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572CE7" w:rsidP="00373ED8">
      <w:pPr>
        <w:tabs>
          <w:tab w:val="center" w:pos="4680"/>
        </w:tabs>
        <w:rPr>
          <w:rFonts w:ascii="Times New Roman" w:hAnsi="Times New Roman"/>
          <w:b/>
          <w:bCs/>
        </w:rPr>
      </w:pPr>
      <w:r>
        <w:rPr>
          <w:rFonts w:ascii="Times New Roman" w:hAnsi="Times New Roman"/>
        </w:rPr>
        <w:t xml:space="preserve"> </w:t>
      </w:r>
      <w:r w:rsidR="00F919C2"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5C3213" w:rsidRPr="002C0D0D" w:rsidRDefault="005C3213" w:rsidP="00E262E3">
      <w:pPr>
        <w:jc w:val="center"/>
        <w:rPr>
          <w:rFonts w:ascii="Times New Roman" w:hAnsi="Times New Roman"/>
          <w:b/>
        </w:rPr>
      </w:pPr>
      <w:r w:rsidRPr="002C0D0D">
        <w:rPr>
          <w:rFonts w:ascii="Times New Roman" w:hAnsi="Times New Roman"/>
          <w:b/>
          <w:bCs/>
        </w:rPr>
        <w:t>Regulatory Capital Rules: Regulatory Capital, Supplementary Leverage Ratio</w:t>
      </w:r>
    </w:p>
    <w:p w:rsidR="00E67B7F" w:rsidRPr="00471381" w:rsidRDefault="00E67B7F" w:rsidP="00E67B7F">
      <w:pPr>
        <w:pStyle w:val="Heading1"/>
        <w:rPr>
          <w:rFonts w:ascii="Times New Roman" w:hAnsi="Times New Roman"/>
        </w:rPr>
      </w:pPr>
      <w:r w:rsidRPr="00471381">
        <w:rPr>
          <w:rFonts w:ascii="Times New Roman" w:hAnsi="Times New Roman"/>
        </w:rPr>
        <w:t xml:space="preserve">OMB Control No. </w:t>
      </w:r>
      <w:r w:rsidR="00340B54">
        <w:rPr>
          <w:rFonts w:ascii="Times New Roman" w:hAnsi="Times New Roman"/>
        </w:rPr>
        <w:t>3064-</w:t>
      </w:r>
      <w:r w:rsidR="0075143D" w:rsidRPr="00471381">
        <w:rPr>
          <w:rFonts w:ascii="Times New Roman" w:hAnsi="Times New Roman"/>
        </w:rPr>
        <w:t>NEW</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2C71DA" w:rsidRPr="00E262E3" w:rsidRDefault="00AE1B64" w:rsidP="002C0D0D">
      <w:pPr>
        <w:tabs>
          <w:tab w:val="left" w:pos="-1440"/>
        </w:tabs>
        <w:rPr>
          <w:rFonts w:ascii="Times New Roman" w:hAnsi="Times New Roman"/>
          <w:highlight w:val="yellow"/>
        </w:rPr>
      </w:pPr>
      <w:r>
        <w:rPr>
          <w:rFonts w:ascii="Times New Roman" w:hAnsi="Times New Roman"/>
        </w:rPr>
        <w:tab/>
      </w:r>
      <w:r w:rsidR="002C71DA" w:rsidRPr="00E262E3">
        <w:rPr>
          <w:rFonts w:ascii="Times New Roman" w:hAnsi="Times New Roman"/>
        </w:rPr>
        <w:t>The Federal Deposit Insurance Corporation (“FDIC”), jointly with the Office of the Comptroller of the Currency (“OCC”) and the Board of Governors of the Federal Reserve System (“Board”) (collectively, “the agencies”), is issuing a final rule (“final rule”) that amends the regulatory capital rules adopted by the agencies in July 2013 (“2013 revised capital rules”).</w:t>
      </w:r>
      <w:r w:rsidR="002C71DA" w:rsidRPr="00E262E3">
        <w:rPr>
          <w:rStyle w:val="FootnoteReference"/>
          <w:rFonts w:ascii="Times New Roman" w:hAnsi="Times New Roman"/>
        </w:rPr>
        <w:footnoteReference w:id="1"/>
      </w:r>
      <w:r w:rsidR="002C71DA" w:rsidRPr="00E262E3">
        <w:rPr>
          <w:rFonts w:ascii="Times New Roman" w:hAnsi="Times New Roman"/>
        </w:rPr>
        <w:t xml:space="preserve">  Specifically, the final rule implements enhanced supplementary leverage ratio standards for large, interconnected U.S. banking organizations.  In doing so, the final rule supports some of the main objectives of the 2013 revised capital rules, that is, to increase the quantity of regulatory capital and improve the stability and resilience of the U.S. banking system.</w:t>
      </w:r>
    </w:p>
    <w:p w:rsidR="002C71DA" w:rsidRDefault="002C71DA" w:rsidP="00AE1B64">
      <w:pPr>
        <w:tabs>
          <w:tab w:val="left" w:pos="-1440"/>
        </w:tabs>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5759C5"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The </w:t>
      </w:r>
      <w:proofErr w:type="gramStart"/>
      <w:r w:rsidRPr="00471381">
        <w:rPr>
          <w:rFonts w:ascii="Times New Roman" w:hAnsi="Times New Roman"/>
        </w:rPr>
        <w:t>collection of information requirements in the proposed rule are</w:t>
      </w:r>
      <w:proofErr w:type="gramEnd"/>
      <w:r w:rsidRPr="00471381">
        <w:rPr>
          <w:rFonts w:ascii="Times New Roman" w:hAnsi="Times New Roman"/>
        </w:rPr>
        <w:t xml:space="preserve"> found in </w:t>
      </w:r>
      <w:r w:rsidR="00E262E3">
        <w:rPr>
          <w:rFonts w:ascii="Times New Roman" w:hAnsi="Times New Roman"/>
        </w:rPr>
        <w:t>12 CFR 324.172 and 12 CFR 324.173</w:t>
      </w:r>
      <w:r w:rsidRPr="00471381">
        <w:rPr>
          <w:rFonts w:ascii="Times New Roman" w:hAnsi="Times New Roman"/>
        </w:rPr>
        <w:t xml:space="preserve">.  </w:t>
      </w:r>
      <w:r w:rsidR="00E262E3">
        <w:rPr>
          <w:rFonts w:ascii="Times New Roman" w:hAnsi="Times New Roman"/>
        </w:rPr>
        <w:t xml:space="preserve">Currently, the 2013 revised capital rules require certain advanced approaches organizations to make the disclosures in Tables 1-12 of 12 CFR 324.172 and 12 CFR 324.173 (OMB Control No. 3064-0153).  The final rule is adding Table 13 to the existing disclosures (Tables 1-12) for advanced approaches organizations. </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EA17EC" w:rsidRPr="00471381" w:rsidRDefault="00471381" w:rsidP="002C0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r w:rsidR="00EA17EC" w:rsidRPr="00471381">
        <w:rPr>
          <w:rFonts w:ascii="Times New Roman" w:hAnsi="Times New Roman"/>
        </w:rPr>
        <w:t>3.</w:t>
      </w:r>
      <w:r w:rsidR="00EA17EC" w:rsidRPr="00471381">
        <w:rPr>
          <w:rFonts w:ascii="Times New Roman" w:hAnsi="Times New Roman"/>
        </w:rPr>
        <w:tab/>
      </w:r>
      <w:r w:rsidR="00EA17EC"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E1B64">
      <w:pPr>
        <w:ind w:firstLine="720"/>
        <w:rPr>
          <w:rFonts w:ascii="Times New Roman" w:hAnsi="Times New Roman"/>
        </w:rPr>
      </w:pPr>
      <w:r w:rsidRPr="00471381">
        <w:rPr>
          <w:rFonts w:ascii="Times New Roman" w:hAnsi="Times New Roman"/>
        </w:rPr>
        <w:t>Respondents may use any type of improved information technology they have available to meet the requirements of this regulation.</w:t>
      </w:r>
    </w:p>
    <w:p w:rsidR="007A12D6" w:rsidRPr="00471381" w:rsidRDefault="007A12D6" w:rsidP="00AE1B64">
      <w:pPr>
        <w:ind w:left="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D061A7" w:rsidP="00AE1B64">
      <w:pPr>
        <w:rPr>
          <w:rFonts w:ascii="Times New Roman" w:hAnsi="Times New Roman"/>
        </w:rPr>
      </w:pPr>
      <w:r w:rsidRPr="00471381">
        <w:rPr>
          <w:rFonts w:ascii="Times New Roman" w:hAnsi="Times New Roman"/>
        </w:rPr>
        <w:tab/>
        <w:t>This information is not available elsewhere.</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D061A7" w:rsidP="00AE1B64">
      <w:pPr>
        <w:ind w:firstLine="720"/>
        <w:rPr>
          <w:rFonts w:ascii="Times New Roman" w:hAnsi="Times New Roman"/>
        </w:rPr>
      </w:pPr>
      <w:r w:rsidRPr="00471381">
        <w:rPr>
          <w:rFonts w:ascii="Times New Roman" w:hAnsi="Times New Roman"/>
        </w:rPr>
        <w:t>This collection does not have a significant impact on a substantial number of small entities.</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AE1B64">
      <w:pPr>
        <w:rPr>
          <w:rFonts w:ascii="Times New Roman" w:hAnsi="Times New Roman"/>
        </w:rPr>
      </w:pPr>
    </w:p>
    <w:p w:rsidR="00D061A7" w:rsidRPr="00471381" w:rsidRDefault="00D061A7" w:rsidP="00AE1B64">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lastRenderedPageBreak/>
        <w:t>7.</w:t>
      </w:r>
      <w:r w:rsidRPr="00471381">
        <w:rPr>
          <w:rFonts w:ascii="Times New Roman" w:hAnsi="Times New Roman"/>
        </w:rPr>
        <w:tab/>
      </w:r>
      <w:r w:rsidRPr="00471381">
        <w:rPr>
          <w:rFonts w:ascii="Times New Roman" w:hAnsi="Times New Roman"/>
          <w:u w:val="single"/>
        </w:rPr>
        <w:t>Special circumstances necessitating collection inconsistent with 5 C</w:t>
      </w:r>
      <w:r w:rsidR="00A549EC">
        <w:rPr>
          <w:rFonts w:ascii="Times New Roman" w:hAnsi="Times New Roman"/>
          <w:u w:val="single"/>
        </w:rPr>
        <w:t>.</w:t>
      </w:r>
      <w:r w:rsidRPr="00471381">
        <w:rPr>
          <w:rFonts w:ascii="Times New Roman" w:hAnsi="Times New Roman"/>
          <w:u w:val="single"/>
        </w:rPr>
        <w:t>F</w:t>
      </w:r>
      <w:r w:rsidR="00A549EC">
        <w:rPr>
          <w:rFonts w:ascii="Times New Roman" w:hAnsi="Times New Roman"/>
          <w:u w:val="single"/>
        </w:rPr>
        <w:t>.</w:t>
      </w:r>
      <w:r w:rsidRPr="00471381">
        <w:rPr>
          <w:rFonts w:ascii="Times New Roman" w:hAnsi="Times New Roman"/>
          <w:u w:val="single"/>
        </w:rPr>
        <w:t>R</w:t>
      </w:r>
      <w:r w:rsidR="00A549EC">
        <w:rPr>
          <w:rFonts w:ascii="Times New Roman" w:hAnsi="Times New Roman"/>
          <w:u w:val="single"/>
        </w:rPr>
        <w:t>.</w:t>
      </w:r>
      <w:r w:rsidRPr="00471381">
        <w:rPr>
          <w:rFonts w:ascii="Times New Roman" w:hAnsi="Times New Roman"/>
          <w:u w:val="single"/>
        </w:rPr>
        <w:t xml:space="preserve"> Part 1320:</w:t>
      </w:r>
    </w:p>
    <w:p w:rsidR="00EA17EC" w:rsidRPr="00471381" w:rsidRDefault="00EA17EC" w:rsidP="00AE1B64">
      <w:pPr>
        <w:rPr>
          <w:rFonts w:ascii="Times New Roman" w:hAnsi="Times New Roman"/>
        </w:rPr>
      </w:pPr>
    </w:p>
    <w:p w:rsidR="00EA17EC" w:rsidRPr="00471381" w:rsidRDefault="00EA17EC" w:rsidP="00AE1B64">
      <w:pPr>
        <w:ind w:firstLine="720"/>
        <w:rPr>
          <w:rFonts w:ascii="Times New Roman" w:hAnsi="Times New Roman"/>
        </w:rPr>
      </w:pPr>
      <w:r w:rsidRPr="00471381">
        <w:rPr>
          <w:rFonts w:ascii="Times New Roman" w:hAnsi="Times New Roman"/>
        </w:rPr>
        <w:t>This collection is conducted in accordance with the guidelines in 5 C</w:t>
      </w:r>
      <w:r w:rsidR="00A549EC">
        <w:rPr>
          <w:rFonts w:ascii="Times New Roman" w:hAnsi="Times New Roman"/>
        </w:rPr>
        <w:t>.</w:t>
      </w:r>
      <w:r w:rsidRPr="00471381">
        <w:rPr>
          <w:rFonts w:ascii="Times New Roman" w:hAnsi="Times New Roman"/>
        </w:rPr>
        <w:t>F</w:t>
      </w:r>
      <w:r w:rsidR="00A549EC">
        <w:rPr>
          <w:rFonts w:ascii="Times New Roman" w:hAnsi="Times New Roman"/>
        </w:rPr>
        <w:t>.</w:t>
      </w:r>
      <w:r w:rsidRPr="00471381">
        <w:rPr>
          <w:rFonts w:ascii="Times New Roman" w:hAnsi="Times New Roman"/>
        </w:rPr>
        <w:t>R</w:t>
      </w:r>
      <w:r w:rsidR="00A549EC">
        <w:rPr>
          <w:rFonts w:ascii="Times New Roman" w:hAnsi="Times New Roman"/>
        </w:rPr>
        <w:t>.</w:t>
      </w:r>
      <w:r w:rsidRPr="00471381">
        <w:rPr>
          <w:rFonts w:ascii="Times New Roman" w:hAnsi="Times New Roman"/>
        </w:rPr>
        <w:t xml:space="preserve"> </w:t>
      </w:r>
      <w:r w:rsidR="00A549EC">
        <w:rPr>
          <w:rFonts w:ascii="Times New Roman" w:hAnsi="Times New Roman"/>
        </w:rPr>
        <w:t xml:space="preserve">§ </w:t>
      </w:r>
      <w:r w:rsidRPr="00471381">
        <w:rPr>
          <w:rFonts w:ascii="Times New Roman" w:hAnsi="Times New Roman"/>
        </w:rPr>
        <w:t>1320.6.</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EA17EC" w:rsidRPr="00471381" w:rsidRDefault="008E7DA1" w:rsidP="008E7DA1">
      <w:pPr>
        <w:pStyle w:val="Heading2"/>
        <w:jc w:val="left"/>
        <w:rPr>
          <w:rFonts w:ascii="Times New Roman" w:hAnsi="Times New Roman"/>
          <w:i w:val="0"/>
          <w:iCs/>
          <w:szCs w:val="24"/>
        </w:rPr>
      </w:pPr>
      <w:r>
        <w:rPr>
          <w:rFonts w:ascii="Times New Roman" w:hAnsi="Times New Roman"/>
          <w:i w:val="0"/>
          <w:iCs/>
          <w:szCs w:val="24"/>
        </w:rPr>
        <w:tab/>
      </w:r>
      <w:r w:rsidR="00584D06">
        <w:rPr>
          <w:rFonts w:ascii="Times New Roman" w:hAnsi="Times New Roman"/>
          <w:i w:val="0"/>
          <w:iCs/>
          <w:szCs w:val="24"/>
        </w:rPr>
        <w:t>T</w:t>
      </w:r>
      <w:r w:rsidR="00D061A7" w:rsidRPr="00471381">
        <w:rPr>
          <w:rFonts w:ascii="Times New Roman" w:hAnsi="Times New Roman"/>
          <w:i w:val="0"/>
          <w:iCs/>
          <w:szCs w:val="24"/>
        </w:rPr>
        <w:t xml:space="preserve">he </w:t>
      </w:r>
      <w:r w:rsidR="00800BC5" w:rsidRPr="00471381">
        <w:rPr>
          <w:rFonts w:ascii="Times New Roman" w:hAnsi="Times New Roman"/>
          <w:i w:val="0"/>
          <w:iCs/>
          <w:szCs w:val="24"/>
        </w:rPr>
        <w:t>Agencies</w:t>
      </w:r>
      <w:r w:rsidR="00D061A7" w:rsidRPr="00471381">
        <w:rPr>
          <w:rFonts w:ascii="Times New Roman" w:hAnsi="Times New Roman"/>
          <w:i w:val="0"/>
          <w:iCs/>
          <w:szCs w:val="24"/>
        </w:rPr>
        <w:t xml:space="preserve"> issued a no</w:t>
      </w:r>
      <w:r w:rsidR="00584D06">
        <w:rPr>
          <w:rFonts w:ascii="Times New Roman" w:hAnsi="Times New Roman"/>
          <w:i w:val="0"/>
          <w:iCs/>
          <w:szCs w:val="24"/>
        </w:rPr>
        <w:t xml:space="preserve">tice of proposed rulemaking </w:t>
      </w:r>
      <w:r w:rsidR="00296AC3">
        <w:rPr>
          <w:rFonts w:ascii="Times New Roman" w:hAnsi="Times New Roman"/>
          <w:i w:val="0"/>
          <w:iCs/>
          <w:szCs w:val="24"/>
        </w:rPr>
        <w:t>for</w:t>
      </w:r>
      <w:r w:rsidR="001E68C3">
        <w:rPr>
          <w:rFonts w:ascii="Times New Roman" w:hAnsi="Times New Roman"/>
          <w:i w:val="0"/>
          <w:iCs/>
          <w:szCs w:val="24"/>
        </w:rPr>
        <w:t xml:space="preserve"> </w:t>
      </w:r>
      <w:r w:rsidR="00584D06">
        <w:rPr>
          <w:rFonts w:ascii="Times New Roman" w:hAnsi="Times New Roman"/>
          <w:i w:val="0"/>
          <w:iCs/>
          <w:szCs w:val="24"/>
        </w:rPr>
        <w:t>60 days of comment</w:t>
      </w:r>
      <w:r>
        <w:rPr>
          <w:rFonts w:ascii="Times New Roman" w:hAnsi="Times New Roman"/>
          <w:i w:val="0"/>
          <w:iCs/>
          <w:szCs w:val="24"/>
        </w:rPr>
        <w:t xml:space="preserve"> </w:t>
      </w:r>
      <w:r w:rsidR="00296AC3">
        <w:rPr>
          <w:rFonts w:ascii="Times New Roman" w:hAnsi="Times New Roman"/>
          <w:i w:val="0"/>
          <w:iCs/>
          <w:szCs w:val="24"/>
        </w:rPr>
        <w:t xml:space="preserve">on </w:t>
      </w:r>
      <w:r w:rsidR="005C3213">
        <w:rPr>
          <w:rFonts w:ascii="Times New Roman" w:hAnsi="Times New Roman"/>
          <w:i w:val="0"/>
          <w:iCs/>
          <w:szCs w:val="24"/>
        </w:rPr>
        <w:t xml:space="preserve">May 1, </w:t>
      </w:r>
      <w:r w:rsidR="00E82251">
        <w:rPr>
          <w:rFonts w:ascii="Times New Roman" w:hAnsi="Times New Roman"/>
          <w:i w:val="0"/>
          <w:iCs/>
          <w:szCs w:val="24"/>
        </w:rPr>
        <w:t>2014</w:t>
      </w:r>
      <w:r w:rsidR="00296AC3">
        <w:rPr>
          <w:rFonts w:ascii="Times New Roman" w:hAnsi="Times New Roman"/>
          <w:i w:val="0"/>
          <w:iCs/>
          <w:szCs w:val="24"/>
        </w:rPr>
        <w:t xml:space="preserve"> (</w:t>
      </w:r>
      <w:r w:rsidR="005C3213">
        <w:rPr>
          <w:rFonts w:ascii="Times New Roman" w:hAnsi="Times New Roman"/>
          <w:i w:val="0"/>
          <w:iCs/>
          <w:szCs w:val="24"/>
        </w:rPr>
        <w:t>79</w:t>
      </w:r>
      <w:r w:rsidR="00296AC3">
        <w:rPr>
          <w:rFonts w:ascii="Times New Roman" w:hAnsi="Times New Roman"/>
          <w:i w:val="0"/>
          <w:iCs/>
          <w:szCs w:val="24"/>
        </w:rPr>
        <w:t xml:space="preserve"> FR </w:t>
      </w:r>
      <w:r w:rsidR="005C3213">
        <w:rPr>
          <w:rFonts w:ascii="Times New Roman" w:hAnsi="Times New Roman"/>
          <w:i w:val="0"/>
          <w:iCs/>
          <w:szCs w:val="24"/>
        </w:rPr>
        <w:t>24596</w:t>
      </w:r>
      <w:r w:rsidR="00E82251">
        <w:rPr>
          <w:rFonts w:ascii="Times New Roman" w:hAnsi="Times New Roman"/>
          <w:i w:val="0"/>
          <w:iCs/>
          <w:szCs w:val="24"/>
        </w:rPr>
        <w:t xml:space="preserve">).  </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
    <w:p w:rsidR="00EA17EC" w:rsidRPr="00471381" w:rsidRDefault="00EA17EC" w:rsidP="00AE1B64">
      <w:pPr>
        <w:rPr>
          <w:rFonts w:ascii="Times New Roman" w:hAnsi="Times New Roman"/>
          <w:u w:val="single"/>
        </w:rPr>
      </w:pPr>
    </w:p>
    <w:p w:rsidR="00EA17EC" w:rsidRPr="00471381" w:rsidRDefault="00EA17EC" w:rsidP="00AE1B64">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3B45B3" w:rsidP="00AE1B64">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3B45B3" w:rsidP="00AE1B64">
      <w:pPr>
        <w:ind w:firstLine="720"/>
        <w:rPr>
          <w:rFonts w:ascii="Times New Roman" w:hAnsi="Times New Roman"/>
        </w:rPr>
      </w:pPr>
      <w:r w:rsidRPr="00471381">
        <w:rPr>
          <w:rFonts w:ascii="Times New Roman" w:hAnsi="Times New Roman"/>
        </w:rPr>
        <w:t>There are no questions of a sensitive nature.</w:t>
      </w:r>
    </w:p>
    <w:p w:rsidR="00EC188C" w:rsidRDefault="00EC188C">
      <w:pPr>
        <w:widowControl/>
        <w:autoSpaceDE/>
        <w:autoSpaceDN/>
        <w:adjustRightInd/>
        <w:rPr>
          <w:rFonts w:ascii="Times New Roman" w:hAnsi="Times New Roman"/>
        </w:rPr>
      </w:pPr>
    </w:p>
    <w:p w:rsidR="005C3213" w:rsidRDefault="00EA17EC" w:rsidP="00AE1B64">
      <w:pPr>
        <w:tabs>
          <w:tab w:val="left" w:pos="-1440"/>
        </w:tabs>
        <w:rPr>
          <w:rFonts w:ascii="Times New Roman" w:hAnsi="Times New Roman"/>
          <w:u w:val="single"/>
        </w:rPr>
      </w:pPr>
      <w:r w:rsidRPr="00471381">
        <w:rPr>
          <w:rFonts w:ascii="Times New Roman" w:hAnsi="Times New Roman"/>
        </w:rPr>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Hour</w:t>
      </w:r>
      <w:r w:rsidR="005C3213">
        <w:rPr>
          <w:rFonts w:ascii="Times New Roman" w:hAnsi="Times New Roman"/>
          <w:u w:val="single"/>
        </w:rPr>
        <w:t>ly</w:t>
      </w:r>
      <w:r w:rsidR="00A04829" w:rsidRPr="004F7A59">
        <w:rPr>
          <w:rFonts w:ascii="Times New Roman" w:hAnsi="Times New Roman"/>
          <w:u w:val="single"/>
        </w:rPr>
        <w:t xml:space="preserve"> </w:t>
      </w:r>
      <w:r w:rsidRPr="004F7A59">
        <w:rPr>
          <w:rFonts w:ascii="Times New Roman" w:hAnsi="Times New Roman"/>
          <w:u w:val="single"/>
        </w:rPr>
        <w:t>B</w:t>
      </w:r>
      <w:r w:rsidRPr="00471381">
        <w:rPr>
          <w:rFonts w:ascii="Times New Roman" w:hAnsi="Times New Roman"/>
          <w:u w:val="single"/>
        </w:rPr>
        <w:t>urden</w:t>
      </w:r>
      <w:r w:rsidR="002C0D0D">
        <w:rPr>
          <w:rFonts w:ascii="Times New Roman" w:hAnsi="Times New Roman"/>
          <w:u w:val="single"/>
        </w:rPr>
        <w:t xml:space="preserve"> and Cost</w:t>
      </w:r>
    </w:p>
    <w:p w:rsidR="005C3213" w:rsidRDefault="005C3213" w:rsidP="00AE1B64">
      <w:pPr>
        <w:tabs>
          <w:tab w:val="left" w:pos="-1440"/>
        </w:tabs>
        <w:rPr>
          <w:rFonts w:ascii="Times New Roman" w:hAnsi="Times New Roman"/>
          <w:u w:val="single"/>
        </w:rPr>
      </w:pPr>
    </w:p>
    <w:p w:rsidR="00EA17EC"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Respondents</w:t>
      </w:r>
      <w:r w:rsidR="00EA17EC" w:rsidRPr="002C0D0D">
        <w:rPr>
          <w:rFonts w:ascii="Times New Roman" w:hAnsi="Times New Roman"/>
        </w:rPr>
        <w:t>:</w:t>
      </w:r>
      <w:r w:rsidRPr="002C0D0D">
        <w:rPr>
          <w:rFonts w:ascii="Times New Roman" w:hAnsi="Times New Roman"/>
        </w:rPr>
        <w:t xml:space="preserve">  8.</w:t>
      </w:r>
    </w:p>
    <w:p w:rsidR="005C3213" w:rsidRPr="002C0D0D" w:rsidRDefault="005C3213" w:rsidP="00AE1B64">
      <w:pPr>
        <w:tabs>
          <w:tab w:val="left" w:pos="-1440"/>
        </w:tabs>
        <w:rPr>
          <w:rFonts w:ascii="Times New Roman" w:hAnsi="Times New Roman"/>
        </w:rPr>
      </w:pPr>
    </w:p>
    <w:p w:rsidR="005C3213"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Time per Response:</w:t>
      </w:r>
      <w:r w:rsidRPr="002C0D0D">
        <w:rPr>
          <w:rFonts w:ascii="Times New Roman" w:hAnsi="Times New Roman"/>
        </w:rPr>
        <w:t xml:space="preserve"> 20 hours.</w:t>
      </w:r>
    </w:p>
    <w:p w:rsidR="005C3213" w:rsidRPr="002C0D0D" w:rsidRDefault="005C3213" w:rsidP="00AE1B64">
      <w:pPr>
        <w:tabs>
          <w:tab w:val="left" w:pos="-1440"/>
        </w:tabs>
        <w:rPr>
          <w:rFonts w:ascii="Times New Roman" w:hAnsi="Times New Roman"/>
        </w:rPr>
      </w:pPr>
    </w:p>
    <w:p w:rsidR="005C3213"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 xml:space="preserve">Total Annual Burden: </w:t>
      </w:r>
      <w:r w:rsidRPr="002C0D0D">
        <w:rPr>
          <w:rFonts w:ascii="Times New Roman" w:hAnsi="Times New Roman"/>
        </w:rPr>
        <w:t>160 hours.</w:t>
      </w:r>
    </w:p>
    <w:p w:rsidR="00EC188C" w:rsidRDefault="00EC188C" w:rsidP="00373ED8">
      <w:pPr>
        <w:tabs>
          <w:tab w:val="left" w:pos="-1440"/>
        </w:tabs>
        <w:ind w:left="720" w:hanging="720"/>
        <w:rPr>
          <w:rFonts w:ascii="Times New Roman" w:hAnsi="Times New Roman"/>
        </w:rPr>
      </w:pPr>
      <w:bookmarkStart w:id="0" w:name="_GoBack"/>
      <w:bookmarkEnd w:id="0"/>
    </w:p>
    <w:p w:rsidR="00E03115" w:rsidRDefault="00E03115" w:rsidP="002C0D0D">
      <w:pPr>
        <w:tabs>
          <w:tab w:val="left" w:pos="-1440"/>
        </w:tabs>
        <w:ind w:left="1440" w:hanging="720"/>
        <w:rPr>
          <w:rFonts w:ascii="Times New Roman" w:hAnsi="Times New Roman"/>
        </w:rPr>
      </w:pPr>
      <w:r w:rsidRPr="002C0D0D">
        <w:rPr>
          <w:rFonts w:ascii="Times New Roman" w:hAnsi="Times New Roman"/>
          <w:i/>
        </w:rPr>
        <w:t xml:space="preserve">Cost of </w:t>
      </w:r>
      <w:proofErr w:type="spellStart"/>
      <w:r w:rsidRPr="002C0D0D">
        <w:rPr>
          <w:rFonts w:ascii="Times New Roman" w:hAnsi="Times New Roman"/>
          <w:i/>
        </w:rPr>
        <w:t>Hou</w:t>
      </w:r>
      <w:r w:rsidR="002C0D0D">
        <w:rPr>
          <w:rFonts w:ascii="Times New Roman" w:hAnsi="Times New Roman"/>
          <w:i/>
        </w:rPr>
        <w:t>ly</w:t>
      </w:r>
      <w:r w:rsidRPr="002C0D0D">
        <w:rPr>
          <w:rFonts w:ascii="Times New Roman" w:hAnsi="Times New Roman"/>
          <w:i/>
        </w:rPr>
        <w:t>r</w:t>
      </w:r>
      <w:proofErr w:type="spellEnd"/>
      <w:r w:rsidRPr="002C0D0D">
        <w:rPr>
          <w:rFonts w:ascii="Times New Roman" w:hAnsi="Times New Roman"/>
          <w:i/>
        </w:rPr>
        <w:t xml:space="preserve"> Burden</w:t>
      </w:r>
      <w:r>
        <w:rPr>
          <w:rFonts w:ascii="Times New Roman" w:hAnsi="Times New Roman"/>
        </w:rPr>
        <w:t xml:space="preserve">:  </w:t>
      </w:r>
      <w:r w:rsidR="005C3213">
        <w:rPr>
          <w:rFonts w:ascii="Times New Roman" w:hAnsi="Times New Roman"/>
        </w:rPr>
        <w:t>160</w:t>
      </w:r>
      <w:r>
        <w:rPr>
          <w:rFonts w:ascii="Times New Roman" w:hAnsi="Times New Roman"/>
        </w:rPr>
        <w:t xml:space="preserve"> hours x $ 92 per hour = $</w:t>
      </w:r>
      <w:r w:rsidR="005C3213">
        <w:rPr>
          <w:rFonts w:ascii="Times New Roman" w:hAnsi="Times New Roman"/>
        </w:rPr>
        <w:t>14,720</w:t>
      </w:r>
    </w:p>
    <w:p w:rsidR="00E03115" w:rsidRDefault="00E03115" w:rsidP="002C0D0D">
      <w:pPr>
        <w:tabs>
          <w:tab w:val="left" w:pos="-1440"/>
        </w:tabs>
        <w:ind w:left="1440" w:hanging="720"/>
        <w:rPr>
          <w:rFonts w:ascii="Times New Roman" w:hAnsi="Times New Roman"/>
        </w:rPr>
      </w:pPr>
    </w:p>
    <w:p w:rsidR="00E03115" w:rsidRDefault="00E03115" w:rsidP="002C0D0D">
      <w:pPr>
        <w:tabs>
          <w:tab w:val="left" w:pos="8640"/>
        </w:tabs>
        <w:ind w:left="630"/>
        <w:rPr>
          <w:rFonts w:ascii="Times New Roman" w:hAnsi="Times New Roman"/>
        </w:rPr>
      </w:pPr>
      <w:r>
        <w:rPr>
          <w:rFonts w:ascii="Times New Roman" w:hAnsi="Times New Roman"/>
        </w:rPr>
        <w:t>To estimate compensation costs associated with the collection, we used $92 per hour, which is based on May 2012 Bureau of Labor Statistics wage data for the average of the 90</w:t>
      </w:r>
      <w:r>
        <w:rPr>
          <w:rFonts w:ascii="Times New Roman" w:hAnsi="Times New Roman"/>
          <w:vertAlign w:val="superscript"/>
        </w:rPr>
        <w:t>th</w:t>
      </w:r>
      <w:r>
        <w:rPr>
          <w:rFonts w:ascii="Times New Roman" w:hAnsi="Times New Roman"/>
        </w:rPr>
        <w:t xml:space="preserve"> percentile for seven occupations (</w:t>
      </w:r>
      <w:r w:rsidRPr="00296AC3">
        <w:rPr>
          <w:rFonts w:ascii="Times New Roman" w:hAnsi="Times New Roman"/>
          <w:i/>
        </w:rPr>
        <w:t>i.e.</w:t>
      </w:r>
      <w:r>
        <w:rPr>
          <w:rFonts w:ascii="Times New Roman" w:hAnsi="Times New Roman"/>
        </w:rPr>
        <w:t>, accountants and auditors, compliance officers, financial analysts, lawyers, management occupations, software developers, and statisticians) plus an additional 33 percent to cover adjustments and private sector benefits.  According to Bureau of Labor Statistics employer costs of employee benefits data, thirty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486DE9">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471381" w:rsidP="006A0AE9">
      <w:pPr>
        <w:ind w:left="720"/>
        <w:rPr>
          <w:rFonts w:ascii="Times New Roman" w:hAnsi="Times New Roman"/>
        </w:rPr>
      </w:pPr>
      <w:r w:rsidRPr="00471381">
        <w:rPr>
          <w:rFonts w:ascii="Times New Roman" w:hAnsi="Times New Roman"/>
        </w:rPr>
        <w:t xml:space="preserve">The increase in burden </w:t>
      </w:r>
      <w:r w:rsidR="00EC188C">
        <w:rPr>
          <w:rFonts w:ascii="Times New Roman" w:hAnsi="Times New Roman"/>
        </w:rPr>
        <w:t xml:space="preserve">of </w:t>
      </w:r>
      <w:r w:rsidR="00B843DF">
        <w:rPr>
          <w:rFonts w:ascii="Times New Roman" w:hAnsi="Times New Roman"/>
        </w:rPr>
        <w:t>160</w:t>
      </w:r>
      <w:r w:rsidR="00EC188C">
        <w:rPr>
          <w:rFonts w:ascii="Times New Roman" w:hAnsi="Times New Roman"/>
        </w:rPr>
        <w:t xml:space="preserve"> hours </w:t>
      </w:r>
      <w:r w:rsidRPr="00471381">
        <w:rPr>
          <w:rFonts w:ascii="Times New Roman" w:hAnsi="Times New Roman"/>
        </w:rPr>
        <w:t xml:space="preserve">is due to the fact that this is </w:t>
      </w:r>
      <w:r w:rsidR="00B843DF">
        <w:rPr>
          <w:rFonts w:ascii="Times New Roman" w:hAnsi="Times New Roman"/>
        </w:rPr>
        <w:t xml:space="preserve">a </w:t>
      </w:r>
      <w:r w:rsidRPr="00471381">
        <w:rPr>
          <w:rFonts w:ascii="Times New Roman" w:hAnsi="Times New Roman"/>
        </w:rPr>
        <w:t>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Information regarding collections whose results are planned to be published for statistical 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8E7DA1">
        <w:rPr>
          <w:rFonts w:ascii="Times New Roman" w:hAnsi="Times New Roman"/>
        </w:rPr>
        <w:t>FDI</w:t>
      </w:r>
      <w:r w:rsidRPr="00471381">
        <w:rPr>
          <w:rFonts w:ascii="Times New Roman" w:hAnsi="Times New Roman"/>
        </w:rPr>
        <w:t>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Pr="00296AC3" w:rsidRDefault="00357878" w:rsidP="00087F1F">
    <w:pPr>
      <w:pStyle w:val="Footer"/>
      <w:framePr w:wrap="around" w:vAnchor="text" w:hAnchor="margin" w:xAlign="center" w:y="1"/>
      <w:rPr>
        <w:rStyle w:val="PageNumber"/>
        <w:rFonts w:ascii="Times New Roman" w:hAnsi="Times New Roman"/>
      </w:rPr>
    </w:pPr>
    <w:r w:rsidRPr="00296AC3">
      <w:rPr>
        <w:rStyle w:val="PageNumber"/>
        <w:rFonts w:ascii="Times New Roman" w:hAnsi="Times New Roman"/>
      </w:rPr>
      <w:fldChar w:fldCharType="begin"/>
    </w:r>
    <w:r w:rsidR="00721656" w:rsidRPr="00296AC3">
      <w:rPr>
        <w:rStyle w:val="PageNumber"/>
        <w:rFonts w:ascii="Times New Roman" w:hAnsi="Times New Roman"/>
      </w:rPr>
      <w:instrText xml:space="preserve">PAGE  </w:instrText>
    </w:r>
    <w:r w:rsidRPr="00296AC3">
      <w:rPr>
        <w:rStyle w:val="PageNumber"/>
        <w:rFonts w:ascii="Times New Roman" w:hAnsi="Times New Roman"/>
      </w:rPr>
      <w:fldChar w:fldCharType="separate"/>
    </w:r>
    <w:r w:rsidR="002C0D0D">
      <w:rPr>
        <w:rStyle w:val="PageNumber"/>
        <w:rFonts w:ascii="Times New Roman" w:hAnsi="Times New Roman"/>
        <w:noProof/>
      </w:rPr>
      <w:t>3</w:t>
    </w:r>
    <w:r w:rsidRPr="00296AC3">
      <w:rPr>
        <w:rStyle w:val="PageNumber"/>
        <w:rFonts w:ascii="Times New Roman" w:hAnsi="Times New Roman"/>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 w:id="1">
    <w:p w:rsidR="002C71DA" w:rsidRPr="00D20414" w:rsidRDefault="002C71DA" w:rsidP="002C71D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87F1F"/>
    <w:rsid w:val="000915DD"/>
    <w:rsid w:val="000971BE"/>
    <w:rsid w:val="000D602E"/>
    <w:rsid w:val="000E510A"/>
    <w:rsid w:val="00106526"/>
    <w:rsid w:val="00136AC6"/>
    <w:rsid w:val="001403B3"/>
    <w:rsid w:val="001635C1"/>
    <w:rsid w:val="00164BC1"/>
    <w:rsid w:val="0016712A"/>
    <w:rsid w:val="00186793"/>
    <w:rsid w:val="001924CE"/>
    <w:rsid w:val="001A1BDF"/>
    <w:rsid w:val="001B282D"/>
    <w:rsid w:val="001D028F"/>
    <w:rsid w:val="001D6A9B"/>
    <w:rsid w:val="001D7A47"/>
    <w:rsid w:val="001E02AE"/>
    <w:rsid w:val="001E68C3"/>
    <w:rsid w:val="00202514"/>
    <w:rsid w:val="00204553"/>
    <w:rsid w:val="0022097C"/>
    <w:rsid w:val="00240373"/>
    <w:rsid w:val="00294E05"/>
    <w:rsid w:val="00296AC3"/>
    <w:rsid w:val="002A359A"/>
    <w:rsid w:val="002B6089"/>
    <w:rsid w:val="002B6E8E"/>
    <w:rsid w:val="002C0D0D"/>
    <w:rsid w:val="002C47CD"/>
    <w:rsid w:val="002C71DA"/>
    <w:rsid w:val="002C73B8"/>
    <w:rsid w:val="002D73D8"/>
    <w:rsid w:val="002E0DD5"/>
    <w:rsid w:val="002F549C"/>
    <w:rsid w:val="00305A30"/>
    <w:rsid w:val="00307470"/>
    <w:rsid w:val="00307D6A"/>
    <w:rsid w:val="00315977"/>
    <w:rsid w:val="0032536B"/>
    <w:rsid w:val="00331859"/>
    <w:rsid w:val="003342B6"/>
    <w:rsid w:val="00340B54"/>
    <w:rsid w:val="00344D0B"/>
    <w:rsid w:val="0035537C"/>
    <w:rsid w:val="00357878"/>
    <w:rsid w:val="0036427A"/>
    <w:rsid w:val="00373ED8"/>
    <w:rsid w:val="00375B0B"/>
    <w:rsid w:val="00380888"/>
    <w:rsid w:val="00382642"/>
    <w:rsid w:val="00391009"/>
    <w:rsid w:val="003A5AF4"/>
    <w:rsid w:val="003B45B3"/>
    <w:rsid w:val="003C2A86"/>
    <w:rsid w:val="003F6363"/>
    <w:rsid w:val="00434E1A"/>
    <w:rsid w:val="00440C41"/>
    <w:rsid w:val="00442AE0"/>
    <w:rsid w:val="00443E6B"/>
    <w:rsid w:val="00464677"/>
    <w:rsid w:val="0046618F"/>
    <w:rsid w:val="00471381"/>
    <w:rsid w:val="00486DE9"/>
    <w:rsid w:val="004915AB"/>
    <w:rsid w:val="00492B27"/>
    <w:rsid w:val="00495B4D"/>
    <w:rsid w:val="004B3230"/>
    <w:rsid w:val="004C486D"/>
    <w:rsid w:val="004F7A59"/>
    <w:rsid w:val="00500358"/>
    <w:rsid w:val="00531EB9"/>
    <w:rsid w:val="00572CE7"/>
    <w:rsid w:val="005759C5"/>
    <w:rsid w:val="00584D06"/>
    <w:rsid w:val="00585685"/>
    <w:rsid w:val="005A6600"/>
    <w:rsid w:val="005A6A67"/>
    <w:rsid w:val="005B0880"/>
    <w:rsid w:val="005B15B3"/>
    <w:rsid w:val="005B4065"/>
    <w:rsid w:val="005C3213"/>
    <w:rsid w:val="005D017A"/>
    <w:rsid w:val="005D7286"/>
    <w:rsid w:val="005E5398"/>
    <w:rsid w:val="005F2224"/>
    <w:rsid w:val="006023E3"/>
    <w:rsid w:val="00602E5F"/>
    <w:rsid w:val="006062D4"/>
    <w:rsid w:val="00620335"/>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B248D"/>
    <w:rsid w:val="006B6BC9"/>
    <w:rsid w:val="006D0DDB"/>
    <w:rsid w:val="006D33C2"/>
    <w:rsid w:val="00706B9C"/>
    <w:rsid w:val="00721656"/>
    <w:rsid w:val="0075143D"/>
    <w:rsid w:val="00764BA9"/>
    <w:rsid w:val="00766A67"/>
    <w:rsid w:val="00777581"/>
    <w:rsid w:val="007800F7"/>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619F"/>
    <w:rsid w:val="008B6732"/>
    <w:rsid w:val="008E7DA1"/>
    <w:rsid w:val="009016DB"/>
    <w:rsid w:val="009072BB"/>
    <w:rsid w:val="00916514"/>
    <w:rsid w:val="009236AB"/>
    <w:rsid w:val="00923BFE"/>
    <w:rsid w:val="00934CFC"/>
    <w:rsid w:val="00937BF8"/>
    <w:rsid w:val="0094182F"/>
    <w:rsid w:val="009679AC"/>
    <w:rsid w:val="00970EDA"/>
    <w:rsid w:val="00972C7A"/>
    <w:rsid w:val="009833CB"/>
    <w:rsid w:val="00990B52"/>
    <w:rsid w:val="009B39DC"/>
    <w:rsid w:val="009C2833"/>
    <w:rsid w:val="009D7FEC"/>
    <w:rsid w:val="009E3364"/>
    <w:rsid w:val="009F1182"/>
    <w:rsid w:val="009F515F"/>
    <w:rsid w:val="00A04829"/>
    <w:rsid w:val="00A1207D"/>
    <w:rsid w:val="00A24402"/>
    <w:rsid w:val="00A42F4E"/>
    <w:rsid w:val="00A53B50"/>
    <w:rsid w:val="00A549EC"/>
    <w:rsid w:val="00A87148"/>
    <w:rsid w:val="00A91744"/>
    <w:rsid w:val="00AA3E77"/>
    <w:rsid w:val="00AB2FCB"/>
    <w:rsid w:val="00AB571B"/>
    <w:rsid w:val="00AC3B5E"/>
    <w:rsid w:val="00AE1B64"/>
    <w:rsid w:val="00B02EF3"/>
    <w:rsid w:val="00B04B76"/>
    <w:rsid w:val="00B27249"/>
    <w:rsid w:val="00B32622"/>
    <w:rsid w:val="00B46F07"/>
    <w:rsid w:val="00B57DB6"/>
    <w:rsid w:val="00B80B6D"/>
    <w:rsid w:val="00B843DF"/>
    <w:rsid w:val="00B924C1"/>
    <w:rsid w:val="00B925AB"/>
    <w:rsid w:val="00BA19E0"/>
    <w:rsid w:val="00BA28F7"/>
    <w:rsid w:val="00BD1427"/>
    <w:rsid w:val="00BD30A0"/>
    <w:rsid w:val="00BD37B4"/>
    <w:rsid w:val="00BE2FE5"/>
    <w:rsid w:val="00BE5D92"/>
    <w:rsid w:val="00BE73EE"/>
    <w:rsid w:val="00BF7430"/>
    <w:rsid w:val="00C15B4D"/>
    <w:rsid w:val="00C2768E"/>
    <w:rsid w:val="00C74802"/>
    <w:rsid w:val="00C94DAC"/>
    <w:rsid w:val="00C96381"/>
    <w:rsid w:val="00CA433A"/>
    <w:rsid w:val="00CC1ABF"/>
    <w:rsid w:val="00CD6943"/>
    <w:rsid w:val="00CF1CEC"/>
    <w:rsid w:val="00CF36D1"/>
    <w:rsid w:val="00D00BAD"/>
    <w:rsid w:val="00D061A7"/>
    <w:rsid w:val="00D102B3"/>
    <w:rsid w:val="00D12B0D"/>
    <w:rsid w:val="00D2740F"/>
    <w:rsid w:val="00D3059E"/>
    <w:rsid w:val="00D37F01"/>
    <w:rsid w:val="00D43DCD"/>
    <w:rsid w:val="00D522BD"/>
    <w:rsid w:val="00D72CD5"/>
    <w:rsid w:val="00D81536"/>
    <w:rsid w:val="00D97538"/>
    <w:rsid w:val="00DD05A5"/>
    <w:rsid w:val="00DF51E3"/>
    <w:rsid w:val="00E021BB"/>
    <w:rsid w:val="00E03115"/>
    <w:rsid w:val="00E262E3"/>
    <w:rsid w:val="00E34636"/>
    <w:rsid w:val="00E36E75"/>
    <w:rsid w:val="00E55BD1"/>
    <w:rsid w:val="00E67B7F"/>
    <w:rsid w:val="00E77D5A"/>
    <w:rsid w:val="00E820E5"/>
    <w:rsid w:val="00E82251"/>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50C7A"/>
    <w:rsid w:val="00F5216D"/>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178E-0557-49B1-A75A-840D59A9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3510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Kuiper, Gary</cp:lastModifiedBy>
  <cp:revision>2</cp:revision>
  <cp:lastPrinted>2014-04-16T22:55:00Z</cp:lastPrinted>
  <dcterms:created xsi:type="dcterms:W3CDTF">2014-07-16T18:06:00Z</dcterms:created>
  <dcterms:modified xsi:type="dcterms:W3CDTF">2014-07-16T18:06:00Z</dcterms:modified>
</cp:coreProperties>
</file>