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BF5" w:rsidRDefault="00CA366B" w:rsidP="00404BF5">
      <w:pPr>
        <w:spacing w:after="0"/>
        <w:ind w:firstLine="0"/>
        <w:jc w:val="center"/>
        <w:rPr>
          <w:b/>
          <w:sz w:val="28"/>
          <w:szCs w:val="28"/>
        </w:rPr>
      </w:pPr>
      <w:r w:rsidRPr="00AA6E43">
        <w:rPr>
          <w:b/>
          <w:noProof/>
          <w:sz w:val="28"/>
          <w:szCs w:val="28"/>
        </w:rPr>
        <w:drawing>
          <wp:anchor distT="0" distB="0" distL="114300" distR="114300" simplePos="0" relativeHeight="251659264" behindDoc="1" locked="0" layoutInCell="1" allowOverlap="1" wp14:anchorId="5081956C" wp14:editId="164E3B9C">
            <wp:simplePos x="0" y="0"/>
            <wp:positionH relativeFrom="column">
              <wp:posOffset>5768340</wp:posOffset>
            </wp:positionH>
            <wp:positionV relativeFrom="paragraph">
              <wp:posOffset>-269875</wp:posOffset>
            </wp:positionV>
            <wp:extent cx="1280160" cy="740410"/>
            <wp:effectExtent l="0" t="0" r="0" b="2540"/>
            <wp:wrapThrough wrapText="bothSides">
              <wp:wrapPolygon edited="0">
                <wp:start x="0" y="0"/>
                <wp:lineTo x="0" y="21118"/>
                <wp:lineTo x="21214" y="21118"/>
                <wp:lineTo x="21214"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tsa logo.png"/>
                    <pic:cNvPicPr/>
                  </pic:nvPicPr>
                  <pic:blipFill>
                    <a:blip r:embed="rId9">
                      <a:extLst>
                        <a:ext uri="{28A0092B-C50C-407E-A947-70E740481C1C}">
                          <a14:useLocalDpi xmlns:a14="http://schemas.microsoft.com/office/drawing/2010/main" val="0"/>
                        </a:ext>
                      </a:extLst>
                    </a:blip>
                    <a:stretch>
                      <a:fillRect/>
                    </a:stretch>
                  </pic:blipFill>
                  <pic:spPr>
                    <a:xfrm>
                      <a:off x="0" y="0"/>
                      <a:ext cx="1280160" cy="740410"/>
                    </a:xfrm>
                    <a:prstGeom prst="rect">
                      <a:avLst/>
                    </a:prstGeom>
                  </pic:spPr>
                </pic:pic>
              </a:graphicData>
            </a:graphic>
            <wp14:sizeRelH relativeFrom="page">
              <wp14:pctWidth>0</wp14:pctWidth>
            </wp14:sizeRelH>
            <wp14:sizeRelV relativeFrom="page">
              <wp14:pctHeight>0</wp14:pctHeight>
            </wp14:sizeRelV>
          </wp:anchor>
        </w:drawing>
      </w:r>
      <w:r w:rsidR="008B42F5" w:rsidRPr="00AA6E43">
        <w:rPr>
          <w:b/>
          <w:noProof/>
          <w:sz w:val="28"/>
          <w:szCs w:val="28"/>
        </w:rPr>
        <w:drawing>
          <wp:anchor distT="0" distB="0" distL="114300" distR="114300" simplePos="0" relativeHeight="251658240" behindDoc="1" locked="0" layoutInCell="1" allowOverlap="1" wp14:anchorId="1DCD6736" wp14:editId="6BFD356B">
            <wp:simplePos x="0" y="0"/>
            <wp:positionH relativeFrom="column">
              <wp:posOffset>-197485</wp:posOffset>
            </wp:positionH>
            <wp:positionV relativeFrom="paragraph">
              <wp:posOffset>-323850</wp:posOffset>
            </wp:positionV>
            <wp:extent cx="1009015" cy="868680"/>
            <wp:effectExtent l="0" t="0" r="635" b="7620"/>
            <wp:wrapThrough wrapText="bothSides">
              <wp:wrapPolygon edited="0">
                <wp:start x="816" y="0"/>
                <wp:lineTo x="0" y="947"/>
                <wp:lineTo x="0" y="21316"/>
                <wp:lineTo x="21206" y="21316"/>
                <wp:lineTo x="21206" y="947"/>
                <wp:lineTo x="20390" y="0"/>
                <wp:lineTo x="816"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9015" cy="868680"/>
                    </a:xfrm>
                    <a:prstGeom prst="rect">
                      <a:avLst/>
                    </a:prstGeom>
                    <a:noFill/>
                  </pic:spPr>
                </pic:pic>
              </a:graphicData>
            </a:graphic>
            <wp14:sizeRelH relativeFrom="page">
              <wp14:pctWidth>0</wp14:pctWidth>
            </wp14:sizeRelH>
            <wp14:sizeRelV relativeFrom="page">
              <wp14:pctHeight>0</wp14:pctHeight>
            </wp14:sizeRelV>
          </wp:anchor>
        </w:drawing>
      </w:r>
      <w:r w:rsidR="00404BF5" w:rsidRPr="00FD7049">
        <w:rPr>
          <w:b/>
          <w:sz w:val="28"/>
          <w:szCs w:val="28"/>
        </w:rPr>
        <w:t>DRIVER MEDICAL REVIEW PRACTICES</w:t>
      </w:r>
    </w:p>
    <w:p w:rsidR="001C48AB" w:rsidRPr="00AA6E43" w:rsidRDefault="001C48AB" w:rsidP="00404BF5">
      <w:pPr>
        <w:spacing w:after="0"/>
        <w:ind w:firstLine="0"/>
        <w:jc w:val="center"/>
        <w:rPr>
          <w:b/>
          <w:sz w:val="20"/>
          <w:szCs w:val="20"/>
        </w:rPr>
      </w:pPr>
    </w:p>
    <w:p w:rsidR="00404BF5" w:rsidRPr="003A64E3" w:rsidRDefault="00404BF5" w:rsidP="00AA6E43">
      <w:pPr>
        <w:spacing w:after="120"/>
        <w:ind w:firstLine="0"/>
        <w:rPr>
          <w:sz w:val="20"/>
          <w:szCs w:val="20"/>
        </w:rPr>
      </w:pPr>
      <w:r w:rsidRPr="003A64E3">
        <w:rPr>
          <w:sz w:val="20"/>
          <w:szCs w:val="20"/>
        </w:rPr>
        <w:t>A survey conducted under contract to the National Highway Traffic Safety Administration</w:t>
      </w:r>
      <w:r w:rsidR="00DB6BBF">
        <w:rPr>
          <w:sz w:val="20"/>
          <w:szCs w:val="20"/>
        </w:rPr>
        <w:t xml:space="preserve"> </w:t>
      </w:r>
      <w:r w:rsidRPr="003A64E3">
        <w:rPr>
          <w:sz w:val="20"/>
          <w:szCs w:val="20"/>
        </w:rPr>
        <w:t>Contract Number DTNH22-09-D-00135, Task Order 8, “Medical Review Guidelines and MAB Practices”</w:t>
      </w:r>
    </w:p>
    <w:p w:rsidR="00D92ED9" w:rsidRDefault="00D92ED9" w:rsidP="00D92ED9">
      <w:pPr>
        <w:spacing w:after="120"/>
        <w:ind w:firstLine="0"/>
        <w:rPr>
          <w:sz w:val="20"/>
          <w:szCs w:val="20"/>
        </w:rPr>
      </w:pPr>
      <w:r w:rsidRPr="00E860DF">
        <w:rPr>
          <w:sz w:val="20"/>
          <w:szCs w:val="20"/>
        </w:rPr>
        <w:t xml:space="preserve">This </w:t>
      </w:r>
      <w:r>
        <w:rPr>
          <w:sz w:val="20"/>
          <w:szCs w:val="20"/>
        </w:rPr>
        <w:t>is</w:t>
      </w:r>
      <w:r w:rsidRPr="00094973">
        <w:rPr>
          <w:sz w:val="20"/>
          <w:szCs w:val="20"/>
        </w:rPr>
        <w:t xml:space="preserve"> a request </w:t>
      </w:r>
      <w:r>
        <w:rPr>
          <w:sz w:val="20"/>
          <w:szCs w:val="20"/>
        </w:rPr>
        <w:t>from</w:t>
      </w:r>
      <w:r w:rsidRPr="00E860DF">
        <w:rPr>
          <w:sz w:val="20"/>
          <w:szCs w:val="20"/>
        </w:rPr>
        <w:t xml:space="preserve"> </w:t>
      </w:r>
      <w:proofErr w:type="spellStart"/>
      <w:r>
        <w:rPr>
          <w:sz w:val="20"/>
          <w:szCs w:val="20"/>
        </w:rPr>
        <w:t>TransAnalytics</w:t>
      </w:r>
      <w:proofErr w:type="spellEnd"/>
      <w:r>
        <w:rPr>
          <w:sz w:val="20"/>
          <w:szCs w:val="20"/>
        </w:rPr>
        <w:t xml:space="preserve"> </w:t>
      </w:r>
      <w:r w:rsidRPr="00E860DF">
        <w:rPr>
          <w:sz w:val="20"/>
          <w:szCs w:val="20"/>
        </w:rPr>
        <w:t xml:space="preserve">to participate in </w:t>
      </w:r>
      <w:r w:rsidRPr="00094973">
        <w:rPr>
          <w:sz w:val="20"/>
          <w:szCs w:val="20"/>
        </w:rPr>
        <w:t>a research project sponsored by NHTSA’s Office of Behavioral Safety Research</w:t>
      </w:r>
      <w:r>
        <w:rPr>
          <w:sz w:val="20"/>
          <w:szCs w:val="20"/>
        </w:rPr>
        <w:t>, carried out by</w:t>
      </w:r>
      <w:r w:rsidRPr="00E860DF">
        <w:rPr>
          <w:sz w:val="20"/>
          <w:szCs w:val="20"/>
        </w:rPr>
        <w:t xml:space="preserve"> </w:t>
      </w:r>
      <w:proofErr w:type="spellStart"/>
      <w:r w:rsidRPr="00094973">
        <w:rPr>
          <w:sz w:val="20"/>
          <w:szCs w:val="20"/>
        </w:rPr>
        <w:t>TransAnalytics</w:t>
      </w:r>
      <w:proofErr w:type="spellEnd"/>
      <w:r w:rsidRPr="00094973">
        <w:rPr>
          <w:sz w:val="20"/>
          <w:szCs w:val="20"/>
        </w:rPr>
        <w:t>, LLC</w:t>
      </w:r>
      <w:r>
        <w:rPr>
          <w:sz w:val="20"/>
          <w:szCs w:val="20"/>
        </w:rPr>
        <w:t xml:space="preserve"> and supported by AAMVA. I am </w:t>
      </w:r>
      <w:proofErr w:type="spellStart"/>
      <w:r>
        <w:rPr>
          <w:sz w:val="20"/>
          <w:szCs w:val="20"/>
        </w:rPr>
        <w:t>TransAnalytics</w:t>
      </w:r>
      <w:proofErr w:type="spellEnd"/>
      <w:r>
        <w:rPr>
          <w:sz w:val="20"/>
          <w:szCs w:val="20"/>
        </w:rPr>
        <w:t>’ Principal Investigator on this project.</w:t>
      </w:r>
      <w:r w:rsidRPr="00E860DF">
        <w:rPr>
          <w:sz w:val="20"/>
          <w:szCs w:val="20"/>
        </w:rPr>
        <w:t xml:space="preserve"> </w:t>
      </w:r>
      <w:r>
        <w:rPr>
          <w:sz w:val="20"/>
          <w:szCs w:val="20"/>
        </w:rPr>
        <w:t xml:space="preserve"> </w:t>
      </w:r>
    </w:p>
    <w:p w:rsidR="00D92ED9" w:rsidRPr="003A64E3" w:rsidRDefault="00D92ED9" w:rsidP="00D92ED9">
      <w:pPr>
        <w:spacing w:after="120"/>
        <w:ind w:firstLine="0"/>
        <w:rPr>
          <w:rFonts w:eastAsia="Times New Roman" w:cs="Times New Roman"/>
          <w:sz w:val="20"/>
          <w:szCs w:val="20"/>
        </w:rPr>
      </w:pPr>
      <w:r>
        <w:rPr>
          <w:sz w:val="20"/>
          <w:szCs w:val="20"/>
        </w:rPr>
        <w:t xml:space="preserve">This project activity asks you to complete a 63-question survey and to review and edit a summary of your medical review process that was prepared in 2003, to update it to reflect current practices.  </w:t>
      </w:r>
      <w:r w:rsidRPr="003A64E3">
        <w:rPr>
          <w:rFonts w:eastAsia="Times New Roman" w:cs="Times New Roman"/>
          <w:sz w:val="20"/>
          <w:szCs w:val="20"/>
        </w:rPr>
        <w:t xml:space="preserve">You have received this survey as a primary driver licensing contact on AAMVA’s mailing list or because AAMVA was able to identify you as someone directly involved with the detailed, day-to-day activities of driver medical review.  If your position is too far removed from such activities, please forward this survey and all attachments in this email to that person’s attention, with a cc to me </w:t>
      </w:r>
      <w:r>
        <w:rPr>
          <w:rFonts w:eastAsia="Times New Roman" w:cs="Times New Roman"/>
          <w:sz w:val="20"/>
          <w:szCs w:val="20"/>
        </w:rPr>
        <w:t>(</w:t>
      </w:r>
      <w:r w:rsidRPr="003A64E3">
        <w:rPr>
          <w:rFonts w:eastAsia="Times New Roman" w:cs="Times New Roman"/>
          <w:sz w:val="20"/>
          <w:szCs w:val="20"/>
        </w:rPr>
        <w:t>klococo@transanalytics.com</w:t>
      </w:r>
      <w:r>
        <w:rPr>
          <w:rFonts w:eastAsia="Times New Roman" w:cs="Times New Roman"/>
          <w:sz w:val="20"/>
          <w:szCs w:val="20"/>
        </w:rPr>
        <w:t>)</w:t>
      </w:r>
      <w:r w:rsidRPr="003A64E3">
        <w:rPr>
          <w:rFonts w:eastAsia="Times New Roman" w:cs="Times New Roman"/>
          <w:sz w:val="20"/>
          <w:szCs w:val="20"/>
        </w:rPr>
        <w:t xml:space="preserve">. </w:t>
      </w:r>
      <w:r>
        <w:rPr>
          <w:rFonts w:eastAsia="Times New Roman" w:cs="Times New Roman"/>
          <w:sz w:val="20"/>
          <w:szCs w:val="20"/>
        </w:rPr>
        <w:t xml:space="preserve"> </w:t>
      </w:r>
    </w:p>
    <w:p w:rsidR="00CA366B" w:rsidRPr="00724376" w:rsidRDefault="00D92ED9" w:rsidP="00AA6E43">
      <w:pPr>
        <w:spacing w:after="120"/>
        <w:ind w:firstLine="0"/>
        <w:rPr>
          <w:bCs/>
          <w:sz w:val="20"/>
          <w:szCs w:val="20"/>
          <w:lang w:bidi="en-US"/>
        </w:rPr>
      </w:pPr>
      <w:r>
        <w:rPr>
          <w:rFonts w:eastAsia="Times New Roman" w:cs="Times New Roman"/>
          <w:sz w:val="20"/>
          <w:szCs w:val="20"/>
        </w:rPr>
        <w:t xml:space="preserve">These results will </w:t>
      </w:r>
      <w:r w:rsidRPr="003A64E3">
        <w:rPr>
          <w:rFonts w:eastAsia="Times New Roman" w:cs="Times New Roman"/>
          <w:sz w:val="20"/>
          <w:szCs w:val="20"/>
        </w:rPr>
        <w:t xml:space="preserve">be used to document </w:t>
      </w:r>
      <w:r>
        <w:rPr>
          <w:rFonts w:eastAsia="Times New Roman" w:cs="Times New Roman"/>
          <w:sz w:val="20"/>
          <w:szCs w:val="20"/>
        </w:rPr>
        <w:t xml:space="preserve">each State’s medical review structure and </w:t>
      </w:r>
      <w:r w:rsidRPr="003A64E3">
        <w:rPr>
          <w:rFonts w:eastAsia="Times New Roman" w:cs="Times New Roman"/>
          <w:sz w:val="20"/>
          <w:szCs w:val="20"/>
        </w:rPr>
        <w:t xml:space="preserve">processes </w:t>
      </w:r>
      <w:r>
        <w:rPr>
          <w:rFonts w:eastAsia="Times New Roman" w:cs="Times New Roman"/>
          <w:sz w:val="20"/>
          <w:szCs w:val="20"/>
        </w:rPr>
        <w:t>used</w:t>
      </w:r>
      <w:r w:rsidRPr="003A64E3">
        <w:rPr>
          <w:rFonts w:eastAsia="Times New Roman" w:cs="Times New Roman"/>
          <w:sz w:val="20"/>
          <w:szCs w:val="20"/>
        </w:rPr>
        <w:t xml:space="preserve"> in licensing drivers with medical conditions and</w:t>
      </w:r>
      <w:r>
        <w:rPr>
          <w:rFonts w:eastAsia="Times New Roman" w:cs="Times New Roman"/>
          <w:sz w:val="20"/>
          <w:szCs w:val="20"/>
        </w:rPr>
        <w:t>/ or</w:t>
      </w:r>
      <w:r w:rsidRPr="003A64E3">
        <w:rPr>
          <w:rFonts w:eastAsia="Times New Roman" w:cs="Times New Roman"/>
          <w:sz w:val="20"/>
          <w:szCs w:val="20"/>
        </w:rPr>
        <w:t xml:space="preserve"> impairments</w:t>
      </w:r>
      <w:r>
        <w:rPr>
          <w:rFonts w:eastAsia="Times New Roman" w:cs="Times New Roman"/>
          <w:sz w:val="20"/>
          <w:szCs w:val="20"/>
        </w:rPr>
        <w:t xml:space="preserve"> in their </w:t>
      </w:r>
      <w:r w:rsidRPr="003A64E3">
        <w:rPr>
          <w:rFonts w:eastAsia="Times New Roman" w:cs="Times New Roman"/>
          <w:sz w:val="20"/>
          <w:szCs w:val="20"/>
        </w:rPr>
        <w:t>visual, physical, and mental</w:t>
      </w:r>
      <w:r>
        <w:rPr>
          <w:rFonts w:eastAsia="Times New Roman" w:cs="Times New Roman"/>
          <w:sz w:val="20"/>
          <w:szCs w:val="20"/>
        </w:rPr>
        <w:t xml:space="preserve"> abilities </w:t>
      </w:r>
      <w:r w:rsidRPr="003A64E3">
        <w:rPr>
          <w:rFonts w:eastAsia="Times New Roman" w:cs="Times New Roman"/>
          <w:sz w:val="20"/>
          <w:szCs w:val="20"/>
        </w:rPr>
        <w:t xml:space="preserve">needed to drive safely.  </w:t>
      </w:r>
      <w:proofErr w:type="spellStart"/>
      <w:r w:rsidR="00CA366B" w:rsidRPr="00724376">
        <w:rPr>
          <w:sz w:val="20"/>
          <w:szCs w:val="20"/>
        </w:rPr>
        <w:t>T</w:t>
      </w:r>
      <w:r w:rsidR="00CA366B" w:rsidRPr="00724376">
        <w:rPr>
          <w:iCs/>
          <w:sz w:val="20"/>
          <w:szCs w:val="20"/>
        </w:rPr>
        <w:t>r</w:t>
      </w:r>
      <w:r w:rsidR="00CA366B" w:rsidRPr="00724376">
        <w:rPr>
          <w:sz w:val="20"/>
          <w:szCs w:val="20"/>
        </w:rPr>
        <w:t>ansAnalytics</w:t>
      </w:r>
      <w:proofErr w:type="spellEnd"/>
      <w:r w:rsidR="00CA366B" w:rsidRPr="00724376">
        <w:rPr>
          <w:sz w:val="20"/>
          <w:szCs w:val="20"/>
        </w:rPr>
        <w:t xml:space="preserve"> will summarize all survey results in a series of tables in a report for NHTSA that also includes the detailed narrative summaries of all 50 States and the District of Columbia.</w:t>
      </w:r>
      <w:r w:rsidR="00CA366B" w:rsidRPr="00724376">
        <w:rPr>
          <w:bCs/>
          <w:sz w:val="20"/>
          <w:szCs w:val="20"/>
          <w:lang w:bidi="en-US"/>
        </w:rPr>
        <w:t xml:space="preserve"> Th</w:t>
      </w:r>
      <w:r w:rsidR="00CA366B">
        <w:rPr>
          <w:bCs/>
          <w:sz w:val="20"/>
          <w:szCs w:val="20"/>
          <w:lang w:bidi="en-US"/>
        </w:rPr>
        <w:t xml:space="preserve">is </w:t>
      </w:r>
      <w:r w:rsidR="00CA366B" w:rsidRPr="00724376">
        <w:rPr>
          <w:bCs/>
          <w:sz w:val="20"/>
          <w:szCs w:val="20"/>
          <w:lang w:bidi="en-US"/>
        </w:rPr>
        <w:t xml:space="preserve">compendium </w:t>
      </w:r>
      <w:r w:rsidR="00650EFC">
        <w:rPr>
          <w:bCs/>
          <w:sz w:val="20"/>
          <w:szCs w:val="20"/>
          <w:lang w:bidi="en-US"/>
        </w:rPr>
        <w:t xml:space="preserve">of tables </w:t>
      </w:r>
      <w:r w:rsidR="00CA366B" w:rsidRPr="00724376">
        <w:rPr>
          <w:bCs/>
          <w:sz w:val="20"/>
          <w:szCs w:val="20"/>
          <w:lang w:bidi="en-US"/>
        </w:rPr>
        <w:t>will compare and contrast the full range of referral sources, review practices, and associated licensing outcomes evidenced among all 51 U.S.</w:t>
      </w:r>
      <w:r w:rsidR="00650EFC">
        <w:rPr>
          <w:bCs/>
          <w:sz w:val="20"/>
          <w:szCs w:val="20"/>
          <w:lang w:bidi="en-US"/>
        </w:rPr>
        <w:t xml:space="preserve"> </w:t>
      </w:r>
      <w:r w:rsidR="00CA366B" w:rsidRPr="00724376">
        <w:rPr>
          <w:bCs/>
          <w:sz w:val="20"/>
          <w:szCs w:val="20"/>
          <w:lang w:bidi="en-US"/>
        </w:rPr>
        <w:t xml:space="preserve">driver licensing jurisdictions.  The detail provided in the narratives will describe how the process works in each State, including the various forms used to refer drivers, gather information about their medical conditions, and make licensing determinations. This single resource will assist State licensing agencies when updating their own guidelines, practices, and outreach to those who may refer drivers for medical review, by detailing what is in practice in other jurisdictions.  It will be useful to NHTSA in promoting practices that maintain public safety while allowing for personal mobility.   </w:t>
      </w:r>
    </w:p>
    <w:p w:rsidR="00CA366B" w:rsidRDefault="00D92ED9" w:rsidP="00D92ED9">
      <w:pPr>
        <w:spacing w:after="120"/>
        <w:ind w:firstLine="0"/>
        <w:rPr>
          <w:i/>
          <w:sz w:val="20"/>
          <w:szCs w:val="20"/>
        </w:rPr>
      </w:pPr>
      <w:r w:rsidRPr="009F40AF">
        <w:rPr>
          <w:rFonts w:eastAsia="Times New Roman" w:cs="Times New Roman"/>
          <w:sz w:val="20"/>
          <w:szCs w:val="20"/>
        </w:rPr>
        <w:t xml:space="preserve">As you respond to the questions on the following pages, you are encouraged to write in additional information to help describe the organization and operations of your State’s </w:t>
      </w:r>
      <w:r>
        <w:rPr>
          <w:rFonts w:eastAsia="Times New Roman" w:cs="Times New Roman"/>
          <w:sz w:val="20"/>
          <w:szCs w:val="20"/>
        </w:rPr>
        <w:t xml:space="preserve">medical review/reexamination process. </w:t>
      </w:r>
      <w:r w:rsidRPr="003A64E3">
        <w:rPr>
          <w:rFonts w:eastAsia="Times New Roman" w:cs="Times New Roman"/>
          <w:sz w:val="20"/>
          <w:szCs w:val="20"/>
        </w:rPr>
        <w:t xml:space="preserve">I am also attaching a summary of your State’s </w:t>
      </w:r>
      <w:r>
        <w:rPr>
          <w:rFonts w:eastAsia="Times New Roman" w:cs="Times New Roman"/>
          <w:sz w:val="20"/>
          <w:szCs w:val="20"/>
        </w:rPr>
        <w:t xml:space="preserve">medical review structure and </w:t>
      </w:r>
      <w:r w:rsidRPr="003A64E3">
        <w:rPr>
          <w:rFonts w:eastAsia="Times New Roman" w:cs="Times New Roman"/>
          <w:sz w:val="20"/>
          <w:szCs w:val="20"/>
        </w:rPr>
        <w:t xml:space="preserve">processes based on </w:t>
      </w:r>
      <w:r>
        <w:rPr>
          <w:rFonts w:eastAsia="Times New Roman" w:cs="Times New Roman"/>
          <w:sz w:val="20"/>
          <w:szCs w:val="20"/>
        </w:rPr>
        <w:t xml:space="preserve">the information collected in </w:t>
      </w:r>
      <w:r w:rsidRPr="003A64E3">
        <w:rPr>
          <w:rFonts w:eastAsia="Times New Roman" w:cs="Times New Roman"/>
          <w:sz w:val="20"/>
          <w:szCs w:val="20"/>
        </w:rPr>
        <w:t>2003.  This summary is in Microsoft Word.  Please edit the summary to reflect current medical review processes and guidelines, and make sure it reflects the information you provide in your responses to the questions in the survey.</w:t>
      </w:r>
      <w:r w:rsidRPr="0062758D">
        <w:rPr>
          <w:i/>
          <w:sz w:val="20"/>
          <w:szCs w:val="20"/>
        </w:rPr>
        <w:t xml:space="preserve"> </w:t>
      </w:r>
    </w:p>
    <w:p w:rsidR="00D92ED9" w:rsidRDefault="00D92ED9" w:rsidP="00AA6E43">
      <w:pPr>
        <w:spacing w:after="120"/>
        <w:ind w:firstLine="0"/>
        <w:rPr>
          <w:sz w:val="20"/>
          <w:szCs w:val="20"/>
        </w:rPr>
      </w:pPr>
      <w:r w:rsidRPr="003A64E3">
        <w:rPr>
          <w:sz w:val="20"/>
          <w:szCs w:val="20"/>
        </w:rPr>
        <w:t>Additional documentation is also requested such as forms, training materials</w:t>
      </w:r>
      <w:r>
        <w:rPr>
          <w:sz w:val="20"/>
          <w:szCs w:val="20"/>
        </w:rPr>
        <w:t xml:space="preserve">, and medical standards/guidelines (see checklist below).  You may email these attachments to me (Kathy </w:t>
      </w:r>
      <w:proofErr w:type="spellStart"/>
      <w:r>
        <w:rPr>
          <w:sz w:val="20"/>
          <w:szCs w:val="20"/>
        </w:rPr>
        <w:t>Lococo</w:t>
      </w:r>
      <w:proofErr w:type="spellEnd"/>
      <w:r>
        <w:rPr>
          <w:sz w:val="20"/>
          <w:szCs w:val="20"/>
        </w:rPr>
        <w:t>), or provide links if they are available on the internet, or send via USPS:</w:t>
      </w:r>
    </w:p>
    <w:p w:rsidR="00D92ED9" w:rsidRPr="00DD43C5" w:rsidRDefault="00D92ED9" w:rsidP="00D92ED9">
      <w:pPr>
        <w:spacing w:before="120" w:after="120"/>
        <w:ind w:firstLine="0"/>
        <w:jc w:val="center"/>
        <w:rPr>
          <w:b/>
          <w:sz w:val="20"/>
          <w:szCs w:val="20"/>
        </w:rPr>
      </w:pPr>
      <w:r w:rsidRPr="00DD43C5">
        <w:rPr>
          <w:b/>
          <w:sz w:val="20"/>
          <w:szCs w:val="20"/>
        </w:rPr>
        <w:t>CHECKLIST OF REQUESTED MATERIALS</w:t>
      </w:r>
    </w:p>
    <w:p w:rsidR="00D92ED9" w:rsidRPr="00B3224A" w:rsidRDefault="00D92ED9" w:rsidP="00D92ED9">
      <w:pPr>
        <w:pStyle w:val="ListParagraph"/>
        <w:numPr>
          <w:ilvl w:val="0"/>
          <w:numId w:val="22"/>
        </w:numPr>
        <w:spacing w:after="120"/>
        <w:ind w:left="630" w:hanging="270"/>
        <w:rPr>
          <w:sz w:val="20"/>
          <w:szCs w:val="20"/>
        </w:rPr>
      </w:pPr>
      <w:r w:rsidRPr="00B3224A">
        <w:rPr>
          <w:sz w:val="20"/>
          <w:szCs w:val="20"/>
        </w:rPr>
        <w:t xml:space="preserve">Forms that drivers complete for original and renewal licenses that request </w:t>
      </w:r>
      <w:proofErr w:type="spellStart"/>
      <w:r w:rsidRPr="00B3224A">
        <w:rPr>
          <w:sz w:val="20"/>
          <w:szCs w:val="20"/>
        </w:rPr>
        <w:t>self disclosure</w:t>
      </w:r>
      <w:proofErr w:type="spellEnd"/>
      <w:r w:rsidRPr="00B3224A">
        <w:rPr>
          <w:sz w:val="20"/>
          <w:szCs w:val="20"/>
        </w:rPr>
        <w:t xml:space="preserve"> of medical conditions that could affect their safe driving ability.</w:t>
      </w:r>
    </w:p>
    <w:p w:rsidR="00D92ED9" w:rsidRPr="00B3224A" w:rsidRDefault="00D92ED9" w:rsidP="00D92ED9">
      <w:pPr>
        <w:pStyle w:val="ListParagraph"/>
        <w:numPr>
          <w:ilvl w:val="0"/>
          <w:numId w:val="22"/>
        </w:numPr>
        <w:spacing w:after="120"/>
        <w:ind w:left="630" w:hanging="270"/>
        <w:rPr>
          <w:sz w:val="20"/>
          <w:szCs w:val="20"/>
        </w:rPr>
      </w:pPr>
      <w:r w:rsidRPr="00B3224A">
        <w:rPr>
          <w:sz w:val="20"/>
          <w:szCs w:val="20"/>
        </w:rPr>
        <w:t>Forms used by your Licensing Agency to request medical history from a driver’s physician and vision specialist.</w:t>
      </w:r>
    </w:p>
    <w:p w:rsidR="00D92ED9" w:rsidRPr="00B3224A" w:rsidRDefault="00D92ED9" w:rsidP="00D92ED9">
      <w:pPr>
        <w:pStyle w:val="ListParagraph"/>
        <w:numPr>
          <w:ilvl w:val="0"/>
          <w:numId w:val="22"/>
        </w:numPr>
        <w:spacing w:after="120"/>
        <w:ind w:left="630" w:hanging="270"/>
        <w:rPr>
          <w:sz w:val="20"/>
          <w:szCs w:val="20"/>
        </w:rPr>
      </w:pPr>
      <w:r w:rsidRPr="00B3224A">
        <w:rPr>
          <w:sz w:val="20"/>
          <w:szCs w:val="20"/>
        </w:rPr>
        <w:t>Forms that law enforcement, physicians, and private citizens would use to report a driver who exhibits signs of unsafe driving.</w:t>
      </w:r>
    </w:p>
    <w:p w:rsidR="00D92ED9" w:rsidRPr="00B3224A" w:rsidRDefault="00D92ED9" w:rsidP="00D92ED9">
      <w:pPr>
        <w:pStyle w:val="ListParagraph"/>
        <w:numPr>
          <w:ilvl w:val="0"/>
          <w:numId w:val="22"/>
        </w:numPr>
        <w:spacing w:after="120"/>
        <w:ind w:left="630" w:hanging="270"/>
        <w:rPr>
          <w:sz w:val="20"/>
          <w:szCs w:val="20"/>
        </w:rPr>
      </w:pPr>
      <w:r w:rsidRPr="00B3224A">
        <w:rPr>
          <w:sz w:val="20"/>
          <w:szCs w:val="20"/>
        </w:rPr>
        <w:t>Forms that counter personnel, driver license examiners, and MAB physicians use to assess functional ability.</w:t>
      </w:r>
    </w:p>
    <w:p w:rsidR="00D92ED9" w:rsidRPr="00B3224A" w:rsidRDefault="00D92ED9" w:rsidP="00D92ED9">
      <w:pPr>
        <w:pStyle w:val="ListParagraph"/>
        <w:numPr>
          <w:ilvl w:val="0"/>
          <w:numId w:val="22"/>
        </w:numPr>
        <w:spacing w:after="120"/>
        <w:ind w:left="630" w:hanging="270"/>
        <w:rPr>
          <w:sz w:val="20"/>
          <w:szCs w:val="20"/>
        </w:rPr>
      </w:pPr>
      <w:r w:rsidRPr="00B3224A">
        <w:rPr>
          <w:sz w:val="20"/>
          <w:szCs w:val="20"/>
        </w:rPr>
        <w:t>Standards and guidelines for licensing people with specific medical conditions.</w:t>
      </w:r>
    </w:p>
    <w:p w:rsidR="00D92ED9" w:rsidRPr="00B3224A" w:rsidRDefault="00D92ED9" w:rsidP="00D92ED9">
      <w:pPr>
        <w:pStyle w:val="ListParagraph"/>
        <w:numPr>
          <w:ilvl w:val="0"/>
          <w:numId w:val="22"/>
        </w:numPr>
        <w:spacing w:after="120"/>
        <w:ind w:left="630" w:hanging="270"/>
        <w:rPr>
          <w:sz w:val="20"/>
          <w:szCs w:val="20"/>
        </w:rPr>
      </w:pPr>
      <w:r w:rsidRPr="00B3224A">
        <w:rPr>
          <w:sz w:val="20"/>
          <w:szCs w:val="20"/>
        </w:rPr>
        <w:t>Any public information and education materials addressing “fitness to drive” issues.</w:t>
      </w:r>
    </w:p>
    <w:p w:rsidR="00D92ED9" w:rsidRPr="00B3224A" w:rsidRDefault="00D92ED9" w:rsidP="00D92ED9">
      <w:pPr>
        <w:pStyle w:val="ListParagraph"/>
        <w:numPr>
          <w:ilvl w:val="0"/>
          <w:numId w:val="22"/>
        </w:numPr>
        <w:spacing w:after="120"/>
        <w:ind w:left="630" w:hanging="270"/>
        <w:rPr>
          <w:sz w:val="20"/>
          <w:szCs w:val="20"/>
        </w:rPr>
      </w:pPr>
      <w:r w:rsidRPr="00B3224A">
        <w:rPr>
          <w:sz w:val="20"/>
          <w:szCs w:val="20"/>
        </w:rPr>
        <w:t>Training materials used in educating licensing personnel to observe functional ability.</w:t>
      </w:r>
    </w:p>
    <w:p w:rsidR="00D92ED9" w:rsidRPr="00B3224A" w:rsidRDefault="00D92ED9" w:rsidP="00D92ED9">
      <w:pPr>
        <w:pStyle w:val="ListParagraph"/>
        <w:numPr>
          <w:ilvl w:val="0"/>
          <w:numId w:val="22"/>
        </w:numPr>
        <w:spacing w:after="120"/>
        <w:ind w:left="630" w:hanging="270"/>
        <w:rPr>
          <w:sz w:val="20"/>
          <w:szCs w:val="20"/>
        </w:rPr>
      </w:pPr>
      <w:r w:rsidRPr="00B3224A">
        <w:rPr>
          <w:sz w:val="20"/>
          <w:szCs w:val="20"/>
        </w:rPr>
        <w:t>Training materials used in educating licensing personnel in dealing with older drivers.</w:t>
      </w:r>
    </w:p>
    <w:p w:rsidR="00D92ED9" w:rsidRPr="00DD43C5" w:rsidRDefault="00D92ED9" w:rsidP="00D92ED9">
      <w:pPr>
        <w:spacing w:after="120"/>
        <w:ind w:firstLine="0"/>
        <w:jc w:val="center"/>
        <w:rPr>
          <w:b/>
          <w:sz w:val="20"/>
          <w:szCs w:val="20"/>
        </w:rPr>
      </w:pPr>
      <w:r w:rsidRPr="00DD43C5">
        <w:rPr>
          <w:b/>
          <w:sz w:val="20"/>
          <w:szCs w:val="20"/>
        </w:rPr>
        <w:t>I’m looking for a turn-around time of 6 to 8 weeks.</w:t>
      </w:r>
      <w:r w:rsidRPr="003A64E3">
        <w:rPr>
          <w:sz w:val="20"/>
          <w:szCs w:val="20"/>
        </w:rPr>
        <w:t xml:space="preserve">  </w:t>
      </w:r>
      <w:r w:rsidRPr="00DD43C5">
        <w:rPr>
          <w:b/>
          <w:sz w:val="20"/>
          <w:szCs w:val="20"/>
        </w:rPr>
        <w:t>When the survey is complete, please attach it in an email to me at</w:t>
      </w:r>
      <w:r>
        <w:rPr>
          <w:b/>
          <w:sz w:val="20"/>
          <w:szCs w:val="20"/>
        </w:rPr>
        <w:t>:</w:t>
      </w:r>
      <w:r w:rsidRPr="00DD43C5">
        <w:rPr>
          <w:b/>
          <w:sz w:val="20"/>
          <w:szCs w:val="20"/>
        </w:rPr>
        <w:t xml:space="preserve"> </w:t>
      </w:r>
      <w:hyperlink r:id="rId11" w:history="1">
        <w:r w:rsidRPr="00DD43C5">
          <w:rPr>
            <w:rStyle w:val="Hyperlink"/>
            <w:b/>
            <w:sz w:val="20"/>
            <w:szCs w:val="20"/>
          </w:rPr>
          <w:t>klococo@transanalytics.com</w:t>
        </w:r>
      </w:hyperlink>
      <w:r w:rsidRPr="00DD43C5">
        <w:rPr>
          <w:b/>
          <w:sz w:val="20"/>
          <w:szCs w:val="20"/>
        </w:rPr>
        <w:t>.</w:t>
      </w:r>
    </w:p>
    <w:p w:rsidR="00D92ED9" w:rsidRPr="009F40AF" w:rsidRDefault="00D92ED9" w:rsidP="00D92ED9">
      <w:pPr>
        <w:spacing w:after="120"/>
        <w:ind w:firstLine="0"/>
        <w:rPr>
          <w:rFonts w:eastAsia="Times New Roman" w:cs="Times New Roman"/>
          <w:sz w:val="20"/>
          <w:szCs w:val="20"/>
        </w:rPr>
      </w:pPr>
      <w:r w:rsidRPr="003A64E3">
        <w:rPr>
          <w:sz w:val="20"/>
          <w:szCs w:val="20"/>
        </w:rPr>
        <w:t xml:space="preserve">If you have any questions, please don’t hesitate to call me at 215-538-3820, x 104.  </w:t>
      </w:r>
      <w:r>
        <w:rPr>
          <w:sz w:val="20"/>
          <w:szCs w:val="20"/>
        </w:rPr>
        <w:t xml:space="preserve">If you prefer to work in hard copy, feel free to </w:t>
      </w:r>
      <w:r w:rsidRPr="009F40AF">
        <w:rPr>
          <w:rFonts w:eastAsia="Times New Roman" w:cs="Times New Roman"/>
          <w:sz w:val="20"/>
          <w:szCs w:val="20"/>
        </w:rPr>
        <w:t xml:space="preserve">print the survey, write your responses, and mail the survey to </w:t>
      </w:r>
      <w:proofErr w:type="spellStart"/>
      <w:r w:rsidRPr="009F40AF">
        <w:rPr>
          <w:rFonts w:eastAsia="Times New Roman" w:cs="Times New Roman"/>
          <w:sz w:val="20"/>
          <w:szCs w:val="20"/>
        </w:rPr>
        <w:t>TransAnalytics</w:t>
      </w:r>
      <w:proofErr w:type="spellEnd"/>
      <w:r w:rsidRPr="009F40AF">
        <w:rPr>
          <w:rFonts w:eastAsia="Times New Roman" w:cs="Times New Roman"/>
          <w:sz w:val="20"/>
          <w:szCs w:val="20"/>
        </w:rPr>
        <w:t xml:space="preserve"> at the address at the bottom of this letter.</w:t>
      </w:r>
    </w:p>
    <w:p w:rsidR="00D92ED9" w:rsidRDefault="00D92ED9" w:rsidP="00D92ED9">
      <w:pPr>
        <w:spacing w:after="0"/>
        <w:ind w:firstLine="0"/>
        <w:rPr>
          <w:sz w:val="20"/>
          <w:szCs w:val="20"/>
        </w:rPr>
      </w:pPr>
      <w:r w:rsidRPr="00B3224A">
        <w:rPr>
          <w:sz w:val="20"/>
          <w:szCs w:val="20"/>
        </w:rPr>
        <w:t xml:space="preserve">We realize that this survey is quite extensive and we appreciate your cooperation and patience in taking the time to provide thoughtful, complete answers.  Thank you for your dedication to traffic safety and your support of NHTSA’s mission to </w:t>
      </w:r>
      <w:r w:rsidRPr="00B3224A">
        <w:rPr>
          <w:rFonts w:cs="Times New Roman"/>
          <w:color w:val="000000"/>
          <w:sz w:val="20"/>
          <w:szCs w:val="20"/>
        </w:rPr>
        <w:t xml:space="preserve">reduce the number of deaths, injuries, and economic losses resulting from motor vehicle crashes on </w:t>
      </w:r>
      <w:r>
        <w:rPr>
          <w:rFonts w:cs="Times New Roman"/>
          <w:color w:val="000000"/>
          <w:sz w:val="20"/>
          <w:szCs w:val="20"/>
        </w:rPr>
        <w:t>our</w:t>
      </w:r>
      <w:r w:rsidRPr="00B3224A">
        <w:rPr>
          <w:rFonts w:cs="Times New Roman"/>
          <w:color w:val="000000"/>
          <w:sz w:val="20"/>
          <w:szCs w:val="20"/>
        </w:rPr>
        <w:t xml:space="preserve"> Nation's highways</w:t>
      </w:r>
      <w:r w:rsidRPr="00B3224A">
        <w:rPr>
          <w:sz w:val="20"/>
          <w:szCs w:val="20"/>
        </w:rPr>
        <w:t xml:space="preserve">.   </w:t>
      </w:r>
    </w:p>
    <w:p w:rsidR="00D92ED9" w:rsidRDefault="00D92ED9" w:rsidP="00D92ED9">
      <w:pPr>
        <w:spacing w:after="0"/>
        <w:ind w:firstLine="0"/>
        <w:jc w:val="center"/>
        <w:rPr>
          <w:sz w:val="20"/>
          <w:szCs w:val="20"/>
        </w:rPr>
      </w:pPr>
      <w:r w:rsidRPr="00AA6E43">
        <w:rPr>
          <w:b/>
          <w:noProof/>
          <w:sz w:val="20"/>
          <w:szCs w:val="20"/>
        </w:rPr>
        <w:drawing>
          <wp:anchor distT="0" distB="0" distL="114300" distR="114300" simplePos="0" relativeHeight="251662336" behindDoc="0" locked="0" layoutInCell="1" allowOverlap="1" wp14:anchorId="515AF98B" wp14:editId="2A243D56">
            <wp:simplePos x="0" y="0"/>
            <wp:positionH relativeFrom="column">
              <wp:posOffset>2799715</wp:posOffset>
            </wp:positionH>
            <wp:positionV relativeFrom="paragraph">
              <wp:posOffset>44686</wp:posOffset>
            </wp:positionV>
            <wp:extent cx="1365885" cy="234950"/>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b="26230"/>
                    <a:stretch/>
                  </pic:blipFill>
                  <pic:spPr bwMode="auto">
                    <a:xfrm>
                      <a:off x="0" y="0"/>
                      <a:ext cx="1365885" cy="234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92ED9" w:rsidRDefault="00D92ED9" w:rsidP="00D92ED9">
      <w:pPr>
        <w:spacing w:after="0"/>
        <w:ind w:firstLine="0"/>
        <w:jc w:val="center"/>
        <w:rPr>
          <w:sz w:val="20"/>
          <w:szCs w:val="20"/>
        </w:rPr>
      </w:pPr>
    </w:p>
    <w:p w:rsidR="00D92ED9" w:rsidRDefault="00D92ED9" w:rsidP="00D92ED9">
      <w:pPr>
        <w:spacing w:after="0"/>
        <w:ind w:firstLine="0"/>
        <w:jc w:val="center"/>
        <w:rPr>
          <w:sz w:val="20"/>
          <w:szCs w:val="20"/>
        </w:rPr>
      </w:pPr>
      <w:r>
        <w:rPr>
          <w:sz w:val="20"/>
          <w:szCs w:val="20"/>
        </w:rPr>
        <w:t xml:space="preserve">Kathy </w:t>
      </w:r>
      <w:proofErr w:type="spellStart"/>
      <w:r>
        <w:rPr>
          <w:sz w:val="20"/>
          <w:szCs w:val="20"/>
        </w:rPr>
        <w:t>Lococo</w:t>
      </w:r>
      <w:proofErr w:type="spellEnd"/>
    </w:p>
    <w:p w:rsidR="00D92ED9" w:rsidRDefault="00D92ED9" w:rsidP="00D92ED9">
      <w:pPr>
        <w:spacing w:after="0"/>
        <w:ind w:firstLine="0"/>
        <w:jc w:val="center"/>
        <w:rPr>
          <w:sz w:val="20"/>
          <w:szCs w:val="20"/>
        </w:rPr>
      </w:pPr>
      <w:proofErr w:type="spellStart"/>
      <w:r>
        <w:rPr>
          <w:sz w:val="20"/>
          <w:szCs w:val="20"/>
        </w:rPr>
        <w:t>TransAnalytics</w:t>
      </w:r>
      <w:proofErr w:type="spellEnd"/>
      <w:r>
        <w:rPr>
          <w:sz w:val="20"/>
          <w:szCs w:val="20"/>
        </w:rPr>
        <w:t>, LLC</w:t>
      </w:r>
      <w:r w:rsidR="00650EFC">
        <w:rPr>
          <w:sz w:val="20"/>
          <w:szCs w:val="20"/>
        </w:rPr>
        <w:t xml:space="preserve">, </w:t>
      </w:r>
      <w:r>
        <w:rPr>
          <w:sz w:val="20"/>
          <w:szCs w:val="20"/>
        </w:rPr>
        <w:t>336 West Broad Street</w:t>
      </w:r>
      <w:r w:rsidR="00650EFC">
        <w:rPr>
          <w:sz w:val="20"/>
          <w:szCs w:val="20"/>
        </w:rPr>
        <w:t xml:space="preserve">, </w:t>
      </w:r>
      <w:r>
        <w:rPr>
          <w:sz w:val="20"/>
          <w:szCs w:val="20"/>
        </w:rPr>
        <w:t>Quakertown, PA  18951</w:t>
      </w:r>
    </w:p>
    <w:p w:rsidR="00D92ED9" w:rsidRDefault="00A5502C" w:rsidP="00D92ED9">
      <w:pPr>
        <w:spacing w:after="0"/>
        <w:ind w:firstLine="0"/>
        <w:jc w:val="center"/>
        <w:rPr>
          <w:i/>
          <w:sz w:val="20"/>
          <w:szCs w:val="20"/>
        </w:rPr>
      </w:pPr>
      <w:r w:rsidRPr="00AA6E43">
        <w:rPr>
          <w:i/>
          <w:noProof/>
          <w:sz w:val="20"/>
          <w:szCs w:val="20"/>
        </w:rPr>
        <w:drawing>
          <wp:anchor distT="0" distB="0" distL="114300" distR="114300" simplePos="0" relativeHeight="251663360" behindDoc="0" locked="0" layoutInCell="1" allowOverlap="1" wp14:anchorId="4B51DF0A" wp14:editId="1EE65176">
            <wp:simplePos x="0" y="0"/>
            <wp:positionH relativeFrom="column">
              <wp:posOffset>4166235</wp:posOffset>
            </wp:positionH>
            <wp:positionV relativeFrom="paragraph">
              <wp:posOffset>75565</wp:posOffset>
            </wp:positionV>
            <wp:extent cx="1286510" cy="353695"/>
            <wp:effectExtent l="0" t="0" r="8890" b="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86510" cy="353695"/>
                    </a:xfrm>
                    <a:prstGeom prst="rect">
                      <a:avLst/>
                    </a:prstGeom>
                    <a:noFill/>
                  </pic:spPr>
                </pic:pic>
              </a:graphicData>
            </a:graphic>
            <wp14:sizeRelH relativeFrom="page">
              <wp14:pctWidth>0</wp14:pctWidth>
            </wp14:sizeRelH>
            <wp14:sizeRelV relativeFrom="page">
              <wp14:pctHeight>0</wp14:pctHeight>
            </wp14:sizeRelV>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D92ED9" w:rsidTr="00C65E61">
        <w:tc>
          <w:tcPr>
            <w:tcW w:w="5508" w:type="dxa"/>
          </w:tcPr>
          <w:p w:rsidR="008B42F5" w:rsidRPr="00AA6E43" w:rsidRDefault="008B42F5" w:rsidP="00AA6E43">
            <w:pPr>
              <w:ind w:firstLine="0"/>
              <w:rPr>
                <w:rFonts w:ascii="Vladimir Script" w:eastAsia="Calibri" w:hAnsi="Vladimir Script" w:cs="Times New Roman"/>
                <w:sz w:val="32"/>
                <w:szCs w:val="32"/>
              </w:rPr>
            </w:pPr>
            <w:r w:rsidRPr="00AA6E43">
              <w:rPr>
                <w:rFonts w:ascii="Vladimir Script" w:eastAsia="Calibri" w:hAnsi="Vladimir Script" w:cs="Times New Roman"/>
                <w:sz w:val="32"/>
                <w:szCs w:val="32"/>
              </w:rPr>
              <w:t>Kevin R. Lewis</w:t>
            </w:r>
          </w:p>
          <w:p w:rsidR="00D92ED9" w:rsidRDefault="00D92ED9" w:rsidP="00C65E61">
            <w:pPr>
              <w:ind w:firstLine="0"/>
              <w:rPr>
                <w:sz w:val="20"/>
                <w:szCs w:val="20"/>
              </w:rPr>
            </w:pPr>
            <w:r>
              <w:rPr>
                <w:sz w:val="20"/>
                <w:szCs w:val="20"/>
              </w:rPr>
              <w:t>Kevin Lewis</w:t>
            </w:r>
          </w:p>
          <w:p w:rsidR="00D92ED9" w:rsidRPr="00AA6E43" w:rsidRDefault="00D92ED9" w:rsidP="00C65E61">
            <w:pPr>
              <w:spacing w:after="200"/>
              <w:ind w:firstLine="0"/>
              <w:rPr>
                <w:i/>
                <w:sz w:val="20"/>
                <w:szCs w:val="20"/>
              </w:rPr>
            </w:pPr>
            <w:r>
              <w:rPr>
                <w:sz w:val="20"/>
                <w:szCs w:val="20"/>
              </w:rPr>
              <w:t>Director, Driver Programs</w:t>
            </w:r>
            <w:r w:rsidR="00A5502C">
              <w:rPr>
                <w:sz w:val="20"/>
                <w:szCs w:val="20"/>
              </w:rPr>
              <w:t xml:space="preserve">                                                         </w:t>
            </w:r>
            <w:r w:rsidR="00A5502C" w:rsidRPr="00AA6E43">
              <w:rPr>
                <w:i/>
                <w:sz w:val="20"/>
                <w:szCs w:val="20"/>
              </w:rPr>
              <w:t>and</w:t>
            </w:r>
          </w:p>
          <w:p w:rsidR="00D92ED9" w:rsidRDefault="00D92ED9" w:rsidP="00C65E61">
            <w:pPr>
              <w:ind w:firstLine="0"/>
              <w:rPr>
                <w:sz w:val="20"/>
                <w:szCs w:val="20"/>
              </w:rPr>
            </w:pPr>
            <w:r>
              <w:rPr>
                <w:sz w:val="20"/>
                <w:szCs w:val="20"/>
              </w:rPr>
              <w:t>American Association of Motor Vehicle Administrators</w:t>
            </w:r>
            <w:bookmarkStart w:id="0" w:name="_GoBack"/>
            <w:bookmarkEnd w:id="0"/>
          </w:p>
        </w:tc>
        <w:tc>
          <w:tcPr>
            <w:tcW w:w="5508" w:type="dxa"/>
          </w:tcPr>
          <w:p w:rsidR="008B42F5" w:rsidRDefault="008B42F5" w:rsidP="00C65E61">
            <w:pPr>
              <w:ind w:left="1062" w:firstLine="0"/>
              <w:rPr>
                <w:sz w:val="20"/>
                <w:szCs w:val="20"/>
              </w:rPr>
            </w:pPr>
          </w:p>
          <w:p w:rsidR="00A5502C" w:rsidRDefault="00A5502C" w:rsidP="00C65E61">
            <w:pPr>
              <w:ind w:left="1062" w:firstLine="0"/>
              <w:rPr>
                <w:sz w:val="20"/>
                <w:szCs w:val="20"/>
              </w:rPr>
            </w:pPr>
          </w:p>
          <w:p w:rsidR="00D92ED9" w:rsidRDefault="00D92ED9" w:rsidP="00C65E61">
            <w:pPr>
              <w:ind w:left="1062" w:firstLine="0"/>
              <w:rPr>
                <w:sz w:val="20"/>
                <w:szCs w:val="20"/>
              </w:rPr>
            </w:pPr>
            <w:r>
              <w:rPr>
                <w:sz w:val="20"/>
                <w:szCs w:val="20"/>
              </w:rPr>
              <w:t>Richard Compton</w:t>
            </w:r>
          </w:p>
          <w:p w:rsidR="00D92ED9" w:rsidRDefault="00D92ED9" w:rsidP="00C65E61">
            <w:pPr>
              <w:ind w:left="1062" w:firstLine="0"/>
              <w:rPr>
                <w:sz w:val="20"/>
                <w:szCs w:val="20"/>
              </w:rPr>
            </w:pPr>
            <w:r>
              <w:rPr>
                <w:sz w:val="20"/>
                <w:szCs w:val="20"/>
              </w:rPr>
              <w:t>Director, Office of Behavioral Safety Research</w:t>
            </w:r>
          </w:p>
          <w:p w:rsidR="00D92ED9" w:rsidRDefault="00D92ED9" w:rsidP="00C65E61">
            <w:pPr>
              <w:ind w:left="1062" w:firstLine="0"/>
              <w:rPr>
                <w:sz w:val="20"/>
                <w:szCs w:val="20"/>
              </w:rPr>
            </w:pPr>
            <w:r>
              <w:rPr>
                <w:sz w:val="20"/>
                <w:szCs w:val="20"/>
              </w:rPr>
              <w:t>National Highway Traffic Safety Administration</w:t>
            </w:r>
          </w:p>
        </w:tc>
      </w:tr>
    </w:tbl>
    <w:p w:rsidR="00CA0811" w:rsidRPr="000201EE" w:rsidRDefault="00CA0811" w:rsidP="0040094A">
      <w:pPr>
        <w:spacing w:before="100" w:beforeAutospacing="1" w:after="100" w:afterAutospacing="1"/>
        <w:ind w:firstLine="0"/>
        <w:rPr>
          <w:b/>
          <w:sz w:val="20"/>
          <w:szCs w:val="20"/>
        </w:rPr>
      </w:pPr>
    </w:p>
    <w:sectPr w:rsidR="00CA0811" w:rsidRPr="000201EE" w:rsidSect="00703748">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4CF" w:rsidRDefault="007B34CF" w:rsidP="00C36E7E">
      <w:pPr>
        <w:spacing w:after="0"/>
      </w:pPr>
      <w:r>
        <w:separator/>
      </w:r>
    </w:p>
  </w:endnote>
  <w:endnote w:type="continuationSeparator" w:id="0">
    <w:p w:rsidR="007B34CF" w:rsidRDefault="007B34CF" w:rsidP="00C36E7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ladimir Script">
    <w:panose1 w:val="03050402040407070305"/>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4CF" w:rsidRDefault="007B34CF" w:rsidP="00C36E7E">
      <w:pPr>
        <w:spacing w:after="0"/>
      </w:pPr>
      <w:r>
        <w:separator/>
      </w:r>
    </w:p>
  </w:footnote>
  <w:footnote w:type="continuationSeparator" w:id="0">
    <w:p w:rsidR="007B34CF" w:rsidRDefault="007B34CF" w:rsidP="00C36E7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8691E"/>
    <w:multiLevelType w:val="hybridMultilevel"/>
    <w:tmpl w:val="F56E30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1BA617E"/>
    <w:multiLevelType w:val="hybridMultilevel"/>
    <w:tmpl w:val="E60CF60A"/>
    <w:lvl w:ilvl="0" w:tplc="2E443A3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273B2F"/>
    <w:multiLevelType w:val="hybridMultilevel"/>
    <w:tmpl w:val="734A5B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12128CC"/>
    <w:multiLevelType w:val="hybridMultilevel"/>
    <w:tmpl w:val="894A7F9C"/>
    <w:lvl w:ilvl="0" w:tplc="2E443A3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D194ACA"/>
    <w:multiLevelType w:val="hybridMultilevel"/>
    <w:tmpl w:val="E39A28EC"/>
    <w:lvl w:ilvl="0" w:tplc="E45E9808">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DF66A25"/>
    <w:multiLevelType w:val="hybridMultilevel"/>
    <w:tmpl w:val="B2283E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16B05E7"/>
    <w:multiLevelType w:val="hybridMultilevel"/>
    <w:tmpl w:val="17EABB3C"/>
    <w:lvl w:ilvl="0" w:tplc="2E443A3A">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EC00263"/>
    <w:multiLevelType w:val="hybridMultilevel"/>
    <w:tmpl w:val="9CD40A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4E00B00"/>
    <w:multiLevelType w:val="hybridMultilevel"/>
    <w:tmpl w:val="60C259CC"/>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8D02688"/>
    <w:multiLevelType w:val="hybridMultilevel"/>
    <w:tmpl w:val="473E927E"/>
    <w:lvl w:ilvl="0" w:tplc="098A49E8">
      <w:start w:val="1"/>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C34CF3"/>
    <w:multiLevelType w:val="hybridMultilevel"/>
    <w:tmpl w:val="97343D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9711E60"/>
    <w:multiLevelType w:val="hybridMultilevel"/>
    <w:tmpl w:val="F56A697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F480B0B"/>
    <w:multiLevelType w:val="hybridMultilevel"/>
    <w:tmpl w:val="9D9C0166"/>
    <w:lvl w:ilvl="0" w:tplc="2E443A3A">
      <w:start w:val="1"/>
      <w:numFmt w:val="decimal"/>
      <w:lvlText w:val="%1."/>
      <w:lvlJc w:val="left"/>
      <w:pPr>
        <w:ind w:left="1530" w:hanging="360"/>
      </w:pPr>
      <w:rPr>
        <w:rFonts w:hint="default"/>
        <w:b/>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nsid w:val="601261C2"/>
    <w:multiLevelType w:val="hybridMultilevel"/>
    <w:tmpl w:val="3BD00A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1431898"/>
    <w:multiLevelType w:val="hybridMultilevel"/>
    <w:tmpl w:val="2B98BEA2"/>
    <w:lvl w:ilvl="0" w:tplc="0409000F">
      <w:start w:val="5"/>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5">
    <w:nsid w:val="65425C33"/>
    <w:multiLevelType w:val="hybridMultilevel"/>
    <w:tmpl w:val="D02A81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A645511"/>
    <w:multiLevelType w:val="hybridMultilevel"/>
    <w:tmpl w:val="8DE6301A"/>
    <w:lvl w:ilvl="0" w:tplc="2E443A3A">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73386DB9"/>
    <w:multiLevelType w:val="hybridMultilevel"/>
    <w:tmpl w:val="FCDAF198"/>
    <w:lvl w:ilvl="0" w:tplc="2E443A3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3414AA1"/>
    <w:multiLevelType w:val="hybridMultilevel"/>
    <w:tmpl w:val="6A6064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3CA4C8E"/>
    <w:multiLevelType w:val="hybridMultilevel"/>
    <w:tmpl w:val="B5424F44"/>
    <w:lvl w:ilvl="0" w:tplc="2E443A3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3DE4AF0"/>
    <w:multiLevelType w:val="hybridMultilevel"/>
    <w:tmpl w:val="BA980692"/>
    <w:lvl w:ilvl="0" w:tplc="2E443A3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65D0D49"/>
    <w:multiLevelType w:val="hybridMultilevel"/>
    <w:tmpl w:val="CA189B6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9"/>
  </w:num>
  <w:num w:numId="2">
    <w:abstractNumId w:val="9"/>
  </w:num>
  <w:num w:numId="3">
    <w:abstractNumId w:val="8"/>
  </w:num>
  <w:num w:numId="4">
    <w:abstractNumId w:val="0"/>
  </w:num>
  <w:num w:numId="5">
    <w:abstractNumId w:val="13"/>
  </w:num>
  <w:num w:numId="6">
    <w:abstractNumId w:val="2"/>
  </w:num>
  <w:num w:numId="7">
    <w:abstractNumId w:val="14"/>
  </w:num>
  <w:num w:numId="8">
    <w:abstractNumId w:val="5"/>
  </w:num>
  <w:num w:numId="9">
    <w:abstractNumId w:val="18"/>
  </w:num>
  <w:num w:numId="10">
    <w:abstractNumId w:val="10"/>
  </w:num>
  <w:num w:numId="11">
    <w:abstractNumId w:val="12"/>
  </w:num>
  <w:num w:numId="12">
    <w:abstractNumId w:val="3"/>
  </w:num>
  <w:num w:numId="13">
    <w:abstractNumId w:val="21"/>
  </w:num>
  <w:num w:numId="14">
    <w:abstractNumId w:val="1"/>
  </w:num>
  <w:num w:numId="15">
    <w:abstractNumId w:val="16"/>
  </w:num>
  <w:num w:numId="16">
    <w:abstractNumId w:val="6"/>
  </w:num>
  <w:num w:numId="17">
    <w:abstractNumId w:val="20"/>
  </w:num>
  <w:num w:numId="18">
    <w:abstractNumId w:val="17"/>
  </w:num>
  <w:num w:numId="19">
    <w:abstractNumId w:val="7"/>
  </w:num>
  <w:num w:numId="20">
    <w:abstractNumId w:val="11"/>
  </w:num>
  <w:num w:numId="21">
    <w:abstractNumId w:val="15"/>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454"/>
    <w:rsid w:val="000137C9"/>
    <w:rsid w:val="000201EE"/>
    <w:rsid w:val="00023886"/>
    <w:rsid w:val="00024E43"/>
    <w:rsid w:val="00027933"/>
    <w:rsid w:val="00057CAD"/>
    <w:rsid w:val="00060819"/>
    <w:rsid w:val="000632AA"/>
    <w:rsid w:val="000734D7"/>
    <w:rsid w:val="0008033C"/>
    <w:rsid w:val="00094973"/>
    <w:rsid w:val="000951EA"/>
    <w:rsid w:val="000A08F8"/>
    <w:rsid w:val="000A0C04"/>
    <w:rsid w:val="000A62DB"/>
    <w:rsid w:val="000B773B"/>
    <w:rsid w:val="000C16C3"/>
    <w:rsid w:val="000C3835"/>
    <w:rsid w:val="000C4781"/>
    <w:rsid w:val="000C75F7"/>
    <w:rsid w:val="000C7C14"/>
    <w:rsid w:val="000D08DD"/>
    <w:rsid w:val="000E4EED"/>
    <w:rsid w:val="000E53C0"/>
    <w:rsid w:val="000E7223"/>
    <w:rsid w:val="000F1E2D"/>
    <w:rsid w:val="0010052F"/>
    <w:rsid w:val="001123B4"/>
    <w:rsid w:val="0011626A"/>
    <w:rsid w:val="00154A48"/>
    <w:rsid w:val="00157AFD"/>
    <w:rsid w:val="001677DD"/>
    <w:rsid w:val="00175343"/>
    <w:rsid w:val="00183282"/>
    <w:rsid w:val="001932FE"/>
    <w:rsid w:val="001A075D"/>
    <w:rsid w:val="001A24B6"/>
    <w:rsid w:val="001A52AB"/>
    <w:rsid w:val="001A7460"/>
    <w:rsid w:val="001B4B25"/>
    <w:rsid w:val="001C37C8"/>
    <w:rsid w:val="001C48AB"/>
    <w:rsid w:val="001D246F"/>
    <w:rsid w:val="001F3267"/>
    <w:rsid w:val="00244626"/>
    <w:rsid w:val="00245D60"/>
    <w:rsid w:val="002570D4"/>
    <w:rsid w:val="00261210"/>
    <w:rsid w:val="00272591"/>
    <w:rsid w:val="00274B31"/>
    <w:rsid w:val="002834A2"/>
    <w:rsid w:val="002A17B1"/>
    <w:rsid w:val="002A2B9C"/>
    <w:rsid w:val="002A78C4"/>
    <w:rsid w:val="002C591F"/>
    <w:rsid w:val="002D6164"/>
    <w:rsid w:val="002F126D"/>
    <w:rsid w:val="002F7C68"/>
    <w:rsid w:val="00307FC5"/>
    <w:rsid w:val="00316A5C"/>
    <w:rsid w:val="0032755F"/>
    <w:rsid w:val="00332978"/>
    <w:rsid w:val="00334012"/>
    <w:rsid w:val="003433E0"/>
    <w:rsid w:val="003434D5"/>
    <w:rsid w:val="00343C52"/>
    <w:rsid w:val="00347F79"/>
    <w:rsid w:val="003523FC"/>
    <w:rsid w:val="003658CC"/>
    <w:rsid w:val="00366B3F"/>
    <w:rsid w:val="00374184"/>
    <w:rsid w:val="00385454"/>
    <w:rsid w:val="00397D4B"/>
    <w:rsid w:val="003A64E3"/>
    <w:rsid w:val="003B1A15"/>
    <w:rsid w:val="003B3349"/>
    <w:rsid w:val="003D26A7"/>
    <w:rsid w:val="003D78FA"/>
    <w:rsid w:val="003E16B3"/>
    <w:rsid w:val="003E76F6"/>
    <w:rsid w:val="003F2587"/>
    <w:rsid w:val="0040094A"/>
    <w:rsid w:val="004017BB"/>
    <w:rsid w:val="00401971"/>
    <w:rsid w:val="004046B1"/>
    <w:rsid w:val="00404BF5"/>
    <w:rsid w:val="0041755B"/>
    <w:rsid w:val="004218E9"/>
    <w:rsid w:val="00423808"/>
    <w:rsid w:val="00435E63"/>
    <w:rsid w:val="00452A97"/>
    <w:rsid w:val="00455639"/>
    <w:rsid w:val="004676FF"/>
    <w:rsid w:val="00484586"/>
    <w:rsid w:val="004865B3"/>
    <w:rsid w:val="00487D03"/>
    <w:rsid w:val="00491817"/>
    <w:rsid w:val="004A41EC"/>
    <w:rsid w:val="004B048A"/>
    <w:rsid w:val="004D237F"/>
    <w:rsid w:val="004E0604"/>
    <w:rsid w:val="005138F6"/>
    <w:rsid w:val="00530D77"/>
    <w:rsid w:val="005339E1"/>
    <w:rsid w:val="005347C3"/>
    <w:rsid w:val="00546F0A"/>
    <w:rsid w:val="00555275"/>
    <w:rsid w:val="00581621"/>
    <w:rsid w:val="0059281F"/>
    <w:rsid w:val="00594BA9"/>
    <w:rsid w:val="00596084"/>
    <w:rsid w:val="00597C5E"/>
    <w:rsid w:val="005A0D85"/>
    <w:rsid w:val="005B0EC8"/>
    <w:rsid w:val="005B3D5E"/>
    <w:rsid w:val="005C1E70"/>
    <w:rsid w:val="005C7D1C"/>
    <w:rsid w:val="005D0222"/>
    <w:rsid w:val="005E136A"/>
    <w:rsid w:val="005E6E20"/>
    <w:rsid w:val="005E7170"/>
    <w:rsid w:val="005F1C54"/>
    <w:rsid w:val="005F4302"/>
    <w:rsid w:val="005F5718"/>
    <w:rsid w:val="0060017D"/>
    <w:rsid w:val="00602C64"/>
    <w:rsid w:val="00605575"/>
    <w:rsid w:val="00614AEF"/>
    <w:rsid w:val="0062758D"/>
    <w:rsid w:val="0063026D"/>
    <w:rsid w:val="00642370"/>
    <w:rsid w:val="00643091"/>
    <w:rsid w:val="00650EFC"/>
    <w:rsid w:val="0065181D"/>
    <w:rsid w:val="00670542"/>
    <w:rsid w:val="00673EB8"/>
    <w:rsid w:val="006846C0"/>
    <w:rsid w:val="00685050"/>
    <w:rsid w:val="00691E72"/>
    <w:rsid w:val="006932EC"/>
    <w:rsid w:val="006A7F33"/>
    <w:rsid w:val="006B6344"/>
    <w:rsid w:val="006C2B6D"/>
    <w:rsid w:val="006C6290"/>
    <w:rsid w:val="006E2947"/>
    <w:rsid w:val="006E49FF"/>
    <w:rsid w:val="006F47D1"/>
    <w:rsid w:val="00703748"/>
    <w:rsid w:val="00710F49"/>
    <w:rsid w:val="007111AE"/>
    <w:rsid w:val="007124FA"/>
    <w:rsid w:val="00714216"/>
    <w:rsid w:val="00714641"/>
    <w:rsid w:val="00716F53"/>
    <w:rsid w:val="00717CC8"/>
    <w:rsid w:val="007308AB"/>
    <w:rsid w:val="00731EF1"/>
    <w:rsid w:val="00740A0B"/>
    <w:rsid w:val="0074654E"/>
    <w:rsid w:val="00750FEF"/>
    <w:rsid w:val="00761B0A"/>
    <w:rsid w:val="007662CC"/>
    <w:rsid w:val="0076677A"/>
    <w:rsid w:val="0076724A"/>
    <w:rsid w:val="00772058"/>
    <w:rsid w:val="00781E98"/>
    <w:rsid w:val="007847D4"/>
    <w:rsid w:val="007968AA"/>
    <w:rsid w:val="007B0E76"/>
    <w:rsid w:val="007B1116"/>
    <w:rsid w:val="007B34CF"/>
    <w:rsid w:val="007C6E4A"/>
    <w:rsid w:val="007E3E9C"/>
    <w:rsid w:val="007E5CDE"/>
    <w:rsid w:val="00802F38"/>
    <w:rsid w:val="00811351"/>
    <w:rsid w:val="00812EDB"/>
    <w:rsid w:val="00814192"/>
    <w:rsid w:val="00817348"/>
    <w:rsid w:val="008209F9"/>
    <w:rsid w:val="00853E74"/>
    <w:rsid w:val="00875666"/>
    <w:rsid w:val="00887609"/>
    <w:rsid w:val="00892AA8"/>
    <w:rsid w:val="0089774C"/>
    <w:rsid w:val="008A3DEB"/>
    <w:rsid w:val="008B42F5"/>
    <w:rsid w:val="008D4A6A"/>
    <w:rsid w:val="008D4E9A"/>
    <w:rsid w:val="008E497A"/>
    <w:rsid w:val="008F1185"/>
    <w:rsid w:val="008F718F"/>
    <w:rsid w:val="009005DC"/>
    <w:rsid w:val="0090324B"/>
    <w:rsid w:val="00911220"/>
    <w:rsid w:val="009143AA"/>
    <w:rsid w:val="00916D6E"/>
    <w:rsid w:val="009318F9"/>
    <w:rsid w:val="00932AF9"/>
    <w:rsid w:val="009335EE"/>
    <w:rsid w:val="00933F43"/>
    <w:rsid w:val="009351AC"/>
    <w:rsid w:val="00976C37"/>
    <w:rsid w:val="00976D62"/>
    <w:rsid w:val="0098027E"/>
    <w:rsid w:val="0098224D"/>
    <w:rsid w:val="0098355F"/>
    <w:rsid w:val="0098396B"/>
    <w:rsid w:val="00990360"/>
    <w:rsid w:val="00991EEB"/>
    <w:rsid w:val="009A4BFF"/>
    <w:rsid w:val="009B0027"/>
    <w:rsid w:val="009B26A4"/>
    <w:rsid w:val="009B3395"/>
    <w:rsid w:val="009C2CBE"/>
    <w:rsid w:val="009D4D8C"/>
    <w:rsid w:val="009E25A2"/>
    <w:rsid w:val="00A04DF9"/>
    <w:rsid w:val="00A0610B"/>
    <w:rsid w:val="00A12677"/>
    <w:rsid w:val="00A17F44"/>
    <w:rsid w:val="00A226C9"/>
    <w:rsid w:val="00A237CE"/>
    <w:rsid w:val="00A30D80"/>
    <w:rsid w:val="00A32B5D"/>
    <w:rsid w:val="00A40316"/>
    <w:rsid w:val="00A427DF"/>
    <w:rsid w:val="00A466FA"/>
    <w:rsid w:val="00A4727E"/>
    <w:rsid w:val="00A5502C"/>
    <w:rsid w:val="00A6212F"/>
    <w:rsid w:val="00A6416C"/>
    <w:rsid w:val="00A67116"/>
    <w:rsid w:val="00A71986"/>
    <w:rsid w:val="00A7213F"/>
    <w:rsid w:val="00A92A97"/>
    <w:rsid w:val="00A95C19"/>
    <w:rsid w:val="00AA1DBA"/>
    <w:rsid w:val="00AA38F3"/>
    <w:rsid w:val="00AA6E43"/>
    <w:rsid w:val="00AA75C7"/>
    <w:rsid w:val="00AB0343"/>
    <w:rsid w:val="00AC332E"/>
    <w:rsid w:val="00AD517F"/>
    <w:rsid w:val="00AD6130"/>
    <w:rsid w:val="00AE4864"/>
    <w:rsid w:val="00B070E2"/>
    <w:rsid w:val="00B3224A"/>
    <w:rsid w:val="00B358E3"/>
    <w:rsid w:val="00B36C60"/>
    <w:rsid w:val="00B50FAE"/>
    <w:rsid w:val="00B66F1C"/>
    <w:rsid w:val="00B74828"/>
    <w:rsid w:val="00B817FC"/>
    <w:rsid w:val="00B8216B"/>
    <w:rsid w:val="00B90837"/>
    <w:rsid w:val="00B9675D"/>
    <w:rsid w:val="00BA02D1"/>
    <w:rsid w:val="00BC2F8D"/>
    <w:rsid w:val="00BC32C7"/>
    <w:rsid w:val="00BC6CDC"/>
    <w:rsid w:val="00BD3462"/>
    <w:rsid w:val="00BD66C9"/>
    <w:rsid w:val="00BE4F4D"/>
    <w:rsid w:val="00BF1FCC"/>
    <w:rsid w:val="00BF3527"/>
    <w:rsid w:val="00C11293"/>
    <w:rsid w:val="00C12E8C"/>
    <w:rsid w:val="00C32382"/>
    <w:rsid w:val="00C35AC2"/>
    <w:rsid w:val="00C3666A"/>
    <w:rsid w:val="00C36AEE"/>
    <w:rsid w:val="00C36E7E"/>
    <w:rsid w:val="00C40916"/>
    <w:rsid w:val="00C531E0"/>
    <w:rsid w:val="00C6483E"/>
    <w:rsid w:val="00C65CF5"/>
    <w:rsid w:val="00C65E61"/>
    <w:rsid w:val="00C842E6"/>
    <w:rsid w:val="00C92990"/>
    <w:rsid w:val="00CA0811"/>
    <w:rsid w:val="00CA1EF9"/>
    <w:rsid w:val="00CA366B"/>
    <w:rsid w:val="00CB068F"/>
    <w:rsid w:val="00CC5488"/>
    <w:rsid w:val="00CD2D92"/>
    <w:rsid w:val="00CE1C06"/>
    <w:rsid w:val="00CE4C76"/>
    <w:rsid w:val="00CF7316"/>
    <w:rsid w:val="00D00771"/>
    <w:rsid w:val="00D25C1D"/>
    <w:rsid w:val="00D27D9B"/>
    <w:rsid w:val="00D320EA"/>
    <w:rsid w:val="00D37B64"/>
    <w:rsid w:val="00D56F39"/>
    <w:rsid w:val="00D57DDD"/>
    <w:rsid w:val="00D76D35"/>
    <w:rsid w:val="00D80B3C"/>
    <w:rsid w:val="00D80C75"/>
    <w:rsid w:val="00D90DF2"/>
    <w:rsid w:val="00D92ED9"/>
    <w:rsid w:val="00DA31BD"/>
    <w:rsid w:val="00DA4C99"/>
    <w:rsid w:val="00DA71C7"/>
    <w:rsid w:val="00DB09B3"/>
    <w:rsid w:val="00DB4388"/>
    <w:rsid w:val="00DB6BBF"/>
    <w:rsid w:val="00DC01DC"/>
    <w:rsid w:val="00DD1D49"/>
    <w:rsid w:val="00DD2238"/>
    <w:rsid w:val="00DD3FDF"/>
    <w:rsid w:val="00DD6B7F"/>
    <w:rsid w:val="00DE1513"/>
    <w:rsid w:val="00DE7FC4"/>
    <w:rsid w:val="00DF1EDB"/>
    <w:rsid w:val="00E1037A"/>
    <w:rsid w:val="00E11A6A"/>
    <w:rsid w:val="00E133C0"/>
    <w:rsid w:val="00E15729"/>
    <w:rsid w:val="00E2109E"/>
    <w:rsid w:val="00E24D98"/>
    <w:rsid w:val="00E30C8A"/>
    <w:rsid w:val="00E31DA6"/>
    <w:rsid w:val="00E33690"/>
    <w:rsid w:val="00E47E35"/>
    <w:rsid w:val="00E669C3"/>
    <w:rsid w:val="00E76EA7"/>
    <w:rsid w:val="00E81739"/>
    <w:rsid w:val="00E860DF"/>
    <w:rsid w:val="00E87812"/>
    <w:rsid w:val="00E90602"/>
    <w:rsid w:val="00EA2810"/>
    <w:rsid w:val="00EA56B2"/>
    <w:rsid w:val="00EA7116"/>
    <w:rsid w:val="00EC2DCD"/>
    <w:rsid w:val="00ED34E7"/>
    <w:rsid w:val="00EE2AA2"/>
    <w:rsid w:val="00EE7ADA"/>
    <w:rsid w:val="00EF3038"/>
    <w:rsid w:val="00F008A4"/>
    <w:rsid w:val="00F01FDB"/>
    <w:rsid w:val="00F07762"/>
    <w:rsid w:val="00F07EAC"/>
    <w:rsid w:val="00F11582"/>
    <w:rsid w:val="00F135DF"/>
    <w:rsid w:val="00F166BA"/>
    <w:rsid w:val="00F32E3F"/>
    <w:rsid w:val="00F44277"/>
    <w:rsid w:val="00F510FE"/>
    <w:rsid w:val="00F716FB"/>
    <w:rsid w:val="00F76286"/>
    <w:rsid w:val="00F940C6"/>
    <w:rsid w:val="00F95443"/>
    <w:rsid w:val="00FA1E7C"/>
    <w:rsid w:val="00FA3AD8"/>
    <w:rsid w:val="00FB047F"/>
    <w:rsid w:val="00FC2DC9"/>
    <w:rsid w:val="00FC39E8"/>
    <w:rsid w:val="00FD7049"/>
    <w:rsid w:val="00FF2EE1"/>
    <w:rsid w:val="00FF4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pPr>
        <w:spacing w:after="200"/>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1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3AD8"/>
    <w:pPr>
      <w:ind w:left="720"/>
      <w:contextualSpacing/>
    </w:pPr>
  </w:style>
  <w:style w:type="character" w:styleId="PlaceholderText">
    <w:name w:val="Placeholder Text"/>
    <w:basedOn w:val="DefaultParagraphFont"/>
    <w:uiPriority w:val="99"/>
    <w:semiHidden/>
    <w:rsid w:val="00FA3AD8"/>
    <w:rPr>
      <w:color w:val="808080"/>
    </w:rPr>
  </w:style>
  <w:style w:type="paragraph" w:styleId="BalloonText">
    <w:name w:val="Balloon Text"/>
    <w:basedOn w:val="Normal"/>
    <w:link w:val="BalloonTextChar"/>
    <w:uiPriority w:val="99"/>
    <w:semiHidden/>
    <w:unhideWhenUsed/>
    <w:rsid w:val="00FA3AD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AD8"/>
    <w:rPr>
      <w:rFonts w:ascii="Tahoma" w:hAnsi="Tahoma" w:cs="Tahoma"/>
      <w:sz w:val="16"/>
      <w:szCs w:val="16"/>
    </w:rPr>
  </w:style>
  <w:style w:type="paragraph" w:styleId="NormalWeb">
    <w:name w:val="Normal (Web)"/>
    <w:basedOn w:val="Normal"/>
    <w:uiPriority w:val="99"/>
    <w:semiHidden/>
    <w:unhideWhenUsed/>
    <w:rsid w:val="00F716FB"/>
    <w:pPr>
      <w:spacing w:before="100" w:beforeAutospacing="1" w:after="100" w:afterAutospacing="1"/>
      <w:ind w:firstLine="0"/>
    </w:pPr>
    <w:rPr>
      <w:rFonts w:eastAsia="Times New Roman" w:cs="Times New Roman"/>
    </w:rPr>
  </w:style>
  <w:style w:type="character" w:styleId="CommentReference">
    <w:name w:val="annotation reference"/>
    <w:basedOn w:val="DefaultParagraphFont"/>
    <w:uiPriority w:val="99"/>
    <w:semiHidden/>
    <w:unhideWhenUsed/>
    <w:rsid w:val="00A04DF9"/>
    <w:rPr>
      <w:sz w:val="16"/>
      <w:szCs w:val="16"/>
    </w:rPr>
  </w:style>
  <w:style w:type="paragraph" w:styleId="CommentText">
    <w:name w:val="annotation text"/>
    <w:basedOn w:val="Normal"/>
    <w:link w:val="CommentTextChar"/>
    <w:uiPriority w:val="99"/>
    <w:semiHidden/>
    <w:unhideWhenUsed/>
    <w:rsid w:val="00A04DF9"/>
    <w:rPr>
      <w:sz w:val="20"/>
      <w:szCs w:val="20"/>
    </w:rPr>
  </w:style>
  <w:style w:type="character" w:customStyle="1" w:styleId="CommentTextChar">
    <w:name w:val="Comment Text Char"/>
    <w:basedOn w:val="DefaultParagraphFont"/>
    <w:link w:val="CommentText"/>
    <w:uiPriority w:val="99"/>
    <w:semiHidden/>
    <w:rsid w:val="00A04DF9"/>
    <w:rPr>
      <w:sz w:val="20"/>
      <w:szCs w:val="20"/>
    </w:rPr>
  </w:style>
  <w:style w:type="paragraph" w:styleId="CommentSubject">
    <w:name w:val="annotation subject"/>
    <w:basedOn w:val="CommentText"/>
    <w:next w:val="CommentText"/>
    <w:link w:val="CommentSubjectChar"/>
    <w:uiPriority w:val="99"/>
    <w:semiHidden/>
    <w:unhideWhenUsed/>
    <w:rsid w:val="00A04DF9"/>
    <w:rPr>
      <w:b/>
      <w:bCs/>
    </w:rPr>
  </w:style>
  <w:style w:type="character" w:customStyle="1" w:styleId="CommentSubjectChar">
    <w:name w:val="Comment Subject Char"/>
    <w:basedOn w:val="CommentTextChar"/>
    <w:link w:val="CommentSubject"/>
    <w:uiPriority w:val="99"/>
    <w:semiHidden/>
    <w:rsid w:val="00A04DF9"/>
    <w:rPr>
      <w:b/>
      <w:bCs/>
      <w:sz w:val="20"/>
      <w:szCs w:val="20"/>
    </w:rPr>
  </w:style>
  <w:style w:type="paragraph" w:styleId="Header">
    <w:name w:val="header"/>
    <w:basedOn w:val="Normal"/>
    <w:link w:val="HeaderChar"/>
    <w:uiPriority w:val="99"/>
    <w:unhideWhenUsed/>
    <w:rsid w:val="00C36E7E"/>
    <w:pPr>
      <w:tabs>
        <w:tab w:val="center" w:pos="4680"/>
        <w:tab w:val="right" w:pos="9360"/>
      </w:tabs>
      <w:spacing w:after="0"/>
    </w:pPr>
  </w:style>
  <w:style w:type="character" w:customStyle="1" w:styleId="HeaderChar">
    <w:name w:val="Header Char"/>
    <w:basedOn w:val="DefaultParagraphFont"/>
    <w:link w:val="Header"/>
    <w:uiPriority w:val="99"/>
    <w:rsid w:val="00C36E7E"/>
  </w:style>
  <w:style w:type="paragraph" w:styleId="Footer">
    <w:name w:val="footer"/>
    <w:basedOn w:val="Normal"/>
    <w:link w:val="FooterChar"/>
    <w:uiPriority w:val="99"/>
    <w:unhideWhenUsed/>
    <w:rsid w:val="00C36E7E"/>
    <w:pPr>
      <w:tabs>
        <w:tab w:val="center" w:pos="4680"/>
        <w:tab w:val="right" w:pos="9360"/>
      </w:tabs>
      <w:spacing w:after="0"/>
    </w:pPr>
  </w:style>
  <w:style w:type="character" w:customStyle="1" w:styleId="FooterChar">
    <w:name w:val="Footer Char"/>
    <w:basedOn w:val="DefaultParagraphFont"/>
    <w:link w:val="Footer"/>
    <w:uiPriority w:val="99"/>
    <w:rsid w:val="00C36E7E"/>
  </w:style>
  <w:style w:type="table" w:styleId="TableGrid">
    <w:name w:val="Table Grid"/>
    <w:basedOn w:val="TableNormal"/>
    <w:uiPriority w:val="59"/>
    <w:rsid w:val="00F0776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347F79"/>
    <w:pPr>
      <w:spacing w:after="0"/>
      <w:ind w:firstLine="0"/>
    </w:pPr>
  </w:style>
  <w:style w:type="character" w:styleId="Hyperlink">
    <w:name w:val="Hyperlink"/>
    <w:basedOn w:val="DefaultParagraphFont"/>
    <w:uiPriority w:val="99"/>
    <w:unhideWhenUsed/>
    <w:rsid w:val="009D4D8C"/>
    <w:rPr>
      <w:color w:val="0000FF" w:themeColor="hyperlink"/>
      <w:u w:val="single"/>
    </w:rPr>
  </w:style>
  <w:style w:type="paragraph" w:styleId="BodyText">
    <w:name w:val="Body Text"/>
    <w:basedOn w:val="Normal"/>
    <w:link w:val="BodyTextChar"/>
    <w:rsid w:val="003434D5"/>
    <w:pPr>
      <w:spacing w:after="0"/>
      <w:ind w:firstLine="0"/>
    </w:pPr>
    <w:rPr>
      <w:rFonts w:eastAsia="Times New Roman" w:cs="Times New Roman"/>
      <w:i/>
    </w:rPr>
  </w:style>
  <w:style w:type="character" w:customStyle="1" w:styleId="BodyTextChar">
    <w:name w:val="Body Text Char"/>
    <w:basedOn w:val="DefaultParagraphFont"/>
    <w:link w:val="BodyText"/>
    <w:rsid w:val="003434D5"/>
    <w:rPr>
      <w:rFonts w:eastAsia="Times New Roman" w:cs="Times New Roman"/>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pPr>
        <w:spacing w:after="200"/>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1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3AD8"/>
    <w:pPr>
      <w:ind w:left="720"/>
      <w:contextualSpacing/>
    </w:pPr>
  </w:style>
  <w:style w:type="character" w:styleId="PlaceholderText">
    <w:name w:val="Placeholder Text"/>
    <w:basedOn w:val="DefaultParagraphFont"/>
    <w:uiPriority w:val="99"/>
    <w:semiHidden/>
    <w:rsid w:val="00FA3AD8"/>
    <w:rPr>
      <w:color w:val="808080"/>
    </w:rPr>
  </w:style>
  <w:style w:type="paragraph" w:styleId="BalloonText">
    <w:name w:val="Balloon Text"/>
    <w:basedOn w:val="Normal"/>
    <w:link w:val="BalloonTextChar"/>
    <w:uiPriority w:val="99"/>
    <w:semiHidden/>
    <w:unhideWhenUsed/>
    <w:rsid w:val="00FA3AD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AD8"/>
    <w:rPr>
      <w:rFonts w:ascii="Tahoma" w:hAnsi="Tahoma" w:cs="Tahoma"/>
      <w:sz w:val="16"/>
      <w:szCs w:val="16"/>
    </w:rPr>
  </w:style>
  <w:style w:type="paragraph" w:styleId="NormalWeb">
    <w:name w:val="Normal (Web)"/>
    <w:basedOn w:val="Normal"/>
    <w:uiPriority w:val="99"/>
    <w:semiHidden/>
    <w:unhideWhenUsed/>
    <w:rsid w:val="00F716FB"/>
    <w:pPr>
      <w:spacing w:before="100" w:beforeAutospacing="1" w:after="100" w:afterAutospacing="1"/>
      <w:ind w:firstLine="0"/>
    </w:pPr>
    <w:rPr>
      <w:rFonts w:eastAsia="Times New Roman" w:cs="Times New Roman"/>
    </w:rPr>
  </w:style>
  <w:style w:type="character" w:styleId="CommentReference">
    <w:name w:val="annotation reference"/>
    <w:basedOn w:val="DefaultParagraphFont"/>
    <w:uiPriority w:val="99"/>
    <w:semiHidden/>
    <w:unhideWhenUsed/>
    <w:rsid w:val="00A04DF9"/>
    <w:rPr>
      <w:sz w:val="16"/>
      <w:szCs w:val="16"/>
    </w:rPr>
  </w:style>
  <w:style w:type="paragraph" w:styleId="CommentText">
    <w:name w:val="annotation text"/>
    <w:basedOn w:val="Normal"/>
    <w:link w:val="CommentTextChar"/>
    <w:uiPriority w:val="99"/>
    <w:semiHidden/>
    <w:unhideWhenUsed/>
    <w:rsid w:val="00A04DF9"/>
    <w:rPr>
      <w:sz w:val="20"/>
      <w:szCs w:val="20"/>
    </w:rPr>
  </w:style>
  <w:style w:type="character" w:customStyle="1" w:styleId="CommentTextChar">
    <w:name w:val="Comment Text Char"/>
    <w:basedOn w:val="DefaultParagraphFont"/>
    <w:link w:val="CommentText"/>
    <w:uiPriority w:val="99"/>
    <w:semiHidden/>
    <w:rsid w:val="00A04DF9"/>
    <w:rPr>
      <w:sz w:val="20"/>
      <w:szCs w:val="20"/>
    </w:rPr>
  </w:style>
  <w:style w:type="paragraph" w:styleId="CommentSubject">
    <w:name w:val="annotation subject"/>
    <w:basedOn w:val="CommentText"/>
    <w:next w:val="CommentText"/>
    <w:link w:val="CommentSubjectChar"/>
    <w:uiPriority w:val="99"/>
    <w:semiHidden/>
    <w:unhideWhenUsed/>
    <w:rsid w:val="00A04DF9"/>
    <w:rPr>
      <w:b/>
      <w:bCs/>
    </w:rPr>
  </w:style>
  <w:style w:type="character" w:customStyle="1" w:styleId="CommentSubjectChar">
    <w:name w:val="Comment Subject Char"/>
    <w:basedOn w:val="CommentTextChar"/>
    <w:link w:val="CommentSubject"/>
    <w:uiPriority w:val="99"/>
    <w:semiHidden/>
    <w:rsid w:val="00A04DF9"/>
    <w:rPr>
      <w:b/>
      <w:bCs/>
      <w:sz w:val="20"/>
      <w:szCs w:val="20"/>
    </w:rPr>
  </w:style>
  <w:style w:type="paragraph" w:styleId="Header">
    <w:name w:val="header"/>
    <w:basedOn w:val="Normal"/>
    <w:link w:val="HeaderChar"/>
    <w:uiPriority w:val="99"/>
    <w:unhideWhenUsed/>
    <w:rsid w:val="00C36E7E"/>
    <w:pPr>
      <w:tabs>
        <w:tab w:val="center" w:pos="4680"/>
        <w:tab w:val="right" w:pos="9360"/>
      </w:tabs>
      <w:spacing w:after="0"/>
    </w:pPr>
  </w:style>
  <w:style w:type="character" w:customStyle="1" w:styleId="HeaderChar">
    <w:name w:val="Header Char"/>
    <w:basedOn w:val="DefaultParagraphFont"/>
    <w:link w:val="Header"/>
    <w:uiPriority w:val="99"/>
    <w:rsid w:val="00C36E7E"/>
  </w:style>
  <w:style w:type="paragraph" w:styleId="Footer">
    <w:name w:val="footer"/>
    <w:basedOn w:val="Normal"/>
    <w:link w:val="FooterChar"/>
    <w:uiPriority w:val="99"/>
    <w:unhideWhenUsed/>
    <w:rsid w:val="00C36E7E"/>
    <w:pPr>
      <w:tabs>
        <w:tab w:val="center" w:pos="4680"/>
        <w:tab w:val="right" w:pos="9360"/>
      </w:tabs>
      <w:spacing w:after="0"/>
    </w:pPr>
  </w:style>
  <w:style w:type="character" w:customStyle="1" w:styleId="FooterChar">
    <w:name w:val="Footer Char"/>
    <w:basedOn w:val="DefaultParagraphFont"/>
    <w:link w:val="Footer"/>
    <w:uiPriority w:val="99"/>
    <w:rsid w:val="00C36E7E"/>
  </w:style>
  <w:style w:type="table" w:styleId="TableGrid">
    <w:name w:val="Table Grid"/>
    <w:basedOn w:val="TableNormal"/>
    <w:uiPriority w:val="59"/>
    <w:rsid w:val="00F0776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347F79"/>
    <w:pPr>
      <w:spacing w:after="0"/>
      <w:ind w:firstLine="0"/>
    </w:pPr>
  </w:style>
  <w:style w:type="character" w:styleId="Hyperlink">
    <w:name w:val="Hyperlink"/>
    <w:basedOn w:val="DefaultParagraphFont"/>
    <w:uiPriority w:val="99"/>
    <w:unhideWhenUsed/>
    <w:rsid w:val="009D4D8C"/>
    <w:rPr>
      <w:color w:val="0000FF" w:themeColor="hyperlink"/>
      <w:u w:val="single"/>
    </w:rPr>
  </w:style>
  <w:style w:type="paragraph" w:styleId="BodyText">
    <w:name w:val="Body Text"/>
    <w:basedOn w:val="Normal"/>
    <w:link w:val="BodyTextChar"/>
    <w:rsid w:val="003434D5"/>
    <w:pPr>
      <w:spacing w:after="0"/>
      <w:ind w:firstLine="0"/>
    </w:pPr>
    <w:rPr>
      <w:rFonts w:eastAsia="Times New Roman" w:cs="Times New Roman"/>
      <w:i/>
    </w:rPr>
  </w:style>
  <w:style w:type="character" w:customStyle="1" w:styleId="BodyTextChar">
    <w:name w:val="Body Text Char"/>
    <w:basedOn w:val="DefaultParagraphFont"/>
    <w:link w:val="BodyText"/>
    <w:rsid w:val="003434D5"/>
    <w:rPr>
      <w:rFonts w:eastAsia="Times New Roman"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729876">
      <w:bodyDiv w:val="1"/>
      <w:marLeft w:val="0"/>
      <w:marRight w:val="0"/>
      <w:marTop w:val="0"/>
      <w:marBottom w:val="0"/>
      <w:divBdr>
        <w:top w:val="none" w:sz="0" w:space="0" w:color="auto"/>
        <w:left w:val="none" w:sz="0" w:space="0" w:color="auto"/>
        <w:bottom w:val="none" w:sz="0" w:space="0" w:color="auto"/>
        <w:right w:val="none" w:sz="0" w:space="0" w:color="auto"/>
      </w:divBdr>
      <w:divsChild>
        <w:div w:id="1515922762">
          <w:marLeft w:val="0"/>
          <w:marRight w:val="0"/>
          <w:marTop w:val="0"/>
          <w:marBottom w:val="0"/>
          <w:divBdr>
            <w:top w:val="none" w:sz="0" w:space="0" w:color="auto"/>
            <w:left w:val="none" w:sz="0" w:space="0" w:color="auto"/>
            <w:bottom w:val="none" w:sz="0" w:space="0" w:color="auto"/>
            <w:right w:val="none" w:sz="0" w:space="0" w:color="auto"/>
          </w:divBdr>
          <w:divsChild>
            <w:div w:id="1830366270">
              <w:marLeft w:val="0"/>
              <w:marRight w:val="0"/>
              <w:marTop w:val="0"/>
              <w:marBottom w:val="0"/>
              <w:divBdr>
                <w:top w:val="none" w:sz="0" w:space="0" w:color="auto"/>
                <w:left w:val="none" w:sz="0" w:space="0" w:color="auto"/>
                <w:bottom w:val="none" w:sz="0" w:space="0" w:color="auto"/>
                <w:right w:val="none" w:sz="0" w:space="0" w:color="auto"/>
              </w:divBdr>
              <w:divsChild>
                <w:div w:id="1322084202">
                  <w:marLeft w:val="0"/>
                  <w:marRight w:val="0"/>
                  <w:marTop w:val="0"/>
                  <w:marBottom w:val="0"/>
                  <w:divBdr>
                    <w:top w:val="none" w:sz="0" w:space="0" w:color="auto"/>
                    <w:left w:val="none" w:sz="0" w:space="0" w:color="auto"/>
                    <w:bottom w:val="none" w:sz="0" w:space="0" w:color="auto"/>
                    <w:right w:val="none" w:sz="0" w:space="0" w:color="auto"/>
                  </w:divBdr>
                  <w:divsChild>
                    <w:div w:id="559556836">
                      <w:marLeft w:val="0"/>
                      <w:marRight w:val="0"/>
                      <w:marTop w:val="0"/>
                      <w:marBottom w:val="0"/>
                      <w:divBdr>
                        <w:top w:val="none" w:sz="0" w:space="0" w:color="auto"/>
                        <w:left w:val="none" w:sz="0" w:space="0" w:color="auto"/>
                        <w:bottom w:val="none" w:sz="0" w:space="0" w:color="auto"/>
                        <w:right w:val="none" w:sz="0" w:space="0" w:color="auto"/>
                      </w:divBdr>
                      <w:divsChild>
                        <w:div w:id="106568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6495862">
      <w:bodyDiv w:val="1"/>
      <w:marLeft w:val="0"/>
      <w:marRight w:val="0"/>
      <w:marTop w:val="0"/>
      <w:marBottom w:val="0"/>
      <w:divBdr>
        <w:top w:val="none" w:sz="0" w:space="0" w:color="auto"/>
        <w:left w:val="none" w:sz="0" w:space="0" w:color="auto"/>
        <w:bottom w:val="none" w:sz="0" w:space="0" w:color="auto"/>
        <w:right w:val="none" w:sz="0" w:space="0" w:color="auto"/>
      </w:divBdr>
    </w:div>
    <w:div w:id="1001666269">
      <w:bodyDiv w:val="1"/>
      <w:marLeft w:val="0"/>
      <w:marRight w:val="0"/>
      <w:marTop w:val="0"/>
      <w:marBottom w:val="0"/>
      <w:divBdr>
        <w:top w:val="none" w:sz="0" w:space="0" w:color="auto"/>
        <w:left w:val="none" w:sz="0" w:space="0" w:color="auto"/>
        <w:bottom w:val="none" w:sz="0" w:space="0" w:color="auto"/>
        <w:right w:val="none" w:sz="0" w:space="0" w:color="auto"/>
      </w:divBdr>
      <w:divsChild>
        <w:div w:id="767235018">
          <w:marLeft w:val="0"/>
          <w:marRight w:val="0"/>
          <w:marTop w:val="0"/>
          <w:marBottom w:val="0"/>
          <w:divBdr>
            <w:top w:val="none" w:sz="0" w:space="0" w:color="auto"/>
            <w:left w:val="none" w:sz="0" w:space="0" w:color="auto"/>
            <w:bottom w:val="none" w:sz="0" w:space="0" w:color="auto"/>
            <w:right w:val="none" w:sz="0" w:space="0" w:color="auto"/>
          </w:divBdr>
          <w:divsChild>
            <w:div w:id="1140810463">
              <w:marLeft w:val="0"/>
              <w:marRight w:val="0"/>
              <w:marTop w:val="0"/>
              <w:marBottom w:val="0"/>
              <w:divBdr>
                <w:top w:val="none" w:sz="0" w:space="0" w:color="auto"/>
                <w:left w:val="none" w:sz="0" w:space="0" w:color="auto"/>
                <w:bottom w:val="none" w:sz="0" w:space="0" w:color="auto"/>
                <w:right w:val="none" w:sz="0" w:space="0" w:color="auto"/>
              </w:divBdr>
              <w:divsChild>
                <w:div w:id="1898319524">
                  <w:marLeft w:val="0"/>
                  <w:marRight w:val="0"/>
                  <w:marTop w:val="0"/>
                  <w:marBottom w:val="0"/>
                  <w:divBdr>
                    <w:top w:val="none" w:sz="0" w:space="0" w:color="auto"/>
                    <w:left w:val="none" w:sz="0" w:space="0" w:color="auto"/>
                    <w:bottom w:val="none" w:sz="0" w:space="0" w:color="auto"/>
                    <w:right w:val="none" w:sz="0" w:space="0" w:color="auto"/>
                  </w:divBdr>
                  <w:divsChild>
                    <w:div w:id="505053172">
                      <w:marLeft w:val="0"/>
                      <w:marRight w:val="0"/>
                      <w:marTop w:val="0"/>
                      <w:marBottom w:val="0"/>
                      <w:divBdr>
                        <w:top w:val="none" w:sz="0" w:space="0" w:color="auto"/>
                        <w:left w:val="none" w:sz="0" w:space="0" w:color="auto"/>
                        <w:bottom w:val="none" w:sz="0" w:space="0" w:color="auto"/>
                        <w:right w:val="none" w:sz="0" w:space="0" w:color="auto"/>
                      </w:divBdr>
                      <w:divsChild>
                        <w:div w:id="73343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460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lococo@transanalytics.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4E59B-F54F-45BB-B5F7-20FE633C4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775</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TA</Company>
  <LinksUpToDate>false</LinksUpToDate>
  <CharactersWithSpaces>5189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KHL</dc:creator>
  <cp:lastModifiedBy>Russell S. Pierce</cp:lastModifiedBy>
  <cp:revision>5</cp:revision>
  <cp:lastPrinted>2014-03-11T20:36:00Z</cp:lastPrinted>
  <dcterms:created xsi:type="dcterms:W3CDTF">2014-03-11T20:29:00Z</dcterms:created>
  <dcterms:modified xsi:type="dcterms:W3CDTF">2014-03-20T13:00:00Z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