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43" w:rsidRPr="00BE4C69" w:rsidRDefault="00BE4C69" w:rsidP="00D61438">
      <w:pPr>
        <w:pStyle w:val="PlainText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 w:rsidRPr="00BE4C69">
        <w:rPr>
          <w:rFonts w:ascii="Times New Roman" w:hAnsi="Times New Roman"/>
          <w:b/>
          <w:bCs/>
          <w:sz w:val="36"/>
          <w:szCs w:val="36"/>
        </w:rPr>
        <w:t>Appendix C</w:t>
      </w:r>
    </w:p>
    <w:p w:rsidR="00BE4C69" w:rsidRDefault="00BE4C69" w:rsidP="00D61438">
      <w:pPr>
        <w:pStyle w:val="PlainTex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61438" w:rsidRDefault="00D61438" w:rsidP="00D61438">
      <w:pPr>
        <w:pStyle w:val="PlainTex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Technical Advisory Committee Members</w:t>
      </w:r>
    </w:p>
    <w:p w:rsidR="00D61438" w:rsidRDefault="00D614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61438" w:rsidTr="00D61438">
        <w:tc>
          <w:tcPr>
            <w:tcW w:w="3192" w:type="dxa"/>
          </w:tcPr>
          <w:p w:rsidR="00D61438" w:rsidRPr="00AA22D2" w:rsidRDefault="00D614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22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92" w:type="dxa"/>
          </w:tcPr>
          <w:p w:rsidR="00D61438" w:rsidRPr="00AA22D2" w:rsidRDefault="00D614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22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3192" w:type="dxa"/>
          </w:tcPr>
          <w:p w:rsidR="00D61438" w:rsidRPr="00AA22D2" w:rsidRDefault="00D6143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A22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Area of Expertise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 xml:space="preserve">Natasha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Couloris</w:t>
            </w:r>
            <w:proofErr w:type="spellEnd"/>
          </w:p>
        </w:tc>
        <w:tc>
          <w:tcPr>
            <w:tcW w:w="3192" w:type="dxa"/>
          </w:tcPr>
          <w:p w:rsidR="00D61438" w:rsidRDefault="00D61438" w:rsidP="00D61438">
            <w:r>
              <w:rPr>
                <w:rFonts w:ascii="Times New Roman" w:hAnsi="Times New Roman"/>
                <w:sz w:val="24"/>
                <w:szCs w:val="24"/>
              </w:rPr>
              <w:t>Health Resources and Services Administration, Office of Planning, Analysis, and Evaluation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Quyen Ngo-Metzger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Agency for Healthcare Research and Quality</w:t>
            </w:r>
          </w:p>
        </w:tc>
        <w:tc>
          <w:tcPr>
            <w:tcW w:w="3192" w:type="dxa"/>
          </w:tcPr>
          <w:p w:rsidR="00D61438" w:rsidRDefault="00D61438" w:rsidP="000E68F8">
            <w:r>
              <w:rPr>
                <w:rFonts w:ascii="Times New Roman" w:hAnsi="Times New Roman"/>
                <w:sz w:val="24"/>
                <w:szCs w:val="24"/>
              </w:rPr>
              <w:t>CAHPS</w:t>
            </w:r>
            <w:r w:rsidR="000E6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Medicaid</w:t>
            </w:r>
            <w:r w:rsidR="000E6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Uninsured</w:t>
            </w:r>
            <w:r w:rsidR="000E6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Disparities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Seiji Hayashi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Health Resources and Services Administration, Office of the Associate Administrator</w:t>
            </w:r>
          </w:p>
        </w:tc>
        <w:tc>
          <w:tcPr>
            <w:tcW w:w="3192" w:type="dxa"/>
          </w:tcPr>
          <w:p w:rsidR="00D61438" w:rsidRDefault="00D61438" w:rsidP="00926843">
            <w:r>
              <w:rPr>
                <w:rFonts w:ascii="Times New Roman" w:hAnsi="Times New Roman"/>
                <w:sz w:val="24"/>
                <w:szCs w:val="24"/>
              </w:rPr>
              <w:t>Hepatitis</w:t>
            </w:r>
            <w:r w:rsidR="009268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Tobacco</w:t>
            </w:r>
            <w:r w:rsidR="00926843">
              <w:rPr>
                <w:rFonts w:ascii="Times New Roman" w:hAnsi="Times New Roman"/>
                <w:sz w:val="24"/>
                <w:szCs w:val="24"/>
              </w:rPr>
              <w:t xml:space="preserve"> Use, </w:t>
            </w:r>
            <w:r>
              <w:rPr>
                <w:rFonts w:ascii="Times New Roman" w:hAnsi="Times New Roman"/>
                <w:sz w:val="24"/>
                <w:szCs w:val="24"/>
              </w:rPr>
              <w:t>Children's Health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Angel Rodriguez-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Espada</w:t>
            </w:r>
            <w:proofErr w:type="spellEnd"/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Health Resources and Services Administration, Office of Quality and Data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Oral Health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Kaytura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Felix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Health Resources and Services Administration, Office of Planning, Analysis, and Evaluation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Quality/Health Conditions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Theme="majorBidi" w:hAnsiTheme="majorBidi" w:cstheme="majorBidi"/>
                <w:sz w:val="24"/>
                <w:szCs w:val="24"/>
              </w:rPr>
              <w:t>Marsha Lillie-Blanton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Theme="majorBidi" w:hAnsiTheme="majorBidi" w:cstheme="majorBidi"/>
                <w:sz w:val="24"/>
                <w:szCs w:val="24"/>
              </w:rPr>
              <w:t>Centers for Medicare &amp; Medicaid Services</w:t>
            </w:r>
          </w:p>
        </w:tc>
        <w:tc>
          <w:tcPr>
            <w:tcW w:w="3192" w:type="dxa"/>
          </w:tcPr>
          <w:p w:rsidR="00D61438" w:rsidRPr="00926843" w:rsidRDefault="000E68F8">
            <w:pPr>
              <w:rPr>
                <w:rFonts w:asciiTheme="majorBidi" w:hAnsiTheme="majorBidi" w:cstheme="majorBidi"/>
              </w:rPr>
            </w:pPr>
            <w:r w:rsidRPr="00926843">
              <w:rPr>
                <w:rFonts w:asciiTheme="majorBidi" w:hAnsiTheme="majorBidi" w:cstheme="majorBidi"/>
              </w:rPr>
              <w:t>Substance abuse</w:t>
            </w:r>
            <w:r w:rsidR="00926843" w:rsidRPr="00926843">
              <w:rPr>
                <w:rFonts w:asciiTheme="majorBidi" w:hAnsiTheme="majorBidi" w:cstheme="majorBidi"/>
              </w:rPr>
              <w:t>, Racial/Ethnic disparities in Health Care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Sorkin</w:t>
            </w:r>
            <w:proofErr w:type="spellEnd"/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University of California, Irvine</w:t>
            </w:r>
          </w:p>
        </w:tc>
        <w:tc>
          <w:tcPr>
            <w:tcW w:w="3192" w:type="dxa"/>
          </w:tcPr>
          <w:p w:rsidR="00D61438" w:rsidRDefault="00D61438" w:rsidP="00BE4C69">
            <w:r>
              <w:rPr>
                <w:rFonts w:ascii="Times New Roman" w:hAnsi="Times New Roman"/>
                <w:sz w:val="24"/>
                <w:szCs w:val="24"/>
              </w:rPr>
              <w:t>Mental Health</w:t>
            </w:r>
            <w:r w:rsidR="00BE4C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Older Adults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Travis Baggett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Harvard University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Homelessness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Ninez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Ponce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University of California, Los Angeles</w:t>
            </w:r>
          </w:p>
        </w:tc>
        <w:tc>
          <w:tcPr>
            <w:tcW w:w="3192" w:type="dxa"/>
          </w:tcPr>
          <w:p w:rsidR="00D61438" w:rsidRDefault="00D61438" w:rsidP="00BE4C69">
            <w:r>
              <w:rPr>
                <w:rFonts w:ascii="Times New Roman" w:hAnsi="Times New Roman"/>
                <w:sz w:val="24"/>
                <w:szCs w:val="24"/>
              </w:rPr>
              <w:t>California Health Interview Survey</w:t>
            </w:r>
            <w:r w:rsidR="00BE4C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Economics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Leiyu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Shi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Johns Hopkins University</w:t>
            </w:r>
          </w:p>
        </w:tc>
        <w:tc>
          <w:tcPr>
            <w:tcW w:w="3192" w:type="dxa"/>
          </w:tcPr>
          <w:p w:rsidR="00D61438" w:rsidRDefault="00BE4C69" w:rsidP="00BE4C69">
            <w:r>
              <w:rPr>
                <w:rFonts w:ascii="Times New Roman" w:hAnsi="Times New Roman"/>
                <w:sz w:val="24"/>
                <w:szCs w:val="24"/>
              </w:rPr>
              <w:t xml:space="preserve">Primary Care, Health Disparities, </w:t>
            </w:r>
            <w:r w:rsidR="00D61438">
              <w:rPr>
                <w:rFonts w:ascii="Times New Roman" w:hAnsi="Times New Roman"/>
                <w:sz w:val="24"/>
                <w:szCs w:val="24"/>
              </w:rPr>
              <w:t>Methods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Maria Fernandez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University of Texas, Houston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Farmworkers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 xml:space="preserve">Benjamin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Sommers</w:t>
            </w:r>
            <w:proofErr w:type="spellEnd"/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Harvard University</w:t>
            </w:r>
          </w:p>
        </w:tc>
        <w:tc>
          <w:tcPr>
            <w:tcW w:w="3192" w:type="dxa"/>
          </w:tcPr>
          <w:p w:rsidR="00D61438" w:rsidRPr="00926843" w:rsidRDefault="00926843">
            <w:pPr>
              <w:rPr>
                <w:rFonts w:asciiTheme="majorBidi" w:hAnsiTheme="majorBidi" w:cstheme="majorBidi"/>
              </w:rPr>
            </w:pPr>
            <w:r w:rsidRPr="00926843">
              <w:rPr>
                <w:rFonts w:asciiTheme="majorBidi" w:hAnsiTheme="majorBidi" w:cstheme="majorBidi"/>
              </w:rPr>
              <w:t>Uninsured, Health Care Safety Net, Medical Decision Making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Rosy Chang Weir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Association Asian Pacific Community Health Organizations</w:t>
            </w:r>
          </w:p>
        </w:tc>
        <w:tc>
          <w:tcPr>
            <w:tcW w:w="3192" w:type="dxa"/>
          </w:tcPr>
          <w:p w:rsidR="00D61438" w:rsidRDefault="00D61438">
            <w:r>
              <w:rPr>
                <w:rFonts w:ascii="Times New Roman" w:hAnsi="Times New Roman"/>
                <w:sz w:val="24"/>
                <w:szCs w:val="24"/>
              </w:rPr>
              <w:t>Asian Americans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Michelle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Proser</w:t>
            </w:r>
            <w:proofErr w:type="spellEnd"/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Association Community Health Centers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Centers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Beverly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Weidmer</w:t>
            </w:r>
            <w:proofErr w:type="spellEnd"/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RAND</w:t>
            </w:r>
          </w:p>
        </w:tc>
        <w:tc>
          <w:tcPr>
            <w:tcW w:w="3192" w:type="dxa"/>
          </w:tcPr>
          <w:p w:rsidR="00D61438" w:rsidRDefault="00D61438" w:rsidP="00A2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CAHPS</w:t>
            </w:r>
            <w:r w:rsidR="00A204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Spanish Speakers</w:t>
            </w:r>
            <w:r w:rsidR="00A204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Survey Methods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Judy Ng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Committee Quality Assurance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PCMH CAHPS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Bobbi Ryder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Center for Farmworker Health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Farmworkers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Darlene Jenkins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Health Care for the Homeless Council</w:t>
            </w:r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Homelessness</w:t>
            </w:r>
          </w:p>
        </w:tc>
      </w:tr>
      <w:tr w:rsidR="00D61438" w:rsidTr="00D61438"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Kral</w:t>
            </w:r>
            <w:proofErr w:type="spellEnd"/>
          </w:p>
        </w:tc>
        <w:tc>
          <w:tcPr>
            <w:tcW w:w="3192" w:type="dxa"/>
          </w:tcPr>
          <w:p w:rsidR="00D61438" w:rsidRDefault="00D61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RTI International</w:t>
            </w:r>
          </w:p>
        </w:tc>
        <w:tc>
          <w:tcPr>
            <w:tcW w:w="3192" w:type="dxa"/>
          </w:tcPr>
          <w:p w:rsidR="00D61438" w:rsidRDefault="00D61438" w:rsidP="000E6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Substance Abuse</w:t>
            </w:r>
            <w:r w:rsidR="000E6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Mental Health</w:t>
            </w:r>
          </w:p>
        </w:tc>
      </w:tr>
    </w:tbl>
    <w:p w:rsidR="00D61438" w:rsidRDefault="00D61438"/>
    <w:sectPr w:rsidR="00D6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38"/>
    <w:rsid w:val="000E68F8"/>
    <w:rsid w:val="003518C6"/>
    <w:rsid w:val="00420739"/>
    <w:rsid w:val="007B0E9E"/>
    <w:rsid w:val="00926843"/>
    <w:rsid w:val="00A20427"/>
    <w:rsid w:val="00AA22D2"/>
    <w:rsid w:val="00BE4C69"/>
    <w:rsid w:val="00D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6143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438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6143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43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Windows User</cp:lastModifiedBy>
  <cp:revision>2</cp:revision>
  <dcterms:created xsi:type="dcterms:W3CDTF">2013-04-18T14:14:00Z</dcterms:created>
  <dcterms:modified xsi:type="dcterms:W3CDTF">2013-04-18T14:14:00Z</dcterms:modified>
</cp:coreProperties>
</file>