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8A" w:rsidRPr="00A45C0E" w:rsidRDefault="000A1E8A" w:rsidP="00CF65FC">
      <w:pPr>
        <w:pStyle w:val="Default"/>
        <w:jc w:val="center"/>
        <w:rPr>
          <w:rFonts w:ascii="Times New Roman" w:hAnsi="Times New Roman" w:cs="Times New Roman"/>
          <w:color w:val="auto"/>
        </w:rPr>
      </w:pPr>
      <w:r w:rsidRPr="00A45C0E">
        <w:rPr>
          <w:rFonts w:ascii="Times New Roman" w:hAnsi="Times New Roman" w:cs="Times New Roman"/>
          <w:b/>
          <w:bCs/>
        </w:rPr>
        <w:t>SUPPORTING STATEMENT</w:t>
      </w:r>
      <w:r w:rsidRPr="00A45C0E">
        <w:rPr>
          <w:rFonts w:ascii="Times New Roman" w:hAnsi="Times New Roman" w:cs="Times New Roman"/>
          <w:b/>
          <w:bCs/>
        </w:rPr>
        <w:br/>
        <w:t>SOUTHEAST REGION DEALER AND INTERVIEW FAMILY OF FORMS</w:t>
      </w:r>
      <w:r w:rsidRPr="00A45C0E">
        <w:rPr>
          <w:rFonts w:ascii="Times New Roman" w:hAnsi="Times New Roman" w:cs="Times New Roman"/>
          <w:b/>
          <w:bCs/>
        </w:rPr>
        <w:br/>
        <w:t>OMB CONTROL NO. 0648-0013</w:t>
      </w:r>
      <w:r w:rsidRPr="00A45C0E">
        <w:rPr>
          <w:rFonts w:ascii="Times New Roman" w:hAnsi="Times New Roman" w:cs="Times New Roman"/>
          <w:b/>
          <w:bCs/>
        </w:rPr>
        <w:br/>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Introduction </w:t>
      </w:r>
    </w:p>
    <w:p w:rsidR="002A0050"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This </w:t>
      </w:r>
      <w:r w:rsidR="00293EC7">
        <w:rPr>
          <w:rFonts w:ascii="Times New Roman" w:hAnsi="Times New Roman" w:cs="Times New Roman"/>
        </w:rPr>
        <w:t xml:space="preserve">is a resubmission of a </w:t>
      </w:r>
      <w:r w:rsidR="00EF63CC" w:rsidRPr="00A45C0E">
        <w:rPr>
          <w:rFonts w:ascii="Times New Roman" w:hAnsi="Times New Roman" w:cs="Times New Roman"/>
        </w:rPr>
        <w:t>re</w:t>
      </w:r>
      <w:r w:rsidR="00EF63CC">
        <w:rPr>
          <w:rFonts w:ascii="Times New Roman" w:hAnsi="Times New Roman" w:cs="Times New Roman"/>
        </w:rPr>
        <w:t>vision</w:t>
      </w:r>
      <w:r w:rsidR="00293EC7">
        <w:rPr>
          <w:rFonts w:ascii="Times New Roman" w:hAnsi="Times New Roman" w:cs="Times New Roman"/>
        </w:rPr>
        <w:t xml:space="preserve">, with the final rule, </w:t>
      </w:r>
      <w:r w:rsidR="00293EC7">
        <w:t>RIN 0648-BC12,</w:t>
      </w:r>
      <w:r w:rsidR="00293EC7">
        <w:rPr>
          <w:rFonts w:ascii="Times New Roman" w:hAnsi="Times New Roman" w:cs="Times New Roman"/>
        </w:rPr>
        <w:t xml:space="preserve"> </w:t>
      </w:r>
      <w:r w:rsidRPr="00A45C0E">
        <w:rPr>
          <w:rFonts w:ascii="Times New Roman" w:hAnsi="Times New Roman" w:cs="Times New Roman"/>
        </w:rPr>
        <w:t>of the existing reporting requirements that are currently approved under</w:t>
      </w:r>
      <w:r w:rsidR="00EB3B90">
        <w:rPr>
          <w:rFonts w:ascii="Times New Roman" w:hAnsi="Times New Roman" w:cs="Times New Roman"/>
        </w:rPr>
        <w:t xml:space="preserve"> OMB </w:t>
      </w:r>
      <w:r w:rsidR="002A0050">
        <w:rPr>
          <w:rFonts w:ascii="Times New Roman" w:hAnsi="Times New Roman" w:cs="Times New Roman"/>
        </w:rPr>
        <w:t>Control No.</w:t>
      </w:r>
      <w:r w:rsidRPr="00A45C0E">
        <w:rPr>
          <w:rFonts w:ascii="Times New Roman" w:hAnsi="Times New Roman" w:cs="Times New Roman"/>
        </w:rPr>
        <w:t xml:space="preserve"> 0648-0013, Southeast Region Dealer Family of Forms</w:t>
      </w:r>
      <w:r w:rsidR="00293EC7">
        <w:rPr>
          <w:rFonts w:ascii="Times New Roman" w:hAnsi="Times New Roman" w:cs="Times New Roman"/>
        </w:rPr>
        <w:t>. Th</w:t>
      </w:r>
      <w:r w:rsidR="00DD1074">
        <w:t>e Generic Dealer Amendment amends eight fishery management plans (FMPs) in the Gulf of Mexico and South Atlantic regions.  The rule contains information collection requirements that revise OMB Control Numbers 0648-0205 and 0648-0013</w:t>
      </w:r>
      <w:r w:rsidRPr="00A45C0E">
        <w:rPr>
          <w:rFonts w:ascii="Times New Roman" w:hAnsi="Times New Roman" w:cs="Times New Roman"/>
        </w:rPr>
        <w:t xml:space="preserve">. </w:t>
      </w:r>
      <w:r w:rsidR="00293EC7">
        <w:rPr>
          <w:rFonts w:ascii="Times New Roman" w:hAnsi="Times New Roman" w:cs="Times New Roman"/>
        </w:rPr>
        <w:t>No changes were made to this revision based on public comments, or for any other reason.</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This family of forms includes the various reporting instruments and procedures that the Southeast Fisheries Science Center (SEFSC) uses to collect landings statistics and quota monitoring data from commercial seafood dealers and interviews with fishermen for effort and fishing locations data.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Fishery statistics are collected by the National Marine Fisheries Service</w:t>
      </w:r>
      <w:r w:rsidR="002A0050">
        <w:rPr>
          <w:rFonts w:ascii="Times New Roman" w:hAnsi="Times New Roman" w:cs="Times New Roman"/>
        </w:rPr>
        <w:t xml:space="preserve"> (NMFS)</w:t>
      </w:r>
      <w:r w:rsidRPr="00A45C0E">
        <w:rPr>
          <w:rFonts w:ascii="Times New Roman" w:hAnsi="Times New Roman" w:cs="Times New Roman"/>
        </w:rPr>
        <w:t xml:space="preserve"> for a variety of reasons under several Federal statutes. </w:t>
      </w:r>
      <w:r w:rsidR="009929FD">
        <w:rPr>
          <w:rFonts w:ascii="Times New Roman" w:hAnsi="Times New Roman" w:cs="Times New Roman"/>
        </w:rPr>
        <w:t xml:space="preserve"> </w:t>
      </w:r>
      <w:r w:rsidRPr="00A45C0E">
        <w:rPr>
          <w:rFonts w:ascii="Times New Roman" w:hAnsi="Times New Roman" w:cs="Times New Roman"/>
        </w:rPr>
        <w:t xml:space="preserve">The overall purposes for the data collection activities under this family have not changed significantly since the approval of this family of forms in 1995.  It includes the same three methodologies that were included in the </w:t>
      </w:r>
      <w:r w:rsidR="005F345D">
        <w:rPr>
          <w:rFonts w:ascii="Times New Roman" w:hAnsi="Times New Roman" w:cs="Times New Roman"/>
        </w:rPr>
        <w:t>previous</w:t>
      </w:r>
      <w:r w:rsidRPr="00A45C0E">
        <w:rPr>
          <w:rFonts w:ascii="Times New Roman" w:hAnsi="Times New Roman" w:cs="Times New Roman"/>
        </w:rPr>
        <w:t xml:space="preserve"> submissions. These methods include: (1) landings statistics, which include the general canvass statistics and the shrimp landings statistics; (2) mandatory dealer reporting for monitoring Federal fishery </w:t>
      </w:r>
      <w:r w:rsidR="009E24A8">
        <w:rPr>
          <w:rFonts w:ascii="Times New Roman" w:hAnsi="Times New Roman" w:cs="Times New Roman"/>
        </w:rPr>
        <w:t>annual catch limits (ACLs)</w:t>
      </w:r>
      <w:r w:rsidRPr="00A45C0E">
        <w:rPr>
          <w:rFonts w:ascii="Times New Roman" w:hAnsi="Times New Roman" w:cs="Times New Roman"/>
        </w:rPr>
        <w:t>; and</w:t>
      </w:r>
      <w:r w:rsidR="009929FD">
        <w:rPr>
          <w:rFonts w:ascii="Times New Roman" w:hAnsi="Times New Roman" w:cs="Times New Roman"/>
        </w:rPr>
        <w:t xml:space="preserve"> </w:t>
      </w:r>
      <w:r w:rsidRPr="00A45C0E">
        <w:rPr>
          <w:rFonts w:ascii="Times New Roman" w:hAnsi="Times New Roman" w:cs="Times New Roman"/>
        </w:rPr>
        <w:t>(3) bio</w:t>
      </w:r>
      <w:r w:rsidR="009929FD">
        <w:rPr>
          <w:rFonts w:ascii="Times New Roman" w:hAnsi="Times New Roman" w:cs="Times New Roman"/>
        </w:rPr>
        <w:t>-</w:t>
      </w:r>
      <w:r w:rsidRPr="00A45C0E">
        <w:rPr>
          <w:rFonts w:ascii="Times New Roman" w:hAnsi="Times New Roman" w:cs="Times New Roman"/>
        </w:rPr>
        <w:t>profile data from the Trip Interview Program (TIP).  The SEFSC employs several methods to collect the variety of data included</w:t>
      </w:r>
      <w:r w:rsidR="002D1A9C" w:rsidRPr="00A45C0E">
        <w:rPr>
          <w:rFonts w:ascii="Times New Roman" w:hAnsi="Times New Roman" w:cs="Times New Roman"/>
        </w:rPr>
        <w:t xml:space="preserve"> </w:t>
      </w:r>
      <w:r w:rsidRPr="00A45C0E">
        <w:rPr>
          <w:rFonts w:ascii="Times New Roman" w:hAnsi="Times New Roman" w:cs="Times New Roman"/>
        </w:rPr>
        <w:t>in</w:t>
      </w:r>
      <w:r w:rsidR="002D1A9C" w:rsidRPr="00A45C0E">
        <w:rPr>
          <w:rFonts w:ascii="Times New Roman" w:hAnsi="Times New Roman" w:cs="Times New Roman"/>
        </w:rPr>
        <w:t xml:space="preserve"> </w:t>
      </w:r>
      <w:r w:rsidR="002A0050">
        <w:rPr>
          <w:rFonts w:ascii="Times New Roman" w:hAnsi="Times New Roman" w:cs="Times New Roman"/>
        </w:rPr>
        <w:t>the information collection</w:t>
      </w:r>
      <w:r w:rsidRPr="00A45C0E">
        <w:rPr>
          <w:rFonts w:ascii="Times New Roman" w:hAnsi="Times New Roman" w:cs="Times New Roman"/>
        </w:rPr>
        <w:t xml:space="preserve">.  The following is a brief description of these procedures.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For the general canvass statistics, the SEFSC does not collect these data directly from the seafood dealers. </w:t>
      </w:r>
      <w:r w:rsidR="009929FD">
        <w:rPr>
          <w:rFonts w:ascii="Times New Roman" w:hAnsi="Times New Roman" w:cs="Times New Roman"/>
        </w:rPr>
        <w:t xml:space="preserve"> </w:t>
      </w:r>
      <w:r w:rsidRPr="00A45C0E">
        <w:rPr>
          <w:rFonts w:ascii="Times New Roman" w:hAnsi="Times New Roman" w:cs="Times New Roman"/>
        </w:rPr>
        <w:t xml:space="preserve">The state fishery agencies in each of the states in the southeast region collect landings statistics under their individual state authority. </w:t>
      </w:r>
      <w:r w:rsidR="009929FD">
        <w:rPr>
          <w:rFonts w:ascii="Times New Roman" w:hAnsi="Times New Roman" w:cs="Times New Roman"/>
        </w:rPr>
        <w:t xml:space="preserve"> </w:t>
      </w:r>
      <w:r w:rsidRPr="00A45C0E">
        <w:rPr>
          <w:rFonts w:ascii="Times New Roman" w:hAnsi="Times New Roman" w:cs="Times New Roman"/>
        </w:rPr>
        <w:t xml:space="preserve">The state agencies share these data with the SEFSC as part of formal cooperative agreements between the SEFSC and the states.  These cooperative arrangements serve to both reduce the overall cost of data collection and avoid the possibility of duplicate effort. </w:t>
      </w:r>
    </w:p>
    <w:p w:rsidR="00421757"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Because more detailed information is required for the shrimp landings statistics than some states provide in the general canvass data, SEFSC employees collect these data directly from seafood dealers. </w:t>
      </w:r>
      <w:r w:rsidR="009929FD">
        <w:rPr>
          <w:rFonts w:ascii="Times New Roman" w:hAnsi="Times New Roman" w:cs="Times New Roman"/>
        </w:rPr>
        <w:t xml:space="preserve"> </w:t>
      </w:r>
      <w:r w:rsidRPr="00A45C0E">
        <w:rPr>
          <w:rFonts w:ascii="Times New Roman" w:hAnsi="Times New Roman" w:cs="Times New Roman"/>
        </w:rPr>
        <w:t>The data that the SEFSC personnel collect are available from the sales receipts that are maintain</w:t>
      </w:r>
      <w:r w:rsidR="002A0050">
        <w:rPr>
          <w:rFonts w:ascii="Times New Roman" w:hAnsi="Times New Roman" w:cs="Times New Roman"/>
        </w:rPr>
        <w:t>ed</w:t>
      </w:r>
      <w:r w:rsidRPr="00A45C0E">
        <w:rPr>
          <w:rFonts w:ascii="Times New Roman" w:hAnsi="Times New Roman" w:cs="Times New Roman"/>
        </w:rPr>
        <w:t xml:space="preserve"> by the dealers as part of the routine accounting practices that are part of their normal business operations. </w:t>
      </w:r>
      <w:r w:rsidR="009929FD">
        <w:rPr>
          <w:rFonts w:ascii="Times New Roman" w:hAnsi="Times New Roman" w:cs="Times New Roman"/>
        </w:rPr>
        <w:t xml:space="preserve"> </w:t>
      </w:r>
      <w:r w:rsidRPr="00A45C0E">
        <w:rPr>
          <w:rFonts w:ascii="Times New Roman" w:hAnsi="Times New Roman" w:cs="Times New Roman"/>
        </w:rPr>
        <w:t xml:space="preserve">The dealers are not asked nor required to keep any extra records, other than the sales receipts, which are used by the SEFSC personnel to record the shrimp landings statistics. </w:t>
      </w:r>
      <w:r w:rsidR="009929FD">
        <w:rPr>
          <w:rFonts w:ascii="Times New Roman" w:hAnsi="Times New Roman" w:cs="Times New Roman"/>
        </w:rPr>
        <w:t xml:space="preserve"> </w:t>
      </w:r>
      <w:r w:rsidRPr="00A45C0E">
        <w:rPr>
          <w:rFonts w:ascii="Times New Roman" w:hAnsi="Times New Roman" w:cs="Times New Roman"/>
        </w:rPr>
        <w:t>Consequently, this data collect</w:t>
      </w:r>
      <w:r w:rsidR="002A0050">
        <w:rPr>
          <w:rFonts w:ascii="Times New Roman" w:hAnsi="Times New Roman" w:cs="Times New Roman"/>
        </w:rPr>
        <w:t>ion</w:t>
      </w:r>
      <w:r w:rsidRPr="00A45C0E">
        <w:rPr>
          <w:rFonts w:ascii="Times New Roman" w:hAnsi="Times New Roman" w:cs="Times New Roman"/>
        </w:rPr>
        <w:t xml:space="preserve"> activity does not impose any reporting</w:t>
      </w:r>
      <w:r w:rsidR="002A0050">
        <w:rPr>
          <w:rFonts w:ascii="Times New Roman" w:hAnsi="Times New Roman" w:cs="Times New Roman"/>
        </w:rPr>
        <w:t xml:space="preserve"> burden</w:t>
      </w:r>
      <w:r w:rsidRPr="00A45C0E">
        <w:rPr>
          <w:rFonts w:ascii="Times New Roman" w:hAnsi="Times New Roman" w:cs="Times New Roman"/>
        </w:rPr>
        <w:t xml:space="preserve"> on the dealers. </w:t>
      </w:r>
    </w:p>
    <w:p w:rsidR="00BD760C" w:rsidRDefault="00BD760C">
      <w:r>
        <w:br w:type="page"/>
      </w:r>
    </w:p>
    <w:p w:rsidR="00B153F9" w:rsidRDefault="00BD760C" w:rsidP="00B153F9">
      <w:pPr>
        <w:pStyle w:val="CM1"/>
        <w:rPr>
          <w:rFonts w:ascii="Times New Roman" w:hAnsi="Times New Roman" w:cs="Times New Roman"/>
        </w:rPr>
      </w:pPr>
      <w:r>
        <w:rPr>
          <w:rFonts w:ascii="Times New Roman" w:hAnsi="Times New Roman" w:cs="Times New Roman"/>
        </w:rPr>
        <w:lastRenderedPageBreak/>
        <w:t>T</w:t>
      </w:r>
      <w:r w:rsidR="00B153F9" w:rsidRPr="00A45C0E">
        <w:rPr>
          <w:rFonts w:ascii="Times New Roman" w:hAnsi="Times New Roman" w:cs="Times New Roman"/>
        </w:rPr>
        <w:t xml:space="preserve">o collect the data required to monitor the </w:t>
      </w:r>
      <w:r w:rsidR="00B153F9">
        <w:rPr>
          <w:rFonts w:ascii="Times New Roman" w:hAnsi="Times New Roman" w:cs="Times New Roman"/>
        </w:rPr>
        <w:t xml:space="preserve">federal </w:t>
      </w:r>
      <w:r w:rsidR="00B153F9" w:rsidRPr="00A45C0E">
        <w:rPr>
          <w:rFonts w:ascii="Times New Roman" w:hAnsi="Times New Roman" w:cs="Times New Roman"/>
        </w:rPr>
        <w:t>fisher</w:t>
      </w:r>
      <w:r w:rsidR="00B153F9">
        <w:rPr>
          <w:rFonts w:ascii="Times New Roman" w:hAnsi="Times New Roman" w:cs="Times New Roman"/>
        </w:rPr>
        <w:t>ies</w:t>
      </w:r>
      <w:r w:rsidR="00B153F9" w:rsidRPr="000A3644">
        <w:t xml:space="preserve"> </w:t>
      </w:r>
      <w:r w:rsidR="00B153F9" w:rsidRPr="000A3644">
        <w:rPr>
          <w:rFonts w:ascii="Times New Roman" w:hAnsi="Times New Roman" w:cs="Times New Roman"/>
        </w:rPr>
        <w:t>ACLs</w:t>
      </w:r>
      <w:r w:rsidR="00B153F9">
        <w:rPr>
          <w:rFonts w:ascii="Times New Roman" w:hAnsi="Times New Roman" w:cs="Times New Roman"/>
        </w:rPr>
        <w:t xml:space="preserve"> for the coastal fisheries</w:t>
      </w:r>
      <w:r w:rsidR="00B153F9" w:rsidRPr="00A45C0E">
        <w:rPr>
          <w:rFonts w:ascii="Times New Roman" w:hAnsi="Times New Roman" w:cs="Times New Roman"/>
        </w:rPr>
        <w:t xml:space="preserve">, the SEFSC has </w:t>
      </w:r>
      <w:r w:rsidR="00B153F9">
        <w:rPr>
          <w:rFonts w:ascii="Times New Roman" w:hAnsi="Times New Roman" w:cs="Times New Roman"/>
        </w:rPr>
        <w:t>entered formal cooperative agreements with the states which has reduced the public burden.  Starting in 201</w:t>
      </w:r>
      <w:r w:rsidR="00410287">
        <w:rPr>
          <w:rFonts w:ascii="Times New Roman" w:hAnsi="Times New Roman" w:cs="Times New Roman"/>
        </w:rPr>
        <w:t>2</w:t>
      </w:r>
      <w:r w:rsidR="00B153F9">
        <w:rPr>
          <w:rFonts w:ascii="Times New Roman" w:hAnsi="Times New Roman" w:cs="Times New Roman"/>
        </w:rPr>
        <w:t xml:space="preserve">, 7 of the 8 states changed state regulations to allow dealers to use an electronic trip ticket system. </w:t>
      </w:r>
      <w:r w:rsidR="009929FD">
        <w:rPr>
          <w:rFonts w:ascii="Times New Roman" w:hAnsi="Times New Roman" w:cs="Times New Roman"/>
        </w:rPr>
        <w:t xml:space="preserve"> </w:t>
      </w:r>
      <w:r w:rsidR="00410287">
        <w:rPr>
          <w:rFonts w:ascii="Times New Roman" w:hAnsi="Times New Roman" w:cs="Times New Roman"/>
        </w:rPr>
        <w:t>Minimum b</w:t>
      </w:r>
      <w:r w:rsidR="00F35DE8">
        <w:rPr>
          <w:rFonts w:ascii="Times New Roman" w:hAnsi="Times New Roman" w:cs="Times New Roman"/>
        </w:rPr>
        <w:t>urden</w:t>
      </w:r>
      <w:r w:rsidR="00410287">
        <w:rPr>
          <w:rFonts w:ascii="Times New Roman" w:hAnsi="Times New Roman" w:cs="Times New Roman"/>
        </w:rPr>
        <w:t xml:space="preserve"> will be required of dealers in these 7 states</w:t>
      </w:r>
      <w:r w:rsidR="00F35DE8">
        <w:rPr>
          <w:rFonts w:ascii="Times New Roman" w:hAnsi="Times New Roman" w:cs="Times New Roman"/>
        </w:rPr>
        <w:t xml:space="preserve"> to transmit th</w:t>
      </w:r>
      <w:r w:rsidR="00F54F99">
        <w:rPr>
          <w:rFonts w:ascii="Times New Roman" w:hAnsi="Times New Roman" w:cs="Times New Roman"/>
        </w:rPr>
        <w:t>is</w:t>
      </w:r>
      <w:r w:rsidR="00F35DE8">
        <w:rPr>
          <w:rFonts w:ascii="Times New Roman" w:hAnsi="Times New Roman" w:cs="Times New Roman"/>
        </w:rPr>
        <w:t xml:space="preserve"> data to the SEFSC every week.</w:t>
      </w:r>
      <w:r w:rsidR="009929FD">
        <w:rPr>
          <w:rFonts w:ascii="Times New Roman" w:hAnsi="Times New Roman" w:cs="Times New Roman"/>
        </w:rPr>
        <w:t xml:space="preserve"> </w:t>
      </w:r>
      <w:r w:rsidR="00F35DE8">
        <w:rPr>
          <w:rFonts w:ascii="Times New Roman" w:hAnsi="Times New Roman" w:cs="Times New Roman"/>
        </w:rPr>
        <w:t xml:space="preserve"> In</w:t>
      </w:r>
      <w:r w:rsidR="00B153F9">
        <w:rPr>
          <w:rFonts w:ascii="Times New Roman" w:hAnsi="Times New Roman" w:cs="Times New Roman"/>
        </w:rPr>
        <w:t xml:space="preserve"> South Carolina</w:t>
      </w:r>
      <w:r w:rsidR="00421757">
        <w:rPr>
          <w:rFonts w:ascii="Times New Roman" w:hAnsi="Times New Roman" w:cs="Times New Roman"/>
        </w:rPr>
        <w:t>,</w:t>
      </w:r>
      <w:r w:rsidR="00B153F9">
        <w:rPr>
          <w:rFonts w:ascii="Times New Roman" w:hAnsi="Times New Roman" w:cs="Times New Roman"/>
        </w:rPr>
        <w:t xml:space="preserve"> </w:t>
      </w:r>
      <w:r w:rsidR="00F35DE8">
        <w:rPr>
          <w:rFonts w:ascii="Times New Roman" w:hAnsi="Times New Roman" w:cs="Times New Roman"/>
        </w:rPr>
        <w:t xml:space="preserve">dealers still use a paper trip ticket system for state reporting obligations.  </w:t>
      </w:r>
      <w:r w:rsidR="00B153F9">
        <w:rPr>
          <w:rFonts w:ascii="Times New Roman" w:hAnsi="Times New Roman" w:cs="Times New Roman"/>
        </w:rPr>
        <w:t>Burden will be required of SC dealers to use the electronic system</w:t>
      </w:r>
      <w:r w:rsidR="00410287">
        <w:rPr>
          <w:rFonts w:ascii="Times New Roman" w:hAnsi="Times New Roman" w:cs="Times New Roman"/>
        </w:rPr>
        <w:t xml:space="preserve"> and transmit ACL data to the SEFSC every week</w:t>
      </w:r>
      <w:r w:rsidR="00B153F9">
        <w:rPr>
          <w:rFonts w:ascii="Times New Roman" w:hAnsi="Times New Roman" w:cs="Times New Roman"/>
        </w:rPr>
        <w:t xml:space="preserve">.  </w:t>
      </w:r>
    </w:p>
    <w:p w:rsidR="00B153F9" w:rsidRDefault="00B153F9">
      <w:pPr>
        <w:pStyle w:val="CM1"/>
        <w:rPr>
          <w:rFonts w:ascii="Times New Roman" w:hAnsi="Times New Roman" w:cs="Times New Roman"/>
        </w:rPr>
      </w:pPr>
    </w:p>
    <w:p w:rsidR="00A53212" w:rsidRDefault="000A1E8A">
      <w:pPr>
        <w:pStyle w:val="CM1"/>
        <w:rPr>
          <w:rFonts w:ascii="Times New Roman" w:hAnsi="Times New Roman" w:cs="Times New Roman"/>
        </w:rPr>
      </w:pPr>
      <w:r w:rsidRPr="00A45C0E">
        <w:rPr>
          <w:rFonts w:ascii="Times New Roman" w:hAnsi="Times New Roman" w:cs="Times New Roman"/>
        </w:rPr>
        <w:t>For the shrimp fishing effort</w:t>
      </w:r>
      <w:r w:rsidR="004637A8">
        <w:rPr>
          <w:rFonts w:ascii="Times New Roman" w:hAnsi="Times New Roman" w:cs="Times New Roman"/>
        </w:rPr>
        <w:t xml:space="preserve"> and the </w:t>
      </w:r>
      <w:r w:rsidR="004637A8" w:rsidRPr="00A45C0E">
        <w:rPr>
          <w:rFonts w:ascii="Times New Roman" w:hAnsi="Times New Roman" w:cs="Times New Roman"/>
        </w:rPr>
        <w:t>bio</w:t>
      </w:r>
      <w:r w:rsidR="009929FD">
        <w:rPr>
          <w:rFonts w:ascii="Times New Roman" w:hAnsi="Times New Roman" w:cs="Times New Roman"/>
        </w:rPr>
        <w:t>-</w:t>
      </w:r>
      <w:r w:rsidR="004637A8" w:rsidRPr="00A45C0E">
        <w:rPr>
          <w:rFonts w:ascii="Times New Roman" w:hAnsi="Times New Roman" w:cs="Times New Roman"/>
        </w:rPr>
        <w:t>profile data from the Trip Interview Program</w:t>
      </w:r>
      <w:r w:rsidR="00B153F9">
        <w:rPr>
          <w:rFonts w:ascii="Times New Roman" w:hAnsi="Times New Roman" w:cs="Times New Roman"/>
        </w:rPr>
        <w:t>, the</w:t>
      </w:r>
      <w:r w:rsidRPr="00A45C0E">
        <w:rPr>
          <w:rFonts w:ascii="Times New Roman" w:hAnsi="Times New Roman" w:cs="Times New Roman"/>
        </w:rPr>
        <w:t xml:space="preserve"> information is collected directly from fishermen by personal</w:t>
      </w:r>
      <w:r w:rsidR="00B153F9">
        <w:rPr>
          <w:rFonts w:ascii="Times New Roman" w:hAnsi="Times New Roman" w:cs="Times New Roman"/>
        </w:rPr>
        <w:t xml:space="preserve"> interviews</w:t>
      </w:r>
      <w:r w:rsidRPr="00A45C0E">
        <w:rPr>
          <w:rFonts w:ascii="Times New Roman" w:hAnsi="Times New Roman" w:cs="Times New Roman"/>
        </w:rPr>
        <w:t xml:space="preserve">.  SEFSC employees ask them for the information and record the data on work sheets for data entry. </w:t>
      </w:r>
    </w:p>
    <w:p w:rsidR="00A53212" w:rsidRDefault="00A53212">
      <w:pPr>
        <w:pStyle w:val="CM1"/>
        <w:rPr>
          <w:rFonts w:ascii="Times New Roman" w:hAnsi="Times New Roman" w:cs="Times New Roman"/>
        </w:rPr>
      </w:pPr>
    </w:p>
    <w:p w:rsidR="000A1E8A" w:rsidRPr="00A45C0E" w:rsidRDefault="005F4DDA" w:rsidP="0093279F">
      <w:pPr>
        <w:pStyle w:val="CM1"/>
        <w:rPr>
          <w:rFonts w:ascii="Times New Roman" w:hAnsi="Times New Roman" w:cs="Times New Roman"/>
        </w:rPr>
      </w:pPr>
      <w:r>
        <w:rPr>
          <w:rFonts w:ascii="Times New Roman" w:hAnsi="Times New Roman" w:cs="Times New Roman"/>
        </w:rPr>
        <w:t>Two fisheries are still using</w:t>
      </w:r>
      <w:r w:rsidR="00FA20A3">
        <w:rPr>
          <w:rFonts w:ascii="Times New Roman" w:hAnsi="Times New Roman" w:cs="Times New Roman"/>
        </w:rPr>
        <w:t xml:space="preserve"> </w:t>
      </w:r>
      <w:r w:rsidRPr="00A45C0E">
        <w:rPr>
          <w:rFonts w:ascii="Times New Roman" w:hAnsi="Times New Roman" w:cs="Times New Roman"/>
        </w:rPr>
        <w:t>simple, easy to use form</w:t>
      </w:r>
      <w:r w:rsidR="00FA20A3">
        <w:rPr>
          <w:rFonts w:ascii="Times New Roman" w:hAnsi="Times New Roman" w:cs="Times New Roman"/>
        </w:rPr>
        <w:t>s</w:t>
      </w:r>
      <w:r w:rsidRPr="00A45C0E">
        <w:rPr>
          <w:rFonts w:ascii="Times New Roman" w:hAnsi="Times New Roman" w:cs="Times New Roman"/>
        </w:rPr>
        <w:t xml:space="preserve"> </w:t>
      </w:r>
      <w:r>
        <w:rPr>
          <w:rFonts w:ascii="Times New Roman" w:hAnsi="Times New Roman" w:cs="Times New Roman"/>
        </w:rPr>
        <w:t xml:space="preserve">developed </w:t>
      </w:r>
      <w:r w:rsidRPr="00A45C0E">
        <w:rPr>
          <w:rFonts w:ascii="Times New Roman" w:hAnsi="Times New Roman" w:cs="Times New Roman"/>
        </w:rPr>
        <w:t>by the SEFSC</w:t>
      </w:r>
      <w:r w:rsidR="00B153F9">
        <w:rPr>
          <w:rFonts w:ascii="Times New Roman" w:hAnsi="Times New Roman" w:cs="Times New Roman"/>
        </w:rPr>
        <w:t xml:space="preserve">: </w:t>
      </w:r>
      <w:r w:rsidR="008D4745">
        <w:rPr>
          <w:rFonts w:ascii="Times New Roman" w:hAnsi="Times New Roman" w:cs="Times New Roman"/>
        </w:rPr>
        <w:t>m</w:t>
      </w:r>
      <w:r w:rsidR="001E4873">
        <w:rPr>
          <w:rFonts w:ascii="Times New Roman" w:hAnsi="Times New Roman" w:cs="Times New Roman"/>
        </w:rPr>
        <w:t xml:space="preserve">ackerel gillnet dealers on the Florida gulf coast </w:t>
      </w:r>
      <w:r>
        <w:rPr>
          <w:rFonts w:ascii="Times New Roman" w:hAnsi="Times New Roman" w:cs="Times New Roman"/>
        </w:rPr>
        <w:t>and</w:t>
      </w:r>
      <w:r w:rsidR="001E4873">
        <w:rPr>
          <w:rFonts w:ascii="Times New Roman" w:hAnsi="Times New Roman" w:cs="Times New Roman"/>
        </w:rPr>
        <w:t xml:space="preserve"> south Atlantic wreckfish dealers</w:t>
      </w:r>
      <w:r w:rsidR="00715EBB">
        <w:rPr>
          <w:rFonts w:ascii="Times New Roman" w:hAnsi="Times New Roman" w:cs="Times New Roman"/>
        </w:rPr>
        <w:t xml:space="preserve"> report summarized landing statistics to the SEFSC for</w:t>
      </w:r>
      <w:r w:rsidR="00715EBB" w:rsidRPr="00715EBB">
        <w:rPr>
          <w:rFonts w:ascii="Times New Roman" w:hAnsi="Times New Roman" w:cs="Times New Roman"/>
        </w:rPr>
        <w:t xml:space="preserve"> </w:t>
      </w:r>
      <w:r w:rsidR="00E167A1">
        <w:rPr>
          <w:rFonts w:ascii="Times New Roman" w:hAnsi="Times New Roman" w:cs="Times New Roman"/>
        </w:rPr>
        <w:t xml:space="preserve">ACL </w:t>
      </w:r>
      <w:r w:rsidR="00715EBB" w:rsidRPr="00A45C0E">
        <w:rPr>
          <w:rFonts w:ascii="Times New Roman" w:hAnsi="Times New Roman" w:cs="Times New Roman"/>
        </w:rPr>
        <w:t>monitoring</w:t>
      </w:r>
      <w:r w:rsidR="00715EBB">
        <w:rPr>
          <w:rFonts w:ascii="Times New Roman" w:hAnsi="Times New Roman" w:cs="Times New Roman"/>
        </w:rPr>
        <w:t xml:space="preserve"> on these forms</w:t>
      </w:r>
      <w:r w:rsidR="001E4873">
        <w:rPr>
          <w:rFonts w:ascii="Times New Roman" w:hAnsi="Times New Roman" w:cs="Times New Roman"/>
        </w:rPr>
        <w:t>.</w:t>
      </w:r>
      <w:r w:rsidR="009929FD">
        <w:rPr>
          <w:rFonts w:ascii="Times New Roman" w:hAnsi="Times New Roman" w:cs="Times New Roman"/>
        </w:rPr>
        <w:t xml:space="preserve"> </w:t>
      </w:r>
      <w:r w:rsidR="000A1E8A" w:rsidRPr="00A45C0E">
        <w:rPr>
          <w:rFonts w:ascii="Times New Roman" w:hAnsi="Times New Roman" w:cs="Times New Roman"/>
        </w:rPr>
        <w:t xml:space="preserve"> There are 3 other types of data included in </w:t>
      </w:r>
      <w:r w:rsidR="002A0050">
        <w:rPr>
          <w:rFonts w:ascii="Times New Roman" w:hAnsi="Times New Roman" w:cs="Times New Roman"/>
        </w:rPr>
        <w:t>OMB Control No.</w:t>
      </w:r>
      <w:r w:rsidR="001E1887">
        <w:rPr>
          <w:rFonts w:ascii="Times New Roman" w:hAnsi="Times New Roman" w:cs="Times New Roman"/>
        </w:rPr>
        <w:t xml:space="preserve"> </w:t>
      </w:r>
      <w:r w:rsidR="000A1E8A" w:rsidRPr="00A45C0E">
        <w:rPr>
          <w:rFonts w:ascii="Times New Roman" w:hAnsi="Times New Roman" w:cs="Times New Roman"/>
        </w:rPr>
        <w:t>0648-00</w:t>
      </w:r>
      <w:r w:rsidR="002A0050">
        <w:rPr>
          <w:rFonts w:ascii="Times New Roman" w:hAnsi="Times New Roman" w:cs="Times New Roman"/>
        </w:rPr>
        <w:t>1</w:t>
      </w:r>
      <w:r w:rsidR="000A1E8A" w:rsidRPr="00A45C0E">
        <w:rPr>
          <w:rFonts w:ascii="Times New Roman" w:hAnsi="Times New Roman" w:cs="Times New Roman"/>
        </w:rPr>
        <w:t>3 (rock shrimp dealer data, golden crab dealer data</w:t>
      </w:r>
      <w:r w:rsidR="002D1A9C" w:rsidRPr="00A45C0E">
        <w:rPr>
          <w:rFonts w:ascii="Times New Roman" w:hAnsi="Times New Roman" w:cs="Times New Roman"/>
        </w:rPr>
        <w:t>,</w:t>
      </w:r>
      <w:r w:rsidR="000A1E8A" w:rsidRPr="00A45C0E">
        <w:rPr>
          <w:rFonts w:ascii="Times New Roman" w:hAnsi="Times New Roman" w:cs="Times New Roman"/>
        </w:rPr>
        <w:t xml:space="preserve"> and coral dealer data), but the SEFSC does not actively collect these data. </w:t>
      </w:r>
      <w:r w:rsidR="009929FD">
        <w:rPr>
          <w:rFonts w:ascii="Times New Roman" w:hAnsi="Times New Roman" w:cs="Times New Roman"/>
        </w:rPr>
        <w:t xml:space="preserve"> </w:t>
      </w:r>
      <w:r w:rsidR="000A1E8A" w:rsidRPr="00A45C0E">
        <w:rPr>
          <w:rFonts w:ascii="Times New Roman" w:hAnsi="Times New Roman" w:cs="Times New Roman"/>
        </w:rPr>
        <w:t xml:space="preserve">As with the general canvass data, the state fishery agencies provide these data; however, a minimal number of hours is identified in the unlikely event the states cannot provide those data. </w:t>
      </w:r>
      <w:r w:rsidR="00B2013D">
        <w:rPr>
          <w:rFonts w:ascii="Times New Roman" w:hAnsi="Times New Roman" w:cs="Times New Roman"/>
        </w:rPr>
        <w:br/>
      </w:r>
    </w:p>
    <w:p w:rsidR="00421757" w:rsidRPr="00A45C0E" w:rsidRDefault="00421757" w:rsidP="00421757">
      <w:pPr>
        <w:pStyle w:val="CM11"/>
        <w:spacing w:line="280" w:lineRule="atLeast"/>
        <w:rPr>
          <w:rFonts w:ascii="Times New Roman" w:hAnsi="Times New Roman" w:cs="Times New Roman"/>
        </w:rPr>
      </w:pPr>
      <w:r>
        <w:rPr>
          <w:rFonts w:ascii="Times New Roman" w:hAnsi="Times New Roman" w:cs="Times New Roman"/>
        </w:rPr>
        <w:t>This new rule will close</w:t>
      </w:r>
      <w:r w:rsidR="002373D7">
        <w:rPr>
          <w:rFonts w:ascii="Times New Roman" w:hAnsi="Times New Roman" w:cs="Times New Roman"/>
        </w:rPr>
        <w:t xml:space="preserve"> a loop hole in the current regulations, for situations</w:t>
      </w:r>
      <w:r>
        <w:rPr>
          <w:rFonts w:ascii="Times New Roman" w:hAnsi="Times New Roman" w:cs="Times New Roman"/>
        </w:rPr>
        <w:t xml:space="preserve"> where non-federally permitted dealers are buying </w:t>
      </w:r>
      <w:r>
        <w:t>federally managed species caught in state waters.  Under the new rule</w:t>
      </w:r>
      <w:r>
        <w:rPr>
          <w:rFonts w:ascii="Times New Roman" w:hAnsi="Times New Roman" w:cs="Times New Roman"/>
        </w:rPr>
        <w:t xml:space="preserve"> </w:t>
      </w:r>
      <w:r>
        <w:t>any dealer who is the first point of sale of a federally managed species (buying fish from a fisherman</w:t>
      </w:r>
      <w:r w:rsidR="00B2013D">
        <w:t>,</w:t>
      </w:r>
      <w:r>
        <w:t xml:space="preserve"> not another dealer) will need to </w:t>
      </w:r>
      <w:r w:rsidR="00B2013D">
        <w:t>obtain</w:t>
      </w:r>
      <w:r>
        <w:t xml:space="preserve"> a federal dealer permit and will</w:t>
      </w:r>
      <w:r>
        <w:rPr>
          <w:rFonts w:ascii="Times New Roman" w:hAnsi="Times New Roman" w:cs="Times New Roman"/>
        </w:rPr>
        <w:t xml:space="preserve"> need to make weekly transmissions of trip ticket data to the electronic state run trip ticket programs.  Dealers in South Carolina will be asked to use the electronic trip ticket program in addition to the state required paper submissions.  Burden will be required of SC dealers to use the electronic system.  Dealers in the other states will require burden to transmit the data weekly.</w:t>
      </w:r>
      <w:r w:rsidRPr="00A45C0E">
        <w:rPr>
          <w:rFonts w:ascii="Times New Roman" w:hAnsi="Times New Roman" w:cs="Times New Roman"/>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A.</w:t>
      </w:r>
      <w:r w:rsidR="009929FD">
        <w:rPr>
          <w:rFonts w:ascii="Times New Roman" w:hAnsi="Times New Roman" w:cs="Times New Roman"/>
          <w:b/>
          <w:bCs/>
        </w:rPr>
        <w:tab/>
      </w:r>
      <w:r w:rsidRPr="00A45C0E">
        <w:rPr>
          <w:rFonts w:ascii="Times New Roman" w:hAnsi="Times New Roman" w:cs="Times New Roman"/>
          <w:b/>
          <w:bCs/>
        </w:rPr>
        <w:t xml:space="preserve">JUSTIFICATION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 </w:t>
      </w:r>
      <w:r w:rsidR="009929FD">
        <w:rPr>
          <w:rFonts w:ascii="Times New Roman" w:hAnsi="Times New Roman" w:cs="Times New Roman"/>
          <w:b/>
          <w:bCs/>
        </w:rPr>
        <w:t xml:space="preserve"> </w:t>
      </w:r>
      <w:r w:rsidRPr="00A45C0E">
        <w:rPr>
          <w:rFonts w:ascii="Times New Roman" w:hAnsi="Times New Roman" w:cs="Times New Roman"/>
          <w:b/>
          <w:bCs/>
          <w:u w:val="single"/>
        </w:rPr>
        <w:t xml:space="preserve">Explain the circumstances that make the collection of information necessary.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rPr>
        <w:t xml:space="preserve">The data collected under the various programs included in </w:t>
      </w:r>
      <w:r w:rsidR="002A0050">
        <w:rPr>
          <w:rFonts w:ascii="Times New Roman" w:hAnsi="Times New Roman" w:cs="Times New Roman"/>
        </w:rPr>
        <w:t>OMB Control No.</w:t>
      </w:r>
      <w:r w:rsidRPr="00A45C0E">
        <w:rPr>
          <w:rFonts w:ascii="Times New Roman" w:hAnsi="Times New Roman" w:cs="Times New Roman"/>
        </w:rPr>
        <w:t xml:space="preserve">0648-0013 support a wide variety of analytical and management functions performed by the </w:t>
      </w:r>
      <w:r w:rsidR="009929FD">
        <w:rPr>
          <w:rFonts w:ascii="Times New Roman" w:hAnsi="Times New Roman" w:cs="Times New Roman"/>
        </w:rPr>
        <w:t>NMFS</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These data are collected to support the stewardship role delegated to the NMFS under various Federal regulations. </w:t>
      </w:r>
    </w:p>
    <w:p w:rsidR="000A1E8A" w:rsidRPr="00A45C0E" w:rsidRDefault="002A0050" w:rsidP="002A0050">
      <w:r>
        <w:t>The collection of this information is authorized by</w:t>
      </w:r>
      <w:r w:rsidRPr="00A45C0E">
        <w:t xml:space="preserve"> </w:t>
      </w:r>
      <w:r w:rsidR="000A1E8A" w:rsidRPr="00A45C0E">
        <w:t xml:space="preserve">the </w:t>
      </w:r>
      <w:hyperlink r:id="rId9" w:history="1">
        <w:r w:rsidR="000A1E8A" w:rsidRPr="00381860">
          <w:rPr>
            <w:rStyle w:val="Hyperlink"/>
          </w:rPr>
          <w:t>Fish and Wildlife Act</w:t>
        </w:r>
      </w:hyperlink>
      <w:r w:rsidR="000A1E8A" w:rsidRPr="00A45C0E">
        <w:t xml:space="preserve"> (FWA), modified by the </w:t>
      </w:r>
      <w:hyperlink r:id="rId10" w:history="1">
        <w:r w:rsidR="000A1E8A" w:rsidRPr="00D1494E">
          <w:rPr>
            <w:rStyle w:val="Hyperlink"/>
          </w:rPr>
          <w:t>Reorganization Plan No. 4 of 1970</w:t>
        </w:r>
      </w:hyperlink>
      <w:r w:rsidR="000A1E8A" w:rsidRPr="00A45C0E">
        <w:t xml:space="preserve">, and enhanced by </w:t>
      </w:r>
      <w:r w:rsidR="00D1494E">
        <w:t>t</w:t>
      </w:r>
      <w:r w:rsidR="00B75852" w:rsidRPr="00B75852">
        <w:t xml:space="preserve">he </w:t>
      </w:r>
      <w:hyperlink r:id="rId11" w:history="1">
        <w:r w:rsidR="00B75852" w:rsidRPr="00D1494E">
          <w:rPr>
            <w:rStyle w:val="Hyperlink"/>
          </w:rPr>
          <w:t xml:space="preserve">Magnuson-Stevens Act </w:t>
        </w:r>
      </w:hyperlink>
      <w:r w:rsidR="00D1494E">
        <w:t>,</w:t>
      </w:r>
      <w:r w:rsidR="00B53A68">
        <w:t xml:space="preserve"> </w:t>
      </w:r>
      <w:r w:rsidR="00B75852" w:rsidRPr="00B75852">
        <w:t>originally passed as the Magnuson Fishery Conservation and Management Act of 1976.</w:t>
      </w:r>
      <w:r w:rsidR="009929FD">
        <w:t xml:space="preserve"> </w:t>
      </w:r>
      <w:r w:rsidR="00B75852" w:rsidRPr="00B75852">
        <w:t xml:space="preserve"> The U.S. Congress later passed two major sets of amendments to the law, first with the </w:t>
      </w:r>
      <w:hyperlink r:id="rId12" w:history="1">
        <w:r w:rsidR="00B75852" w:rsidRPr="00D1494E">
          <w:rPr>
            <w:rStyle w:val="Hyperlink"/>
          </w:rPr>
          <w:t>Sustainable Fisheries Act of 1996</w:t>
        </w:r>
      </w:hyperlink>
      <w:r w:rsidR="00B75852" w:rsidRPr="00B75852">
        <w:t xml:space="preserve"> and then 10 years later with the </w:t>
      </w:r>
      <w:hyperlink r:id="rId13" w:history="1">
        <w:r w:rsidR="00B75852" w:rsidRPr="00F636FF">
          <w:rPr>
            <w:rStyle w:val="Hyperlink"/>
          </w:rPr>
          <w:t>Magnuson-Stevens Fishery Conservation and Management Reauthorization Act of 2006</w:t>
        </w:r>
      </w:hyperlink>
      <w:r w:rsidR="00B75852">
        <w:t>.  T</w:t>
      </w:r>
      <w:r w:rsidR="000A1E8A" w:rsidRPr="00A45C0E">
        <w:t>he Secretary of Commerce (Secretary) has undertaken a set of objectives for the conservation and managemen</w:t>
      </w:r>
      <w:r w:rsidR="00A55830">
        <w:t>t of marine fishery resources.</w:t>
      </w:r>
      <w:r w:rsidR="009929FD">
        <w:t xml:space="preserve"> </w:t>
      </w:r>
      <w:r w:rsidR="000A1E8A" w:rsidRPr="00A45C0E">
        <w:t xml:space="preserve"> The Magnuson-Stevens Act requires that conservation and management measures in fishery </w:t>
      </w:r>
      <w:r w:rsidR="000A1E8A" w:rsidRPr="00A45C0E">
        <w:lastRenderedPageBreak/>
        <w:t xml:space="preserve">management plans (FMP) must prevent overfishing while achieving, on a continuing basis, the optimum yield from each fishery. Such management measures must be based on the best available scientific information.  The use of dealer reporting of landings purchased throughout the various regiments of the fishery is an essential ingredient in the management of fishery resources.  Section 303 (a)(5) of the Magnuson-Stevens Act specifically identifies the kinds of data to be collected in support of FMPs. </w:t>
      </w:r>
    </w:p>
    <w:p w:rsidR="002A0050" w:rsidRDefault="002A0050" w:rsidP="002A0050">
      <w:pPr>
        <w:pStyle w:val="CM12"/>
        <w:spacing w:after="0"/>
        <w:ind w:right="638"/>
        <w:jc w:val="both"/>
        <w:rPr>
          <w:rFonts w:ascii="Times New Roman" w:hAnsi="Times New Roman" w:cs="Times New Roman"/>
        </w:rPr>
      </w:pPr>
    </w:p>
    <w:p w:rsidR="000A1E8A" w:rsidRDefault="00CD57F8" w:rsidP="002A0050">
      <w:pPr>
        <w:pStyle w:val="CM12"/>
        <w:spacing w:after="0"/>
        <w:ind w:right="638"/>
        <w:jc w:val="both"/>
        <w:rPr>
          <w:rFonts w:ascii="Times New Roman" w:hAnsi="Times New Roman" w:cs="Times New Roman"/>
        </w:rPr>
      </w:pPr>
      <w:r>
        <w:rPr>
          <w:rFonts w:ascii="Times New Roman" w:hAnsi="Times New Roman" w:cs="Times New Roman"/>
        </w:rPr>
        <w:t>S</w:t>
      </w:r>
      <w:r w:rsidR="000A1E8A" w:rsidRPr="00A45C0E">
        <w:rPr>
          <w:rFonts w:ascii="Times New Roman" w:hAnsi="Times New Roman" w:cs="Times New Roman"/>
        </w:rPr>
        <w:t xml:space="preserve">pecific regulations that authorize the collection of data in this family of forms: </w:t>
      </w:r>
      <w:hyperlink r:id="rId14" w:history="1">
        <w:r w:rsidR="00C2034F">
          <w:rPr>
            <w:rStyle w:val="Hyperlink"/>
            <w:rFonts w:ascii="Times New Roman" w:hAnsi="Times New Roman" w:cs="Times New Roman"/>
          </w:rPr>
          <w:t xml:space="preserve">50 CFR Part </w:t>
        </w:r>
        <w:r w:rsidRPr="00CD57F8">
          <w:rPr>
            <w:rStyle w:val="Hyperlink"/>
            <w:rFonts w:ascii="Times New Roman" w:hAnsi="Times New Roman" w:cs="Times New Roman"/>
          </w:rPr>
          <w:t>622</w:t>
        </w:r>
      </w:hyperlink>
      <w:r>
        <w:rPr>
          <w:rFonts w:ascii="Times New Roman" w:hAnsi="Times New Roman" w:cs="Times New Roman"/>
        </w:rPr>
        <w:t>, Fisheries of the Caribbean, 622.2, Definitions</w:t>
      </w:r>
      <w:r w:rsidR="00421757">
        <w:rPr>
          <w:rFonts w:ascii="Times New Roman" w:hAnsi="Times New Roman" w:cs="Times New Roman"/>
        </w:rPr>
        <w:t>,</w:t>
      </w:r>
      <w:r>
        <w:rPr>
          <w:rFonts w:ascii="Times New Roman" w:hAnsi="Times New Roman" w:cs="Times New Roman"/>
        </w:rPr>
        <w:t xml:space="preserve"> 622.5, Recordkeeping and </w:t>
      </w:r>
      <w:r w:rsidR="00421757">
        <w:rPr>
          <w:rFonts w:ascii="Times New Roman" w:hAnsi="Times New Roman" w:cs="Times New Roman"/>
        </w:rPr>
        <w:t>r</w:t>
      </w:r>
      <w:r>
        <w:rPr>
          <w:rFonts w:ascii="Times New Roman" w:hAnsi="Times New Roman" w:cs="Times New Roman"/>
        </w:rPr>
        <w:t>eporting</w:t>
      </w:r>
      <w:r w:rsidR="008114E6">
        <w:rPr>
          <w:rFonts w:ascii="Times New Roman" w:hAnsi="Times New Roman" w:cs="Times New Roman"/>
        </w:rPr>
        <w:t>-</w:t>
      </w:r>
      <w:r w:rsidR="00421757">
        <w:rPr>
          <w:rFonts w:ascii="Times New Roman" w:hAnsi="Times New Roman" w:cs="Times New Roman"/>
        </w:rPr>
        <w:t xml:space="preserve">general,  and the fishery specific </w:t>
      </w:r>
      <w:r w:rsidR="001A0E61">
        <w:rPr>
          <w:rFonts w:ascii="Times New Roman" w:hAnsi="Times New Roman" w:cs="Times New Roman"/>
        </w:rPr>
        <w:t xml:space="preserve">recordkeeping and reporting </w:t>
      </w:r>
      <w:r w:rsidR="00421757">
        <w:rPr>
          <w:rFonts w:ascii="Times New Roman" w:hAnsi="Times New Roman" w:cs="Times New Roman"/>
        </w:rPr>
        <w:t>regulations in 622.26 (Gulf reef fish), 622.91 (Gulf red drum), 622.176 (South Atlantic wreckfish), 622.203 (South Atlantic rock shrimp), 622.242 (South Atlantic golden crab), 622.271 (Atlantic dolphin and wahoo), 622.374 (Gulf and South Atlantic coastal migratory pelagic fish), and 622.401 (Gulf and South Atlantic spiny lobster).</w:t>
      </w:r>
    </w:p>
    <w:p w:rsidR="002A0050" w:rsidRPr="002A0050" w:rsidRDefault="002A0050" w:rsidP="002A0050">
      <w:pPr>
        <w:pStyle w:val="Default"/>
      </w:pP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mandatory dealer reporting is necessary to provide the NMFS with timely information to monitor the fishery </w:t>
      </w:r>
      <w:r w:rsidR="009E24A8">
        <w:rPr>
          <w:rFonts w:ascii="Times New Roman" w:hAnsi="Times New Roman" w:cs="Times New Roman"/>
        </w:rPr>
        <w:t>annual catch limits (ACLs)</w:t>
      </w:r>
      <w:r w:rsidR="009E24A8" w:rsidRPr="00A45C0E">
        <w:rPr>
          <w:rFonts w:ascii="Times New Roman" w:hAnsi="Times New Roman" w:cs="Times New Roman"/>
        </w:rPr>
        <w:t xml:space="preserve"> </w:t>
      </w:r>
      <w:r w:rsidRPr="00A45C0E">
        <w:rPr>
          <w:rFonts w:ascii="Times New Roman" w:hAnsi="Times New Roman" w:cs="Times New Roman"/>
        </w:rPr>
        <w:t>established in the respective fishery management plans.</w:t>
      </w:r>
      <w:r w:rsidR="00E167A1">
        <w:rPr>
          <w:rFonts w:ascii="Times New Roman" w:hAnsi="Times New Roman" w:cs="Times New Roman"/>
        </w:rPr>
        <w:t xml:space="preserve">  The science and research director at the SEFSC selects every federally permitted dealer for mandatory ACL reporting.  </w:t>
      </w:r>
      <w:r w:rsidRPr="00A45C0E">
        <w:rPr>
          <w:rFonts w:ascii="Times New Roman" w:hAnsi="Times New Roman" w:cs="Times New Roman"/>
        </w:rPr>
        <w:t>Without the direct reporting by the</w:t>
      </w:r>
      <w:r w:rsidR="00E167A1">
        <w:rPr>
          <w:rFonts w:ascii="Times New Roman" w:hAnsi="Times New Roman" w:cs="Times New Roman"/>
        </w:rPr>
        <w:t xml:space="preserve"> </w:t>
      </w:r>
      <w:r w:rsidRPr="00A45C0E">
        <w:rPr>
          <w:rFonts w:ascii="Times New Roman" w:hAnsi="Times New Roman" w:cs="Times New Roman"/>
        </w:rPr>
        <w:t xml:space="preserve">dealers, NMFS managers would not be able to determine when the </w:t>
      </w:r>
      <w:r w:rsidR="009E24A8">
        <w:rPr>
          <w:rFonts w:ascii="Times New Roman" w:hAnsi="Times New Roman" w:cs="Times New Roman"/>
        </w:rPr>
        <w:t>ACLs</w:t>
      </w:r>
      <w:r w:rsidR="009E24A8" w:rsidRPr="00A45C0E">
        <w:rPr>
          <w:rFonts w:ascii="Times New Roman" w:hAnsi="Times New Roman" w:cs="Times New Roman"/>
        </w:rPr>
        <w:t xml:space="preserve"> </w:t>
      </w:r>
      <w:r w:rsidRPr="00A45C0E">
        <w:rPr>
          <w:rFonts w:ascii="Times New Roman" w:hAnsi="Times New Roman" w:cs="Times New Roman"/>
        </w:rPr>
        <w:t>are reached and t</w:t>
      </w:r>
      <w:r w:rsidR="001E1887">
        <w:rPr>
          <w:rFonts w:ascii="Times New Roman" w:hAnsi="Times New Roman" w:cs="Times New Roman"/>
        </w:rPr>
        <w:t>he fisheries need to be closed.</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The bio</w:t>
      </w:r>
      <w:r w:rsidR="00B53A68">
        <w:rPr>
          <w:rFonts w:ascii="Times New Roman" w:hAnsi="Times New Roman" w:cs="Times New Roman"/>
        </w:rPr>
        <w:t>-</w:t>
      </w:r>
      <w:r w:rsidRPr="00A45C0E">
        <w:rPr>
          <w:rFonts w:ascii="Times New Roman" w:hAnsi="Times New Roman" w:cs="Times New Roman"/>
        </w:rPr>
        <w:t xml:space="preserve">profile data (also referred to as the trip interview data) are necessary </w:t>
      </w:r>
      <w:r w:rsidR="00E70D3C">
        <w:rPr>
          <w:rFonts w:ascii="Times New Roman" w:hAnsi="Times New Roman" w:cs="Times New Roman"/>
        </w:rPr>
        <w:t>to collect</w:t>
      </w:r>
      <w:r w:rsidRPr="00A45C0E">
        <w:rPr>
          <w:rFonts w:ascii="Times New Roman" w:hAnsi="Times New Roman" w:cs="Times New Roman"/>
        </w:rPr>
        <w:t xml:space="preserve"> </w:t>
      </w:r>
      <w:r w:rsidR="00E70D3C">
        <w:rPr>
          <w:rFonts w:ascii="Times New Roman" w:hAnsi="Times New Roman" w:cs="Times New Roman"/>
        </w:rPr>
        <w:t>length</w:t>
      </w:r>
      <w:r w:rsidRPr="00A45C0E">
        <w:rPr>
          <w:rFonts w:ascii="Times New Roman" w:hAnsi="Times New Roman" w:cs="Times New Roman"/>
        </w:rPr>
        <w:t xml:space="preserve"> </w:t>
      </w:r>
      <w:r w:rsidR="00E70D3C">
        <w:rPr>
          <w:rFonts w:ascii="Times New Roman" w:hAnsi="Times New Roman" w:cs="Times New Roman"/>
        </w:rPr>
        <w:t xml:space="preserve">composition information </w:t>
      </w:r>
      <w:r w:rsidRPr="00A45C0E">
        <w:rPr>
          <w:rFonts w:ascii="Times New Roman" w:hAnsi="Times New Roman" w:cs="Times New Roman"/>
        </w:rPr>
        <w:t xml:space="preserve">and </w:t>
      </w:r>
      <w:r w:rsidR="00E70D3C">
        <w:rPr>
          <w:rFonts w:ascii="Times New Roman" w:hAnsi="Times New Roman" w:cs="Times New Roman"/>
        </w:rPr>
        <w:t>age and reproductive samples which are essential to understanding the age compos</w:t>
      </w:r>
      <w:r w:rsidR="00B53A68">
        <w:rPr>
          <w:rFonts w:ascii="Times New Roman" w:hAnsi="Times New Roman" w:cs="Times New Roman"/>
        </w:rPr>
        <w:t>i</w:t>
      </w:r>
      <w:r w:rsidR="00E70D3C">
        <w:rPr>
          <w:rFonts w:ascii="Times New Roman" w:hAnsi="Times New Roman" w:cs="Times New Roman"/>
        </w:rPr>
        <w:t>tion and reproductive status (mature, immature</w:t>
      </w:r>
      <w:r w:rsidR="008114E6">
        <w:rPr>
          <w:rFonts w:ascii="Times New Roman" w:hAnsi="Times New Roman" w:cs="Times New Roman"/>
        </w:rPr>
        <w:t>,</w:t>
      </w:r>
      <w:r w:rsidR="00E70D3C">
        <w:rPr>
          <w:rFonts w:ascii="Times New Roman" w:hAnsi="Times New Roman" w:cs="Times New Roman"/>
        </w:rPr>
        <w:t xml:space="preserve"> etc</w:t>
      </w:r>
      <w:r w:rsidR="008114E6">
        <w:rPr>
          <w:rFonts w:ascii="Times New Roman" w:hAnsi="Times New Roman" w:cs="Times New Roman"/>
        </w:rPr>
        <w:t>.</w:t>
      </w:r>
      <w:r w:rsidR="00E70D3C">
        <w:rPr>
          <w:rFonts w:ascii="Times New Roman" w:hAnsi="Times New Roman" w:cs="Times New Roman"/>
        </w:rPr>
        <w:t xml:space="preserve">) of the fish caught to develop </w:t>
      </w:r>
      <w:r w:rsidRPr="00A45C0E">
        <w:rPr>
          <w:rFonts w:ascii="Times New Roman" w:hAnsi="Times New Roman" w:cs="Times New Roman"/>
        </w:rPr>
        <w:t>length</w:t>
      </w:r>
      <w:r w:rsidR="00E70D3C">
        <w:rPr>
          <w:rFonts w:ascii="Times New Roman" w:hAnsi="Times New Roman" w:cs="Times New Roman"/>
        </w:rPr>
        <w:t xml:space="preserve"> to age conversion tables (age-length</w:t>
      </w:r>
      <w:r w:rsidRPr="00A45C0E">
        <w:rPr>
          <w:rFonts w:ascii="Times New Roman" w:hAnsi="Times New Roman" w:cs="Times New Roman"/>
        </w:rPr>
        <w:t xml:space="preserve"> keys</w:t>
      </w:r>
      <w:r w:rsidR="00E70D3C">
        <w:rPr>
          <w:rFonts w:ascii="Times New Roman" w:hAnsi="Times New Roman" w:cs="Times New Roman"/>
        </w:rPr>
        <w:t xml:space="preserve">). </w:t>
      </w:r>
      <w:r w:rsidR="001E1887">
        <w:rPr>
          <w:rFonts w:ascii="Times New Roman" w:hAnsi="Times New Roman" w:cs="Times New Roman"/>
        </w:rPr>
        <w:t xml:space="preserve"> </w:t>
      </w:r>
      <w:r w:rsidRPr="00A45C0E">
        <w:rPr>
          <w:rFonts w:ascii="Times New Roman" w:hAnsi="Times New Roman" w:cs="Times New Roman"/>
        </w:rPr>
        <w:t xml:space="preserve">These </w:t>
      </w:r>
      <w:r w:rsidR="00521EF3">
        <w:rPr>
          <w:rFonts w:ascii="Times New Roman" w:hAnsi="Times New Roman" w:cs="Times New Roman"/>
        </w:rPr>
        <w:t>size</w:t>
      </w:r>
      <w:r w:rsidR="00E70D3C">
        <w:rPr>
          <w:rFonts w:ascii="Times New Roman" w:hAnsi="Times New Roman" w:cs="Times New Roman"/>
        </w:rPr>
        <w:t>,</w:t>
      </w:r>
      <w:r w:rsidR="00814CB8">
        <w:rPr>
          <w:rFonts w:ascii="Times New Roman" w:hAnsi="Times New Roman" w:cs="Times New Roman"/>
        </w:rPr>
        <w:t xml:space="preserve"> age</w:t>
      </w:r>
      <w:r w:rsidR="00521EF3">
        <w:rPr>
          <w:rFonts w:ascii="Times New Roman" w:hAnsi="Times New Roman" w:cs="Times New Roman"/>
        </w:rPr>
        <w:t xml:space="preserve"> </w:t>
      </w:r>
      <w:r w:rsidR="00E70D3C">
        <w:rPr>
          <w:rFonts w:ascii="Times New Roman" w:hAnsi="Times New Roman" w:cs="Times New Roman"/>
        </w:rPr>
        <w:t xml:space="preserve">and reproductive </w:t>
      </w:r>
      <w:r w:rsidR="00521EF3">
        <w:rPr>
          <w:rFonts w:ascii="Times New Roman" w:hAnsi="Times New Roman" w:cs="Times New Roman"/>
        </w:rPr>
        <w:t xml:space="preserve">data are used to estimate the reproductive potential of each species.  The </w:t>
      </w:r>
      <w:r w:rsidRPr="00A45C0E">
        <w:rPr>
          <w:rFonts w:ascii="Times New Roman" w:hAnsi="Times New Roman" w:cs="Times New Roman"/>
        </w:rPr>
        <w:t xml:space="preserve">relationships </w:t>
      </w:r>
      <w:r w:rsidR="00521EF3">
        <w:rPr>
          <w:rFonts w:ascii="Times New Roman" w:hAnsi="Times New Roman" w:cs="Times New Roman"/>
        </w:rPr>
        <w:t xml:space="preserve">between the amount of fish removed from a population and the recruitment potential </w:t>
      </w:r>
      <w:r w:rsidR="00E9378D">
        <w:rPr>
          <w:rFonts w:ascii="Times New Roman" w:hAnsi="Times New Roman" w:cs="Times New Roman"/>
        </w:rPr>
        <w:t>(</w:t>
      </w:r>
      <w:r w:rsidR="00F54F99">
        <w:rPr>
          <w:rFonts w:ascii="Times New Roman" w:hAnsi="Times New Roman" w:cs="Times New Roman"/>
        </w:rPr>
        <w:t xml:space="preserve">possible </w:t>
      </w:r>
      <w:r w:rsidR="00E9378D">
        <w:rPr>
          <w:rFonts w:ascii="Times New Roman" w:hAnsi="Times New Roman" w:cs="Times New Roman"/>
        </w:rPr>
        <w:t xml:space="preserve">amount of offspring produced </w:t>
      </w:r>
      <w:r w:rsidR="00172D92">
        <w:rPr>
          <w:rFonts w:ascii="Times New Roman" w:hAnsi="Times New Roman" w:cs="Times New Roman"/>
        </w:rPr>
        <w:t>for</w:t>
      </w:r>
      <w:r w:rsidR="00E9378D">
        <w:rPr>
          <w:rFonts w:ascii="Times New Roman" w:hAnsi="Times New Roman" w:cs="Times New Roman"/>
        </w:rPr>
        <w:t xml:space="preserve"> each size class) </w:t>
      </w:r>
      <w:r w:rsidRPr="00A45C0E">
        <w:rPr>
          <w:rFonts w:ascii="Times New Roman" w:hAnsi="Times New Roman" w:cs="Times New Roman"/>
        </w:rPr>
        <w:t xml:space="preserve">are essential parts of the scientific stock assessments prepared by NMFS scientists.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2.</w:t>
      </w:r>
      <w:r w:rsidR="009929FD">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Explain how, by whom, how frequently, and for what purpose the information will be used</w:t>
      </w:r>
      <w:r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information provided by the data collection activities in </w:t>
      </w:r>
      <w:r w:rsidR="0079483F">
        <w:rPr>
          <w:rFonts w:ascii="Times New Roman" w:hAnsi="Times New Roman" w:cs="Times New Roman"/>
        </w:rPr>
        <w:t xml:space="preserve">OMB Control No. </w:t>
      </w:r>
      <w:r w:rsidRPr="00A45C0E">
        <w:rPr>
          <w:rFonts w:ascii="Times New Roman" w:hAnsi="Times New Roman" w:cs="Times New Roman"/>
        </w:rPr>
        <w:t>0648-0013 is used by several offices of NMFS, Fishery Management Counc</w:t>
      </w:r>
      <w:r w:rsidR="00B443C7">
        <w:rPr>
          <w:rFonts w:ascii="Times New Roman" w:hAnsi="Times New Roman" w:cs="Times New Roman"/>
        </w:rPr>
        <w:t>il staffs, the U.S. Coast Guard (USCG)</w:t>
      </w:r>
      <w:r w:rsidRPr="00A45C0E">
        <w:rPr>
          <w:rFonts w:ascii="Times New Roman" w:hAnsi="Times New Roman" w:cs="Times New Roman"/>
        </w:rPr>
        <w:t xml:space="preserve"> the Corp</w:t>
      </w:r>
      <w:r w:rsidR="0079483F">
        <w:rPr>
          <w:rFonts w:ascii="Times New Roman" w:hAnsi="Times New Roman" w:cs="Times New Roman"/>
        </w:rPr>
        <w:t>s</w:t>
      </w:r>
      <w:r w:rsidRPr="00A45C0E">
        <w:rPr>
          <w:rFonts w:ascii="Times New Roman" w:hAnsi="Times New Roman" w:cs="Times New Roman"/>
        </w:rPr>
        <w:t xml:space="preserve"> of Engineers, and state fishery agencies to develop, implement, and monitor fishery management regimes.  NMFS, Fishery Management Councils, the Departments of State and Commerce, OMB, the fishing industry, congressional staff, and the public use summarizations and analyses of dealer data to answer questions about the nature of fisheries resources.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primary use of these data, however, is to support the management of the fisheries resources under Federal jurisdiction. The landings data are used to determine the overall magnitude and trends in the fisheries. </w:t>
      </w:r>
      <w:r w:rsidR="009929FD">
        <w:rPr>
          <w:rFonts w:ascii="Times New Roman" w:hAnsi="Times New Roman" w:cs="Times New Roman"/>
        </w:rPr>
        <w:t xml:space="preserve"> </w:t>
      </w:r>
      <w:r w:rsidRPr="00A45C0E">
        <w:rPr>
          <w:rFonts w:ascii="Times New Roman" w:hAnsi="Times New Roman" w:cs="Times New Roman"/>
        </w:rPr>
        <w:t>The trip interview program</w:t>
      </w:r>
      <w:r w:rsidR="00521EF3">
        <w:rPr>
          <w:rFonts w:ascii="Times New Roman" w:hAnsi="Times New Roman" w:cs="Times New Roman"/>
        </w:rPr>
        <w:t>s</w:t>
      </w:r>
      <w:r w:rsidR="003C239B">
        <w:rPr>
          <w:rFonts w:ascii="Times New Roman" w:hAnsi="Times New Roman" w:cs="Times New Roman"/>
        </w:rPr>
        <w:t xml:space="preserve"> provide</w:t>
      </w:r>
      <w:r w:rsidRPr="00A45C0E">
        <w:rPr>
          <w:rFonts w:ascii="Times New Roman" w:hAnsi="Times New Roman" w:cs="Times New Roman"/>
        </w:rPr>
        <w:t xml:space="preserve"> the most important data for stock assessments that directly support NMFS’ stewardship responsibilities.  There are two parts to</w:t>
      </w:r>
      <w:r w:rsidR="00B12E23">
        <w:rPr>
          <w:rFonts w:ascii="Times New Roman" w:hAnsi="Times New Roman" w:cs="Times New Roman"/>
        </w:rPr>
        <w:t xml:space="preserve"> </w:t>
      </w:r>
      <w:r w:rsidR="009929FD" w:rsidRPr="00A45C0E">
        <w:rPr>
          <w:rFonts w:ascii="Times New Roman" w:hAnsi="Times New Roman" w:cs="Times New Roman"/>
        </w:rPr>
        <w:t>bio profile</w:t>
      </w:r>
      <w:r w:rsidR="00B12E23" w:rsidRPr="00A45C0E">
        <w:rPr>
          <w:rFonts w:ascii="Times New Roman" w:hAnsi="Times New Roman" w:cs="Times New Roman"/>
        </w:rPr>
        <w:t xml:space="preserve"> data </w:t>
      </w:r>
      <w:r w:rsidR="009929FD">
        <w:rPr>
          <w:rFonts w:ascii="Times New Roman" w:hAnsi="Times New Roman" w:cs="Times New Roman"/>
        </w:rPr>
        <w:t>collection activities</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Port agents select fishing trips and interview the captain or </w:t>
      </w:r>
      <w:r w:rsidRPr="00A45C0E">
        <w:rPr>
          <w:rFonts w:ascii="Times New Roman" w:hAnsi="Times New Roman" w:cs="Times New Roman"/>
        </w:rPr>
        <w:lastRenderedPageBreak/>
        <w:t xml:space="preserve">crew to collect information on the fishing trip, </w:t>
      </w:r>
      <w:r w:rsidR="009929FD">
        <w:rPr>
          <w:rFonts w:ascii="Times New Roman" w:hAnsi="Times New Roman" w:cs="Times New Roman"/>
        </w:rPr>
        <w:t>(</w:t>
      </w:r>
      <w:r w:rsidRPr="00A45C0E">
        <w:rPr>
          <w:rFonts w:ascii="Times New Roman" w:hAnsi="Times New Roman" w:cs="Times New Roman"/>
        </w:rPr>
        <w:t>i.e., specific locations where the fishing occurred, the type and quantities of gear, and the amount of time that the various types of gear were fished</w:t>
      </w:r>
      <w:r w:rsidR="009929FD">
        <w:rPr>
          <w:rFonts w:ascii="Times New Roman" w:hAnsi="Times New Roman" w:cs="Times New Roman"/>
        </w:rPr>
        <w:t>)</w:t>
      </w:r>
      <w:r w:rsidRPr="00A45C0E">
        <w:rPr>
          <w:rFonts w:ascii="Times New Roman" w:hAnsi="Times New Roman" w:cs="Times New Roman"/>
        </w:rPr>
        <w:t>.</w:t>
      </w:r>
      <w:r w:rsidR="009929FD">
        <w:rPr>
          <w:rFonts w:ascii="Times New Roman" w:hAnsi="Times New Roman" w:cs="Times New Roman"/>
        </w:rPr>
        <w:t xml:space="preserve"> </w:t>
      </w:r>
      <w:r w:rsidRPr="00A45C0E">
        <w:rPr>
          <w:rFonts w:ascii="Times New Roman" w:hAnsi="Times New Roman" w:cs="Times New Roman"/>
        </w:rPr>
        <w:t xml:space="preserve"> The second part of the </w:t>
      </w:r>
      <w:r w:rsidR="009929FD">
        <w:rPr>
          <w:rFonts w:ascii="Times New Roman" w:hAnsi="Times New Roman" w:cs="Times New Roman"/>
        </w:rPr>
        <w:t>bio profile</w:t>
      </w:r>
      <w:r w:rsidR="00B12E23">
        <w:rPr>
          <w:rFonts w:ascii="Times New Roman" w:hAnsi="Times New Roman" w:cs="Times New Roman"/>
        </w:rPr>
        <w:t xml:space="preserve"> data </w:t>
      </w:r>
      <w:r w:rsidRPr="00A45C0E">
        <w:rPr>
          <w:rFonts w:ascii="Times New Roman" w:hAnsi="Times New Roman" w:cs="Times New Roman"/>
        </w:rPr>
        <w:t xml:space="preserve">collection activity does not involve any interaction with the fishermen. </w:t>
      </w:r>
      <w:r w:rsidR="009929FD">
        <w:rPr>
          <w:rFonts w:ascii="Times New Roman" w:hAnsi="Times New Roman" w:cs="Times New Roman"/>
        </w:rPr>
        <w:t xml:space="preserve"> </w:t>
      </w:r>
      <w:r w:rsidRPr="00A45C0E">
        <w:rPr>
          <w:rFonts w:ascii="Times New Roman" w:hAnsi="Times New Roman" w:cs="Times New Roman"/>
        </w:rPr>
        <w:t xml:space="preserve">For this part, port agents </w:t>
      </w:r>
      <w:r w:rsidR="007645B7">
        <w:rPr>
          <w:rFonts w:ascii="Times New Roman" w:hAnsi="Times New Roman" w:cs="Times New Roman"/>
        </w:rPr>
        <w:t xml:space="preserve">are granted permission from the fisherman to </w:t>
      </w:r>
      <w:r w:rsidRPr="00A45C0E">
        <w:rPr>
          <w:rFonts w:ascii="Times New Roman" w:hAnsi="Times New Roman" w:cs="Times New Roman"/>
        </w:rPr>
        <w:t>measure and weigh individual fish and collect hard-part and tissue samples either directly from the boats when the catch is being unloaded or from storage vats after the unloading has been completed.  This size frequency and age data are used directly by stock assessment biologists to perform virtual population analyses for stock assessments.  To assure that fishermen</w:t>
      </w:r>
      <w:r w:rsidR="00A01187">
        <w:rPr>
          <w:rFonts w:ascii="Times New Roman" w:hAnsi="Times New Roman" w:cs="Times New Roman"/>
        </w:rPr>
        <w:t xml:space="preserve"> cooperate, Federal regulation </w:t>
      </w:r>
      <w:r w:rsidRPr="00A45C0E">
        <w:rPr>
          <w:rFonts w:ascii="Times New Roman" w:hAnsi="Times New Roman" w:cs="Times New Roman"/>
        </w:rPr>
        <w:t xml:space="preserve">require that fishermen make their fish available to authorized Federal port agents and provide the gear, area and effort information needed in conjunction with the size and weight data. </w:t>
      </w: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rPr>
        <w:t xml:space="preserve">The SEFSC routinely performs </w:t>
      </w:r>
      <w:r w:rsidR="0093636D" w:rsidRPr="00A45C0E">
        <w:rPr>
          <w:rFonts w:ascii="Times New Roman" w:hAnsi="Times New Roman" w:cs="Times New Roman"/>
        </w:rPr>
        <w:t>four</w:t>
      </w:r>
      <w:r w:rsidRPr="00A45C0E">
        <w:rPr>
          <w:rFonts w:ascii="Times New Roman" w:hAnsi="Times New Roman" w:cs="Times New Roman"/>
        </w:rPr>
        <w:t xml:space="preserve"> to </w:t>
      </w:r>
      <w:r w:rsidR="0093636D" w:rsidRPr="00A45C0E">
        <w:rPr>
          <w:rFonts w:ascii="Times New Roman" w:hAnsi="Times New Roman" w:cs="Times New Roman"/>
        </w:rPr>
        <w:t>six</w:t>
      </w:r>
      <w:r w:rsidRPr="00A45C0E">
        <w:rPr>
          <w:rFonts w:ascii="Times New Roman" w:hAnsi="Times New Roman" w:cs="Times New Roman"/>
        </w:rPr>
        <w:t xml:space="preserve"> stock assessments per year (note, an assessment is not necessarily needed for each species every year</w:t>
      </w:r>
      <w:r w:rsidR="00135E3C">
        <w:rPr>
          <w:rFonts w:ascii="Times New Roman" w:hAnsi="Times New Roman" w:cs="Times New Roman"/>
        </w:rPr>
        <w:t xml:space="preserve">; </w:t>
      </w:r>
      <w:r w:rsidRPr="00A45C0E">
        <w:rPr>
          <w:rFonts w:ascii="Times New Roman" w:hAnsi="Times New Roman" w:cs="Times New Roman"/>
        </w:rPr>
        <w:t>consequently</w:t>
      </w:r>
      <w:r w:rsidR="00135E3C">
        <w:rPr>
          <w:rFonts w:ascii="Times New Roman" w:hAnsi="Times New Roman" w:cs="Times New Roman"/>
        </w:rPr>
        <w:t>,</w:t>
      </w:r>
      <w:r w:rsidRPr="00A45C0E">
        <w:rPr>
          <w:rFonts w:ascii="Times New Roman" w:hAnsi="Times New Roman" w:cs="Times New Roman"/>
        </w:rPr>
        <w:t xml:space="preserve"> some assessments are performed every 3 to 5 years). </w:t>
      </w:r>
    </w:p>
    <w:p w:rsidR="000A1E8A" w:rsidRPr="00A45C0E" w:rsidRDefault="000A1E8A">
      <w:pPr>
        <w:pStyle w:val="CM11"/>
        <w:spacing w:line="280" w:lineRule="atLeast"/>
        <w:ind w:right="328"/>
        <w:rPr>
          <w:rFonts w:ascii="Times New Roman" w:hAnsi="Times New Roman" w:cs="Times New Roman"/>
        </w:rPr>
      </w:pPr>
      <w:r w:rsidRPr="00A45C0E">
        <w:rPr>
          <w:rFonts w:ascii="Times New Roman" w:hAnsi="Times New Roman" w:cs="Times New Roman"/>
        </w:rPr>
        <w:t>The SEFSC</w:t>
      </w:r>
      <w:r w:rsidR="003C239B">
        <w:rPr>
          <w:rFonts w:ascii="Times New Roman" w:hAnsi="Times New Roman" w:cs="Times New Roman"/>
        </w:rPr>
        <w:t xml:space="preserve"> also </w:t>
      </w:r>
      <w:r w:rsidRPr="00A45C0E">
        <w:rPr>
          <w:rFonts w:ascii="Times New Roman" w:hAnsi="Times New Roman" w:cs="Times New Roman"/>
        </w:rPr>
        <w:t xml:space="preserve">conducts an annual vessel inventory that is used to provide a count of the vessels (greater than 5 net tons) that are actively fishing in the southeast region. </w:t>
      </w:r>
      <w:r w:rsidR="001E1887">
        <w:rPr>
          <w:rFonts w:ascii="Times New Roman" w:hAnsi="Times New Roman" w:cs="Times New Roman"/>
        </w:rPr>
        <w:t xml:space="preserve"> </w:t>
      </w:r>
      <w:r w:rsidRPr="00A45C0E">
        <w:rPr>
          <w:rFonts w:ascii="Times New Roman" w:hAnsi="Times New Roman" w:cs="Times New Roman"/>
        </w:rPr>
        <w:t xml:space="preserve">The data for this inventory is extracted from trip ticket data for some of the states; however, for other states the inventory is prepared by observation and data recorded from dealer records.  There are only a small number of situations where it is necessary for the agents to actually contact the vessel owner/operator for specific information on the type or amount of gear used by the vessel. </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Another major data collection activity in </w:t>
      </w:r>
      <w:r>
        <w:rPr>
          <w:rFonts w:ascii="Times New Roman" w:hAnsi="Times New Roman" w:cs="Times New Roman"/>
        </w:rPr>
        <w:t xml:space="preserve">OMB Control No. </w:t>
      </w:r>
      <w:r w:rsidRPr="00A45C0E">
        <w:rPr>
          <w:rFonts w:ascii="Times New Roman" w:hAnsi="Times New Roman" w:cs="Times New Roman"/>
        </w:rPr>
        <w:t xml:space="preserve">0648-0013 is mandatory dealer reporting that is used to monitor the quotas that are promulgated under various Federal fishery management plans and amendments to those plans.  The frequency of reporting is established in accordance with the nature of the respective fishery. </w:t>
      </w:r>
      <w:r w:rsidR="00B443C7">
        <w:rPr>
          <w:rFonts w:ascii="Times New Roman" w:hAnsi="Times New Roman" w:cs="Times New Roman"/>
        </w:rPr>
        <w:t xml:space="preserve"> </w:t>
      </w:r>
      <w:r w:rsidR="0013535A">
        <w:rPr>
          <w:rFonts w:ascii="Times New Roman" w:hAnsi="Times New Roman" w:cs="Times New Roman"/>
        </w:rPr>
        <w:t>The Generic Dealer Reporting Amendment and rulemaking (RIN 0648-BC</w:t>
      </w:r>
      <w:r w:rsidR="00B2013D">
        <w:rPr>
          <w:rFonts w:ascii="Times New Roman" w:hAnsi="Times New Roman" w:cs="Times New Roman"/>
        </w:rPr>
        <w:t>1</w:t>
      </w:r>
      <w:r w:rsidR="0013535A">
        <w:rPr>
          <w:rFonts w:ascii="Times New Roman" w:hAnsi="Times New Roman" w:cs="Times New Roman"/>
        </w:rPr>
        <w:t xml:space="preserve">2) will require weekly reporting for all species, except for Gulf king mackerel </w:t>
      </w:r>
      <w:r w:rsidR="001A0E61">
        <w:rPr>
          <w:rFonts w:ascii="Times New Roman" w:hAnsi="Times New Roman" w:cs="Times New Roman"/>
        </w:rPr>
        <w:t>harvested by gillnet</w:t>
      </w:r>
      <w:r w:rsidR="0013535A">
        <w:rPr>
          <w:rFonts w:ascii="Times New Roman" w:hAnsi="Times New Roman" w:cs="Times New Roman"/>
        </w:rPr>
        <w:t xml:space="preserve"> which will require daily reporting</w:t>
      </w:r>
      <w:r w:rsidR="00B2013D">
        <w:rPr>
          <w:rFonts w:ascii="Times New Roman" w:hAnsi="Times New Roman" w:cs="Times New Roman"/>
        </w:rPr>
        <w:t xml:space="preserve"> (see explanation below). </w:t>
      </w:r>
      <w:r w:rsidRPr="00A45C0E">
        <w:rPr>
          <w:rFonts w:ascii="Times New Roman" w:hAnsi="Times New Roman" w:cs="Times New Roman"/>
        </w:rPr>
        <w:t xml:space="preserve">The following is a summary of the reporting frequencies </w:t>
      </w:r>
      <w:r w:rsidR="000F5C61">
        <w:rPr>
          <w:rFonts w:ascii="Times New Roman" w:hAnsi="Times New Roman" w:cs="Times New Roman"/>
        </w:rPr>
        <w:t xml:space="preserve">and data collecting methods </w:t>
      </w:r>
      <w:r w:rsidRPr="00A45C0E">
        <w:rPr>
          <w:rFonts w:ascii="Times New Roman" w:hAnsi="Times New Roman" w:cs="Times New Roman"/>
        </w:rPr>
        <w:t xml:space="preserve">for the quota monitoring </w:t>
      </w:r>
      <w:r w:rsidR="000F5C61">
        <w:rPr>
          <w:rFonts w:ascii="Times New Roman" w:hAnsi="Times New Roman" w:cs="Times New Roman"/>
        </w:rPr>
        <w:t>programs</w:t>
      </w:r>
      <w:r w:rsidRPr="00A45C0E">
        <w:rPr>
          <w:rFonts w:ascii="Times New Roman" w:hAnsi="Times New Roman" w:cs="Times New Roman"/>
        </w:rPr>
        <w:t xml:space="preserve"> in </w:t>
      </w:r>
      <w:r>
        <w:rPr>
          <w:rFonts w:ascii="Times New Roman" w:hAnsi="Times New Roman" w:cs="Times New Roman"/>
        </w:rPr>
        <w:t xml:space="preserve">OMB Control No. </w:t>
      </w:r>
      <w:r w:rsidRPr="00A45C0E">
        <w:rPr>
          <w:rFonts w:ascii="Times New Roman" w:hAnsi="Times New Roman" w:cs="Times New Roman"/>
        </w:rPr>
        <w:t xml:space="preserve">0648-0013. </w:t>
      </w:r>
    </w:p>
    <w:p w:rsidR="004C294E" w:rsidRPr="00135E3C" w:rsidRDefault="004C294E" w:rsidP="004C294E">
      <w:pPr>
        <w:pStyle w:val="CM11"/>
        <w:spacing w:after="0" w:line="240" w:lineRule="atLeast"/>
        <w:rPr>
          <w:rFonts w:ascii="Times New Roman" w:hAnsi="Times New Roman" w:cs="Times New Roman"/>
          <w:b/>
        </w:rPr>
      </w:pPr>
      <w:r w:rsidRPr="00135E3C">
        <w:rPr>
          <w:rFonts w:ascii="Times New Roman" w:hAnsi="Times New Roman" w:cs="Times New Roman"/>
          <w:b/>
        </w:rPr>
        <w:t>Coastal Fisheries Dealers Reporting:</w:t>
      </w:r>
    </w:p>
    <w:p w:rsidR="007B6DA1" w:rsidRDefault="004C294E" w:rsidP="007B6DA1">
      <w:r w:rsidRPr="00A45C0E">
        <w:t xml:space="preserve">The coastal fisheries quota monitoring </w:t>
      </w:r>
      <w:r w:rsidR="00A600C2">
        <w:t>system</w:t>
      </w:r>
      <w:r w:rsidRPr="00A45C0E">
        <w:t xml:space="preserve"> includes fisheries managed under the Gulf of Mexico Reef Fish Fishery Management plan </w:t>
      </w:r>
      <w:r>
        <w:t xml:space="preserve">and the </w:t>
      </w:r>
      <w:r w:rsidRPr="00A45C0E">
        <w:t xml:space="preserve">fisheries managed under the South Atlantic Fishery </w:t>
      </w:r>
      <w:r w:rsidRPr="00D322F9">
        <w:t>Management plan</w:t>
      </w:r>
      <w:r w:rsidR="00B04EA4" w:rsidRPr="00D322F9">
        <w:t xml:space="preserve">.  </w:t>
      </w:r>
      <w:r w:rsidR="00A600C2" w:rsidRPr="00D322F9">
        <w:t>Data sufficient to monitor all the coastal fishery quotas are collected electronically by the states</w:t>
      </w:r>
      <w:r w:rsidR="00164DE2" w:rsidRPr="00D322F9">
        <w:t xml:space="preserve"> </w:t>
      </w:r>
      <w:r w:rsidR="00A524E3" w:rsidRPr="00D322F9">
        <w:t>using the state run electronic trip ticket</w:t>
      </w:r>
      <w:r w:rsidR="00164DE2" w:rsidRPr="00D322F9">
        <w:t xml:space="preserve"> systems.</w:t>
      </w:r>
      <w:r w:rsidR="00A524E3" w:rsidRPr="00D322F9">
        <w:t xml:space="preserve"> </w:t>
      </w:r>
      <w:r w:rsidR="00B443C7">
        <w:t xml:space="preserve"> </w:t>
      </w:r>
      <w:r w:rsidR="00402F97" w:rsidRPr="00D322F9">
        <w:t>Dealers with federal permits are required to transmit data to their state every two weeks.</w:t>
      </w:r>
      <w:r w:rsidR="007B6DA1" w:rsidRPr="00D322F9">
        <w:t xml:space="preserve"> </w:t>
      </w:r>
      <w:r w:rsidR="00B443C7">
        <w:t xml:space="preserve"> </w:t>
      </w:r>
      <w:r w:rsidR="007B6DA1" w:rsidRPr="00D322F9">
        <w:t>The following information is required in the electronic reporting system form:</w:t>
      </w:r>
    </w:p>
    <w:p w:rsidR="00D322F9" w:rsidRPr="00D322F9" w:rsidRDefault="00D322F9" w:rsidP="007B6DA1"/>
    <w:p w:rsidR="007B6DA1" w:rsidRDefault="007B6DA1" w:rsidP="009929FD">
      <w:pPr>
        <w:numPr>
          <w:ilvl w:val="0"/>
          <w:numId w:val="3"/>
        </w:numPr>
        <w:rPr>
          <w:sz w:val="26"/>
          <w:szCs w:val="26"/>
        </w:rPr>
      </w:pPr>
      <w:r>
        <w:rPr>
          <w:sz w:val="26"/>
          <w:szCs w:val="26"/>
        </w:rPr>
        <w:t>Dealer information (including dealer n</w:t>
      </w:r>
      <w:r w:rsidR="009929FD">
        <w:rPr>
          <w:sz w:val="26"/>
          <w:szCs w:val="26"/>
        </w:rPr>
        <w:t>ame, dealer contact information</w:t>
      </w:r>
      <w:r>
        <w:rPr>
          <w:sz w:val="26"/>
          <w:szCs w:val="26"/>
        </w:rPr>
        <w:t xml:space="preserve">, and dealer </w:t>
      </w:r>
    </w:p>
    <w:p w:rsidR="007B6DA1" w:rsidRDefault="007B6DA1" w:rsidP="009F3384">
      <w:pPr>
        <w:ind w:left="720"/>
        <w:rPr>
          <w:sz w:val="26"/>
          <w:szCs w:val="26"/>
        </w:rPr>
      </w:pPr>
      <w:r>
        <w:rPr>
          <w:sz w:val="26"/>
          <w:szCs w:val="26"/>
        </w:rPr>
        <w:t>permit numbers);</w:t>
      </w:r>
    </w:p>
    <w:p w:rsidR="007B6DA1" w:rsidRDefault="007B6DA1" w:rsidP="009929FD">
      <w:pPr>
        <w:numPr>
          <w:ilvl w:val="0"/>
          <w:numId w:val="3"/>
        </w:numPr>
        <w:rPr>
          <w:sz w:val="26"/>
          <w:szCs w:val="26"/>
        </w:rPr>
      </w:pPr>
      <w:r>
        <w:rPr>
          <w:sz w:val="26"/>
          <w:szCs w:val="26"/>
        </w:rPr>
        <w:t>Report information (including date and time information is submitted)</w:t>
      </w:r>
      <w:r w:rsidR="009F3384">
        <w:rPr>
          <w:sz w:val="26"/>
          <w:szCs w:val="26"/>
        </w:rPr>
        <w:t>;</w:t>
      </w:r>
    </w:p>
    <w:p w:rsidR="0016262B" w:rsidRDefault="00F31763" w:rsidP="009929FD">
      <w:pPr>
        <w:numPr>
          <w:ilvl w:val="0"/>
          <w:numId w:val="3"/>
        </w:numPr>
        <w:rPr>
          <w:sz w:val="26"/>
          <w:szCs w:val="26"/>
        </w:rPr>
      </w:pPr>
      <w:r>
        <w:rPr>
          <w:sz w:val="26"/>
          <w:szCs w:val="26"/>
        </w:rPr>
        <w:t xml:space="preserve">Trip </w:t>
      </w:r>
      <w:r w:rsidR="007B6DA1">
        <w:rPr>
          <w:sz w:val="26"/>
          <w:szCs w:val="26"/>
        </w:rPr>
        <w:t>specific Info (</w:t>
      </w:r>
      <w:r w:rsidR="007667B8">
        <w:rPr>
          <w:sz w:val="26"/>
          <w:szCs w:val="26"/>
        </w:rPr>
        <w:t>including state landed,</w:t>
      </w:r>
      <w:r w:rsidR="008E3ABB">
        <w:rPr>
          <w:sz w:val="26"/>
          <w:szCs w:val="26"/>
        </w:rPr>
        <w:t xml:space="preserve"> and date landed</w:t>
      </w:r>
      <w:r w:rsidR="0016262B">
        <w:rPr>
          <w:sz w:val="26"/>
          <w:szCs w:val="26"/>
        </w:rPr>
        <w:t>)</w:t>
      </w:r>
      <w:r w:rsidR="009F3384">
        <w:rPr>
          <w:sz w:val="26"/>
          <w:szCs w:val="26"/>
        </w:rPr>
        <w:t>;</w:t>
      </w:r>
    </w:p>
    <w:p w:rsidR="00123DEF" w:rsidRDefault="00123DEF">
      <w:pPr>
        <w:rPr>
          <w:sz w:val="26"/>
          <w:szCs w:val="26"/>
        </w:rPr>
      </w:pPr>
      <w:r>
        <w:rPr>
          <w:sz w:val="26"/>
          <w:szCs w:val="26"/>
        </w:rPr>
        <w:br w:type="page"/>
      </w:r>
    </w:p>
    <w:p w:rsidR="0016262B" w:rsidRDefault="00506EDE" w:rsidP="009929FD">
      <w:pPr>
        <w:numPr>
          <w:ilvl w:val="0"/>
          <w:numId w:val="3"/>
        </w:numPr>
        <w:rPr>
          <w:sz w:val="26"/>
          <w:szCs w:val="26"/>
        </w:rPr>
      </w:pPr>
      <w:r>
        <w:rPr>
          <w:sz w:val="26"/>
          <w:szCs w:val="26"/>
        </w:rPr>
        <w:lastRenderedPageBreak/>
        <w:t>S</w:t>
      </w:r>
      <w:r w:rsidR="0016262B">
        <w:rPr>
          <w:sz w:val="26"/>
          <w:szCs w:val="26"/>
        </w:rPr>
        <w:t>pecies specific Info (</w:t>
      </w:r>
      <w:r>
        <w:rPr>
          <w:sz w:val="26"/>
          <w:szCs w:val="26"/>
        </w:rPr>
        <w:t>species purchased</w:t>
      </w:r>
      <w:r w:rsidR="0016262B">
        <w:rPr>
          <w:sz w:val="26"/>
          <w:szCs w:val="26"/>
        </w:rPr>
        <w:t>, q</w:t>
      </w:r>
      <w:r w:rsidR="0016262B" w:rsidRPr="007667B8">
        <w:rPr>
          <w:sz w:val="26"/>
          <w:szCs w:val="26"/>
        </w:rPr>
        <w:t xml:space="preserve">uantity </w:t>
      </w:r>
      <w:r w:rsidR="00B443C7">
        <w:rPr>
          <w:sz w:val="26"/>
          <w:szCs w:val="26"/>
        </w:rPr>
        <w:t>purchased,</w:t>
      </w:r>
      <w:r>
        <w:rPr>
          <w:sz w:val="26"/>
          <w:szCs w:val="26"/>
        </w:rPr>
        <w:t xml:space="preserve"> gear types used, </w:t>
      </w:r>
      <w:r w:rsidR="00172D92">
        <w:rPr>
          <w:sz w:val="26"/>
          <w:szCs w:val="26"/>
        </w:rPr>
        <w:t xml:space="preserve">and </w:t>
      </w:r>
      <w:r>
        <w:rPr>
          <w:sz w:val="26"/>
          <w:szCs w:val="26"/>
        </w:rPr>
        <w:t>areas fished</w:t>
      </w:r>
      <w:r w:rsidR="00172D92">
        <w:rPr>
          <w:sz w:val="26"/>
          <w:szCs w:val="26"/>
        </w:rPr>
        <w:t>)</w:t>
      </w:r>
      <w:r w:rsidR="009F3384">
        <w:rPr>
          <w:sz w:val="26"/>
          <w:szCs w:val="26"/>
        </w:rPr>
        <w:t>;</w:t>
      </w:r>
    </w:p>
    <w:p w:rsidR="007B6DA1" w:rsidRDefault="007B6DA1" w:rsidP="009929FD">
      <w:pPr>
        <w:numPr>
          <w:ilvl w:val="0"/>
          <w:numId w:val="3"/>
        </w:numPr>
        <w:rPr>
          <w:sz w:val="26"/>
          <w:szCs w:val="26"/>
        </w:rPr>
      </w:pPr>
      <w:r>
        <w:rPr>
          <w:sz w:val="26"/>
          <w:szCs w:val="26"/>
        </w:rPr>
        <w:t>Negative reports (including the date and time submitted).</w:t>
      </w:r>
    </w:p>
    <w:p w:rsidR="00794346" w:rsidRDefault="00794346" w:rsidP="004C294E">
      <w:pPr>
        <w:pStyle w:val="CM11"/>
        <w:spacing w:after="0" w:line="280" w:lineRule="atLeast"/>
        <w:rPr>
          <w:rFonts w:ascii="Times New Roman" w:hAnsi="Times New Roman" w:cs="Times New Roman"/>
          <w:b/>
        </w:rPr>
      </w:pP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Mackerel Dealers Reporting (g</w:t>
      </w:r>
      <w:r w:rsidR="009F3384">
        <w:rPr>
          <w:rFonts w:ascii="Times New Roman" w:hAnsi="Times New Roman" w:cs="Times New Roman"/>
          <w:b/>
        </w:rPr>
        <w:t>ear types other than gill</w:t>
      </w:r>
      <w:r w:rsidR="009929FD">
        <w:rPr>
          <w:rFonts w:ascii="Times New Roman" w:hAnsi="Times New Roman" w:cs="Times New Roman"/>
          <w:b/>
        </w:rPr>
        <w:t>net):</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Because king and Spanish mackerel are migratory and school in large numbers at specific times and areas, monitoring the landings for these species is only necessary for a limited time, </w:t>
      </w:r>
      <w:r w:rsidR="009929FD">
        <w:rPr>
          <w:rFonts w:ascii="Times New Roman" w:hAnsi="Times New Roman" w:cs="Times New Roman"/>
        </w:rPr>
        <w:t>(</w:t>
      </w:r>
      <w:r w:rsidRPr="00A45C0E">
        <w:rPr>
          <w:rFonts w:ascii="Times New Roman" w:hAnsi="Times New Roman" w:cs="Times New Roman"/>
        </w:rPr>
        <w:t>i.e., during the open season</w:t>
      </w:r>
      <w:r w:rsidR="009929FD">
        <w:rPr>
          <w:rFonts w:ascii="Times New Roman" w:hAnsi="Times New Roman" w:cs="Times New Roman"/>
        </w:rPr>
        <w:t>)</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Thus, reporting by dealers may only be required for </w:t>
      </w:r>
      <w:r>
        <w:rPr>
          <w:rFonts w:ascii="Times New Roman" w:hAnsi="Times New Roman" w:cs="Times New Roman"/>
        </w:rPr>
        <w:t>two</w:t>
      </w:r>
      <w:r w:rsidRPr="00A45C0E">
        <w:rPr>
          <w:rFonts w:ascii="Times New Roman" w:hAnsi="Times New Roman" w:cs="Times New Roman"/>
        </w:rPr>
        <w:t xml:space="preserve"> months or f</w:t>
      </w:r>
      <w:r>
        <w:rPr>
          <w:rFonts w:ascii="Times New Roman" w:hAnsi="Times New Roman" w:cs="Times New Roman"/>
        </w:rPr>
        <w:t>or</w:t>
      </w:r>
      <w:r w:rsidRPr="00A45C0E">
        <w:rPr>
          <w:rFonts w:ascii="Times New Roman" w:hAnsi="Times New Roman" w:cs="Times New Roman"/>
        </w:rPr>
        <w:t xml:space="preserve"> as many as six months</w:t>
      </w:r>
      <w:r>
        <w:rPr>
          <w:rFonts w:ascii="Times New Roman" w:hAnsi="Times New Roman" w:cs="Times New Roman"/>
        </w:rPr>
        <w:t>,</w:t>
      </w:r>
      <w:r w:rsidRPr="00A45C0E">
        <w:rPr>
          <w:rFonts w:ascii="Times New Roman" w:hAnsi="Times New Roman" w:cs="Times New Roman"/>
        </w:rPr>
        <w:t xml:space="preserve"> depending on availability of fish and fishing effort.  There are 3 forms used for these quotas.  One form is used for dealers that handle the quotas for all gear types other than </w:t>
      </w:r>
      <w:r w:rsidR="009F3384">
        <w:rPr>
          <w:rFonts w:ascii="Times New Roman" w:hAnsi="Times New Roman" w:cs="Times New Roman"/>
        </w:rPr>
        <w:t>gillnet</w:t>
      </w:r>
      <w:r w:rsidRPr="00A45C0E">
        <w:rPr>
          <w:rFonts w:ascii="Times New Roman" w:hAnsi="Times New Roman" w:cs="Times New Roman"/>
        </w:rPr>
        <w:t xml:space="preserve">. </w:t>
      </w:r>
      <w:r w:rsidR="001A0E61">
        <w:rPr>
          <w:rFonts w:ascii="Times New Roman" w:hAnsi="Times New Roman" w:cs="Times New Roman"/>
        </w:rPr>
        <w:t>Under the new rule, d</w:t>
      </w:r>
      <w:r w:rsidRPr="00A45C0E">
        <w:rPr>
          <w:rFonts w:ascii="Times New Roman" w:hAnsi="Times New Roman" w:cs="Times New Roman"/>
        </w:rPr>
        <w:t xml:space="preserve">ealers </w:t>
      </w:r>
      <w:r w:rsidR="001A0E61">
        <w:rPr>
          <w:rFonts w:ascii="Times New Roman" w:hAnsi="Times New Roman" w:cs="Times New Roman"/>
        </w:rPr>
        <w:t>will be</w:t>
      </w:r>
      <w:r w:rsidRPr="00A45C0E">
        <w:rPr>
          <w:rFonts w:ascii="Times New Roman" w:hAnsi="Times New Roman" w:cs="Times New Roman"/>
        </w:rPr>
        <w:t xml:space="preserve"> required to submit this form </w:t>
      </w:r>
      <w:r w:rsidR="001A0E61">
        <w:rPr>
          <w:rFonts w:ascii="Times New Roman" w:hAnsi="Times New Roman" w:cs="Times New Roman"/>
        </w:rPr>
        <w:t>weekly</w:t>
      </w:r>
      <w:r w:rsidRPr="00A45C0E">
        <w:rPr>
          <w:rFonts w:ascii="Times New Roman" w:hAnsi="Times New Roman" w:cs="Times New Roman"/>
        </w:rPr>
        <w:t xml:space="preserve">.  </w:t>
      </w: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Mackerel Dealers Reporting (gillnet):</w:t>
      </w:r>
    </w:p>
    <w:p w:rsidR="004C294E" w:rsidRPr="00A45C0E" w:rsidRDefault="004C294E" w:rsidP="004C294E">
      <w:pPr>
        <w:pStyle w:val="CM11"/>
        <w:spacing w:line="280" w:lineRule="atLeast"/>
        <w:rPr>
          <w:rFonts w:ascii="Times New Roman" w:hAnsi="Times New Roman" w:cs="Times New Roman"/>
        </w:rPr>
      </w:pPr>
      <w:r w:rsidRPr="00A45C0E">
        <w:rPr>
          <w:rFonts w:ascii="Times New Roman" w:hAnsi="Times New Roman" w:cs="Times New Roman"/>
        </w:rPr>
        <w:t xml:space="preserve">Because of the efficiency of </w:t>
      </w:r>
      <w:r w:rsidR="009F3384">
        <w:rPr>
          <w:rFonts w:ascii="Times New Roman" w:hAnsi="Times New Roman" w:cs="Times New Roman"/>
        </w:rPr>
        <w:t>gillnet</w:t>
      </w:r>
      <w:r w:rsidRPr="00A45C0E">
        <w:rPr>
          <w:rFonts w:ascii="Times New Roman" w:hAnsi="Times New Roman" w:cs="Times New Roman"/>
        </w:rPr>
        <w:t>s to catch fish, the quota for this fishery can be reached very quickly.</w:t>
      </w:r>
      <w:r w:rsidR="009929FD">
        <w:rPr>
          <w:rFonts w:ascii="Times New Roman" w:hAnsi="Times New Roman" w:cs="Times New Roman"/>
        </w:rPr>
        <w:t xml:space="preserve"> </w:t>
      </w:r>
      <w:r w:rsidRPr="00A45C0E">
        <w:rPr>
          <w:rFonts w:ascii="Times New Roman" w:hAnsi="Times New Roman" w:cs="Times New Roman"/>
        </w:rPr>
        <w:t xml:space="preserve"> </w:t>
      </w:r>
      <w:r w:rsidR="001A0E61">
        <w:rPr>
          <w:rFonts w:ascii="Times New Roman" w:hAnsi="Times New Roman" w:cs="Times New Roman"/>
        </w:rPr>
        <w:t>Under the new rule</w:t>
      </w:r>
      <w:r w:rsidRPr="00A45C0E">
        <w:rPr>
          <w:rFonts w:ascii="Times New Roman" w:hAnsi="Times New Roman" w:cs="Times New Roman"/>
        </w:rPr>
        <w:t xml:space="preserve">, those dealers and vessels that are selected to submit these two forms </w:t>
      </w:r>
      <w:r w:rsidR="001A0E61">
        <w:rPr>
          <w:rFonts w:ascii="Times New Roman" w:hAnsi="Times New Roman" w:cs="Times New Roman"/>
        </w:rPr>
        <w:t>will be required</w:t>
      </w:r>
      <w:r w:rsidRPr="00A45C0E">
        <w:rPr>
          <w:rFonts w:ascii="Times New Roman" w:hAnsi="Times New Roman" w:cs="Times New Roman"/>
        </w:rPr>
        <w:t xml:space="preserve"> do so </w:t>
      </w:r>
      <w:r w:rsidR="001A0E61">
        <w:rPr>
          <w:rFonts w:ascii="Times New Roman" w:hAnsi="Times New Roman" w:cs="Times New Roman"/>
        </w:rPr>
        <w:t>daily</w:t>
      </w:r>
      <w:r w:rsidRPr="00A45C0E">
        <w:rPr>
          <w:rFonts w:ascii="Times New Roman" w:hAnsi="Times New Roman" w:cs="Times New Roman"/>
        </w:rPr>
        <w:t xml:space="preserve">. </w:t>
      </w:r>
      <w:r w:rsidR="009929FD">
        <w:rPr>
          <w:rFonts w:ascii="Times New Roman" w:hAnsi="Times New Roman" w:cs="Times New Roman"/>
        </w:rPr>
        <w:t xml:space="preserve"> </w:t>
      </w:r>
      <w:r w:rsidRPr="00A45C0E">
        <w:rPr>
          <w:rFonts w:ascii="Times New Roman" w:hAnsi="Times New Roman" w:cs="Times New Roman"/>
        </w:rPr>
        <w:t xml:space="preserve">Normally, the quota for this fishery is reached in a month or two. </w:t>
      </w: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Wreckfish Dealer Reporting:</w:t>
      </w:r>
    </w:p>
    <w:p w:rsidR="004C294E" w:rsidRPr="00A45C0E" w:rsidRDefault="001A0E61" w:rsidP="004C294E">
      <w:pPr>
        <w:pStyle w:val="CM11"/>
        <w:spacing w:line="280" w:lineRule="atLeast"/>
        <w:rPr>
          <w:rFonts w:ascii="Times New Roman" w:hAnsi="Times New Roman" w:cs="Times New Roman"/>
        </w:rPr>
      </w:pPr>
      <w:r>
        <w:rPr>
          <w:rFonts w:ascii="Times New Roman" w:hAnsi="Times New Roman" w:cs="Times New Roman"/>
        </w:rPr>
        <w:t>Under the new rule, d</w:t>
      </w:r>
      <w:r w:rsidR="004C294E" w:rsidRPr="00A45C0E">
        <w:rPr>
          <w:rFonts w:ascii="Times New Roman" w:hAnsi="Times New Roman" w:cs="Times New Roman"/>
        </w:rPr>
        <w:t xml:space="preserve">ealers that purchase wreckfish </w:t>
      </w:r>
      <w:r>
        <w:rPr>
          <w:rFonts w:ascii="Times New Roman" w:hAnsi="Times New Roman" w:cs="Times New Roman"/>
        </w:rPr>
        <w:t>will be</w:t>
      </w:r>
      <w:r w:rsidRPr="00A45C0E">
        <w:rPr>
          <w:rFonts w:ascii="Times New Roman" w:hAnsi="Times New Roman" w:cs="Times New Roman"/>
        </w:rPr>
        <w:t xml:space="preserve"> </w:t>
      </w:r>
      <w:r w:rsidR="004C294E" w:rsidRPr="00A45C0E">
        <w:rPr>
          <w:rFonts w:ascii="Times New Roman" w:hAnsi="Times New Roman" w:cs="Times New Roman"/>
        </w:rPr>
        <w:t xml:space="preserve">required to report the total weight of these species purchased </w:t>
      </w:r>
      <w:r>
        <w:rPr>
          <w:rFonts w:ascii="Times New Roman" w:hAnsi="Times New Roman" w:cs="Times New Roman"/>
        </w:rPr>
        <w:t>weekly</w:t>
      </w:r>
      <w:r w:rsidR="00B443C7">
        <w:rPr>
          <w:rFonts w:ascii="Times New Roman" w:hAnsi="Times New Roman" w:cs="Times New Roman"/>
        </w:rPr>
        <w:t>.</w:t>
      </w:r>
    </w:p>
    <w:p w:rsidR="004C294E" w:rsidRPr="00135E3C" w:rsidRDefault="004C294E" w:rsidP="004C294E">
      <w:pPr>
        <w:pStyle w:val="CM11"/>
        <w:spacing w:after="0" w:line="280" w:lineRule="atLeast"/>
        <w:rPr>
          <w:rFonts w:ascii="Times New Roman" w:hAnsi="Times New Roman" w:cs="Times New Roman"/>
          <w:b/>
        </w:rPr>
      </w:pPr>
      <w:r w:rsidRPr="00135E3C">
        <w:rPr>
          <w:rFonts w:ascii="Times New Roman" w:hAnsi="Times New Roman" w:cs="Times New Roman"/>
          <w:b/>
        </w:rPr>
        <w:t>Miscellaneous Reporting:</w:t>
      </w:r>
    </w:p>
    <w:p w:rsidR="004C294E" w:rsidRPr="00A45C0E" w:rsidRDefault="004C294E" w:rsidP="004C294E">
      <w:pPr>
        <w:pStyle w:val="CM11"/>
        <w:spacing w:line="280" w:lineRule="atLeast"/>
        <w:ind w:right="200"/>
        <w:rPr>
          <w:rFonts w:ascii="Times New Roman" w:hAnsi="Times New Roman" w:cs="Times New Roman"/>
        </w:rPr>
      </w:pPr>
      <w:r w:rsidRPr="00A45C0E">
        <w:rPr>
          <w:rFonts w:ascii="Times New Roman" w:hAnsi="Times New Roman" w:cs="Times New Roman"/>
        </w:rPr>
        <w:t>Reporting requirements have been implemented for rock shrimp and golden crab dealers along the Atlantic coast and coral dealers in Puerto Rico.</w:t>
      </w:r>
      <w:r w:rsidR="00B443C7">
        <w:rPr>
          <w:rFonts w:ascii="Times New Roman" w:hAnsi="Times New Roman" w:cs="Times New Roman"/>
        </w:rPr>
        <w:t xml:space="preserve"> </w:t>
      </w:r>
      <w:r w:rsidRPr="00A45C0E">
        <w:rPr>
          <w:rFonts w:ascii="Times New Roman" w:hAnsi="Times New Roman" w:cs="Times New Roman"/>
        </w:rPr>
        <w:t xml:space="preserve"> These regulations were promulgated as a safeguard in the event that the states failed to collect the necessary la</w:t>
      </w:r>
      <w:r w:rsidR="00B443C7">
        <w:rPr>
          <w:rFonts w:ascii="Times New Roman" w:hAnsi="Times New Roman" w:cs="Times New Roman"/>
        </w:rPr>
        <w:t>ndings statistics.  To date,</w:t>
      </w:r>
      <w:r w:rsidRPr="00A45C0E">
        <w:rPr>
          <w:rFonts w:ascii="Times New Roman" w:hAnsi="Times New Roman" w:cs="Times New Roman"/>
        </w:rPr>
        <w:t xml:space="preserve"> NMFS has not had to use this authority. </w:t>
      </w:r>
    </w:p>
    <w:p w:rsidR="00D322F9" w:rsidRDefault="000A1E8A" w:rsidP="008A2F40">
      <w:pPr>
        <w:pStyle w:val="CM10"/>
        <w:spacing w:after="0"/>
        <w:rPr>
          <w:rFonts w:ascii="Times New Roman" w:hAnsi="Times New Roman" w:cs="Times New Roman"/>
        </w:rPr>
      </w:pPr>
      <w:r w:rsidRPr="00A45C0E">
        <w:rPr>
          <w:rFonts w:ascii="Times New Roman" w:hAnsi="Times New Roman" w:cs="Times New Roman"/>
        </w:rPr>
        <w:t xml:space="preserve">Summaries of the </w:t>
      </w:r>
      <w:r w:rsidR="00870EEA">
        <w:rPr>
          <w:rFonts w:ascii="Times New Roman" w:hAnsi="Times New Roman" w:cs="Times New Roman"/>
        </w:rPr>
        <w:t>ACL</w:t>
      </w:r>
      <w:r w:rsidR="00870EEA" w:rsidRPr="00A45C0E">
        <w:rPr>
          <w:rFonts w:ascii="Times New Roman" w:hAnsi="Times New Roman" w:cs="Times New Roman"/>
        </w:rPr>
        <w:t xml:space="preserve"> </w:t>
      </w:r>
      <w:r w:rsidRPr="00A45C0E">
        <w:rPr>
          <w:rFonts w:ascii="Times New Roman" w:hAnsi="Times New Roman" w:cs="Times New Roman"/>
        </w:rPr>
        <w:t xml:space="preserve">monitoring data will be made available to the general public to inform them of the ongoing status of the </w:t>
      </w:r>
      <w:r w:rsidR="00870EEA">
        <w:rPr>
          <w:rFonts w:ascii="Times New Roman" w:hAnsi="Times New Roman" w:cs="Times New Roman"/>
        </w:rPr>
        <w:t>ACL</w:t>
      </w:r>
      <w:r w:rsidR="00870EEA" w:rsidRPr="00A45C0E">
        <w:rPr>
          <w:rFonts w:ascii="Times New Roman" w:hAnsi="Times New Roman" w:cs="Times New Roman"/>
        </w:rPr>
        <w:t xml:space="preserve"> </w:t>
      </w:r>
      <w:r w:rsidRPr="00A45C0E">
        <w:rPr>
          <w:rFonts w:ascii="Times New Roman" w:hAnsi="Times New Roman" w:cs="Times New Roman"/>
        </w:rPr>
        <w:t>so fishermen can make the appropriate business decisions regard</w:t>
      </w:r>
      <w:r w:rsidR="00B443C7">
        <w:rPr>
          <w:rFonts w:ascii="Times New Roman" w:hAnsi="Times New Roman" w:cs="Times New Roman"/>
        </w:rPr>
        <w:t>ing future fishing activities.</w:t>
      </w:r>
    </w:p>
    <w:p w:rsidR="00D322F9" w:rsidRDefault="00D322F9" w:rsidP="008A2F40">
      <w:pPr>
        <w:pStyle w:val="CM10"/>
        <w:spacing w:after="0"/>
        <w:rPr>
          <w:rFonts w:ascii="Times New Roman" w:hAnsi="Times New Roman" w:cs="Times New Roman"/>
        </w:rPr>
      </w:pPr>
    </w:p>
    <w:p w:rsidR="000A1E8A" w:rsidRPr="00A45C0E" w:rsidRDefault="000A1E8A" w:rsidP="008A2F40">
      <w:pPr>
        <w:pStyle w:val="CM10"/>
        <w:spacing w:after="0"/>
        <w:rPr>
          <w:rFonts w:ascii="Times New Roman" w:hAnsi="Times New Roman" w:cs="Times New Roman"/>
        </w:rPr>
      </w:pPr>
      <w:r w:rsidRPr="00A45C0E">
        <w:rPr>
          <w:rFonts w:ascii="Times New Roman" w:hAnsi="Times New Roman" w:cs="Times New Roman"/>
        </w:rPr>
        <w:t xml:space="preserve">NMFS/SEFSC will retain control over the information and safeguard it from improper access, modification, and destruction, consistent with NOAA standards for confidentiality, privacy, and electronic information.  See </w:t>
      </w:r>
      <w:r w:rsidR="00135E3C">
        <w:rPr>
          <w:rFonts w:ascii="Times New Roman" w:hAnsi="Times New Roman" w:cs="Times New Roman"/>
        </w:rPr>
        <w:t xml:space="preserve">the </w:t>
      </w:r>
      <w:r w:rsidRPr="00A45C0E">
        <w:rPr>
          <w:rFonts w:ascii="Times New Roman" w:hAnsi="Times New Roman" w:cs="Times New Roman"/>
        </w:rPr>
        <w:t xml:space="preserve">response to </w:t>
      </w:r>
      <w:r w:rsidR="00135E3C">
        <w:rPr>
          <w:rFonts w:ascii="Times New Roman" w:hAnsi="Times New Roman" w:cs="Times New Roman"/>
        </w:rPr>
        <w:t>Questio</w:t>
      </w:r>
      <w:r w:rsidR="0093279F">
        <w:rPr>
          <w:rFonts w:ascii="Times New Roman" w:hAnsi="Times New Roman" w:cs="Times New Roman"/>
        </w:rPr>
        <w:t xml:space="preserve">n </w:t>
      </w:r>
      <w:r w:rsidRPr="00A45C0E">
        <w:rPr>
          <w:rFonts w:ascii="Times New Roman" w:hAnsi="Times New Roman" w:cs="Times New Roman"/>
        </w:rPr>
        <w:t xml:space="preserve">10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5C69E2">
          <w:rPr>
            <w:rStyle w:val="Hyperlink"/>
            <w:rFonts w:ascii="Times New Roman" w:hAnsi="Times New Roman" w:cs="Times New Roman"/>
          </w:rPr>
          <w:t>Section 515 of Public Law 106-554</w:t>
        </w:r>
      </w:hyperlink>
      <w:r w:rsidRPr="00A45C0E">
        <w:rPr>
          <w:rFonts w:ascii="Times New Roman" w:hAnsi="Times New Roman" w:cs="Times New Roman"/>
        </w:rPr>
        <w:t xml:space="preserve">. </w:t>
      </w:r>
    </w:p>
    <w:p w:rsidR="008A2F40" w:rsidRDefault="008A2F40" w:rsidP="008A2F40">
      <w:pPr>
        <w:pStyle w:val="CM11"/>
        <w:spacing w:after="0"/>
        <w:ind w:right="328"/>
        <w:rPr>
          <w:rFonts w:ascii="Times New Roman" w:hAnsi="Times New Roman" w:cs="Times New Roman"/>
          <w:b/>
          <w:bCs/>
        </w:rPr>
      </w:pPr>
    </w:p>
    <w:p w:rsidR="000A1E8A" w:rsidRPr="00A45C0E" w:rsidRDefault="000A1E8A" w:rsidP="008A2F40">
      <w:pPr>
        <w:pStyle w:val="CM11"/>
        <w:spacing w:after="0"/>
        <w:ind w:right="328"/>
        <w:rPr>
          <w:rFonts w:ascii="Times New Roman" w:hAnsi="Times New Roman" w:cs="Times New Roman"/>
        </w:rPr>
      </w:pPr>
      <w:r w:rsidRPr="00A45C0E">
        <w:rPr>
          <w:rFonts w:ascii="Times New Roman" w:hAnsi="Times New Roman" w:cs="Times New Roman"/>
          <w:b/>
          <w:bCs/>
        </w:rPr>
        <w:t xml:space="preserve">3. </w:t>
      </w:r>
      <w:r w:rsidR="00B443C7">
        <w:rPr>
          <w:rFonts w:ascii="Times New Roman" w:hAnsi="Times New Roman" w:cs="Times New Roman"/>
          <w:b/>
          <w:bCs/>
        </w:rPr>
        <w:t xml:space="preserve"> </w:t>
      </w:r>
      <w:r w:rsidRPr="00A45C0E">
        <w:rPr>
          <w:rFonts w:ascii="Times New Roman" w:hAnsi="Times New Roman" w:cs="Times New Roman"/>
          <w:b/>
          <w:bCs/>
          <w:u w:val="single"/>
        </w:rPr>
        <w:t>Describe whether, and to what extent, the collection of information involves the use of automated, electronic, mechanical, or other technological techniques or other forms of information technology</w:t>
      </w:r>
      <w:r w:rsidRPr="00A45C0E">
        <w:rPr>
          <w:rFonts w:ascii="Times New Roman" w:hAnsi="Times New Roman" w:cs="Times New Roman"/>
          <w:b/>
          <w:bCs/>
        </w:rPr>
        <w:t xml:space="preserve">. </w:t>
      </w:r>
    </w:p>
    <w:p w:rsidR="004C294E" w:rsidRDefault="004C294E" w:rsidP="008A2F40">
      <w:pPr>
        <w:pStyle w:val="CM11"/>
        <w:spacing w:after="0"/>
        <w:rPr>
          <w:rFonts w:ascii="Times New Roman" w:hAnsi="Times New Roman" w:cs="Times New Roman"/>
        </w:rPr>
      </w:pPr>
    </w:p>
    <w:p w:rsidR="000A1E8A" w:rsidRPr="001216C6" w:rsidRDefault="00B53A68" w:rsidP="008A2F40">
      <w:pPr>
        <w:pStyle w:val="CM11"/>
        <w:spacing w:after="0"/>
        <w:rPr>
          <w:rFonts w:ascii="Times New Roman" w:hAnsi="Times New Roman" w:cs="Times New Roman"/>
        </w:rPr>
      </w:pPr>
      <w:r>
        <w:rPr>
          <w:rFonts w:ascii="Times New Roman" w:hAnsi="Times New Roman" w:cs="Times New Roman"/>
        </w:rPr>
        <w:t xml:space="preserve">Currently dealers in </w:t>
      </w:r>
      <w:r w:rsidR="0057121E">
        <w:rPr>
          <w:rFonts w:ascii="Times New Roman" w:hAnsi="Times New Roman" w:cs="Times New Roman"/>
        </w:rPr>
        <w:t>all</w:t>
      </w:r>
      <w:r w:rsidR="000A1E8A" w:rsidRPr="00A45C0E">
        <w:rPr>
          <w:rFonts w:ascii="Times New Roman" w:hAnsi="Times New Roman" w:cs="Times New Roman"/>
        </w:rPr>
        <w:t xml:space="preserve"> states</w:t>
      </w:r>
      <w:r w:rsidR="000E5F9C">
        <w:rPr>
          <w:rFonts w:ascii="Times New Roman" w:hAnsi="Times New Roman" w:cs="Times New Roman"/>
        </w:rPr>
        <w:t xml:space="preserve"> except South Carolina</w:t>
      </w:r>
      <w:r w:rsidR="000A1E8A" w:rsidRPr="00A45C0E">
        <w:rPr>
          <w:rFonts w:ascii="Times New Roman" w:hAnsi="Times New Roman" w:cs="Times New Roman"/>
        </w:rPr>
        <w:t xml:space="preserve"> in the southeast region are report</w:t>
      </w:r>
      <w:r>
        <w:rPr>
          <w:rFonts w:ascii="Times New Roman" w:hAnsi="Times New Roman" w:cs="Times New Roman"/>
        </w:rPr>
        <w:t>ing</w:t>
      </w:r>
      <w:r w:rsidR="000A1E8A" w:rsidRPr="00A45C0E">
        <w:rPr>
          <w:rFonts w:ascii="Times New Roman" w:hAnsi="Times New Roman" w:cs="Times New Roman"/>
        </w:rPr>
        <w:t xml:space="preserve"> electronically using state</w:t>
      </w:r>
      <w:r w:rsidR="00135E3C">
        <w:rPr>
          <w:rFonts w:ascii="Times New Roman" w:hAnsi="Times New Roman" w:cs="Times New Roman"/>
        </w:rPr>
        <w:t>-</w:t>
      </w:r>
      <w:r w:rsidR="000A1E8A" w:rsidRPr="00A45C0E">
        <w:rPr>
          <w:rFonts w:ascii="Times New Roman" w:hAnsi="Times New Roman" w:cs="Times New Roman"/>
        </w:rPr>
        <w:t xml:space="preserve">approved electronic </w:t>
      </w:r>
      <w:r w:rsidR="00502087">
        <w:rPr>
          <w:rFonts w:ascii="Times New Roman" w:hAnsi="Times New Roman" w:cs="Times New Roman"/>
        </w:rPr>
        <w:t xml:space="preserve">trip ticket </w:t>
      </w:r>
      <w:r w:rsidR="000A1E8A" w:rsidRPr="00A45C0E">
        <w:rPr>
          <w:rFonts w:ascii="Times New Roman" w:hAnsi="Times New Roman" w:cs="Times New Roman"/>
        </w:rPr>
        <w:t>reporting</w:t>
      </w:r>
      <w:r w:rsidR="005B5C4F">
        <w:rPr>
          <w:rFonts w:ascii="Times New Roman" w:hAnsi="Times New Roman" w:cs="Times New Roman"/>
        </w:rPr>
        <w:t xml:space="preserve"> systems</w:t>
      </w:r>
      <w:r w:rsidR="000A1E8A" w:rsidRPr="00A45C0E">
        <w:rPr>
          <w:rFonts w:ascii="Times New Roman" w:hAnsi="Times New Roman" w:cs="Times New Roman"/>
        </w:rPr>
        <w:t xml:space="preserve"> and the data are </w:t>
      </w:r>
      <w:r w:rsidR="000A1E8A" w:rsidRPr="00A45C0E">
        <w:rPr>
          <w:rFonts w:ascii="Times New Roman" w:hAnsi="Times New Roman" w:cs="Times New Roman"/>
        </w:rPr>
        <w:lastRenderedPageBreak/>
        <w:t>provided to the SEFSC</w:t>
      </w:r>
      <w:r w:rsidR="00135E3C">
        <w:rPr>
          <w:rFonts w:ascii="Times New Roman" w:hAnsi="Times New Roman" w:cs="Times New Roman"/>
        </w:rPr>
        <w:t xml:space="preserve"> </w:t>
      </w:r>
      <w:r w:rsidR="000A1E8A" w:rsidRPr="00A45C0E">
        <w:rPr>
          <w:rFonts w:ascii="Times New Roman" w:hAnsi="Times New Roman" w:cs="Times New Roman"/>
        </w:rPr>
        <w:t>by the state</w:t>
      </w:r>
      <w:r w:rsidR="0057121E">
        <w:rPr>
          <w:rFonts w:ascii="Times New Roman" w:hAnsi="Times New Roman" w:cs="Times New Roman"/>
        </w:rPr>
        <w:t>s through formal cooperative agreements</w:t>
      </w:r>
      <w:r w:rsidR="005B5C4F">
        <w:rPr>
          <w:rFonts w:ascii="Times New Roman" w:hAnsi="Times New Roman" w:cs="Times New Roman"/>
        </w:rPr>
        <w:t xml:space="preserve">.  </w:t>
      </w:r>
      <w:r w:rsidR="000B4DBC" w:rsidRPr="001216C6">
        <w:rPr>
          <w:rFonts w:ascii="Times New Roman" w:hAnsi="Times New Roman" w:cs="Times New Roman"/>
        </w:rPr>
        <w:t>The weights from the electronically submitted trip tickets are summarized for the dealers for each of the ACL monitored species by the state run systems so dealers no longer need to tally weights from monitored species</w:t>
      </w:r>
      <w:r w:rsidR="00D322F9" w:rsidRPr="001216C6">
        <w:rPr>
          <w:rFonts w:ascii="Times New Roman" w:hAnsi="Times New Roman" w:cs="Times New Roman"/>
        </w:rPr>
        <w:t>;</w:t>
      </w:r>
      <w:r w:rsidR="000B4DBC" w:rsidRPr="001216C6">
        <w:rPr>
          <w:rFonts w:ascii="Times New Roman" w:hAnsi="Times New Roman" w:cs="Times New Roman"/>
        </w:rPr>
        <w:t xml:space="preserve"> hence</w:t>
      </w:r>
      <w:r w:rsidR="00D322F9" w:rsidRPr="001216C6">
        <w:rPr>
          <w:rFonts w:ascii="Times New Roman" w:hAnsi="Times New Roman" w:cs="Times New Roman"/>
        </w:rPr>
        <w:t>,</w:t>
      </w:r>
      <w:r w:rsidR="000B4DBC" w:rsidRPr="001216C6">
        <w:rPr>
          <w:rFonts w:ascii="Times New Roman" w:hAnsi="Times New Roman" w:cs="Times New Roman"/>
        </w:rPr>
        <w:t xml:space="preserve"> the dealers are no longer required to submit separate paper ACL monitoring reports to the science center as they were in the past.  Effectively by transmitting electronic trip ticket data to the states they are submitting ACL data to the science center.</w:t>
      </w:r>
      <w:r w:rsidR="005405E7" w:rsidRPr="001216C6">
        <w:rPr>
          <w:rFonts w:ascii="Times New Roman" w:hAnsi="Times New Roman" w:cs="Times New Roman"/>
        </w:rPr>
        <w:t xml:space="preserve"> The Trip Interview Program (TIP) form is available as a Web application at </w:t>
      </w:r>
      <w:hyperlink r:id="rId16" w:history="1">
        <w:r w:rsidR="005405E7" w:rsidRPr="001216C6">
          <w:rPr>
            <w:rStyle w:val="Hyperlink"/>
            <w:rFonts w:ascii="Times New Roman" w:hAnsi="Times New Roman" w:cs="Times New Roman"/>
          </w:rPr>
          <w:t>http://www.sefsc.noaa.gov/interview/</w:t>
        </w:r>
      </w:hyperlink>
      <w:r w:rsidR="005405E7" w:rsidRPr="001216C6">
        <w:rPr>
          <w:rFonts w:ascii="Times New Roman" w:hAnsi="Times New Roman" w:cs="Times New Roman"/>
        </w:rPr>
        <w:t>.</w:t>
      </w:r>
    </w:p>
    <w:p w:rsidR="005405E7" w:rsidRPr="001216C6" w:rsidRDefault="005405E7" w:rsidP="005405E7">
      <w:pPr>
        <w:pStyle w:val="Default"/>
        <w:rPr>
          <w:rFonts w:ascii="Times New Roman" w:hAnsi="Times New Roman" w:cs="Times New Roman"/>
        </w:rPr>
      </w:pP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4.</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Describe efforts to identify duplication</w:t>
      </w:r>
      <w:r w:rsidRPr="00A45C0E">
        <w:rPr>
          <w:rFonts w:ascii="Times New Roman" w:hAnsi="Times New Roman" w:cs="Times New Roman"/>
          <w:b/>
          <w:bCs/>
        </w:rPr>
        <w:t xml:space="preserve">. </w:t>
      </w: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rPr>
        <w:t xml:space="preserve">A requirement of the Magnuson Act Operational Guidelines is for each Fishery Management Council to evaluate existing state and federal laws governing the fisheries in question, and such findings are included in each </w:t>
      </w:r>
      <w:r w:rsidR="00EB3B90">
        <w:rPr>
          <w:rFonts w:ascii="Times New Roman" w:hAnsi="Times New Roman" w:cs="Times New Roman"/>
        </w:rPr>
        <w:t>Fishery Management Plan (</w:t>
      </w:r>
      <w:r w:rsidRPr="00A45C0E">
        <w:rPr>
          <w:rFonts w:ascii="Times New Roman" w:hAnsi="Times New Roman" w:cs="Times New Roman"/>
        </w:rPr>
        <w:t>FMP</w:t>
      </w:r>
      <w:r w:rsidR="00EB3B90">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 xml:space="preserve">Membership on each Fishery Management Council is composed of state and federal officials responsible for resource management in their respective states. These two circumstances identify other data collection activities that may be gathering the same or similar information.  In addition, each FMP undergoes an extensive public comment period where potential applicants review the proposed rulemaking.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The NMFS has established cooperative statistics programs with the 8 coastal states in the southeast region of the </w:t>
      </w:r>
      <w:r w:rsidR="00B443C7">
        <w:rPr>
          <w:rFonts w:ascii="Times New Roman" w:hAnsi="Times New Roman" w:cs="Times New Roman"/>
        </w:rPr>
        <w:t>United States (</w:t>
      </w:r>
      <w:r w:rsidRPr="00A45C0E">
        <w:rPr>
          <w:rFonts w:ascii="Times New Roman" w:hAnsi="Times New Roman" w:cs="Times New Roman"/>
        </w:rPr>
        <w:t>U.S</w:t>
      </w:r>
      <w:r w:rsidR="00B443C7">
        <w:rPr>
          <w:rFonts w:ascii="Times New Roman" w:hAnsi="Times New Roman" w:cs="Times New Roman"/>
        </w:rPr>
        <w:t>)</w:t>
      </w:r>
      <w:r w:rsidRPr="00A45C0E">
        <w:rPr>
          <w:rFonts w:ascii="Times New Roman" w:hAnsi="Times New Roman" w:cs="Times New Roman"/>
        </w:rPr>
        <w:t xml:space="preserve">. </w:t>
      </w:r>
      <w:r w:rsidR="00B443C7">
        <w:rPr>
          <w:rFonts w:ascii="Times New Roman" w:hAnsi="Times New Roman" w:cs="Times New Roman"/>
        </w:rPr>
        <w:t xml:space="preserve"> </w:t>
      </w:r>
      <w:r w:rsidRPr="00A45C0E">
        <w:rPr>
          <w:rFonts w:ascii="Times New Roman" w:hAnsi="Times New Roman" w:cs="Times New Roman"/>
        </w:rPr>
        <w:t xml:space="preserve">The State/Federal Cooperative Statistics Program is comprehensive both geographically within the southeast region and with respect to the data that are collected. </w:t>
      </w:r>
      <w:r w:rsidR="001E1887">
        <w:rPr>
          <w:rFonts w:ascii="Times New Roman" w:hAnsi="Times New Roman" w:cs="Times New Roman"/>
        </w:rPr>
        <w:t xml:space="preserve"> </w:t>
      </w:r>
      <w:r w:rsidRPr="00A45C0E">
        <w:rPr>
          <w:rFonts w:ascii="Times New Roman" w:hAnsi="Times New Roman" w:cs="Times New Roman"/>
        </w:rPr>
        <w:t xml:space="preserve">The federal and state reporting requirements are coordinated through the Cooperative Agreement.  In addition, the location and responsibilities of the port agents are coordinated to avoid any duplication of effort, and contact with fishermen at the docks.  As a result of both the Fishery Management Council process and the Cooperative Statistics Agreements, the NMFS/SEFSC is confident that it is aware of all similar data collection activities and that all duplications that can be avoided are avoided.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5. </w:t>
      </w:r>
      <w:r w:rsidR="00B443C7">
        <w:rPr>
          <w:rFonts w:ascii="Times New Roman" w:hAnsi="Times New Roman" w:cs="Times New Roman"/>
          <w:b/>
          <w:bCs/>
        </w:rPr>
        <w:t xml:space="preserve"> </w:t>
      </w:r>
      <w:r w:rsidRPr="00A45C0E">
        <w:rPr>
          <w:rFonts w:ascii="Times New Roman" w:hAnsi="Times New Roman" w:cs="Times New Roman"/>
          <w:b/>
          <w:bCs/>
          <w:u w:val="single"/>
        </w:rPr>
        <w:t>If the collection of information involves small businesses or other small entities, describe the methods used to minimize burden</w:t>
      </w:r>
      <w:r w:rsidRPr="00A45C0E">
        <w:rPr>
          <w:rFonts w:ascii="Times New Roman" w:hAnsi="Times New Roman" w:cs="Times New Roman"/>
          <w:b/>
          <w:bCs/>
        </w:rPr>
        <w:t xml:space="preserve">. </w:t>
      </w:r>
    </w:p>
    <w:p w:rsidR="00CB5832" w:rsidRDefault="000A1E8A">
      <w:pPr>
        <w:pStyle w:val="CM11"/>
        <w:spacing w:line="280" w:lineRule="atLeast"/>
        <w:rPr>
          <w:rFonts w:ascii="Times New Roman" w:hAnsi="Times New Roman" w:cs="Times New Roman"/>
        </w:rPr>
      </w:pPr>
      <w:r w:rsidRPr="00A45C0E">
        <w:rPr>
          <w:rFonts w:ascii="Times New Roman" w:hAnsi="Times New Roman" w:cs="Times New Roman"/>
        </w:rPr>
        <w:t>Because almost all dealers and fishermen are considered small businesses, separate requirements based on the size of the business have not been developed. Only the minimum data to meet reporting objectives are required from the respondents.</w:t>
      </w:r>
      <w:r w:rsidR="00167F79">
        <w:rPr>
          <w:rFonts w:ascii="Times New Roman" w:hAnsi="Times New Roman" w:cs="Times New Roman"/>
        </w:rPr>
        <w:t xml:space="preserve">  </w:t>
      </w:r>
      <w:r w:rsidR="00167F79" w:rsidRPr="00A45C0E">
        <w:rPr>
          <w:rFonts w:ascii="Times New Roman" w:hAnsi="Times New Roman" w:cs="Times New Roman"/>
        </w:rPr>
        <w:t>The dealers</w:t>
      </w:r>
      <w:r w:rsidR="00167F79">
        <w:rPr>
          <w:rFonts w:ascii="Times New Roman" w:hAnsi="Times New Roman" w:cs="Times New Roman"/>
        </w:rPr>
        <w:t xml:space="preserve"> are</w:t>
      </w:r>
      <w:r w:rsidR="00167F79" w:rsidRPr="00A45C0E">
        <w:rPr>
          <w:rFonts w:ascii="Times New Roman" w:hAnsi="Times New Roman" w:cs="Times New Roman"/>
        </w:rPr>
        <w:t xml:space="preserve"> not required, nor asked, to maintain any records other than the sales receipts that records the transactions between the dealer (purchaser) and the fishermen (seller)</w:t>
      </w:r>
      <w:r w:rsidR="00167F79">
        <w:rPr>
          <w:rFonts w:ascii="Times New Roman" w:hAnsi="Times New Roman" w:cs="Times New Roman"/>
        </w:rPr>
        <w:t xml:space="preserve"> which is accomplished through the state run electronic trip ticket systems</w:t>
      </w:r>
      <w:r w:rsidR="00167F79" w:rsidRPr="00A45C0E">
        <w:rPr>
          <w:rFonts w:ascii="Times New Roman" w:hAnsi="Times New Roman" w:cs="Times New Roman"/>
        </w:rPr>
        <w:t xml:space="preserve">. </w:t>
      </w:r>
      <w:r w:rsidRPr="00A45C0E">
        <w:rPr>
          <w:rFonts w:ascii="Times New Roman" w:hAnsi="Times New Roman" w:cs="Times New Roman"/>
        </w:rPr>
        <w:t xml:space="preserve"> </w:t>
      </w:r>
      <w:r w:rsidR="00135E3C">
        <w:rPr>
          <w:rFonts w:ascii="Times New Roman" w:hAnsi="Times New Roman" w:cs="Times New Roman"/>
        </w:rPr>
        <w:t>Most of t</w:t>
      </w:r>
      <w:r w:rsidR="00135E3C" w:rsidRPr="00A45C0E">
        <w:rPr>
          <w:rFonts w:ascii="Times New Roman" w:hAnsi="Times New Roman" w:cs="Times New Roman"/>
        </w:rPr>
        <w:t xml:space="preserve">he </w:t>
      </w:r>
      <w:r w:rsidRPr="00A45C0E">
        <w:rPr>
          <w:rFonts w:ascii="Times New Roman" w:hAnsi="Times New Roman" w:cs="Times New Roman"/>
        </w:rPr>
        <w:t xml:space="preserve">data provided under </w:t>
      </w:r>
      <w:r w:rsidR="00135E3C">
        <w:rPr>
          <w:rFonts w:ascii="Times New Roman" w:hAnsi="Times New Roman" w:cs="Times New Roman"/>
        </w:rPr>
        <w:t xml:space="preserve">OMB Control No. </w:t>
      </w:r>
      <w:r w:rsidRPr="00A45C0E">
        <w:rPr>
          <w:rFonts w:ascii="Times New Roman" w:hAnsi="Times New Roman" w:cs="Times New Roman"/>
        </w:rPr>
        <w:t>0648-0013 are summaries compiled from existing accounting information maintained by seafood dealers and processors in the normal course of their business operations</w:t>
      </w:r>
      <w:r w:rsidR="00167F79">
        <w:rPr>
          <w:rFonts w:ascii="Times New Roman" w:hAnsi="Times New Roman" w:cs="Times New Roman"/>
        </w:rPr>
        <w:t>.</w:t>
      </w:r>
      <w:r w:rsidRPr="00A45C0E">
        <w:rPr>
          <w:rFonts w:ascii="Times New Roman" w:hAnsi="Times New Roman" w:cs="Times New Roman"/>
        </w:rPr>
        <w:t xml:space="preserve"> Thus, there is no additional recordkeeping burden on dealers due to the reporting requirements covered in this PRA</w:t>
      </w:r>
      <w:r w:rsidR="00933DCB">
        <w:rPr>
          <w:rFonts w:ascii="Times New Roman" w:hAnsi="Times New Roman" w:cs="Times New Roman"/>
        </w:rPr>
        <w:t xml:space="preserve"> request</w:t>
      </w:r>
      <w:r w:rsidR="00BE0F4B">
        <w:rPr>
          <w:rFonts w:ascii="Times New Roman" w:hAnsi="Times New Roman" w:cs="Times New Roman"/>
        </w:rPr>
        <w:t>.</w:t>
      </w:r>
      <w:r w:rsidR="00167F79">
        <w:rPr>
          <w:rFonts w:ascii="Times New Roman" w:hAnsi="Times New Roman" w:cs="Times New Roman"/>
        </w:rPr>
        <w:t xml:space="preserve"> </w:t>
      </w:r>
    </w:p>
    <w:p w:rsidR="005B1A1B" w:rsidRDefault="005B1A1B">
      <w:pPr>
        <w:pStyle w:val="CM11"/>
        <w:spacing w:line="280" w:lineRule="atLeast"/>
        <w:ind w:right="120"/>
        <w:rPr>
          <w:rFonts w:ascii="Times New Roman" w:hAnsi="Times New Roman" w:cs="Times New Roman"/>
          <w:b/>
          <w:bCs/>
        </w:rPr>
      </w:pPr>
    </w:p>
    <w:p w:rsidR="005B1A1B" w:rsidRDefault="005B1A1B">
      <w:pPr>
        <w:rPr>
          <w:b/>
          <w:bCs/>
        </w:rPr>
      </w:pPr>
      <w:r>
        <w:rPr>
          <w:b/>
          <w:bCs/>
        </w:rPr>
        <w:br w:type="page"/>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b/>
          <w:bCs/>
        </w:rPr>
        <w:lastRenderedPageBreak/>
        <w:t xml:space="preserve">6. </w:t>
      </w:r>
      <w:r w:rsidR="00B443C7">
        <w:rPr>
          <w:rFonts w:ascii="Times New Roman" w:hAnsi="Times New Roman" w:cs="Times New Roman"/>
          <w:b/>
          <w:bCs/>
        </w:rPr>
        <w:t xml:space="preserve"> </w:t>
      </w:r>
      <w:r w:rsidRPr="00A45C0E">
        <w:rPr>
          <w:rFonts w:ascii="Times New Roman" w:hAnsi="Times New Roman" w:cs="Times New Roman"/>
          <w:b/>
          <w:bCs/>
          <w:u w:val="single"/>
        </w:rPr>
        <w:t>Describe the consequences to the Federal program or policy activities if the collection is not conducted or is conducted less frequently</w:t>
      </w:r>
      <w:r w:rsidRPr="00A45C0E">
        <w:rPr>
          <w:rFonts w:ascii="Times New Roman" w:hAnsi="Times New Roman" w:cs="Times New Roman"/>
          <w:b/>
          <w:bCs/>
        </w:rPr>
        <w:t>.</w:t>
      </w:r>
    </w:p>
    <w:p w:rsidR="000A1E8A" w:rsidRDefault="000A1E8A" w:rsidP="00905E74">
      <w:pPr>
        <w:pStyle w:val="Default"/>
        <w:spacing w:line="280" w:lineRule="atLeast"/>
        <w:ind w:firstLine="60"/>
      </w:pPr>
      <w:r w:rsidRPr="00A45C0E">
        <w:rPr>
          <w:rFonts w:ascii="Times New Roman" w:hAnsi="Times New Roman" w:cs="Times New Roman"/>
          <w:color w:val="auto"/>
        </w:rPr>
        <w:t xml:space="preserve">It is essential that these collection activities are continued. They provide the data necessary for future stock assessments and the means of monitoring the fishery </w:t>
      </w:r>
      <w:r w:rsidR="002C5FCC">
        <w:rPr>
          <w:rFonts w:ascii="Times New Roman" w:hAnsi="Times New Roman" w:cs="Times New Roman"/>
          <w:color w:val="auto"/>
        </w:rPr>
        <w:t>ACLs</w:t>
      </w:r>
      <w:r w:rsidR="002C5FCC" w:rsidRPr="00A45C0E">
        <w:rPr>
          <w:rFonts w:ascii="Times New Roman" w:hAnsi="Times New Roman" w:cs="Times New Roman"/>
          <w:color w:val="auto"/>
        </w:rPr>
        <w:t xml:space="preserve"> </w:t>
      </w:r>
      <w:r w:rsidRPr="00A45C0E">
        <w:rPr>
          <w:rFonts w:ascii="Times New Roman" w:hAnsi="Times New Roman" w:cs="Times New Roman"/>
          <w:color w:val="auto"/>
        </w:rPr>
        <w:t xml:space="preserve">that are currently promulgated to control fishing effort.  Thus, if these collection activities were not available, the NMFS could not perform the stock assessments for the conservation and management of our fishery resources. Furthermore, without the mandatory dealer reporting, the SEFSC could not effectively monitor the </w:t>
      </w:r>
      <w:r w:rsidR="002C5FCC">
        <w:rPr>
          <w:rFonts w:ascii="Times New Roman" w:hAnsi="Times New Roman" w:cs="Times New Roman"/>
          <w:color w:val="auto"/>
        </w:rPr>
        <w:t>ACLs</w:t>
      </w:r>
      <w:r w:rsidR="002C5FCC" w:rsidRPr="00A45C0E">
        <w:rPr>
          <w:rFonts w:ascii="Times New Roman" w:hAnsi="Times New Roman" w:cs="Times New Roman"/>
          <w:color w:val="auto"/>
        </w:rPr>
        <w:t xml:space="preserve"> </w:t>
      </w:r>
      <w:r w:rsidRPr="00A45C0E">
        <w:rPr>
          <w:rFonts w:ascii="Times New Roman" w:hAnsi="Times New Roman" w:cs="Times New Roman"/>
          <w:color w:val="auto"/>
        </w:rPr>
        <w:t xml:space="preserve">implemented by existing fishery management plans and therefore, reduce fishing mortality. </w:t>
      </w:r>
      <w:r w:rsidRPr="001216C6">
        <w:rPr>
          <w:rFonts w:ascii="Times New Roman" w:hAnsi="Times New Roman" w:cs="Times New Roman"/>
        </w:rPr>
        <w:t xml:space="preserve">With respect to frequency, the collection of </w:t>
      </w:r>
      <w:r w:rsidR="00933DCB" w:rsidRPr="001216C6">
        <w:rPr>
          <w:rFonts w:ascii="Times New Roman" w:hAnsi="Times New Roman" w:cs="Times New Roman"/>
        </w:rPr>
        <w:t xml:space="preserve">fish </w:t>
      </w:r>
      <w:r w:rsidRPr="001216C6">
        <w:rPr>
          <w:rFonts w:ascii="Times New Roman" w:hAnsi="Times New Roman" w:cs="Times New Roman"/>
        </w:rPr>
        <w:t xml:space="preserve">size frequency data must be an ongoing process. The dynamics of fishery biology, such as semi-annual spawning, seasonal migratory changes, growth and mortality rates, require a collection frequency that can detect these changes over time.  In addition, weekly or </w:t>
      </w:r>
      <w:r w:rsidR="002C5FCC" w:rsidRPr="001216C6">
        <w:rPr>
          <w:rFonts w:ascii="Times New Roman" w:hAnsi="Times New Roman" w:cs="Times New Roman"/>
        </w:rPr>
        <w:t xml:space="preserve">daily </w:t>
      </w:r>
      <w:r w:rsidRPr="001216C6">
        <w:rPr>
          <w:rFonts w:ascii="Times New Roman" w:hAnsi="Times New Roman" w:cs="Times New Roman"/>
        </w:rPr>
        <w:t xml:space="preserve">reporting frequencies, rather than </w:t>
      </w:r>
      <w:r w:rsidR="002C5FCC" w:rsidRPr="001216C6">
        <w:rPr>
          <w:rFonts w:ascii="Times New Roman" w:hAnsi="Times New Roman" w:cs="Times New Roman"/>
        </w:rPr>
        <w:t>monthly or bi-monthly</w:t>
      </w:r>
      <w:r w:rsidRPr="001216C6">
        <w:rPr>
          <w:rFonts w:ascii="Times New Roman" w:hAnsi="Times New Roman" w:cs="Times New Roman"/>
        </w:rPr>
        <w:t xml:space="preserve"> submissions, must be used to monitor in-season </w:t>
      </w:r>
      <w:r w:rsidR="002C5FCC" w:rsidRPr="001216C6">
        <w:rPr>
          <w:rFonts w:ascii="Times New Roman" w:hAnsi="Times New Roman" w:cs="Times New Roman"/>
        </w:rPr>
        <w:t xml:space="preserve">ACL </w:t>
      </w:r>
      <w:r w:rsidRPr="001216C6">
        <w:rPr>
          <w:rFonts w:ascii="Times New Roman" w:hAnsi="Times New Roman" w:cs="Times New Roman"/>
        </w:rPr>
        <w:t>management.</w:t>
      </w:r>
      <w:r w:rsidRPr="00A45C0E">
        <w:t xml:space="preserve"> </w:t>
      </w:r>
    </w:p>
    <w:p w:rsidR="002C5FCC" w:rsidRPr="00A45C0E" w:rsidRDefault="002C5FCC" w:rsidP="00905E74">
      <w:pPr>
        <w:pStyle w:val="Default"/>
        <w:spacing w:line="280" w:lineRule="atLeast"/>
        <w:ind w:firstLine="60"/>
      </w:pPr>
    </w:p>
    <w:p w:rsidR="000A1E8A" w:rsidRPr="00A45C0E" w:rsidRDefault="000A1E8A">
      <w:pPr>
        <w:pStyle w:val="CM11"/>
        <w:spacing w:line="280" w:lineRule="atLeast"/>
        <w:ind w:right="670"/>
        <w:rPr>
          <w:rFonts w:ascii="Times New Roman" w:hAnsi="Times New Roman" w:cs="Times New Roman"/>
        </w:rPr>
      </w:pPr>
      <w:r w:rsidRPr="00A45C0E">
        <w:rPr>
          <w:rFonts w:ascii="Times New Roman" w:hAnsi="Times New Roman" w:cs="Times New Roman"/>
          <w:b/>
          <w:bCs/>
        </w:rPr>
        <w:t xml:space="preserve">7. </w:t>
      </w:r>
      <w:r w:rsidR="00B443C7">
        <w:rPr>
          <w:rFonts w:ascii="Times New Roman" w:hAnsi="Times New Roman" w:cs="Times New Roman"/>
          <w:b/>
          <w:bCs/>
        </w:rPr>
        <w:t xml:space="preserve"> </w:t>
      </w:r>
      <w:r w:rsidRPr="00A45C0E">
        <w:rPr>
          <w:rFonts w:ascii="Times New Roman" w:hAnsi="Times New Roman" w:cs="Times New Roman"/>
          <w:b/>
          <w:bCs/>
          <w:u w:val="single"/>
        </w:rPr>
        <w:t>Explain any special circumstances that require the collection to be conducted in a manner inconsistent with OMB guidelines</w:t>
      </w:r>
      <w:r w:rsidRPr="00A45C0E">
        <w:rPr>
          <w:rFonts w:ascii="Times New Roman" w:hAnsi="Times New Roman" w:cs="Times New Roman"/>
          <w:b/>
          <w:bCs/>
        </w:rPr>
        <w:t xml:space="preserve">. </w:t>
      </w:r>
    </w:p>
    <w:p w:rsidR="000A1E8A" w:rsidRPr="00A45C0E" w:rsidRDefault="00B443C7">
      <w:pPr>
        <w:pStyle w:val="CM11"/>
        <w:spacing w:line="280" w:lineRule="atLeast"/>
        <w:ind w:right="553"/>
        <w:rPr>
          <w:rFonts w:ascii="Times New Roman" w:hAnsi="Times New Roman" w:cs="Times New Roman"/>
        </w:rPr>
      </w:pPr>
      <w:r>
        <w:rPr>
          <w:rFonts w:ascii="Times New Roman" w:hAnsi="Times New Roman" w:cs="Times New Roman"/>
        </w:rPr>
        <w:t>Not Applicable.</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8.</w:t>
      </w:r>
      <w:r w:rsidR="00B443C7">
        <w:rPr>
          <w:rFonts w:ascii="Times New Roman" w:hAnsi="Times New Roman" w:cs="Times New Roman"/>
          <w:b/>
          <w:bCs/>
        </w:rPr>
        <w:t xml:space="preserve"> </w:t>
      </w:r>
      <w:r w:rsidRPr="00A45C0E">
        <w:rPr>
          <w:rFonts w:ascii="Times New Roman" w:hAnsi="Times New Roman" w:cs="Times New Roman"/>
          <w:b/>
          <w:bCs/>
        </w:rPr>
        <w:t xml:space="preserve"> </w:t>
      </w:r>
      <w:r w:rsidRPr="00A45C0E">
        <w:rPr>
          <w:rFonts w:ascii="Times New Roman" w:hAnsi="Times New Roman" w:cs="Times New Roman"/>
          <w:b/>
          <w:bCs/>
          <w:u w:val="single"/>
        </w:rPr>
        <w:t xml:space="preserve">Provide </w:t>
      </w:r>
      <w:r w:rsidR="00135E3C">
        <w:rPr>
          <w:rFonts w:ascii="Times New Roman" w:hAnsi="Times New Roman" w:cs="Times New Roman"/>
          <w:b/>
          <w:bCs/>
          <w:u w:val="single"/>
        </w:rPr>
        <w:t xml:space="preserve">information on </w:t>
      </w:r>
      <w:r w:rsidRPr="00A45C0E">
        <w:rPr>
          <w:rFonts w:ascii="Times New Roman" w:hAnsi="Times New Roman" w:cs="Times New Roman"/>
          <w:b/>
          <w:bCs/>
          <w:u w:val="single"/>
        </w:rPr>
        <w:t xml:space="preserve">the PRA Federal Register </w:t>
      </w:r>
      <w:r w:rsidR="00135E3C">
        <w:rPr>
          <w:rFonts w:ascii="Times New Roman" w:hAnsi="Times New Roman" w:cs="Times New Roman"/>
          <w:b/>
          <w:bCs/>
          <w:u w:val="single"/>
        </w:rPr>
        <w:t>N</w:t>
      </w:r>
      <w:r w:rsidR="0076539D">
        <w:rPr>
          <w:rFonts w:ascii="Times New Roman" w:hAnsi="Times New Roman" w:cs="Times New Roman"/>
          <w:b/>
          <w:bCs/>
          <w:u w:val="single"/>
        </w:rPr>
        <w:t>o</w:t>
      </w:r>
      <w:r w:rsidR="00135E3C" w:rsidRPr="00A45C0E">
        <w:rPr>
          <w:rFonts w:ascii="Times New Roman" w:hAnsi="Times New Roman" w:cs="Times New Roman"/>
          <w:b/>
          <w:bCs/>
          <w:u w:val="single"/>
        </w:rPr>
        <w:t xml:space="preserve">tice </w:t>
      </w:r>
      <w:r w:rsidRPr="00A45C0E">
        <w:rPr>
          <w:rFonts w:ascii="Times New Roman" w:hAnsi="Times New Roman" w:cs="Times New Roman"/>
          <w:b/>
          <w:bCs/>
          <w:u w:val="single"/>
        </w:rPr>
        <w:t>that solicited public comments on the information collection prior to this submission. Summarize the public comments received in response to that notice and describe the actions taken by the agency in response to those comments</w:t>
      </w:r>
      <w:r w:rsidRPr="00A45C0E">
        <w:rPr>
          <w:rFonts w:ascii="Times New Roman" w:hAnsi="Times New Roman" w:cs="Times New Roman"/>
          <w:b/>
          <w:bCs/>
        </w:rPr>
        <w:t xml:space="preserve">. </w:t>
      </w:r>
      <w:r w:rsidRPr="00A45C0E">
        <w:rPr>
          <w:rFonts w:ascii="Times New Roman" w:hAnsi="Times New Roman" w:cs="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45C0E">
        <w:rPr>
          <w:rFonts w:ascii="Times New Roman" w:hAnsi="Times New Roman" w:cs="Times New Roman"/>
          <w:b/>
          <w:bCs/>
        </w:rPr>
        <w:t xml:space="preserve">. </w:t>
      </w:r>
    </w:p>
    <w:p w:rsidR="00FE07A7" w:rsidRDefault="0013535A" w:rsidP="00FE07A7">
      <w:pPr>
        <w:pStyle w:val="Default"/>
        <w:rPr>
          <w:bCs/>
        </w:rPr>
      </w:pPr>
      <w:r>
        <w:rPr>
          <w:rFonts w:ascii="Times New Roman" w:hAnsi="Times New Roman" w:cs="Times New Roman"/>
        </w:rPr>
        <w:t xml:space="preserve">A proposed rule, RIN 0648-BC12, </w:t>
      </w:r>
      <w:r w:rsidR="00FE07A7">
        <w:rPr>
          <w:rFonts w:ascii="Times New Roman" w:hAnsi="Times New Roman" w:cs="Times New Roman"/>
        </w:rPr>
        <w:t>was</w:t>
      </w:r>
      <w:r>
        <w:rPr>
          <w:rFonts w:ascii="Times New Roman" w:hAnsi="Times New Roman" w:cs="Times New Roman"/>
        </w:rPr>
        <w:t xml:space="preserve"> published </w:t>
      </w:r>
      <w:r w:rsidR="00FE07A7">
        <w:rPr>
          <w:bCs/>
        </w:rPr>
        <w:t>on January 2, 2014 (79 FR 81)</w:t>
      </w:r>
      <w:r>
        <w:rPr>
          <w:rFonts w:ascii="Times New Roman" w:hAnsi="Times New Roman" w:cs="Times New Roman"/>
        </w:rPr>
        <w:t>, soliciting public comment on the information collection requirements.</w:t>
      </w:r>
      <w:r w:rsidR="00FE07A7">
        <w:rPr>
          <w:rFonts w:ascii="Times New Roman" w:hAnsi="Times New Roman" w:cs="Times New Roman"/>
        </w:rPr>
        <w:t xml:space="preserve">  </w:t>
      </w:r>
      <w:r w:rsidR="00FE07A7">
        <w:rPr>
          <w:bCs/>
        </w:rPr>
        <w:t xml:space="preserve">NMFS received five comment submissions on the proposed rule, all of which were related to the reporting requirements.  One comment expressed general support for the actions contained in the Generic Dealer Amendment and the proposed rule, including timely transmission of accurate dealer purchase information (including both reports of fish landings and/or of no landing reports).  </w:t>
      </w:r>
    </w:p>
    <w:p w:rsidR="00FE07A7" w:rsidRDefault="00FE07A7" w:rsidP="00FE07A7">
      <w:pPr>
        <w:pStyle w:val="Default"/>
        <w:rPr>
          <w:bCs/>
        </w:rPr>
      </w:pPr>
    </w:p>
    <w:p w:rsidR="00293EC7" w:rsidRDefault="00FE07A7" w:rsidP="00FE07A7">
      <w:pPr>
        <w:pStyle w:val="Default"/>
        <w:rPr>
          <w:bCs/>
        </w:rPr>
      </w:pPr>
      <w:r>
        <w:rPr>
          <w:bCs/>
        </w:rPr>
        <w:t xml:space="preserve">The other comments expressed concerns or gave suggestions for one or more actions contained in the amendment or the proposed rule. </w:t>
      </w:r>
    </w:p>
    <w:p w:rsidR="00293EC7" w:rsidRDefault="00293EC7" w:rsidP="00FE07A7">
      <w:pPr>
        <w:pStyle w:val="Default"/>
        <w:rPr>
          <w:bCs/>
        </w:rPr>
      </w:pPr>
    </w:p>
    <w:p w:rsidR="00FE07A7" w:rsidRDefault="00FE07A7" w:rsidP="00FE07A7">
      <w:pPr>
        <w:pStyle w:val="Default"/>
        <w:rPr>
          <w:bCs/>
        </w:rPr>
      </w:pPr>
      <w:r>
        <w:rPr>
          <w:bCs/>
        </w:rPr>
        <w:t xml:space="preserve">One commenter stated that NMFS should send an automated response and time stamp to dealers when a purchase form is received.  NMFS responded that all data are initially submitted to the states via the trip ticket reporting systems in place.  A time stamp is generated by the trip ticket software to indicate when the data were submitted by the dealer.  This time stamp is accessible to the dealer if the dealer requests it from the state trip ticket reporting system.  NMFS does not have authority over the state trip ticket reporting system; however, dealers may work with the states to get the information they need for their businesses.  </w:t>
      </w:r>
    </w:p>
    <w:p w:rsidR="00FE07A7" w:rsidRDefault="00FE07A7" w:rsidP="00FE07A7">
      <w:pPr>
        <w:pStyle w:val="Default"/>
        <w:rPr>
          <w:bCs/>
        </w:rPr>
      </w:pPr>
    </w:p>
    <w:p w:rsidR="00FE07A7" w:rsidRDefault="00FE07A7" w:rsidP="00FE07A7">
      <w:pPr>
        <w:pStyle w:val="Default"/>
        <w:rPr>
          <w:bCs/>
        </w:rPr>
      </w:pPr>
      <w:r>
        <w:rPr>
          <w:bCs/>
        </w:rPr>
        <w:lastRenderedPageBreak/>
        <w:t xml:space="preserve">Another commenter stated that NMFS should contact dealers if a dealer is out of compliance with the reporting deadline (for both purchase and non-purchase reports) before suspending the dealer’s ability to purchase product.  NMFS responded that NMFS is investigating the use of email notification to let dealers know when they become out of compliance with the reporting requirements implemented in this final rule.  The provision included in this final rule to prohibit dealers from receiving fish from federally permitted vessel if they have not submitted all required reports is intended to aid in enforcement efforts to ensure dealer reports are submitted in a timely manner.  </w:t>
      </w:r>
    </w:p>
    <w:p w:rsidR="00FE07A7" w:rsidRDefault="00FE07A7" w:rsidP="00FE07A7">
      <w:pPr>
        <w:pStyle w:val="Default"/>
        <w:rPr>
          <w:bCs/>
        </w:rPr>
      </w:pPr>
    </w:p>
    <w:p w:rsidR="00FE07A7" w:rsidRDefault="00FE07A7" w:rsidP="00FE07A7">
      <w:pPr>
        <w:pStyle w:val="Default"/>
      </w:pPr>
      <w:r>
        <w:rPr>
          <w:bCs/>
        </w:rPr>
        <w:t>Another commenter stated t</w:t>
      </w:r>
      <w:r w:rsidRPr="00F92540">
        <w:t>here is no provision in this amendment or rule in the event a computer hardware, software, or internet access problem occurs.  The rule would shut down a business for not submitting electronic reports on time.</w:t>
      </w:r>
      <w:r>
        <w:rPr>
          <w:bCs/>
        </w:rPr>
        <w:t xml:space="preserve">  NMFS responded that i</w:t>
      </w:r>
      <w:r w:rsidRPr="00F92540">
        <w:t xml:space="preserve">n the event of technical issues with a dealer’s computer equipment, the dealer will need to utilize other computer resources for timely submission of the electronic reports, such as a mobile device or public access computer.  NMFS will allow paper based reporting in the event of catastrophic conditions only.  The RA will determine when catastrophic conditions exist, the duration of the catastrophic conditions, and which participants are affected.  The RA will provide notice of a paper-based system via notification in the </w:t>
      </w:r>
      <w:r w:rsidRPr="00F92540">
        <w:rPr>
          <w:u w:val="single"/>
        </w:rPr>
        <w:t>Federal</w:t>
      </w:r>
      <w:r w:rsidRPr="00F92540">
        <w:t xml:space="preserve"> </w:t>
      </w:r>
      <w:r w:rsidRPr="00F92540">
        <w:rPr>
          <w:u w:val="single"/>
        </w:rPr>
        <w:t>Register</w:t>
      </w:r>
      <w:r w:rsidRPr="00F92540">
        <w:t xml:space="preserve">, NOAA weather radio, fishery bulletins, and other appropriate means and will authorize the use of the paper-based system for the duration of the catastrophic conditions.  The paper forms will be available from NMFS.  </w:t>
      </w:r>
    </w:p>
    <w:p w:rsidR="00FE07A7" w:rsidRDefault="00FE07A7" w:rsidP="00FE07A7">
      <w:pPr>
        <w:pStyle w:val="Default"/>
      </w:pPr>
    </w:p>
    <w:p w:rsidR="00FE07A7" w:rsidRDefault="00293EC7" w:rsidP="00FE07A7">
      <w:pPr>
        <w:pStyle w:val="Default"/>
      </w:pPr>
      <w:r>
        <w:rPr>
          <w:bCs/>
        </w:rPr>
        <w:t>Finally, a</w:t>
      </w:r>
      <w:r w:rsidR="00FE07A7">
        <w:rPr>
          <w:bCs/>
        </w:rPr>
        <w:t xml:space="preserve"> commenter stated i</w:t>
      </w:r>
      <w:r w:rsidR="00FE07A7" w:rsidRPr="00F92540">
        <w:t xml:space="preserve">ncreasing regulations and reporting frequencies are economically detrimental to smaller businesses.  </w:t>
      </w:r>
      <w:r w:rsidR="00FE07A7" w:rsidRPr="00F92540">
        <w:rPr>
          <w:szCs w:val="22"/>
        </w:rPr>
        <w:t xml:space="preserve">The impacts of reporting were not thoroughly considered, such as the additional cost of computer maintenance.  </w:t>
      </w:r>
      <w:r w:rsidR="00FE07A7" w:rsidRPr="00F92540">
        <w:t>In addition, the assessment understated the significance of the economic effects of the proposed rule on small entities.</w:t>
      </w:r>
      <w:r w:rsidR="00FE07A7">
        <w:rPr>
          <w:bCs/>
        </w:rPr>
        <w:t xml:space="preserve">   NMFS responded that NMFS </w:t>
      </w:r>
      <w:r w:rsidR="00FE07A7" w:rsidRPr="00F92540">
        <w:t>agrees that increasing regulations may have adverse economic effects on businesses and the significance of these effects may be greater for smaller businesses; however,  NMFS disagrees that the economic effects of the proposed rule on small entities was understated.  As stated in the analysis provided in the proposed rule, none of the requirements contained in this final rule require special professional skills and all affected small entities are expected to already have staff with the appropriate skills to meet these requirements.  The analysis also provided an estimate of the permitting requirement for entities that do not currently have a Federal permit ($74.42 per entity), the expected cost of a computer (less than $750), and the expected cost of internet access (less than $100 per month) for any entities that do not currently have a computer or internet service.  Although these expenses may be burdensome to some dealers, overall the requirements are not be expected to adversely affect a substantial number of small entities because the use of computers and the internet has become commonplace and a vital tool in business management and, according to the SBA, in 2010, approximately 94 percent of businesses used computers and 95 percent of these had internet service.  All affected entities currently operate in states that require reporting and all states, except South Carolina, allow electronic reporting.  Satisfying the reporting frequency requirements of this final rule will only require more frequent submission of the same quantity of data.  Because the majority of small businesses affected by this rule are expected to already have the required skill, hardware, and internet access to meet state and common general business operational requirements, the economic effects of this final rule are expected to be minor.</w:t>
      </w:r>
    </w:p>
    <w:p w:rsidR="00FE07A7" w:rsidRDefault="00FE07A7" w:rsidP="00FE07A7">
      <w:pPr>
        <w:pStyle w:val="Default"/>
      </w:pPr>
    </w:p>
    <w:p w:rsidR="0013535A" w:rsidRDefault="00FE07A7" w:rsidP="00FE07A7">
      <w:pPr>
        <w:pStyle w:val="Default"/>
      </w:pPr>
      <w:bookmarkStart w:id="0" w:name="_GoBack"/>
      <w:bookmarkEnd w:id="0"/>
      <w:r>
        <w:lastRenderedPageBreak/>
        <w:t>No changes were made to the rule or the reporting burden in response to these comments.</w:t>
      </w:r>
    </w:p>
    <w:p w:rsidR="00FE07A7" w:rsidRPr="00FE07A7" w:rsidRDefault="00FE07A7" w:rsidP="00FE07A7">
      <w:pPr>
        <w:pStyle w:val="Default"/>
      </w:pPr>
    </w:p>
    <w:p w:rsidR="003531F0" w:rsidRPr="001216C6" w:rsidRDefault="000A1E8A" w:rsidP="009A5F4E">
      <w:pPr>
        <w:pStyle w:val="Default"/>
        <w:rPr>
          <w:rFonts w:ascii="Times New Roman" w:hAnsi="Times New Roman" w:cs="Times New Roman"/>
        </w:rPr>
      </w:pPr>
      <w:r w:rsidRPr="00A45C0E">
        <w:rPr>
          <w:rFonts w:ascii="Times New Roman" w:hAnsi="Times New Roman" w:cs="Times New Roman"/>
        </w:rPr>
        <w:t>NMFS i</w:t>
      </w:r>
      <w:r w:rsidR="00963ECE">
        <w:rPr>
          <w:rFonts w:ascii="Times New Roman" w:hAnsi="Times New Roman" w:cs="Times New Roman"/>
        </w:rPr>
        <w:t>s</w:t>
      </w:r>
      <w:r w:rsidRPr="00A45C0E">
        <w:rPr>
          <w:rFonts w:ascii="Times New Roman" w:hAnsi="Times New Roman" w:cs="Times New Roman"/>
        </w:rPr>
        <w:t xml:space="preserve"> part of a cooperative program to collect fishery statistics.</w:t>
      </w:r>
      <w:r w:rsidR="00963ECE">
        <w:rPr>
          <w:rFonts w:ascii="Times New Roman" w:hAnsi="Times New Roman" w:cs="Times New Roman"/>
        </w:rPr>
        <w:t xml:space="preserve"> SEFSC personnel meet with state, territorial and regional coordinators of fisheries statistics collection programs at least once each year to discuss, coordinate and improve data coll</w:t>
      </w:r>
      <w:r w:rsidR="00EB3B90">
        <w:rPr>
          <w:rFonts w:ascii="Times New Roman" w:hAnsi="Times New Roman" w:cs="Times New Roman"/>
        </w:rPr>
        <w:t>e</w:t>
      </w:r>
      <w:r w:rsidR="00963ECE">
        <w:rPr>
          <w:rFonts w:ascii="Times New Roman" w:hAnsi="Times New Roman" w:cs="Times New Roman"/>
        </w:rPr>
        <w:t>ctions.</w:t>
      </w:r>
      <w:r w:rsidR="00562F6E" w:rsidRPr="00562F6E">
        <w:rPr>
          <w:rFonts w:ascii="Times New Roman" w:hAnsi="Times New Roman" w:cs="Times New Roman"/>
        </w:rPr>
        <w:t xml:space="preserve"> </w:t>
      </w:r>
      <w:r w:rsidR="00562F6E">
        <w:rPr>
          <w:rFonts w:ascii="Times New Roman" w:hAnsi="Times New Roman" w:cs="Times New Roman"/>
        </w:rPr>
        <w:t xml:space="preserve">  Statistical data </w:t>
      </w:r>
      <w:r w:rsidR="006770C4">
        <w:rPr>
          <w:rFonts w:ascii="Times New Roman" w:hAnsi="Times New Roman" w:cs="Times New Roman"/>
        </w:rPr>
        <w:t>collection and biological sampling targets</w:t>
      </w:r>
      <w:r w:rsidR="00562F6E">
        <w:rPr>
          <w:rFonts w:ascii="Times New Roman" w:hAnsi="Times New Roman" w:cs="Times New Roman"/>
        </w:rPr>
        <w:t xml:space="preserve"> along the Atlantic Coast (Florida through North Carolina) are coordinated through the Atlantic Coastal Cooperative Statistics Program (ACCSP).  Statistical data collection </w:t>
      </w:r>
      <w:r w:rsidR="006770C4">
        <w:rPr>
          <w:rFonts w:ascii="Times New Roman" w:hAnsi="Times New Roman" w:cs="Times New Roman"/>
        </w:rPr>
        <w:t xml:space="preserve">and biological sampling targets </w:t>
      </w:r>
      <w:r w:rsidR="00562F6E">
        <w:rPr>
          <w:rFonts w:ascii="Times New Roman" w:hAnsi="Times New Roman" w:cs="Times New Roman"/>
        </w:rPr>
        <w:t xml:space="preserve">along the Gulf of Mexico coast </w:t>
      </w:r>
      <w:r w:rsidR="00001344">
        <w:rPr>
          <w:rFonts w:ascii="Times New Roman" w:hAnsi="Times New Roman" w:cs="Times New Roman"/>
        </w:rPr>
        <w:t xml:space="preserve">are </w:t>
      </w:r>
      <w:r w:rsidR="00562F6E">
        <w:rPr>
          <w:rFonts w:ascii="Times New Roman" w:hAnsi="Times New Roman" w:cs="Times New Roman"/>
        </w:rPr>
        <w:t xml:space="preserve">coordinated through the </w:t>
      </w:r>
      <w:r w:rsidR="0012392E" w:rsidRPr="001216C6">
        <w:rPr>
          <w:rFonts w:ascii="Times New Roman" w:hAnsi="Times New Roman" w:cs="Times New Roman"/>
        </w:rPr>
        <w:t>Gulf States Marine Fisheries Commission (GSMFC)</w:t>
      </w:r>
      <w:r w:rsidR="00562F6E" w:rsidRPr="001216C6">
        <w:rPr>
          <w:rFonts w:ascii="Times New Roman" w:hAnsi="Times New Roman" w:cs="Times New Roman"/>
        </w:rPr>
        <w:t>.</w:t>
      </w:r>
      <w:r w:rsidR="006770C4" w:rsidRPr="001216C6">
        <w:rPr>
          <w:rFonts w:ascii="Times New Roman" w:hAnsi="Times New Roman" w:cs="Times New Roman"/>
        </w:rPr>
        <w:t xml:space="preserve">  Additionally the SEFSC is working closely with the U.S.</w:t>
      </w:r>
      <w:r w:rsidR="00933DCB" w:rsidRPr="001216C6">
        <w:rPr>
          <w:rFonts w:ascii="Times New Roman" w:hAnsi="Times New Roman" w:cs="Times New Roman"/>
        </w:rPr>
        <w:t xml:space="preserve"> </w:t>
      </w:r>
      <w:r w:rsidR="006770C4" w:rsidRPr="001216C6">
        <w:rPr>
          <w:rFonts w:ascii="Times New Roman" w:hAnsi="Times New Roman" w:cs="Times New Roman"/>
        </w:rPr>
        <w:t>Virgin Islands Department of Fish and Wildlife and the Puerto Rico Department of Natural and Environmental Resources to develop a long term plan to improve the quantity of samples collected and the representativeness of collection activities</w:t>
      </w:r>
      <w:r w:rsidR="003531F0" w:rsidRPr="001216C6">
        <w:rPr>
          <w:rFonts w:ascii="Times New Roman" w:hAnsi="Times New Roman" w:cs="Times New Roman"/>
        </w:rPr>
        <w:t xml:space="preserve"> in the Caribbean.</w:t>
      </w:r>
    </w:p>
    <w:p w:rsidR="00794346" w:rsidRPr="00794346" w:rsidRDefault="00794346" w:rsidP="00794346">
      <w:pPr>
        <w:pStyle w:val="NoSpacing"/>
      </w:pPr>
    </w:p>
    <w:p w:rsidR="00112B6D" w:rsidRDefault="00112B6D" w:rsidP="00112B6D">
      <w:pPr>
        <w:pStyle w:val="Default"/>
        <w:rPr>
          <w:rFonts w:ascii="Times New Roman" w:hAnsi="Times New Roman" w:cs="Times New Roman"/>
        </w:rPr>
      </w:pPr>
      <w:r>
        <w:rPr>
          <w:rFonts w:ascii="Times New Roman" w:hAnsi="Times New Roman" w:cs="Times New Roman"/>
        </w:rPr>
        <w:t xml:space="preserve">To address these </w:t>
      </w:r>
      <w:r w:rsidR="0024579B">
        <w:rPr>
          <w:rFonts w:ascii="Times New Roman" w:hAnsi="Times New Roman" w:cs="Times New Roman"/>
        </w:rPr>
        <w:t xml:space="preserve">views </w:t>
      </w:r>
      <w:r>
        <w:rPr>
          <w:rFonts w:ascii="Times New Roman" w:hAnsi="Times New Roman" w:cs="Times New Roman"/>
        </w:rPr>
        <w:t>on timeliness and accuracy</w:t>
      </w:r>
      <w:r w:rsidR="00C2034F">
        <w:rPr>
          <w:rFonts w:ascii="Times New Roman" w:hAnsi="Times New Roman" w:cs="Times New Roman"/>
        </w:rPr>
        <w:t>,</w:t>
      </w:r>
      <w:r>
        <w:rPr>
          <w:rFonts w:ascii="Times New Roman" w:hAnsi="Times New Roman" w:cs="Times New Roman"/>
        </w:rPr>
        <w:t xml:space="preserve"> NMFS will be monitoring the submission of the electronic reports and working with industry to encourage accurate and timely reporting</w:t>
      </w:r>
      <w:r>
        <w:t xml:space="preserve">. </w:t>
      </w:r>
      <w:r w:rsidR="008B342C">
        <w:t xml:space="preserve">  </w:t>
      </w:r>
      <w:r w:rsidR="008B342C" w:rsidRPr="00121839">
        <w:rPr>
          <w:rFonts w:ascii="Times New Roman" w:hAnsi="Times New Roman" w:cs="Times New Roman"/>
        </w:rPr>
        <w:t>Procedures include</w:t>
      </w:r>
      <w:r w:rsidR="00371C65" w:rsidRPr="00121839">
        <w:rPr>
          <w:rFonts w:ascii="Times New Roman" w:hAnsi="Times New Roman" w:cs="Times New Roman"/>
        </w:rPr>
        <w:t xml:space="preserve"> working on data </w:t>
      </w:r>
      <w:r w:rsidR="0024579B" w:rsidRPr="00121839">
        <w:rPr>
          <w:rFonts w:ascii="Times New Roman" w:hAnsi="Times New Roman" w:cs="Times New Roman"/>
        </w:rPr>
        <w:t>coding consistencies</w:t>
      </w:r>
      <w:r w:rsidR="00371C65" w:rsidRPr="00121839">
        <w:rPr>
          <w:rFonts w:ascii="Times New Roman" w:hAnsi="Times New Roman" w:cs="Times New Roman"/>
        </w:rPr>
        <w:t xml:space="preserve"> with our state partners, </w:t>
      </w:r>
      <w:r w:rsidR="0069292E" w:rsidRPr="00121839">
        <w:rPr>
          <w:rFonts w:ascii="Times New Roman" w:hAnsi="Times New Roman" w:cs="Times New Roman"/>
        </w:rPr>
        <w:t>public outreach</w:t>
      </w:r>
      <w:r w:rsidR="0024579B" w:rsidRPr="00121839">
        <w:rPr>
          <w:rFonts w:ascii="Times New Roman" w:hAnsi="Times New Roman" w:cs="Times New Roman"/>
        </w:rPr>
        <w:t xml:space="preserve"> about electronic reporting</w:t>
      </w:r>
      <w:r w:rsidR="0069292E" w:rsidRPr="00121839">
        <w:rPr>
          <w:rFonts w:ascii="Times New Roman" w:hAnsi="Times New Roman" w:cs="Times New Roman"/>
        </w:rPr>
        <w:t xml:space="preserve">, </w:t>
      </w:r>
      <w:r w:rsidR="008B342C" w:rsidRPr="00121839">
        <w:rPr>
          <w:rFonts w:ascii="Times New Roman" w:hAnsi="Times New Roman" w:cs="Times New Roman"/>
        </w:rPr>
        <w:t>notifying dealers when reports were expected but not received</w:t>
      </w:r>
      <w:r w:rsidR="0069292E" w:rsidRPr="00121839">
        <w:rPr>
          <w:rFonts w:ascii="Times New Roman" w:hAnsi="Times New Roman" w:cs="Times New Roman"/>
        </w:rPr>
        <w:t xml:space="preserve">, and </w:t>
      </w:r>
      <w:r w:rsidR="008B342C" w:rsidRPr="00121839">
        <w:rPr>
          <w:rFonts w:ascii="Times New Roman" w:hAnsi="Times New Roman" w:cs="Times New Roman"/>
        </w:rPr>
        <w:t xml:space="preserve">quality control checks </w:t>
      </w:r>
      <w:r w:rsidR="0069292E" w:rsidRPr="00121839">
        <w:rPr>
          <w:rFonts w:ascii="Times New Roman" w:hAnsi="Times New Roman" w:cs="Times New Roman"/>
        </w:rPr>
        <w:t xml:space="preserve">on the data received.  Additionally NMFS is working with the developer of the electronic trip ticket program to ensure </w:t>
      </w:r>
      <w:r w:rsidR="00CD7C09" w:rsidRPr="00121839">
        <w:rPr>
          <w:rFonts w:ascii="Times New Roman" w:hAnsi="Times New Roman" w:cs="Times New Roman"/>
        </w:rPr>
        <w:t>better</w:t>
      </w:r>
      <w:r w:rsidR="0069292E" w:rsidRPr="00121839">
        <w:rPr>
          <w:rFonts w:ascii="Times New Roman" w:hAnsi="Times New Roman" w:cs="Times New Roman"/>
        </w:rPr>
        <w:t xml:space="preserve"> data entry constraints</w:t>
      </w:r>
      <w:r w:rsidR="00B26BEB" w:rsidRPr="00121839">
        <w:rPr>
          <w:rFonts w:ascii="Times New Roman" w:hAnsi="Times New Roman" w:cs="Times New Roman"/>
        </w:rPr>
        <w:t xml:space="preserve"> on future software versions thus reducing problems with unidentified species, gears, and areas</w:t>
      </w:r>
      <w:r w:rsidR="0069292E" w:rsidRPr="00121839">
        <w:rPr>
          <w:rFonts w:ascii="Times New Roman" w:hAnsi="Times New Roman" w:cs="Times New Roman"/>
        </w:rPr>
        <w:t>.</w:t>
      </w:r>
      <w:r w:rsidR="0024579B" w:rsidRPr="00121839">
        <w:rPr>
          <w:rFonts w:ascii="Times New Roman" w:hAnsi="Times New Roman" w:cs="Times New Roman"/>
        </w:rPr>
        <w:t xml:space="preserve">  NMFS feels these steps will increase reporting accuracy and timeliness</w:t>
      </w:r>
      <w:r w:rsidR="00DA0F94" w:rsidRPr="00121839">
        <w:rPr>
          <w:rFonts w:ascii="Times New Roman" w:hAnsi="Times New Roman" w:cs="Times New Roman"/>
        </w:rPr>
        <w:t xml:space="preserve"> and hopes </w:t>
      </w:r>
      <w:r w:rsidR="00B26BEB" w:rsidRPr="00121839">
        <w:rPr>
          <w:rFonts w:ascii="Times New Roman" w:hAnsi="Times New Roman" w:cs="Times New Roman"/>
        </w:rPr>
        <w:t xml:space="preserve">that </w:t>
      </w:r>
      <w:r w:rsidR="00CD7C09" w:rsidRPr="00121839">
        <w:rPr>
          <w:rFonts w:ascii="Times New Roman" w:hAnsi="Times New Roman" w:cs="Times New Roman"/>
        </w:rPr>
        <w:t xml:space="preserve">success </w:t>
      </w:r>
      <w:r w:rsidR="00DA0F94" w:rsidRPr="00121839">
        <w:rPr>
          <w:rFonts w:ascii="Times New Roman" w:hAnsi="Times New Roman" w:cs="Times New Roman"/>
        </w:rPr>
        <w:t xml:space="preserve">demonstrated </w:t>
      </w:r>
      <w:r w:rsidR="00CD7C09" w:rsidRPr="00121839">
        <w:rPr>
          <w:rFonts w:ascii="Times New Roman" w:hAnsi="Times New Roman" w:cs="Times New Roman"/>
        </w:rPr>
        <w:t>with</w:t>
      </w:r>
      <w:r w:rsidR="00DA0F94" w:rsidRPr="00121839">
        <w:rPr>
          <w:rFonts w:ascii="Times New Roman" w:hAnsi="Times New Roman" w:cs="Times New Roman"/>
        </w:rPr>
        <w:t xml:space="preserve"> dealer reporting will pave the way for electronic reporting of other data collection programs.</w:t>
      </w:r>
    </w:p>
    <w:p w:rsidR="001E1887" w:rsidRPr="00121839" w:rsidRDefault="001E1887" w:rsidP="00112B6D">
      <w:pPr>
        <w:pStyle w:val="Default"/>
        <w:rPr>
          <w:rFonts w:ascii="Times New Roman" w:hAnsi="Times New Roman" w:cs="Times New Roman"/>
        </w:rPr>
      </w:pPr>
    </w:p>
    <w:p w:rsidR="000A1E8A" w:rsidRPr="00A45C0E" w:rsidRDefault="009A5F4E">
      <w:pPr>
        <w:pStyle w:val="CM11"/>
        <w:spacing w:line="280" w:lineRule="atLeast"/>
        <w:ind w:right="1080"/>
        <w:rPr>
          <w:rFonts w:ascii="Times New Roman" w:hAnsi="Times New Roman" w:cs="Times New Roman"/>
        </w:rPr>
      </w:pPr>
      <w:r>
        <w:rPr>
          <w:rFonts w:ascii="Times New Roman" w:hAnsi="Times New Roman" w:cs="Times New Roman"/>
          <w:b/>
          <w:bCs/>
        </w:rPr>
        <w:t>9</w:t>
      </w:r>
      <w:r w:rsidR="000A1E8A" w:rsidRPr="00A45C0E">
        <w:rPr>
          <w:rFonts w:ascii="Times New Roman" w:hAnsi="Times New Roman" w:cs="Times New Roman"/>
          <w:b/>
          <w:bCs/>
        </w:rPr>
        <w:t>.</w:t>
      </w:r>
      <w:r w:rsidR="00B443C7">
        <w:rPr>
          <w:rFonts w:ascii="Times New Roman" w:hAnsi="Times New Roman" w:cs="Times New Roman"/>
          <w:b/>
          <w:bCs/>
        </w:rPr>
        <w:t xml:space="preserve"> </w:t>
      </w:r>
      <w:r w:rsidR="000A1E8A" w:rsidRPr="00A45C0E">
        <w:rPr>
          <w:rFonts w:ascii="Times New Roman" w:hAnsi="Times New Roman" w:cs="Times New Roman"/>
          <w:b/>
          <w:bCs/>
        </w:rPr>
        <w:t xml:space="preserve"> </w:t>
      </w:r>
      <w:r w:rsidR="000A1E8A" w:rsidRPr="00A45C0E">
        <w:rPr>
          <w:rFonts w:ascii="Times New Roman" w:hAnsi="Times New Roman" w:cs="Times New Roman"/>
          <w:b/>
          <w:bCs/>
          <w:u w:val="single"/>
        </w:rPr>
        <w:t>Explain any decisions to provide payments or gifts to respondents, other than remuneration of contractors or grantees</w:t>
      </w:r>
      <w:r w:rsidR="000A1E8A"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No payment</w:t>
      </w:r>
      <w:r w:rsidR="00CF210A">
        <w:rPr>
          <w:rFonts w:ascii="Times New Roman" w:hAnsi="Times New Roman" w:cs="Times New Roman"/>
        </w:rPr>
        <w:t>s or gifts are provided.</w:t>
      </w:r>
    </w:p>
    <w:p w:rsidR="000A1E8A" w:rsidRPr="00A45C0E" w:rsidRDefault="000A1E8A">
      <w:pPr>
        <w:pStyle w:val="CM11"/>
        <w:spacing w:line="280" w:lineRule="atLeast"/>
        <w:ind w:right="328"/>
        <w:rPr>
          <w:rFonts w:ascii="Times New Roman" w:hAnsi="Times New Roman" w:cs="Times New Roman"/>
        </w:rPr>
      </w:pPr>
      <w:r w:rsidRPr="00A45C0E">
        <w:rPr>
          <w:rFonts w:ascii="Times New Roman" w:hAnsi="Times New Roman" w:cs="Times New Roman"/>
          <w:b/>
          <w:bCs/>
        </w:rPr>
        <w:t xml:space="preserve">10. </w:t>
      </w:r>
      <w:r w:rsidR="00B443C7">
        <w:rPr>
          <w:rFonts w:ascii="Times New Roman" w:hAnsi="Times New Roman" w:cs="Times New Roman"/>
          <w:b/>
          <w:bCs/>
        </w:rPr>
        <w:t xml:space="preserve"> </w:t>
      </w:r>
      <w:r w:rsidRPr="00A45C0E">
        <w:rPr>
          <w:rFonts w:ascii="Times New Roman" w:hAnsi="Times New Roman" w:cs="Times New Roman"/>
          <w:b/>
          <w:bCs/>
          <w:u w:val="single"/>
        </w:rPr>
        <w:t>Describe any assurance of confidentiality provided to respondents and the basis for assurance in statute, regulation, or agency policy</w:t>
      </w:r>
      <w:r w:rsidRPr="00A45C0E">
        <w:rPr>
          <w:rFonts w:ascii="Times New Roman" w:hAnsi="Times New Roman" w:cs="Times New Roman"/>
          <w:b/>
          <w:bCs/>
        </w:rPr>
        <w:t xml:space="preserve">. </w:t>
      </w:r>
    </w:p>
    <w:p w:rsidR="000A1E8A" w:rsidRPr="00A45C0E" w:rsidRDefault="000A1E8A">
      <w:pPr>
        <w:pStyle w:val="CM11"/>
        <w:spacing w:line="280" w:lineRule="atLeast"/>
        <w:ind w:right="838"/>
        <w:rPr>
          <w:rFonts w:ascii="Times New Roman" w:hAnsi="Times New Roman" w:cs="Times New Roman"/>
        </w:rPr>
      </w:pPr>
      <w:r w:rsidRPr="00A45C0E">
        <w:rPr>
          <w:rFonts w:ascii="Times New Roman" w:hAnsi="Times New Roman" w:cs="Times New Roman"/>
        </w:rPr>
        <w:t>A</w:t>
      </w:r>
      <w:r w:rsidR="00CF210A">
        <w:rPr>
          <w:rFonts w:ascii="Times New Roman" w:hAnsi="Times New Roman" w:cs="Times New Roman"/>
        </w:rPr>
        <w:t>s stated on the forms, a</w:t>
      </w:r>
      <w:r w:rsidRPr="00A45C0E">
        <w:rPr>
          <w:rFonts w:ascii="Times New Roman" w:hAnsi="Times New Roman" w:cs="Times New Roman"/>
        </w:rPr>
        <w:t xml:space="preserve">ll data collected under this family of forms are handled in accordance with </w:t>
      </w:r>
      <w:hyperlink r:id="rId17" w:history="1">
        <w:r w:rsidRPr="005C69E2">
          <w:rPr>
            <w:rStyle w:val="Hyperlink"/>
            <w:rFonts w:ascii="Times New Roman" w:hAnsi="Times New Roman" w:cs="Times New Roman"/>
          </w:rPr>
          <w:t>NOAA Administrative Order 216-100</w:t>
        </w:r>
      </w:hyperlink>
      <w:r w:rsidRPr="00A45C0E">
        <w:rPr>
          <w:rFonts w:ascii="Times New Roman" w:hAnsi="Times New Roman" w:cs="Times New Roman"/>
        </w:rPr>
        <w:t xml:space="preserve">, Confidential Fisheries Statistics.  Dealer reports are also considered confidential under the Trade Secrets Act.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b/>
          <w:bCs/>
        </w:rPr>
        <w:t xml:space="preserve">11. </w:t>
      </w:r>
      <w:r w:rsidR="00B443C7">
        <w:rPr>
          <w:rFonts w:ascii="Times New Roman" w:hAnsi="Times New Roman" w:cs="Times New Roman"/>
          <w:b/>
          <w:bCs/>
        </w:rPr>
        <w:t xml:space="preserve"> </w:t>
      </w:r>
      <w:r w:rsidRPr="00A45C0E">
        <w:rPr>
          <w:rFonts w:ascii="Times New Roman" w:hAnsi="Times New Roman" w:cs="Times New Roman"/>
          <w:b/>
          <w:bCs/>
          <w:u w:val="single"/>
        </w:rPr>
        <w:t>Provide additional justification for any questions of a sensitive nature, such as sexual behavior and attitudes, religious beliefs, and other matters that are commonly considered private</w:t>
      </w:r>
      <w:r w:rsidRPr="00A45C0E">
        <w:rPr>
          <w:rFonts w:ascii="Times New Roman" w:hAnsi="Times New Roman" w:cs="Times New Roman"/>
          <w:b/>
          <w:bCs/>
        </w:rPr>
        <w:t xml:space="preserve">.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rPr>
        <w:t xml:space="preserve">No questions of a sensitive nature are asked. </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12. </w:t>
      </w:r>
      <w:r w:rsidR="00B443C7">
        <w:rPr>
          <w:rFonts w:ascii="Times New Roman" w:hAnsi="Times New Roman" w:cs="Times New Roman"/>
          <w:b/>
          <w:bCs/>
        </w:rPr>
        <w:t xml:space="preserve"> </w:t>
      </w:r>
      <w:r w:rsidRPr="00A45C0E">
        <w:rPr>
          <w:rFonts w:ascii="Times New Roman" w:hAnsi="Times New Roman" w:cs="Times New Roman"/>
          <w:b/>
          <w:bCs/>
          <w:u w:val="single"/>
        </w:rPr>
        <w:t>Provide an estimate in hours of the burden of the collection of information</w:t>
      </w:r>
      <w:r w:rsidRPr="00A45C0E">
        <w:rPr>
          <w:rFonts w:ascii="Times New Roman" w:hAnsi="Times New Roman" w:cs="Times New Roman"/>
          <w:b/>
          <w:bCs/>
        </w:rPr>
        <w:t xml:space="preserve">. </w:t>
      </w:r>
    </w:p>
    <w:p w:rsidR="000A1E8A" w:rsidRPr="00120010" w:rsidRDefault="000A1E8A">
      <w:pPr>
        <w:pStyle w:val="CM11"/>
        <w:spacing w:line="280" w:lineRule="atLeast"/>
        <w:ind w:right="243"/>
        <w:rPr>
          <w:rFonts w:ascii="Times New Roman" w:hAnsi="Times New Roman" w:cs="Times New Roman"/>
        </w:rPr>
      </w:pPr>
      <w:r w:rsidRPr="00EB6AA3">
        <w:rPr>
          <w:rFonts w:ascii="Times New Roman" w:hAnsi="Times New Roman" w:cs="Times New Roman"/>
          <w:b/>
        </w:rPr>
        <w:t xml:space="preserve">The total burden on the public for this </w:t>
      </w:r>
      <w:r w:rsidR="00807EE8" w:rsidRPr="00EB6AA3">
        <w:rPr>
          <w:rFonts w:ascii="Times New Roman" w:hAnsi="Times New Roman" w:cs="Times New Roman"/>
          <w:b/>
        </w:rPr>
        <w:t xml:space="preserve">information collection </w:t>
      </w:r>
      <w:r w:rsidRPr="00EB6AA3">
        <w:rPr>
          <w:rFonts w:ascii="Times New Roman" w:hAnsi="Times New Roman" w:cs="Times New Roman"/>
          <w:b/>
        </w:rPr>
        <w:t xml:space="preserve">is estimated to be </w:t>
      </w:r>
      <w:r w:rsidR="00BE6202">
        <w:rPr>
          <w:rFonts w:ascii="Times New Roman" w:hAnsi="Times New Roman" w:cs="Times New Roman"/>
          <w:b/>
        </w:rPr>
        <w:t>3,1</w:t>
      </w:r>
      <w:r w:rsidR="001C1DF3">
        <w:rPr>
          <w:rFonts w:ascii="Times New Roman" w:hAnsi="Times New Roman" w:cs="Times New Roman"/>
          <w:b/>
        </w:rPr>
        <w:t>65</w:t>
      </w:r>
      <w:r w:rsidR="00BE6202">
        <w:rPr>
          <w:rFonts w:ascii="Times New Roman" w:hAnsi="Times New Roman" w:cs="Times New Roman"/>
          <w:b/>
        </w:rPr>
        <w:t xml:space="preserve"> </w:t>
      </w:r>
      <w:r w:rsidRPr="00EB6AA3">
        <w:rPr>
          <w:rFonts w:ascii="Times New Roman" w:hAnsi="Times New Roman" w:cs="Times New Roman"/>
          <w:b/>
        </w:rPr>
        <w:t>hours</w:t>
      </w:r>
      <w:r w:rsidR="00EB6AA3" w:rsidRPr="00EB6AA3">
        <w:rPr>
          <w:rFonts w:ascii="Times New Roman" w:hAnsi="Times New Roman" w:cs="Times New Roman"/>
          <w:b/>
        </w:rPr>
        <w:t xml:space="preserve">, for a total of </w:t>
      </w:r>
      <w:r w:rsidR="00576184">
        <w:rPr>
          <w:rFonts w:ascii="Times New Roman" w:hAnsi="Times New Roman" w:cs="Times New Roman"/>
          <w:b/>
        </w:rPr>
        <w:t>61,</w:t>
      </w:r>
      <w:r w:rsidR="00BE6202">
        <w:rPr>
          <w:rFonts w:ascii="Times New Roman" w:hAnsi="Times New Roman" w:cs="Times New Roman"/>
          <w:b/>
        </w:rPr>
        <w:t>046</w:t>
      </w:r>
      <w:r w:rsidR="00EB6AA3" w:rsidRPr="00EB6AA3">
        <w:rPr>
          <w:rFonts w:ascii="Times New Roman" w:hAnsi="Times New Roman" w:cs="Times New Roman"/>
          <w:b/>
        </w:rPr>
        <w:t xml:space="preserve"> responses</w:t>
      </w:r>
      <w:r w:rsidRPr="00EB6AA3">
        <w:rPr>
          <w:rFonts w:ascii="Times New Roman" w:hAnsi="Times New Roman" w:cs="Times New Roman"/>
          <w:b/>
        </w:rPr>
        <w:t>.</w:t>
      </w:r>
      <w:r w:rsidRPr="00A45C0E">
        <w:rPr>
          <w:rFonts w:ascii="Times New Roman" w:hAnsi="Times New Roman" w:cs="Times New Roman"/>
        </w:rPr>
        <w:t xml:space="preserve">  The following is a description of the estimated </w:t>
      </w:r>
      <w:r w:rsidRPr="00A45C0E">
        <w:rPr>
          <w:rFonts w:ascii="Times New Roman" w:hAnsi="Times New Roman" w:cs="Times New Roman"/>
        </w:rPr>
        <w:lastRenderedPageBreak/>
        <w:t xml:space="preserve">burden hours and </w:t>
      </w:r>
      <w:r w:rsidR="00807EE8">
        <w:rPr>
          <w:rFonts w:ascii="Times New Roman" w:hAnsi="Times New Roman" w:cs="Times New Roman"/>
        </w:rPr>
        <w:t xml:space="preserve">labor </w:t>
      </w:r>
      <w:r w:rsidRPr="00A45C0E">
        <w:rPr>
          <w:rFonts w:ascii="Times New Roman" w:hAnsi="Times New Roman" w:cs="Times New Roman"/>
        </w:rPr>
        <w:t>costs of reporting for the individual reporting activities. The number of respondents and the estimated time per response for the individual data collection activities (for</w:t>
      </w:r>
      <w:r w:rsidR="00794346">
        <w:rPr>
          <w:rFonts w:ascii="Times New Roman" w:hAnsi="Times New Roman" w:cs="Times New Roman"/>
        </w:rPr>
        <w:t>ms) are summarized in Table 1.</w:t>
      </w:r>
      <w:r w:rsidR="00120010">
        <w:rPr>
          <w:rFonts w:ascii="Times New Roman" w:hAnsi="Times New Roman" w:cs="Times New Roman"/>
        </w:rPr>
        <w:t xml:space="preserve"> Unduplicated respondents are 6,</w:t>
      </w:r>
      <w:r w:rsidR="00806523">
        <w:rPr>
          <w:rFonts w:ascii="Times New Roman" w:hAnsi="Times New Roman" w:cs="Times New Roman"/>
        </w:rPr>
        <w:t>14</w:t>
      </w:r>
      <w:r w:rsidR="00120010">
        <w:rPr>
          <w:rFonts w:ascii="Times New Roman" w:hAnsi="Times New Roman" w:cs="Times New Roman"/>
        </w:rPr>
        <w:t>9:</w:t>
      </w:r>
      <w:r w:rsidR="00120010" w:rsidRPr="00120010">
        <w:rPr>
          <w:rFonts w:ascii="Times New Roman" w:hAnsi="Times New Roman" w:cs="Times New Roman"/>
        </w:rPr>
        <w:t xml:space="preserve"> </w:t>
      </w:r>
      <w:r w:rsidR="00120010" w:rsidRPr="00120010">
        <w:rPr>
          <w:rFonts w:ascii="Times New Roman" w:hAnsi="Times New Roman" w:cs="Times New Roman"/>
          <w:color w:val="222222"/>
          <w:shd w:val="clear" w:color="auto" w:fill="FFFFFF"/>
        </w:rPr>
        <w:t>2</w:t>
      </w:r>
      <w:r w:rsidR="005B1A1B">
        <w:rPr>
          <w:rFonts w:ascii="Times New Roman" w:hAnsi="Times New Roman" w:cs="Times New Roman"/>
          <w:color w:val="222222"/>
          <w:shd w:val="clear" w:color="auto" w:fill="FFFFFF"/>
        </w:rPr>
        <w:t>,</w:t>
      </w:r>
      <w:r w:rsidR="00120010" w:rsidRPr="00120010">
        <w:rPr>
          <w:rFonts w:ascii="Times New Roman" w:hAnsi="Times New Roman" w:cs="Times New Roman"/>
          <w:color w:val="222222"/>
          <w:shd w:val="clear" w:color="auto" w:fill="FFFFFF"/>
        </w:rPr>
        <w:t>198 shrimp interviewees +2</w:t>
      </w:r>
      <w:r w:rsidR="00806523">
        <w:rPr>
          <w:rFonts w:ascii="Times New Roman" w:hAnsi="Times New Roman" w:cs="Times New Roman"/>
          <w:color w:val="222222"/>
          <w:shd w:val="clear" w:color="auto" w:fill="FFFFFF"/>
        </w:rPr>
        <w:t>89</w:t>
      </w:r>
      <w:r w:rsidR="00120010" w:rsidRPr="00120010">
        <w:rPr>
          <w:rFonts w:ascii="Times New Roman" w:hAnsi="Times New Roman" w:cs="Times New Roman"/>
          <w:color w:val="222222"/>
          <w:shd w:val="clear" w:color="auto" w:fill="FFFFFF"/>
        </w:rPr>
        <w:t>5 fish trip interview</w:t>
      </w:r>
      <w:r w:rsidR="00120010">
        <w:rPr>
          <w:rFonts w:ascii="Times New Roman" w:hAnsi="Times New Roman" w:cs="Times New Roman"/>
          <w:color w:val="222222"/>
          <w:shd w:val="clear" w:color="auto" w:fill="FFFFFF"/>
        </w:rPr>
        <w:t>ee</w:t>
      </w:r>
      <w:r w:rsidR="00120010" w:rsidRPr="00120010">
        <w:rPr>
          <w:rFonts w:ascii="Times New Roman" w:hAnsi="Times New Roman" w:cs="Times New Roman"/>
          <w:color w:val="222222"/>
          <w:shd w:val="clear" w:color="auto" w:fill="FFFFFF"/>
        </w:rPr>
        <w:t>s +1050 dealers + 6 mackerel vessels.</w:t>
      </w:r>
    </w:p>
    <w:p w:rsidR="009F07B0" w:rsidRPr="00794346" w:rsidRDefault="009F07B0" w:rsidP="00794346">
      <w:pPr>
        <w:pStyle w:val="NoSpacing"/>
        <w:rPr>
          <w:b/>
        </w:rPr>
      </w:pPr>
      <w:r w:rsidRPr="00794346">
        <w:rPr>
          <w:b/>
        </w:rPr>
        <w:t>General Canvass:</w:t>
      </w:r>
    </w:p>
    <w:p w:rsidR="000A1E8A" w:rsidRPr="00A45C0E" w:rsidRDefault="000A1E8A" w:rsidP="00794346">
      <w:pPr>
        <w:pStyle w:val="NoSpacing"/>
      </w:pPr>
      <w:r w:rsidRPr="00794346">
        <w:rPr>
          <w:b/>
        </w:rPr>
        <w:t>The reporting burden on seafood dealers for the landings (general canvass) statistics is zero.</w:t>
      </w:r>
      <w:r w:rsidRPr="00A45C0E">
        <w:t xml:space="preserve"> As</w:t>
      </w:r>
      <w:r w:rsidR="00794346">
        <w:t xml:space="preserve"> </w:t>
      </w:r>
      <w:r w:rsidRPr="00A45C0E">
        <w:t xml:space="preserve">described in the Introduction, these data are reported to the fishery agency for each state and the NMFS/SEFSC does not conduct this data collection activity. The respective state fishery agencies perform the data processing and quality control on these data and provide them to the SEFSC. </w:t>
      </w:r>
    </w:p>
    <w:p w:rsidR="00794346" w:rsidRDefault="00794346" w:rsidP="009F07B0">
      <w:pPr>
        <w:pStyle w:val="CM11"/>
        <w:spacing w:after="0" w:line="280" w:lineRule="atLeast"/>
        <w:rPr>
          <w:rFonts w:ascii="Times New Roman" w:hAnsi="Times New Roman" w:cs="Times New Roman"/>
          <w:b/>
        </w:rPr>
      </w:pPr>
    </w:p>
    <w:p w:rsidR="009F07B0" w:rsidRPr="00A53212" w:rsidRDefault="009F07B0" w:rsidP="009F07B0">
      <w:pPr>
        <w:pStyle w:val="CM11"/>
        <w:spacing w:after="0" w:line="280" w:lineRule="atLeast"/>
        <w:rPr>
          <w:rFonts w:ascii="Times New Roman" w:hAnsi="Times New Roman" w:cs="Times New Roman"/>
          <w:b/>
        </w:rPr>
      </w:pPr>
      <w:r w:rsidRPr="00A53212">
        <w:rPr>
          <w:rFonts w:ascii="Times New Roman" w:hAnsi="Times New Roman" w:cs="Times New Roman"/>
          <w:b/>
        </w:rPr>
        <w:t>Shrimp Dealers:</w:t>
      </w:r>
    </w:p>
    <w:p w:rsidR="000A1E8A" w:rsidRPr="00A45C0E" w:rsidRDefault="000A1E8A">
      <w:pPr>
        <w:pStyle w:val="CM2"/>
        <w:ind w:right="120"/>
        <w:rPr>
          <w:rFonts w:ascii="Times New Roman" w:hAnsi="Times New Roman" w:cs="Times New Roman"/>
        </w:rPr>
      </w:pPr>
      <w:r w:rsidRPr="00A53212">
        <w:rPr>
          <w:rFonts w:ascii="Times New Roman" w:hAnsi="Times New Roman" w:cs="Times New Roman"/>
          <w:b/>
        </w:rPr>
        <w:t>The reporting burden for the dealers that handle shrimp in the Gulf of Mexico is also zero.</w:t>
      </w:r>
      <w:r w:rsidRPr="00A45C0E">
        <w:rPr>
          <w:rFonts w:ascii="Times New Roman" w:hAnsi="Times New Roman" w:cs="Times New Roman"/>
        </w:rPr>
        <w:t xml:space="preserve">  For the dealers located in some states in the southeast region, the landings statistics are collected by NMFS/SEFSC port agents who visit the dealers and record the data. The dealers are </w:t>
      </w:r>
      <w:r w:rsidRPr="00A45C0E">
        <w:rPr>
          <w:rFonts w:ascii="Times New Roman" w:hAnsi="Times New Roman" w:cs="Times New Roman"/>
          <w:u w:val="single"/>
        </w:rPr>
        <w:t xml:space="preserve">not </w:t>
      </w:r>
      <w:r w:rsidRPr="00A45C0E">
        <w:rPr>
          <w:rFonts w:ascii="Times New Roman" w:hAnsi="Times New Roman" w:cs="Times New Roman"/>
        </w:rPr>
        <w:t xml:space="preserve">required to record any additional information or maintain any additional information other than the information that is available on the sales receipts that are maintained as part of the company’s accounting.  The port agents record the information from the sales receipts maintained by the dealers.  The dealers are only required to make the sales receipts available to the port agents. </w:t>
      </w:r>
    </w:p>
    <w:p w:rsidR="009F07B0" w:rsidRPr="00A45C0E" w:rsidRDefault="009F07B0" w:rsidP="009F07B0">
      <w:pPr>
        <w:pStyle w:val="Default"/>
        <w:rPr>
          <w:rFonts w:ascii="Times New Roman" w:hAnsi="Times New Roman" w:cs="Times New Roman"/>
        </w:rPr>
      </w:pPr>
    </w:p>
    <w:p w:rsidR="00FA49D5" w:rsidRDefault="00FA49D5" w:rsidP="008114E6">
      <w:pPr>
        <w:keepNext/>
        <w:spacing w:line="280" w:lineRule="atLeast"/>
        <w:rPr>
          <w:rFonts w:ascii="Arial" w:hAnsi="Arial" w:cs="Arial"/>
        </w:rPr>
      </w:pPr>
      <w:r>
        <w:rPr>
          <w:b/>
          <w:bCs/>
        </w:rPr>
        <w:t>Shrimp Interviews:</w:t>
      </w:r>
    </w:p>
    <w:p w:rsidR="00FA49D5" w:rsidRDefault="00FA49D5" w:rsidP="008114E6">
      <w:pPr>
        <w:keepNext/>
      </w:pPr>
      <w:r>
        <w:rPr>
          <w:rFonts w:ascii="TimesNewRoman" w:hAnsi="TimesNewRoman"/>
          <w:b/>
          <w:bCs/>
        </w:rPr>
        <w:t>The burden to the public for shrimp interviews conducted in the Gulf of Mexico is estimated to be 433 hours</w:t>
      </w:r>
      <w:r>
        <w:rPr>
          <w:rFonts w:ascii="TimesNewRoman" w:hAnsi="TimesNewRoman"/>
        </w:rPr>
        <w:t>. Annually, approximately 2,600 interviews are conducted</w:t>
      </w:r>
      <w:r w:rsidR="007721CF">
        <w:rPr>
          <w:rFonts w:ascii="TimesNewRoman" w:hAnsi="TimesNewRoman"/>
        </w:rPr>
        <w:t xml:space="preserve"> </w:t>
      </w:r>
      <w:r>
        <w:rPr>
          <w:rFonts w:ascii="TimesNewRoman" w:hAnsi="TimesNewRoman"/>
        </w:rPr>
        <w:t>to collect fishing effort and area of catch information.</w:t>
      </w:r>
      <w:r>
        <w:rPr>
          <w:sz w:val="16"/>
          <w:szCs w:val="16"/>
        </w:rPr>
        <w:t xml:space="preserve"> </w:t>
      </w:r>
      <w:r>
        <w:rPr>
          <w:rFonts w:ascii="TimesNewRoman" w:hAnsi="TimesNewRoman"/>
        </w:rPr>
        <w:t>It takes approximately 10 minutes to ask these questions (applicable questions from the Trip Interview question list). Thus, the total burden is 2,600 x 10 minutes/60 minutes/schedule = 433 hrs.</w:t>
      </w:r>
    </w:p>
    <w:p w:rsidR="00FA49D5" w:rsidRDefault="00FA49D5" w:rsidP="009F07B0">
      <w:pPr>
        <w:pStyle w:val="CM11"/>
        <w:spacing w:after="0" w:line="280" w:lineRule="atLeast"/>
        <w:rPr>
          <w:rFonts w:ascii="Times New Roman" w:hAnsi="Times New Roman" w:cs="Times New Roman"/>
          <w:b/>
        </w:rPr>
      </w:pPr>
    </w:p>
    <w:p w:rsidR="00FA49D5" w:rsidRDefault="00FA49D5" w:rsidP="00FA49D5">
      <w:pPr>
        <w:pStyle w:val="NormalWeb"/>
        <w:spacing w:before="0" w:beforeAutospacing="0" w:after="0" w:afterAutospacing="0" w:line="280" w:lineRule="atLeast"/>
        <w:rPr>
          <w:rFonts w:ascii="Arial" w:hAnsi="Arial" w:cs="Arial"/>
        </w:rPr>
      </w:pPr>
      <w:r>
        <w:rPr>
          <w:b/>
          <w:bCs/>
        </w:rPr>
        <w:t>Trip Interview Program:</w:t>
      </w:r>
    </w:p>
    <w:p w:rsidR="00FA49D5" w:rsidRDefault="00B65B12" w:rsidP="00FA49D5">
      <w:pPr>
        <w:rPr>
          <w:rFonts w:ascii="TimesNewRoman" w:hAnsi="TimesNewRoman"/>
        </w:rPr>
      </w:pPr>
      <w:r>
        <w:rPr>
          <w:rFonts w:ascii="TimesNewRoman" w:hAnsi="TimesNewRoman"/>
        </w:rPr>
        <w:t xml:space="preserve">The industry </w:t>
      </w:r>
      <w:r w:rsidR="00FA49D5">
        <w:rPr>
          <w:rFonts w:ascii="TimesNewRoman" w:hAnsi="TimesNewRoman"/>
        </w:rPr>
        <w:t>reporting burden from interviews conducted within the Trip Interview Program (TIP) to collect fishing effort is similar to the burden involved with shrimp interviews.</w:t>
      </w:r>
      <w:r w:rsidR="00905E74">
        <w:rPr>
          <w:rFonts w:ascii="TimesNewRoman" w:hAnsi="TimesNewRoman"/>
        </w:rPr>
        <w:t xml:space="preserve">  </w:t>
      </w:r>
      <w:r w:rsidR="00FA49D5">
        <w:rPr>
          <w:rFonts w:ascii="TimesNewRoman" w:hAnsi="TimesNewRoman"/>
        </w:rPr>
        <w:t>It is estimated that approximately 4,500 interviews are (will be) conducted annually to collect the gear, area and effort information for the TIP.</w:t>
      </w:r>
      <w:r w:rsidR="00905E74">
        <w:rPr>
          <w:rFonts w:ascii="TimesNewRoman" w:hAnsi="TimesNewRoman"/>
        </w:rPr>
        <w:t xml:space="preserve">  </w:t>
      </w:r>
      <w:r w:rsidR="00FA49D5">
        <w:rPr>
          <w:rFonts w:ascii="TimesNewRoman" w:hAnsi="TimesNewRoman"/>
        </w:rPr>
        <w:t>The average time required to collect this effort information is 10 minutes.</w:t>
      </w:r>
      <w:r w:rsidR="00905E74">
        <w:rPr>
          <w:rFonts w:ascii="TimesNewRoman" w:hAnsi="TimesNewRoman"/>
        </w:rPr>
        <w:t xml:space="preserve"> </w:t>
      </w:r>
      <w:r w:rsidR="00B443C7">
        <w:rPr>
          <w:rFonts w:ascii="TimesNewRoman" w:hAnsi="TimesNewRoman"/>
        </w:rPr>
        <w:t xml:space="preserve"> </w:t>
      </w:r>
      <w:r w:rsidR="00FA49D5">
        <w:rPr>
          <w:rFonts w:ascii="TimesNewRoman" w:hAnsi="TimesNewRoman"/>
          <w:b/>
          <w:bCs/>
        </w:rPr>
        <w:t>The total industry burden of this program is estimated to be 750 hours,</w:t>
      </w:r>
      <w:r w:rsidR="00FA49D5">
        <w:rPr>
          <w:rFonts w:ascii="TimesNewRoman" w:hAnsi="TimesNewRoman"/>
        </w:rPr>
        <w:t xml:space="preserve"> i.e., 4,500 x 10 minutes/60 minutes /interview = 750.The direct burden to the fishing industry is the time it takes to respond to the interview questions and no separate reporting or recordkeeping is required.</w:t>
      </w:r>
    </w:p>
    <w:p w:rsidR="00A16302" w:rsidRDefault="00A16302" w:rsidP="00FA49D5"/>
    <w:p w:rsidR="00FA49D5" w:rsidRDefault="00FA49D5" w:rsidP="00FA49D5">
      <w:pPr>
        <w:rPr>
          <w:rFonts w:ascii="TimesNewRoman" w:hAnsi="TimesNewRoman"/>
        </w:rPr>
      </w:pPr>
      <w:r>
        <w:rPr>
          <w:rFonts w:ascii="TimesNewRoman" w:hAnsi="TimesNewRoman"/>
        </w:rPr>
        <w:t>The TIP is a dockside interview and length-frequency sampling program primarily (roughly 99%) for commercial fisheries; however, recreationally caught fish are occasionally sampled to provide length/weight information for aging analysis.</w:t>
      </w:r>
      <w:r w:rsidR="00905E74">
        <w:rPr>
          <w:rFonts w:ascii="TimesNewRoman" w:hAnsi="TimesNewRoman"/>
        </w:rPr>
        <w:t xml:space="preserve">  </w:t>
      </w:r>
      <w:r>
        <w:rPr>
          <w:rFonts w:ascii="TimesNewRoman" w:hAnsi="TimesNewRoman"/>
        </w:rPr>
        <w:t>The interview takes a relatively small amount of time; however, sampling the catch takes considerably longer, generally in the range of 1 to 3 hours depending on catch size.</w:t>
      </w:r>
      <w:r w:rsidR="00905E74">
        <w:rPr>
          <w:rFonts w:ascii="TimesNewRoman" w:hAnsi="TimesNewRoman"/>
        </w:rPr>
        <w:t xml:space="preserve">  </w:t>
      </w:r>
      <w:r>
        <w:rPr>
          <w:rFonts w:ascii="TimesNewRoman" w:hAnsi="TimesNewRoman"/>
        </w:rPr>
        <w:t xml:space="preserve">The sampling of the catch generally occurs at the purchasing dealer’s location and does not require the presence of the captain or crew or fish </w:t>
      </w:r>
      <w:r>
        <w:rPr>
          <w:rFonts w:ascii="TimesNewRoman" w:hAnsi="TimesNewRoman"/>
        </w:rPr>
        <w:lastRenderedPageBreak/>
        <w:t xml:space="preserve">house personnel except that the port agent obtains a copy of the landings invoice or “trip ticket” from the dealer. </w:t>
      </w:r>
    </w:p>
    <w:p w:rsidR="00A16302" w:rsidRDefault="00A16302" w:rsidP="00FA49D5"/>
    <w:p w:rsidR="00FA49D5" w:rsidRDefault="00FA49D5" w:rsidP="00FA49D5">
      <w:pPr>
        <w:rPr>
          <w:rFonts w:ascii="Arial" w:hAnsi="Arial" w:cs="Arial"/>
        </w:rPr>
      </w:pPr>
      <w:r>
        <w:t xml:space="preserve">The </w:t>
      </w:r>
      <w:r w:rsidR="00172D92">
        <w:t xml:space="preserve">approximate </w:t>
      </w:r>
      <w:r>
        <w:t>number of interview responses</w:t>
      </w:r>
      <w:r w:rsidR="000F68D5">
        <w:t xml:space="preserve"> increases by 400 more</w:t>
      </w:r>
      <w:r w:rsidR="00172D92">
        <w:t xml:space="preserve"> interviews</w:t>
      </w:r>
      <w:r w:rsidR="000F68D5">
        <w:t xml:space="preserve"> </w:t>
      </w:r>
      <w:r w:rsidR="00172D92">
        <w:t xml:space="preserve">than </w:t>
      </w:r>
      <w:r>
        <w:t>th</w:t>
      </w:r>
      <w:r w:rsidR="00172D92">
        <w:t>e</w:t>
      </w:r>
      <w:r>
        <w:t xml:space="preserve"> previous estimate of 4,100.</w:t>
      </w:r>
      <w:r w:rsidR="00381860">
        <w:t xml:space="preserve"> </w:t>
      </w:r>
      <w:r>
        <w:t>The burden on industry has remained relatively constant although future recommendations from stock assessment reviews may cause this to change</w:t>
      </w:r>
    </w:p>
    <w:p w:rsidR="00FA49D5" w:rsidRDefault="00FA49D5" w:rsidP="009F07B0">
      <w:pPr>
        <w:pStyle w:val="CM11"/>
        <w:spacing w:after="0" w:line="280" w:lineRule="atLeast"/>
        <w:rPr>
          <w:rFonts w:ascii="Times New Roman" w:hAnsi="Times New Roman" w:cs="Times New Roman"/>
          <w:b/>
        </w:rPr>
      </w:pPr>
    </w:p>
    <w:p w:rsidR="009F07B0" w:rsidRPr="00A53212" w:rsidRDefault="002E566F" w:rsidP="009F07B0">
      <w:pPr>
        <w:pStyle w:val="CM11"/>
        <w:spacing w:after="0" w:line="280" w:lineRule="atLeast"/>
        <w:rPr>
          <w:rFonts w:ascii="Times New Roman" w:hAnsi="Times New Roman" w:cs="Times New Roman"/>
          <w:b/>
        </w:rPr>
      </w:pPr>
      <w:r w:rsidRPr="00A53212">
        <w:rPr>
          <w:rFonts w:ascii="Times New Roman" w:hAnsi="Times New Roman" w:cs="Times New Roman"/>
          <w:b/>
        </w:rPr>
        <w:t>C</w:t>
      </w:r>
      <w:r w:rsidR="00515BB0" w:rsidRPr="00A53212">
        <w:rPr>
          <w:rFonts w:ascii="Times New Roman" w:hAnsi="Times New Roman" w:cs="Times New Roman"/>
          <w:b/>
        </w:rPr>
        <w:t xml:space="preserve">oastal </w:t>
      </w:r>
      <w:r w:rsidRPr="00A53212">
        <w:rPr>
          <w:rFonts w:ascii="Times New Roman" w:hAnsi="Times New Roman" w:cs="Times New Roman"/>
          <w:b/>
        </w:rPr>
        <w:t>F</w:t>
      </w:r>
      <w:r w:rsidR="00515BB0" w:rsidRPr="00A53212">
        <w:rPr>
          <w:rFonts w:ascii="Times New Roman" w:hAnsi="Times New Roman" w:cs="Times New Roman"/>
          <w:b/>
        </w:rPr>
        <w:t>isheries</w:t>
      </w:r>
      <w:r w:rsidR="00BE1601" w:rsidRPr="00A53212">
        <w:rPr>
          <w:rFonts w:ascii="Times New Roman" w:hAnsi="Times New Roman" w:cs="Times New Roman"/>
          <w:b/>
        </w:rPr>
        <w:t xml:space="preserve"> Dealer Reporting</w:t>
      </w:r>
      <w:r w:rsidR="009F07B0" w:rsidRPr="00A53212">
        <w:rPr>
          <w:rFonts w:ascii="Times New Roman" w:hAnsi="Times New Roman" w:cs="Times New Roman"/>
          <w:b/>
        </w:rPr>
        <w:t>:</w:t>
      </w:r>
    </w:p>
    <w:p w:rsidR="00B03517" w:rsidRDefault="00401147" w:rsidP="00CF2003">
      <w:pPr>
        <w:autoSpaceDE w:val="0"/>
        <w:autoSpaceDN w:val="0"/>
        <w:adjustRightInd w:val="0"/>
      </w:pPr>
      <w:r w:rsidRPr="00EB6AA3">
        <w:rPr>
          <w:b/>
        </w:rPr>
        <w:t xml:space="preserve">The total burden on </w:t>
      </w:r>
      <w:r>
        <w:rPr>
          <w:b/>
        </w:rPr>
        <w:t>coastal fisheries dealers</w:t>
      </w:r>
      <w:r w:rsidRPr="00EB6AA3">
        <w:rPr>
          <w:b/>
        </w:rPr>
        <w:t xml:space="preserve"> is estimated to be </w:t>
      </w:r>
      <w:r w:rsidR="006930BB">
        <w:rPr>
          <w:b/>
        </w:rPr>
        <w:t>1,223</w:t>
      </w:r>
      <w:r w:rsidR="006930BB" w:rsidRPr="00EB6AA3">
        <w:rPr>
          <w:b/>
        </w:rPr>
        <w:t xml:space="preserve"> </w:t>
      </w:r>
      <w:r w:rsidRPr="00EB6AA3">
        <w:rPr>
          <w:b/>
        </w:rPr>
        <w:t>hours</w:t>
      </w:r>
      <w:r w:rsidR="00B65B12">
        <w:rPr>
          <w:b/>
        </w:rPr>
        <w:t>;</w:t>
      </w:r>
      <w:r w:rsidRPr="00EB6AA3">
        <w:rPr>
          <w:b/>
        </w:rPr>
        <w:t xml:space="preserve"> a total of </w:t>
      </w:r>
      <w:r w:rsidR="00A97C79">
        <w:rPr>
          <w:b/>
        </w:rPr>
        <w:t>50,400</w:t>
      </w:r>
      <w:r w:rsidR="004D174A">
        <w:rPr>
          <w:b/>
        </w:rPr>
        <w:t xml:space="preserve"> </w:t>
      </w:r>
      <w:r w:rsidRPr="00EB6AA3">
        <w:rPr>
          <w:b/>
        </w:rPr>
        <w:t>responses</w:t>
      </w:r>
      <w:r w:rsidR="005B5796">
        <w:rPr>
          <w:b/>
        </w:rPr>
        <w:t xml:space="preserve"> from </w:t>
      </w:r>
      <w:r w:rsidR="006930BB">
        <w:rPr>
          <w:b/>
        </w:rPr>
        <w:t xml:space="preserve">1,050 </w:t>
      </w:r>
      <w:r w:rsidR="005B5796">
        <w:rPr>
          <w:b/>
        </w:rPr>
        <w:t xml:space="preserve">dealers is </w:t>
      </w:r>
      <w:r w:rsidR="00C21049">
        <w:rPr>
          <w:b/>
        </w:rPr>
        <w:t>estimated</w:t>
      </w:r>
      <w:r w:rsidR="005B5796">
        <w:rPr>
          <w:b/>
        </w:rPr>
        <w:t xml:space="preserve"> </w:t>
      </w:r>
      <w:r w:rsidR="001D2857">
        <w:rPr>
          <w:b/>
        </w:rPr>
        <w:t>annually</w:t>
      </w:r>
      <w:r w:rsidR="00B05DB9">
        <w:rPr>
          <w:b/>
        </w:rPr>
        <w:t xml:space="preserve"> (average of close to 37 responses per dealer)</w:t>
      </w:r>
      <w:r w:rsidRPr="00EB6AA3">
        <w:rPr>
          <w:b/>
        </w:rPr>
        <w:t>.</w:t>
      </w:r>
      <w:r w:rsidRPr="00A45C0E">
        <w:t xml:space="preserve"> </w:t>
      </w:r>
      <w:r w:rsidR="00B03517">
        <w:t xml:space="preserve">In South Carolina an estimated </w:t>
      </w:r>
      <w:r w:rsidR="006930BB">
        <w:t xml:space="preserve">3,840 </w:t>
      </w:r>
      <w:r w:rsidR="00B03517">
        <w:t>reports will be collected from the</w:t>
      </w:r>
      <w:r w:rsidR="00F35A3F">
        <w:t xml:space="preserve"> </w:t>
      </w:r>
      <w:r w:rsidR="006930BB">
        <w:t xml:space="preserve">80 </w:t>
      </w:r>
      <w:r w:rsidR="00B03517">
        <w:t>dealers</w:t>
      </w:r>
      <w:r w:rsidR="00F35A3F">
        <w:t xml:space="preserve"> </w:t>
      </w:r>
      <w:r w:rsidR="00483E3C">
        <w:t>t</w:t>
      </w:r>
      <w:r w:rsidR="00F35A3F">
        <w:t xml:space="preserve">hat </w:t>
      </w:r>
      <w:r w:rsidR="00CF2003">
        <w:t>have</w:t>
      </w:r>
      <w:r w:rsidR="00483E3C">
        <w:t xml:space="preserve"> </w:t>
      </w:r>
      <w:r w:rsidR="00C21049">
        <w:rPr>
          <w:rFonts w:ascii="TimesNewRoman" w:hAnsi="TimesNewRoman"/>
        </w:rPr>
        <w:t>federal</w:t>
      </w:r>
      <w:r w:rsidR="00CF2003">
        <w:rPr>
          <w:rFonts w:ascii="TimesNewRoman" w:hAnsi="TimesNewRoman"/>
        </w:rPr>
        <w:t xml:space="preserve"> permits</w:t>
      </w:r>
      <w:r w:rsidR="00B03517">
        <w:t xml:space="preserve">.  </w:t>
      </w:r>
      <w:r w:rsidR="00B03517">
        <w:rPr>
          <w:rFonts w:ascii="TimesNewRoman" w:hAnsi="TimesNewRoman"/>
        </w:rPr>
        <w:t>It takes less th</w:t>
      </w:r>
      <w:r w:rsidR="005B1A1B">
        <w:rPr>
          <w:rFonts w:ascii="TimesNewRoman" w:hAnsi="TimesNewRoman"/>
        </w:rPr>
        <w:t>a</w:t>
      </w:r>
      <w:r w:rsidR="00B03517">
        <w:rPr>
          <w:rFonts w:ascii="TimesNewRoman" w:hAnsi="TimesNewRoman"/>
        </w:rPr>
        <w:t>n</w:t>
      </w:r>
      <w:r w:rsidR="009373BE">
        <w:rPr>
          <w:rFonts w:ascii="TimesNewRoman" w:hAnsi="TimesNewRoman"/>
        </w:rPr>
        <w:t xml:space="preserve"> </w:t>
      </w:r>
      <w:r w:rsidR="00B03517">
        <w:rPr>
          <w:rFonts w:ascii="TimesNewRoman" w:hAnsi="TimesNewRoman"/>
        </w:rPr>
        <w:t xml:space="preserve">10 minutes to log on the system and enter </w:t>
      </w:r>
      <w:r w:rsidR="00B03517" w:rsidRPr="00A45C0E">
        <w:t>sales receipts</w:t>
      </w:r>
      <w:r w:rsidR="00A652BE">
        <w:t>.</w:t>
      </w:r>
      <w:r w:rsidR="00B03517">
        <w:rPr>
          <w:rFonts w:ascii="TimesNewRoman" w:hAnsi="TimesNewRoman"/>
        </w:rPr>
        <w:t xml:space="preserve"> Thus, the total burden is </w:t>
      </w:r>
      <w:r w:rsidR="006930BB">
        <w:rPr>
          <w:rFonts w:ascii="TimesNewRoman" w:hAnsi="TimesNewRoman"/>
        </w:rPr>
        <w:t xml:space="preserve">3,840 </w:t>
      </w:r>
      <w:r w:rsidR="00B03517">
        <w:rPr>
          <w:rFonts w:ascii="TimesNewRoman" w:hAnsi="TimesNewRoman"/>
        </w:rPr>
        <w:t xml:space="preserve">x 10 minutes/60 minutes/schedule = </w:t>
      </w:r>
      <w:r w:rsidR="006930BB">
        <w:rPr>
          <w:rFonts w:ascii="TimesNewRoman" w:hAnsi="TimesNewRoman"/>
        </w:rPr>
        <w:t xml:space="preserve">640 </w:t>
      </w:r>
      <w:r w:rsidR="00B03517">
        <w:rPr>
          <w:rFonts w:ascii="TimesNewRoman" w:hAnsi="TimesNewRoman"/>
        </w:rPr>
        <w:t>hrs.</w:t>
      </w:r>
      <w:r w:rsidR="00AE5273">
        <w:rPr>
          <w:rFonts w:ascii="TimesNewRoman" w:hAnsi="TimesNewRoman"/>
        </w:rPr>
        <w:t xml:space="preserve"> </w:t>
      </w:r>
      <w:r w:rsidR="00AE5273">
        <w:t xml:space="preserve">In states other than South Carolina an estimated </w:t>
      </w:r>
      <w:r w:rsidR="00F026AD">
        <w:t>46,560</w:t>
      </w:r>
      <w:r w:rsidR="00AE5273">
        <w:t xml:space="preserve"> reports will be collected from the </w:t>
      </w:r>
      <w:r w:rsidR="00F026AD">
        <w:t xml:space="preserve">970 </w:t>
      </w:r>
      <w:r w:rsidR="00AE5273">
        <w:t>dealers</w:t>
      </w:r>
      <w:r w:rsidR="00F35A3F">
        <w:t xml:space="preserve"> that </w:t>
      </w:r>
      <w:r w:rsidR="00CF2003">
        <w:t>have</w:t>
      </w:r>
      <w:r w:rsidR="00F35A3F">
        <w:t xml:space="preserve"> </w:t>
      </w:r>
      <w:r w:rsidR="00F35A3F">
        <w:rPr>
          <w:rFonts w:ascii="TimesNewRoman" w:hAnsi="TimesNewRoman"/>
        </w:rPr>
        <w:t>federal</w:t>
      </w:r>
      <w:r w:rsidR="00CF2003">
        <w:rPr>
          <w:rFonts w:ascii="TimesNewRoman" w:hAnsi="TimesNewRoman"/>
        </w:rPr>
        <w:t xml:space="preserve"> permits</w:t>
      </w:r>
      <w:r w:rsidR="00F35A3F">
        <w:t>.</w:t>
      </w:r>
      <w:r w:rsidR="00AE5273">
        <w:t xml:space="preserve">  </w:t>
      </w:r>
      <w:r w:rsidR="006E670C">
        <w:rPr>
          <w:rFonts w:ascii="TimesNewRoman" w:hAnsi="TimesNewRoman"/>
        </w:rPr>
        <w:t>It takes less tha</w:t>
      </w:r>
      <w:r w:rsidR="00AE5273">
        <w:rPr>
          <w:rFonts w:ascii="TimesNewRoman" w:hAnsi="TimesNewRoman"/>
        </w:rPr>
        <w:t>n</w:t>
      </w:r>
      <w:r w:rsidR="009373BE">
        <w:rPr>
          <w:rFonts w:ascii="TimesNewRoman" w:hAnsi="TimesNewRoman"/>
        </w:rPr>
        <w:t xml:space="preserve"> </w:t>
      </w:r>
      <w:r w:rsidR="00AE5273">
        <w:rPr>
          <w:rFonts w:ascii="TimesNewRoman" w:hAnsi="TimesNewRoman"/>
        </w:rPr>
        <w:t xml:space="preserve">1 minute to conduct data transmissions. Thus, the total </w:t>
      </w:r>
      <w:r w:rsidR="00F35A3F">
        <w:rPr>
          <w:rFonts w:ascii="TimesNewRoman" w:hAnsi="TimesNewRoman"/>
        </w:rPr>
        <w:t xml:space="preserve">estimated </w:t>
      </w:r>
      <w:r w:rsidR="00AE5273">
        <w:rPr>
          <w:rFonts w:ascii="TimesNewRoman" w:hAnsi="TimesNewRoman"/>
        </w:rPr>
        <w:t xml:space="preserve">burden is </w:t>
      </w:r>
      <w:r w:rsidR="00F026AD">
        <w:rPr>
          <w:rFonts w:ascii="TimesNewRoman" w:hAnsi="TimesNewRoman"/>
        </w:rPr>
        <w:t>46,560</w:t>
      </w:r>
      <w:r w:rsidR="00AE5273">
        <w:rPr>
          <w:rFonts w:ascii="TimesNewRoman" w:hAnsi="TimesNewRoman"/>
        </w:rPr>
        <w:t xml:space="preserve"> x 1 minutes/60 minutes/schedule = </w:t>
      </w:r>
      <w:r w:rsidR="00F026AD">
        <w:rPr>
          <w:rFonts w:ascii="TimesNewRoman" w:hAnsi="TimesNewRoman"/>
        </w:rPr>
        <w:t xml:space="preserve">776 </w:t>
      </w:r>
      <w:r w:rsidR="00AE5273">
        <w:rPr>
          <w:rFonts w:ascii="TimesNewRoman" w:hAnsi="TimesNewRoman"/>
        </w:rPr>
        <w:t>hrs.</w:t>
      </w:r>
      <w:r w:rsidR="00C21049">
        <w:rPr>
          <w:rFonts w:ascii="TimesNewRoman" w:hAnsi="TimesNewRoman"/>
        </w:rPr>
        <w:t xml:space="preserve">  </w:t>
      </w:r>
    </w:p>
    <w:p w:rsidR="001E1887" w:rsidRDefault="001E1887" w:rsidP="009F07B0">
      <w:pPr>
        <w:pStyle w:val="CM11"/>
        <w:spacing w:after="0" w:line="280" w:lineRule="atLeast"/>
      </w:pPr>
    </w:p>
    <w:p w:rsidR="009F07B0" w:rsidRPr="0093279F" w:rsidRDefault="008A5283" w:rsidP="00293EC7">
      <w:pPr>
        <w:rPr>
          <w:b/>
          <w:iCs/>
        </w:rPr>
      </w:pPr>
      <w:r w:rsidRPr="0093279F">
        <w:rPr>
          <w:b/>
          <w:iCs/>
        </w:rPr>
        <w:t>Mackerel</w:t>
      </w:r>
      <w:r w:rsidRPr="0093279F">
        <w:rPr>
          <w:b/>
        </w:rPr>
        <w:t xml:space="preserve"> </w:t>
      </w:r>
      <w:r w:rsidR="00BE1601" w:rsidRPr="0093279F">
        <w:rPr>
          <w:b/>
        </w:rPr>
        <w:t>Reporting</w:t>
      </w:r>
      <w:r w:rsidR="00B05DB9">
        <w:rPr>
          <w:b/>
        </w:rPr>
        <w:t xml:space="preserve"> (non-gillnet)</w:t>
      </w:r>
      <w:r w:rsidRPr="0093279F">
        <w:rPr>
          <w:b/>
          <w:iCs/>
        </w:rPr>
        <w:t>:</w:t>
      </w:r>
    </w:p>
    <w:p w:rsidR="0093279F" w:rsidRDefault="0008509E" w:rsidP="0008509E">
      <w:pPr>
        <w:autoSpaceDE w:val="0"/>
        <w:autoSpaceDN w:val="0"/>
        <w:adjustRightInd w:val="0"/>
      </w:pPr>
      <w:r w:rsidRPr="00857C5F">
        <w:rPr>
          <w:b/>
        </w:rPr>
        <w:t xml:space="preserve">The total burden hours to monitor the king and Spanish mackerel quotas is estimated to be </w:t>
      </w:r>
      <w:r w:rsidR="00CB0CF6">
        <w:rPr>
          <w:b/>
        </w:rPr>
        <w:t>443</w:t>
      </w:r>
      <w:r w:rsidR="00CB0CF6" w:rsidRPr="00857C5F">
        <w:rPr>
          <w:b/>
        </w:rPr>
        <w:t xml:space="preserve"> </w:t>
      </w:r>
      <w:r w:rsidRPr="00857C5F">
        <w:rPr>
          <w:b/>
        </w:rPr>
        <w:t>hours</w:t>
      </w:r>
      <w:r w:rsidRPr="00A45C0E">
        <w:t xml:space="preserve">. During the past several years, about 95 dealers have been selected to report each year in the Gulf of Mexico. </w:t>
      </w:r>
      <w:r w:rsidR="00CB0CF6">
        <w:t xml:space="preserve">Under the new rule, weekly reporting will be required.  </w:t>
      </w:r>
      <w:r w:rsidRPr="00A45C0E">
        <w:t xml:space="preserve">Because the quotas are usually reached before the entire 12 month season is over, only about 7 </w:t>
      </w:r>
      <w:r w:rsidR="00CB0CF6" w:rsidRPr="00A45C0E">
        <w:t>month</w:t>
      </w:r>
      <w:r w:rsidR="00CB0CF6">
        <w:t xml:space="preserve">s of reporting (28 reports) </w:t>
      </w:r>
      <w:r w:rsidR="001A0E61">
        <w:t>will</w:t>
      </w:r>
      <w:r w:rsidRPr="00A45C0E">
        <w:t xml:space="preserve"> actually </w:t>
      </w:r>
      <w:r w:rsidR="001A0E61">
        <w:t xml:space="preserve">be </w:t>
      </w:r>
      <w:r w:rsidRPr="00A45C0E">
        <w:t>submitted. The average time per report is less than 10 minutes because many dealers do not always purchase mackerel and when no purchases are made</w:t>
      </w:r>
      <w:r w:rsidR="0093279F">
        <w:t>,</w:t>
      </w:r>
      <w:r w:rsidRPr="00A45C0E">
        <w:t xml:space="preserve"> only a no-purchase report is required. </w:t>
      </w:r>
      <w:r w:rsidRPr="0093279F">
        <w:rPr>
          <w:b/>
        </w:rPr>
        <w:t xml:space="preserve">The total </w:t>
      </w:r>
      <w:r w:rsidR="00B373D9">
        <w:rPr>
          <w:b/>
        </w:rPr>
        <w:t xml:space="preserve">Gulf of Mexico </w:t>
      </w:r>
      <w:r w:rsidRPr="0093279F">
        <w:rPr>
          <w:b/>
        </w:rPr>
        <w:t xml:space="preserve">burden hours </w:t>
      </w:r>
      <w:r w:rsidR="0093279F" w:rsidRPr="0093279F">
        <w:rPr>
          <w:b/>
        </w:rPr>
        <w:t xml:space="preserve">are </w:t>
      </w:r>
      <w:r w:rsidRPr="0093279F">
        <w:rPr>
          <w:b/>
        </w:rPr>
        <w:t xml:space="preserve">estimated to be </w:t>
      </w:r>
      <w:r w:rsidR="00CB0CF6">
        <w:rPr>
          <w:b/>
        </w:rPr>
        <w:t>443</w:t>
      </w:r>
      <w:r w:rsidR="00CB0CF6" w:rsidRPr="0093279F">
        <w:rPr>
          <w:b/>
        </w:rPr>
        <w:t xml:space="preserve"> </w:t>
      </w:r>
      <w:r w:rsidRPr="0093279F">
        <w:rPr>
          <w:b/>
        </w:rPr>
        <w:t>hours annually</w:t>
      </w:r>
      <w:r w:rsidRPr="00A45C0E">
        <w:t xml:space="preserve"> (i.e., 95 dealers x </w:t>
      </w:r>
      <w:r w:rsidR="00CB0CF6">
        <w:t>28</w:t>
      </w:r>
      <w:r w:rsidR="00CB0CF6" w:rsidRPr="00A45C0E">
        <w:t xml:space="preserve"> </w:t>
      </w:r>
      <w:r w:rsidRPr="00A45C0E">
        <w:t>reports/dealer</w:t>
      </w:r>
      <w:r w:rsidR="00B373D9">
        <w:t xml:space="preserve"> (</w:t>
      </w:r>
      <w:r w:rsidR="00CB0CF6">
        <w:t xml:space="preserve">2,660 </w:t>
      </w:r>
      <w:r w:rsidR="00B373D9">
        <w:t>reports)</w:t>
      </w:r>
      <w:r w:rsidRPr="00A45C0E">
        <w:t xml:space="preserve"> x </w:t>
      </w:r>
      <w:r w:rsidR="0093279F">
        <w:t>10 minutes/60 minutes</w:t>
      </w:r>
      <w:r w:rsidRPr="00A45C0E">
        <w:t xml:space="preserve"> per report).</w:t>
      </w:r>
    </w:p>
    <w:p w:rsidR="0093279F" w:rsidRDefault="0093279F" w:rsidP="0008509E">
      <w:pPr>
        <w:autoSpaceDE w:val="0"/>
        <w:autoSpaceDN w:val="0"/>
        <w:adjustRightInd w:val="0"/>
      </w:pPr>
    </w:p>
    <w:p w:rsidR="00B05DB9" w:rsidRPr="008F7923" w:rsidRDefault="00B05DB9" w:rsidP="0008509E">
      <w:pPr>
        <w:autoSpaceDE w:val="0"/>
        <w:autoSpaceDN w:val="0"/>
        <w:adjustRightInd w:val="0"/>
        <w:rPr>
          <w:b/>
        </w:rPr>
      </w:pPr>
      <w:r w:rsidRPr="008F7923">
        <w:rPr>
          <w:b/>
        </w:rPr>
        <w:t>Mackerel Reporting (Gillnet)</w:t>
      </w:r>
    </w:p>
    <w:p w:rsidR="0008509E" w:rsidRDefault="0008509E" w:rsidP="0008509E">
      <w:pPr>
        <w:autoSpaceDE w:val="0"/>
        <w:autoSpaceDN w:val="0"/>
        <w:adjustRightInd w:val="0"/>
      </w:pPr>
      <w:r w:rsidRPr="00A45C0E">
        <w:t xml:space="preserve">In addition to the </w:t>
      </w:r>
      <w:r w:rsidR="00CB0CF6">
        <w:t>weekly</w:t>
      </w:r>
      <w:r w:rsidR="00CB0CF6" w:rsidRPr="00A45C0E">
        <w:t xml:space="preserve"> </w:t>
      </w:r>
      <w:r w:rsidRPr="00A45C0E">
        <w:t>mackerel reports for the western Gulf of Mexico and the south</w:t>
      </w:r>
      <w:r w:rsidR="001E1887">
        <w:t xml:space="preserve"> </w:t>
      </w:r>
      <w:r w:rsidRPr="00A45C0E">
        <w:t xml:space="preserve">Atlantic, </w:t>
      </w:r>
      <w:r w:rsidR="00CB0CF6">
        <w:t>daily</w:t>
      </w:r>
      <w:r w:rsidR="00CB0CF6" w:rsidRPr="00A45C0E">
        <w:t xml:space="preserve"> </w:t>
      </w:r>
      <w:r w:rsidRPr="00A45C0E">
        <w:t xml:space="preserve">reporting </w:t>
      </w:r>
      <w:r w:rsidR="00CB0CF6">
        <w:t>will</w:t>
      </w:r>
      <w:r w:rsidRPr="00A45C0E">
        <w:t xml:space="preserve"> be implemented </w:t>
      </w:r>
      <w:r w:rsidR="00CB0CF6">
        <w:t xml:space="preserve">under the new rule </w:t>
      </w:r>
      <w:r w:rsidRPr="00A45C0E">
        <w:t xml:space="preserve">for the southwest Florida area. A quota has been established for the runaround gillnet fishery in this area. Because this type of gear can catch large quantities of fish with a single set, more frequent monitoring </w:t>
      </w:r>
      <w:r w:rsidR="00CB0CF6">
        <w:t>will</w:t>
      </w:r>
      <w:r w:rsidRPr="00A45C0E">
        <w:t xml:space="preserve"> be implemented. </w:t>
      </w:r>
      <w:r w:rsidR="001E1887">
        <w:t xml:space="preserve"> </w:t>
      </w:r>
      <w:r w:rsidRPr="00A45C0E">
        <w:t>Two forms are used, one for vessels to report and one for dealer reporting. Only 7 dealers reported</w:t>
      </w:r>
      <w:r w:rsidR="00561587">
        <w:t xml:space="preserve"> in</w:t>
      </w:r>
      <w:r w:rsidRPr="00A45C0E">
        <w:t xml:space="preserve"> </w:t>
      </w:r>
      <w:r w:rsidR="00961FFB">
        <w:t>2</w:t>
      </w:r>
      <w:r w:rsidR="00F704D1">
        <w:t>0</w:t>
      </w:r>
      <w:r w:rsidR="001931C0">
        <w:t>11</w:t>
      </w:r>
      <w:r w:rsidRPr="00A45C0E">
        <w:t>.</w:t>
      </w:r>
      <w:r w:rsidR="001E1887">
        <w:t xml:space="preserve"> </w:t>
      </w:r>
      <w:r w:rsidRPr="00A45C0E">
        <w:t xml:space="preserve"> </w:t>
      </w:r>
      <w:r w:rsidR="00CB0CF6">
        <w:t xml:space="preserve">They will submit </w:t>
      </w:r>
      <w:r w:rsidR="001A0E61">
        <w:t>approximately</w:t>
      </w:r>
      <w:r w:rsidR="00CB0CF6">
        <w:t xml:space="preserve"> 210 reports in total. </w:t>
      </w:r>
      <w:r w:rsidR="008114E6">
        <w:t>There are between 12 to</w:t>
      </w:r>
      <w:r w:rsidRPr="00A45C0E">
        <w:t>15 vessels that use gillnets, but not all of the vessels fish each year</w:t>
      </w:r>
      <w:r w:rsidR="00CD159C">
        <w:t xml:space="preserve"> (i</w:t>
      </w:r>
      <w:r w:rsidR="00493FC1">
        <w:t>n 2011, six vessels reported)</w:t>
      </w:r>
      <w:r w:rsidR="00CD159C">
        <w:t>. Based</w:t>
      </w:r>
      <w:r w:rsidRPr="00A45C0E">
        <w:t xml:space="preserve"> </w:t>
      </w:r>
      <w:r w:rsidR="00EA7D21">
        <w:t xml:space="preserve">on the most recent numbers, </w:t>
      </w:r>
      <w:r w:rsidRPr="00A45C0E">
        <w:t xml:space="preserve">they </w:t>
      </w:r>
      <w:r w:rsidR="00CB0CF6">
        <w:t xml:space="preserve">will </w:t>
      </w:r>
      <w:r w:rsidRPr="00A45C0E">
        <w:t xml:space="preserve">only submit </w:t>
      </w:r>
      <w:r w:rsidR="001A0E61">
        <w:t xml:space="preserve">approximately </w:t>
      </w:r>
      <w:r w:rsidR="00CB0CF6">
        <w:t>14</w:t>
      </w:r>
      <w:r w:rsidR="00CD159C">
        <w:t xml:space="preserve"> </w:t>
      </w:r>
      <w:r w:rsidRPr="00A45C0E">
        <w:t>reports per year</w:t>
      </w:r>
      <w:r w:rsidR="00B830B0">
        <w:t xml:space="preserve"> each</w:t>
      </w:r>
      <w:r w:rsidR="001A0E61">
        <w:t>; approximately</w:t>
      </w:r>
      <w:r w:rsidR="00CB0CF6">
        <w:t xml:space="preserve"> 84 in total.</w:t>
      </w:r>
      <w:r w:rsidR="00CD159C">
        <w:t xml:space="preserve"> (6 x 14).</w:t>
      </w:r>
      <w:r w:rsidRPr="00A45C0E">
        <w:t xml:space="preserve"> The reporting burden is estimated at 10 minutes per form. </w:t>
      </w:r>
      <w:r w:rsidRPr="00561587">
        <w:rPr>
          <w:b/>
        </w:rPr>
        <w:t xml:space="preserve">The total burden is estimated at </w:t>
      </w:r>
      <w:r w:rsidR="00C07B68">
        <w:rPr>
          <w:b/>
        </w:rPr>
        <w:t>49</w:t>
      </w:r>
      <w:r w:rsidR="00CB0CF6" w:rsidRPr="00561587">
        <w:rPr>
          <w:b/>
        </w:rPr>
        <w:t xml:space="preserve"> </w:t>
      </w:r>
      <w:r w:rsidRPr="00561587">
        <w:rPr>
          <w:b/>
        </w:rPr>
        <w:t>hours</w:t>
      </w:r>
      <w:r w:rsidRPr="00A45C0E">
        <w:t xml:space="preserve"> (i.e., </w:t>
      </w:r>
      <w:r w:rsidR="00C07B68">
        <w:t>294</w:t>
      </w:r>
      <w:r w:rsidR="00CD159C">
        <w:t xml:space="preserve"> (210 + 84)</w:t>
      </w:r>
      <w:r w:rsidR="00CB0CF6" w:rsidRPr="00A45C0E">
        <w:t xml:space="preserve"> </w:t>
      </w:r>
      <w:r w:rsidRPr="00A45C0E">
        <w:t xml:space="preserve">reports x </w:t>
      </w:r>
      <w:r w:rsidR="00561587">
        <w:t>10 minutes/60 minutes</w:t>
      </w:r>
      <w:r w:rsidRPr="00A45C0E">
        <w:t xml:space="preserve">/report = </w:t>
      </w:r>
      <w:r w:rsidR="00C07B68">
        <w:t>49</w:t>
      </w:r>
      <w:r w:rsidR="00CB0CF6" w:rsidRPr="00A45C0E">
        <w:t xml:space="preserve"> </w:t>
      </w:r>
      <w:r w:rsidRPr="00A45C0E">
        <w:t>hrs.).</w:t>
      </w:r>
    </w:p>
    <w:p w:rsidR="00905E74" w:rsidRPr="00A45C0E" w:rsidRDefault="00905E74" w:rsidP="0008509E">
      <w:pPr>
        <w:autoSpaceDE w:val="0"/>
        <w:autoSpaceDN w:val="0"/>
        <w:adjustRightInd w:val="0"/>
      </w:pPr>
    </w:p>
    <w:p w:rsidR="009F07B0" w:rsidRPr="00A45C0E" w:rsidRDefault="00BE1601" w:rsidP="009F07B0">
      <w:pPr>
        <w:pStyle w:val="CM11"/>
        <w:spacing w:after="0" w:line="280" w:lineRule="atLeast"/>
        <w:rPr>
          <w:rFonts w:ascii="Times New Roman" w:hAnsi="Times New Roman" w:cs="Times New Roman"/>
        </w:rPr>
      </w:pPr>
      <w:r w:rsidRPr="00B830B0">
        <w:rPr>
          <w:rFonts w:ascii="Times New Roman" w:hAnsi="Times New Roman" w:cs="Times New Roman"/>
          <w:b/>
        </w:rPr>
        <w:t>W</w:t>
      </w:r>
      <w:r w:rsidR="00515BB0" w:rsidRPr="00B830B0">
        <w:rPr>
          <w:rFonts w:ascii="Times New Roman" w:hAnsi="Times New Roman" w:cs="Times New Roman"/>
          <w:b/>
        </w:rPr>
        <w:t>reckfish</w:t>
      </w:r>
      <w:r w:rsidRPr="00B830B0">
        <w:rPr>
          <w:rFonts w:ascii="Times New Roman" w:hAnsi="Times New Roman" w:cs="Times New Roman"/>
          <w:b/>
        </w:rPr>
        <w:t xml:space="preserve"> Dealer Reporting</w:t>
      </w:r>
      <w:r w:rsidR="009F07B0" w:rsidRPr="00A45C0E">
        <w:rPr>
          <w:rFonts w:ascii="Times New Roman" w:hAnsi="Times New Roman" w:cs="Times New Roman"/>
        </w:rPr>
        <w:t>:</w:t>
      </w:r>
    </w:p>
    <w:p w:rsidR="009F07B0" w:rsidRPr="00A45C0E" w:rsidRDefault="003661F6" w:rsidP="009F07B0">
      <w:pPr>
        <w:autoSpaceDE w:val="0"/>
        <w:autoSpaceDN w:val="0"/>
        <w:adjustRightInd w:val="0"/>
      </w:pPr>
      <w:r>
        <w:t>On average 40</w:t>
      </w:r>
      <w:r w:rsidR="009F07B0" w:rsidRPr="00A45C0E">
        <w:t xml:space="preserve"> dealers held wreckfish permits during </w:t>
      </w:r>
      <w:r w:rsidR="00D53C33">
        <w:t>the 5 year from 2007 to 2011</w:t>
      </w:r>
      <w:r w:rsidR="009F07B0" w:rsidRPr="00A45C0E">
        <w:t xml:space="preserve">. </w:t>
      </w:r>
      <w:r w:rsidR="001E1887">
        <w:t xml:space="preserve"> </w:t>
      </w:r>
      <w:r w:rsidR="009F07B0" w:rsidRPr="00A45C0E">
        <w:t xml:space="preserve">There were 2 dealers that handled wreckfish during </w:t>
      </w:r>
      <w:r w:rsidR="00D53C33">
        <w:t>that time period</w:t>
      </w:r>
      <w:r w:rsidR="009F07B0" w:rsidRPr="00A45C0E">
        <w:t xml:space="preserve">. </w:t>
      </w:r>
      <w:r w:rsidR="008911B1">
        <w:t xml:space="preserve">Under the new rule, </w:t>
      </w:r>
      <w:r w:rsidR="00E163ED">
        <w:t xml:space="preserve">an average of </w:t>
      </w:r>
      <w:r w:rsidR="008911B1">
        <w:t>40</w:t>
      </w:r>
      <w:r w:rsidR="008911B1" w:rsidRPr="00A45C0E">
        <w:t xml:space="preserve"> </w:t>
      </w:r>
      <w:r w:rsidR="009F07B0" w:rsidRPr="00A45C0E">
        <w:t xml:space="preserve">reports </w:t>
      </w:r>
      <w:r w:rsidR="008911B1">
        <w:t xml:space="preserve">will be </w:t>
      </w:r>
      <w:r w:rsidR="009F07B0" w:rsidRPr="00A45C0E">
        <w:t>received</w:t>
      </w:r>
      <w:r w:rsidR="00E163ED">
        <w:t xml:space="preserve"> each year</w:t>
      </w:r>
      <w:r w:rsidR="00A43FBA">
        <w:t>, and t</w:t>
      </w:r>
      <w:r w:rsidR="00A43FBA" w:rsidRPr="00A45C0E">
        <w:t xml:space="preserve">he estimated time required for a dealer to complete a </w:t>
      </w:r>
      <w:r w:rsidR="00A43FBA">
        <w:t>weekly</w:t>
      </w:r>
      <w:r w:rsidR="00A43FBA" w:rsidRPr="00A45C0E">
        <w:t xml:space="preserve"> report when fish </w:t>
      </w:r>
      <w:r w:rsidR="00A43FBA">
        <w:t>are</w:t>
      </w:r>
      <w:r w:rsidR="00A43FBA" w:rsidRPr="00A45C0E">
        <w:t xml:space="preserve"> purchased is 10 minutes</w:t>
      </w:r>
      <w:r w:rsidR="009F07B0" w:rsidRPr="00A45C0E">
        <w:t xml:space="preserve">. </w:t>
      </w:r>
      <w:r w:rsidR="001E1887">
        <w:t xml:space="preserve"> </w:t>
      </w:r>
      <w:r w:rsidR="009F07B0" w:rsidRPr="00933565">
        <w:rPr>
          <w:b/>
        </w:rPr>
        <w:t xml:space="preserve">The burden from these reports is </w:t>
      </w:r>
      <w:r w:rsidR="008911B1">
        <w:rPr>
          <w:b/>
        </w:rPr>
        <w:t>7</w:t>
      </w:r>
      <w:r w:rsidR="008911B1" w:rsidRPr="00933565">
        <w:rPr>
          <w:b/>
        </w:rPr>
        <w:t xml:space="preserve"> </w:t>
      </w:r>
      <w:r w:rsidR="009F07B0" w:rsidRPr="00933565">
        <w:rPr>
          <w:b/>
        </w:rPr>
        <w:lastRenderedPageBreak/>
        <w:t>hours</w:t>
      </w:r>
      <w:r w:rsidR="009F07B0" w:rsidRPr="00A45C0E">
        <w:t xml:space="preserve"> (</w:t>
      </w:r>
      <w:r w:rsidR="008911B1">
        <w:t>40</w:t>
      </w:r>
      <w:r w:rsidR="008911B1" w:rsidRPr="00A45C0E">
        <w:t xml:space="preserve"> </w:t>
      </w:r>
      <w:r w:rsidR="009F07B0" w:rsidRPr="00A45C0E">
        <w:t xml:space="preserve">reports x </w:t>
      </w:r>
      <w:r w:rsidR="00933565">
        <w:t>10 minutes/60 minutes</w:t>
      </w:r>
      <w:r w:rsidR="009F07B0" w:rsidRPr="00A45C0E">
        <w:t xml:space="preserve">/report = </w:t>
      </w:r>
      <w:r w:rsidR="008911B1">
        <w:t>7</w:t>
      </w:r>
      <w:r w:rsidR="009F07B0" w:rsidRPr="00A45C0E">
        <w:t xml:space="preserve">). </w:t>
      </w:r>
      <w:r w:rsidR="00E163ED">
        <w:t>On average d</w:t>
      </w:r>
      <w:r w:rsidR="009F07B0" w:rsidRPr="00A45C0E">
        <w:t xml:space="preserve">ealers </w:t>
      </w:r>
      <w:r w:rsidR="008911B1">
        <w:t xml:space="preserve">will </w:t>
      </w:r>
      <w:r w:rsidR="009F07B0" w:rsidRPr="00A45C0E">
        <w:t xml:space="preserve">submit </w:t>
      </w:r>
      <w:r w:rsidR="001967CA">
        <w:t>268</w:t>
      </w:r>
      <w:r w:rsidR="008911B1" w:rsidRPr="00A45C0E">
        <w:t xml:space="preserve"> </w:t>
      </w:r>
      <w:r w:rsidR="009F07B0" w:rsidRPr="00A45C0E">
        <w:t>forms where no</w:t>
      </w:r>
      <w:r w:rsidR="00933565">
        <w:t xml:space="preserve"> </w:t>
      </w:r>
      <w:r w:rsidR="009F07B0" w:rsidRPr="00A45C0E">
        <w:t xml:space="preserve">purchases were reported. </w:t>
      </w:r>
      <w:r w:rsidR="001E1887">
        <w:t xml:space="preserve"> </w:t>
      </w:r>
      <w:r w:rsidR="009F07B0" w:rsidRPr="00933565">
        <w:rPr>
          <w:b/>
        </w:rPr>
        <w:t xml:space="preserve">It is estimated to take about 3 minutes </w:t>
      </w:r>
      <w:r w:rsidR="00933565" w:rsidRPr="00933565">
        <w:rPr>
          <w:b/>
        </w:rPr>
        <w:t>for non</w:t>
      </w:r>
      <w:r w:rsidR="00B443C7">
        <w:rPr>
          <w:b/>
        </w:rPr>
        <w:t>-</w:t>
      </w:r>
      <w:r w:rsidR="00933565" w:rsidRPr="00933565">
        <w:rPr>
          <w:b/>
        </w:rPr>
        <w:t>purchasing report</w:t>
      </w:r>
      <w:r w:rsidR="009F07B0" w:rsidRPr="00933565">
        <w:rPr>
          <w:b/>
        </w:rPr>
        <w:t xml:space="preserve">s and the burden is estimated at </w:t>
      </w:r>
      <w:r w:rsidR="001967CA">
        <w:rPr>
          <w:b/>
        </w:rPr>
        <w:t>13</w:t>
      </w:r>
      <w:r w:rsidR="008911B1" w:rsidRPr="00933565">
        <w:rPr>
          <w:b/>
        </w:rPr>
        <w:t xml:space="preserve"> </w:t>
      </w:r>
      <w:r w:rsidR="009F07B0" w:rsidRPr="00933565">
        <w:rPr>
          <w:b/>
        </w:rPr>
        <w:t>hours</w:t>
      </w:r>
      <w:r w:rsidR="009F07B0" w:rsidRPr="00A45C0E">
        <w:t xml:space="preserve">. </w:t>
      </w:r>
      <w:r w:rsidR="001E1887">
        <w:t xml:space="preserve"> </w:t>
      </w:r>
      <w:r w:rsidR="009F07B0" w:rsidRPr="00A45C0E">
        <w:t>The burden</w:t>
      </w:r>
      <w:r w:rsidR="00A43FBA">
        <w:t xml:space="preserve"> for no-purchase reporting</w:t>
      </w:r>
      <w:r w:rsidR="009F07B0" w:rsidRPr="00A45C0E">
        <w:t xml:space="preserve"> is </w:t>
      </w:r>
      <w:r w:rsidR="00A43FBA">
        <w:t xml:space="preserve">13 </w:t>
      </w:r>
      <w:r w:rsidR="009F07B0" w:rsidRPr="00A45C0E">
        <w:t>hours (</w:t>
      </w:r>
      <w:r w:rsidR="001967CA">
        <w:t>268</w:t>
      </w:r>
      <w:r w:rsidR="008911B1" w:rsidRPr="00A45C0E">
        <w:t xml:space="preserve"> </w:t>
      </w:r>
      <w:r w:rsidR="009F07B0" w:rsidRPr="00A45C0E">
        <w:t xml:space="preserve">reports x </w:t>
      </w:r>
      <w:r w:rsidR="00933565">
        <w:t>3 minutes/60 minutes</w:t>
      </w:r>
      <w:r w:rsidR="009F07B0" w:rsidRPr="00A45C0E">
        <w:t xml:space="preserve">/report = </w:t>
      </w:r>
      <w:r w:rsidR="001967CA">
        <w:t>13</w:t>
      </w:r>
      <w:r w:rsidR="008911B1" w:rsidRPr="00A45C0E">
        <w:t xml:space="preserve"> </w:t>
      </w:r>
      <w:r w:rsidR="009F07B0" w:rsidRPr="00A45C0E">
        <w:t>hours).</w:t>
      </w:r>
    </w:p>
    <w:p w:rsidR="00B443C7" w:rsidRDefault="00B443C7" w:rsidP="00B443C7">
      <w:pPr>
        <w:pStyle w:val="NoSpacing"/>
      </w:pPr>
    </w:p>
    <w:p w:rsidR="009F07B0" w:rsidRPr="00A45C0E" w:rsidRDefault="009F07B0" w:rsidP="009F07B0">
      <w:pPr>
        <w:pStyle w:val="CM11"/>
        <w:spacing w:line="280" w:lineRule="atLeast"/>
        <w:rPr>
          <w:rFonts w:ascii="Times New Roman" w:hAnsi="Times New Roman" w:cs="Times New Roman"/>
        </w:rPr>
      </w:pPr>
      <w:r w:rsidRPr="00A45C0E">
        <w:rPr>
          <w:rFonts w:ascii="Times New Roman" w:hAnsi="Times New Roman" w:cs="Times New Roman"/>
        </w:rPr>
        <w:t xml:space="preserve">The increase in the number of responses from the previous estimates is </w:t>
      </w:r>
      <w:r w:rsidR="004D174A">
        <w:rPr>
          <w:rFonts w:ascii="Times New Roman" w:hAnsi="Times New Roman" w:cs="Times New Roman"/>
        </w:rPr>
        <w:t>6</w:t>
      </w:r>
      <w:r w:rsidRPr="00A45C0E">
        <w:rPr>
          <w:rFonts w:ascii="Times New Roman" w:hAnsi="Times New Roman" w:cs="Times New Roman"/>
        </w:rPr>
        <w:t xml:space="preserve">.  The </w:t>
      </w:r>
      <w:r w:rsidR="008911B1">
        <w:rPr>
          <w:rFonts w:ascii="Times New Roman" w:hAnsi="Times New Roman" w:cs="Times New Roman"/>
        </w:rPr>
        <w:t>increase</w:t>
      </w:r>
      <w:r w:rsidR="008911B1" w:rsidRPr="00A45C0E">
        <w:rPr>
          <w:rFonts w:ascii="Times New Roman" w:hAnsi="Times New Roman" w:cs="Times New Roman"/>
        </w:rPr>
        <w:t xml:space="preserve"> </w:t>
      </w:r>
      <w:r w:rsidRPr="00A45C0E">
        <w:rPr>
          <w:rFonts w:ascii="Times New Roman" w:hAnsi="Times New Roman" w:cs="Times New Roman"/>
        </w:rPr>
        <w:t xml:space="preserve">in the burden hours from previous estimates is </w:t>
      </w:r>
      <w:r w:rsidR="001967CA">
        <w:rPr>
          <w:rFonts w:ascii="Times New Roman" w:hAnsi="Times New Roman" w:cs="Times New Roman"/>
        </w:rPr>
        <w:t>12</w:t>
      </w:r>
      <w:r w:rsidR="00B443C7">
        <w:rPr>
          <w:rFonts w:ascii="Times New Roman" w:hAnsi="Times New Roman" w:cs="Times New Roman"/>
        </w:rPr>
        <w:t>.</w:t>
      </w:r>
    </w:p>
    <w:p w:rsidR="00515BB0" w:rsidRPr="00933565" w:rsidRDefault="002E566F" w:rsidP="00515BB0">
      <w:pPr>
        <w:pStyle w:val="CM11"/>
        <w:spacing w:after="0" w:line="280" w:lineRule="atLeast"/>
        <w:rPr>
          <w:rFonts w:ascii="Times New Roman" w:hAnsi="Times New Roman" w:cs="Times New Roman"/>
          <w:b/>
        </w:rPr>
      </w:pPr>
      <w:r w:rsidRPr="00933565">
        <w:rPr>
          <w:rFonts w:ascii="Times New Roman" w:hAnsi="Times New Roman" w:cs="Times New Roman"/>
          <w:b/>
        </w:rPr>
        <w:t>M</w:t>
      </w:r>
      <w:r w:rsidR="00515BB0" w:rsidRPr="00933565">
        <w:rPr>
          <w:rFonts w:ascii="Times New Roman" w:hAnsi="Times New Roman" w:cs="Times New Roman"/>
          <w:b/>
        </w:rPr>
        <w:t xml:space="preserve">iscellaneous </w:t>
      </w:r>
      <w:r w:rsidR="00BE1601" w:rsidRPr="00933565">
        <w:rPr>
          <w:rFonts w:ascii="Times New Roman" w:hAnsi="Times New Roman" w:cs="Times New Roman"/>
          <w:b/>
        </w:rPr>
        <w:t>R</w:t>
      </w:r>
      <w:r w:rsidR="00515BB0" w:rsidRPr="00933565">
        <w:rPr>
          <w:rFonts w:ascii="Times New Roman" w:hAnsi="Times New Roman" w:cs="Times New Roman"/>
          <w:b/>
        </w:rPr>
        <w:t>eporting:</w:t>
      </w:r>
    </w:p>
    <w:p w:rsidR="000A1E8A" w:rsidRPr="00A45C0E" w:rsidRDefault="000A1E8A" w:rsidP="009F07B0">
      <w:pPr>
        <w:pStyle w:val="CM11"/>
        <w:spacing w:line="280" w:lineRule="atLeast"/>
        <w:rPr>
          <w:rFonts w:ascii="Times New Roman" w:hAnsi="Times New Roman" w:cs="Times New Roman"/>
        </w:rPr>
      </w:pPr>
      <w:r w:rsidRPr="00A45C0E">
        <w:rPr>
          <w:rFonts w:ascii="Times New Roman" w:hAnsi="Times New Roman" w:cs="Times New Roman"/>
        </w:rPr>
        <w:t xml:space="preserve">There are 4 miscellaneous reporting requirements that are included in this family of forms.  </w:t>
      </w:r>
      <w:r w:rsidRPr="00933565">
        <w:rPr>
          <w:rFonts w:ascii="Times New Roman" w:hAnsi="Times New Roman" w:cs="Times New Roman"/>
          <w:b/>
        </w:rPr>
        <w:t xml:space="preserve">The rock shrimp and golden crab dealer reporting requirements are not utilized, but an estimated burden of 15 </w:t>
      </w:r>
      <w:r w:rsidR="006F3A3A" w:rsidRPr="00933565">
        <w:rPr>
          <w:rFonts w:ascii="Times New Roman" w:hAnsi="Times New Roman" w:cs="Times New Roman"/>
          <w:b/>
        </w:rPr>
        <w:t>hours</w:t>
      </w:r>
      <w:r w:rsidR="006F3A3A">
        <w:rPr>
          <w:rFonts w:ascii="Times New Roman" w:hAnsi="Times New Roman" w:cs="Times New Roman"/>
          <w:b/>
        </w:rPr>
        <w:t xml:space="preserve"> per fishery </w:t>
      </w:r>
      <w:r w:rsidRPr="00933565">
        <w:rPr>
          <w:rFonts w:ascii="Times New Roman" w:hAnsi="Times New Roman" w:cs="Times New Roman"/>
          <w:b/>
        </w:rPr>
        <w:t>is included</w:t>
      </w:r>
      <w:r w:rsidRPr="00A45C0E">
        <w:rPr>
          <w:rFonts w:ascii="Times New Roman" w:hAnsi="Times New Roman" w:cs="Times New Roman"/>
        </w:rPr>
        <w:t xml:space="preserve"> in the event the state fishery agencies cannot provide the data (an estimate of 60 dealers is used at 15 minutes per form which equals 15 hours per fishery).</w:t>
      </w:r>
      <w:r w:rsidR="00B443C7">
        <w:rPr>
          <w:rFonts w:ascii="Times New Roman" w:hAnsi="Times New Roman" w:cs="Times New Roman"/>
        </w:rPr>
        <w:t xml:space="preserve"> </w:t>
      </w:r>
      <w:r w:rsidRPr="00A45C0E">
        <w:rPr>
          <w:rFonts w:ascii="Times New Roman" w:hAnsi="Times New Roman" w:cs="Times New Roman"/>
        </w:rPr>
        <w:t xml:space="preserve"> Likewise, Federal regulations include reporting requirements for coral harvested in Puerto Rico. </w:t>
      </w:r>
      <w:r w:rsidR="00B443C7">
        <w:rPr>
          <w:rFonts w:ascii="Times New Roman" w:hAnsi="Times New Roman" w:cs="Times New Roman"/>
        </w:rPr>
        <w:t xml:space="preserve"> </w:t>
      </w:r>
      <w:r w:rsidRPr="00933565">
        <w:rPr>
          <w:rFonts w:ascii="Times New Roman" w:hAnsi="Times New Roman" w:cs="Times New Roman"/>
          <w:b/>
        </w:rPr>
        <w:t>The burden for this reporting is estimated to be 16 hours</w:t>
      </w:r>
      <w:r w:rsidRPr="00A45C0E">
        <w:rPr>
          <w:rFonts w:ascii="Times New Roman" w:hAnsi="Times New Roman" w:cs="Times New Roman"/>
        </w:rPr>
        <w:t xml:space="preserve"> (64 submissions at 15 minutes per report). </w:t>
      </w:r>
    </w:p>
    <w:p w:rsidR="00515BB0" w:rsidRPr="00933565" w:rsidRDefault="002E566F" w:rsidP="00515BB0">
      <w:pPr>
        <w:pStyle w:val="CM11"/>
        <w:spacing w:after="0" w:line="280" w:lineRule="atLeast"/>
        <w:rPr>
          <w:rFonts w:ascii="Times New Roman" w:hAnsi="Times New Roman" w:cs="Times New Roman"/>
          <w:b/>
        </w:rPr>
      </w:pPr>
      <w:r w:rsidRPr="00933565">
        <w:rPr>
          <w:rFonts w:ascii="Times New Roman" w:hAnsi="Times New Roman" w:cs="Times New Roman"/>
          <w:b/>
        </w:rPr>
        <w:t>V</w:t>
      </w:r>
      <w:r w:rsidR="00515BB0" w:rsidRPr="00933565">
        <w:rPr>
          <w:rFonts w:ascii="Times New Roman" w:hAnsi="Times New Roman" w:cs="Times New Roman"/>
          <w:b/>
        </w:rPr>
        <w:t xml:space="preserve">essel </w:t>
      </w:r>
      <w:r w:rsidRPr="00933565">
        <w:rPr>
          <w:rFonts w:ascii="Times New Roman" w:hAnsi="Times New Roman" w:cs="Times New Roman"/>
          <w:b/>
        </w:rPr>
        <w:t>I</w:t>
      </w:r>
      <w:r w:rsidR="00515BB0" w:rsidRPr="00933565">
        <w:rPr>
          <w:rFonts w:ascii="Times New Roman" w:hAnsi="Times New Roman" w:cs="Times New Roman"/>
          <w:b/>
        </w:rPr>
        <w:t>nventory:</w:t>
      </w:r>
    </w:p>
    <w:p w:rsidR="000A1E8A" w:rsidRPr="00A45C0E" w:rsidRDefault="000A1E8A">
      <w:pPr>
        <w:pStyle w:val="CM1"/>
        <w:rPr>
          <w:rFonts w:ascii="Times New Roman" w:hAnsi="Times New Roman" w:cs="Times New Roman"/>
        </w:rPr>
      </w:pPr>
      <w:r w:rsidRPr="00A45C0E">
        <w:rPr>
          <w:rFonts w:ascii="Times New Roman" w:hAnsi="Times New Roman" w:cs="Times New Roman"/>
        </w:rPr>
        <w:t xml:space="preserve">Lastly, hours are included for the annual vessel inventory that is conducted by the SEFSC. </w:t>
      </w:r>
      <w:r w:rsidR="00B443C7">
        <w:rPr>
          <w:rFonts w:ascii="Times New Roman" w:hAnsi="Times New Roman" w:cs="Times New Roman"/>
        </w:rPr>
        <w:t xml:space="preserve"> </w:t>
      </w:r>
      <w:r w:rsidRPr="00A45C0E">
        <w:rPr>
          <w:rFonts w:ascii="Times New Roman" w:hAnsi="Times New Roman" w:cs="Times New Roman"/>
        </w:rPr>
        <w:t>Only a small percent of the commercial vessels need to be interviewed and this number, on average, is about 100 vessels.</w:t>
      </w:r>
      <w:r w:rsidRPr="006F3A3A">
        <w:rPr>
          <w:rFonts w:ascii="Times New Roman" w:hAnsi="Times New Roman" w:cs="Times New Roman"/>
          <w:b/>
        </w:rPr>
        <w:t xml:space="preserve"> </w:t>
      </w:r>
      <w:r w:rsidR="00B443C7">
        <w:rPr>
          <w:rFonts w:ascii="Times New Roman" w:hAnsi="Times New Roman" w:cs="Times New Roman"/>
          <w:b/>
        </w:rPr>
        <w:t xml:space="preserve"> </w:t>
      </w:r>
      <w:r w:rsidRPr="006F3A3A">
        <w:rPr>
          <w:rFonts w:ascii="Times New Roman" w:hAnsi="Times New Roman" w:cs="Times New Roman"/>
          <w:b/>
        </w:rPr>
        <w:t>It takes</w:t>
      </w:r>
      <w:r w:rsidR="000E33B8">
        <w:rPr>
          <w:rFonts w:ascii="Times New Roman" w:hAnsi="Times New Roman" w:cs="Times New Roman"/>
          <w:b/>
        </w:rPr>
        <w:t xml:space="preserve"> only</w:t>
      </w:r>
      <w:r w:rsidRPr="006F3A3A">
        <w:rPr>
          <w:rFonts w:ascii="Times New Roman" w:hAnsi="Times New Roman" w:cs="Times New Roman"/>
          <w:b/>
        </w:rPr>
        <w:t xml:space="preserve"> about 5 minutes to collect the 3 pieces of information on </w:t>
      </w:r>
      <w:r w:rsidR="00957217">
        <w:rPr>
          <w:rFonts w:ascii="Times New Roman" w:hAnsi="Times New Roman" w:cs="Times New Roman"/>
          <w:b/>
        </w:rPr>
        <w:t>each vessel</w:t>
      </w:r>
      <w:r w:rsidRPr="006F3A3A">
        <w:rPr>
          <w:rFonts w:ascii="Times New Roman" w:hAnsi="Times New Roman" w:cs="Times New Roman"/>
          <w:b/>
        </w:rPr>
        <w:t>, for a total burden of 8 hours per year</w:t>
      </w:r>
      <w:r w:rsidR="00933565">
        <w:rPr>
          <w:rFonts w:ascii="Times New Roman" w:hAnsi="Times New Roman" w:cs="Times New Roman"/>
        </w:rPr>
        <w:t xml:space="preserve"> (100 x 5 minutes/60 minutes = 8 hours)</w:t>
      </w:r>
      <w:r w:rsidRPr="00A45C0E">
        <w:rPr>
          <w:rFonts w:ascii="Times New Roman" w:hAnsi="Times New Roman" w:cs="Times New Roman"/>
        </w:rPr>
        <w:t xml:space="preserve">. </w:t>
      </w:r>
    </w:p>
    <w:p w:rsidR="009F07B0" w:rsidRPr="00A45C0E" w:rsidRDefault="009F07B0" w:rsidP="009F07B0">
      <w:pPr>
        <w:pStyle w:val="Default"/>
        <w:rPr>
          <w:rFonts w:ascii="Times New Roman" w:hAnsi="Times New Roman" w:cs="Times New Roman"/>
        </w:rPr>
      </w:pPr>
    </w:p>
    <w:p w:rsidR="000A1E8A" w:rsidRPr="00A45C0E" w:rsidRDefault="000A1E8A">
      <w:pPr>
        <w:pStyle w:val="CM11"/>
        <w:spacing w:line="280" w:lineRule="atLeast"/>
        <w:ind w:right="670"/>
        <w:rPr>
          <w:rFonts w:ascii="Times New Roman" w:hAnsi="Times New Roman" w:cs="Times New Roman"/>
        </w:rPr>
      </w:pPr>
      <w:r w:rsidRPr="00A45C0E">
        <w:rPr>
          <w:rFonts w:ascii="Times New Roman" w:hAnsi="Times New Roman" w:cs="Times New Roman"/>
          <w:b/>
          <w:bCs/>
        </w:rPr>
        <w:t xml:space="preserve">13. </w:t>
      </w:r>
      <w:r w:rsidR="00B443C7">
        <w:rPr>
          <w:rFonts w:ascii="Times New Roman" w:hAnsi="Times New Roman" w:cs="Times New Roman"/>
          <w:b/>
          <w:bCs/>
        </w:rPr>
        <w:t xml:space="preserve"> </w:t>
      </w:r>
      <w:r w:rsidRPr="00A45C0E">
        <w:rPr>
          <w:rFonts w:ascii="Times New Roman" w:hAnsi="Times New Roman" w:cs="Times New Roman"/>
          <w:b/>
          <w:bCs/>
          <w:u w:val="single"/>
        </w:rPr>
        <w:t>Provide an estimate of the total annual cost burden to the respondents or record-keepers resulting from the collection</w:t>
      </w:r>
      <w:r w:rsidRPr="00A45C0E">
        <w:rPr>
          <w:rFonts w:ascii="Times New Roman" w:hAnsi="Times New Roman" w:cs="Times New Roman"/>
          <w:b/>
          <w:bCs/>
        </w:rPr>
        <w:t xml:space="preserve">. </w:t>
      </w:r>
    </w:p>
    <w:p w:rsidR="000A1E8A" w:rsidRPr="00A45C0E" w:rsidRDefault="000A1E8A">
      <w:pPr>
        <w:pStyle w:val="CM11"/>
        <w:spacing w:line="280" w:lineRule="atLeast"/>
        <w:ind w:right="120"/>
        <w:rPr>
          <w:rFonts w:ascii="Times New Roman" w:hAnsi="Times New Roman" w:cs="Times New Roman"/>
        </w:rPr>
      </w:pPr>
      <w:r w:rsidRPr="00A45C0E">
        <w:rPr>
          <w:rFonts w:ascii="Times New Roman" w:hAnsi="Times New Roman" w:cs="Times New Roman"/>
        </w:rPr>
        <w:t xml:space="preserve">There </w:t>
      </w:r>
      <w:r w:rsidR="002C5FCC">
        <w:rPr>
          <w:rFonts w:ascii="Times New Roman" w:hAnsi="Times New Roman" w:cs="Times New Roman"/>
        </w:rPr>
        <w:t xml:space="preserve">is no cost to respondents for this collection. </w:t>
      </w:r>
      <w:r w:rsidR="00980439">
        <w:rPr>
          <w:rFonts w:ascii="Times New Roman" w:hAnsi="Times New Roman" w:cs="Times New Roman"/>
        </w:rPr>
        <w:t>Dealer reports are submitted electronically, and other information is collected in person.</w:t>
      </w:r>
    </w:p>
    <w:p w:rsidR="000A1E8A" w:rsidRPr="00A45C0E" w:rsidRDefault="000A1E8A">
      <w:pPr>
        <w:pStyle w:val="CM11"/>
        <w:spacing w:line="280" w:lineRule="atLeast"/>
        <w:rPr>
          <w:rFonts w:ascii="Times New Roman" w:hAnsi="Times New Roman" w:cs="Times New Roman"/>
        </w:rPr>
      </w:pPr>
      <w:r w:rsidRPr="00A45C0E">
        <w:rPr>
          <w:rFonts w:ascii="Times New Roman" w:hAnsi="Times New Roman" w:cs="Times New Roman"/>
          <w:b/>
          <w:bCs/>
        </w:rPr>
        <w:t xml:space="preserve">14. </w:t>
      </w:r>
      <w:r w:rsidR="00B443C7">
        <w:rPr>
          <w:rFonts w:ascii="Times New Roman" w:hAnsi="Times New Roman" w:cs="Times New Roman"/>
          <w:b/>
          <w:bCs/>
        </w:rPr>
        <w:t xml:space="preserve"> </w:t>
      </w:r>
      <w:r w:rsidRPr="00A45C0E">
        <w:rPr>
          <w:rFonts w:ascii="Times New Roman" w:hAnsi="Times New Roman" w:cs="Times New Roman"/>
          <w:b/>
          <w:bCs/>
          <w:u w:val="single"/>
        </w:rPr>
        <w:t>Provide estimates of annualized cost to the Federal government</w:t>
      </w:r>
      <w:r w:rsidRPr="00A45C0E">
        <w:rPr>
          <w:rFonts w:ascii="Times New Roman" w:hAnsi="Times New Roman" w:cs="Times New Roman"/>
          <w:b/>
          <w:bCs/>
        </w:rPr>
        <w:t xml:space="preserve">. </w:t>
      </w:r>
    </w:p>
    <w:p w:rsidR="00BA7ACC" w:rsidRDefault="00BA7ACC">
      <w:pPr>
        <w:pStyle w:val="CM11"/>
        <w:spacing w:line="280" w:lineRule="atLeast"/>
      </w:pPr>
      <w:r>
        <w:t>The cost to the Federal government is largely salaries and benefits of the port agents that are employed to transcribe the data onto the appropriate forms.</w:t>
      </w:r>
      <w:r w:rsidR="00905E74">
        <w:t xml:space="preserve">  </w:t>
      </w:r>
      <w:r>
        <w:t>Twenty port agents are employed in the southeast</w:t>
      </w:r>
      <w:r w:rsidR="008E35E6">
        <w:t>;</w:t>
      </w:r>
      <w:r>
        <w:t xml:space="preserve"> 5 of them are employed full-time in the collection of general canvass and shrimp statistics. The total salary cost of these employees is about $440,000.</w:t>
      </w:r>
      <w:r w:rsidR="001E1887">
        <w:t xml:space="preserve"> </w:t>
      </w:r>
      <w:r>
        <w:t xml:space="preserve"> The remaining 15 port agents are employed full-time in TIP data collection at a total cost of $1,324,750. Printing and reproduction costs are about $3,000 per year, which includes the cost of the postage-paid envelopes. The cost of data entry for the shrimp statistics and TIP data are included in the salaries of the port agents because they enter the data they collect. The data entry for the quota monitoring data is very small and is done by staff as pa</w:t>
      </w:r>
      <w:r w:rsidR="00C2034F">
        <w:t>rt of their other duties. These c</w:t>
      </w:r>
      <w:r>
        <w:t>ost</w:t>
      </w:r>
      <w:r w:rsidR="00C2034F">
        <w:t>s</w:t>
      </w:r>
      <w:r>
        <w:t xml:space="preserve"> are probably not more than $1 to $2 thousand per year. </w:t>
      </w:r>
    </w:p>
    <w:p w:rsidR="008E35E6" w:rsidRDefault="008E35E6" w:rsidP="009A5F4E">
      <w:pPr>
        <w:pStyle w:val="Default"/>
      </w:pPr>
      <w:r>
        <w:t>Total government costs: $1,769,750.</w:t>
      </w:r>
    </w:p>
    <w:p w:rsidR="008E35E6" w:rsidRPr="008E35E6" w:rsidRDefault="008E35E6" w:rsidP="009A5F4E">
      <w:pPr>
        <w:pStyle w:val="Default"/>
      </w:pPr>
    </w:p>
    <w:p w:rsidR="00293EC7" w:rsidRDefault="00293EC7">
      <w:pPr>
        <w:rPr>
          <w:b/>
          <w:bCs/>
        </w:rPr>
      </w:pPr>
      <w:r>
        <w:rPr>
          <w:b/>
          <w:bCs/>
        </w:rPr>
        <w:br w:type="page"/>
      </w:r>
    </w:p>
    <w:p w:rsidR="000A1E8A" w:rsidRPr="00A45C0E" w:rsidRDefault="000A1E8A">
      <w:pPr>
        <w:pStyle w:val="CM11"/>
        <w:spacing w:line="280" w:lineRule="atLeast"/>
        <w:ind w:right="200"/>
        <w:rPr>
          <w:rFonts w:ascii="Times New Roman" w:hAnsi="Times New Roman" w:cs="Times New Roman"/>
        </w:rPr>
      </w:pPr>
      <w:r w:rsidRPr="00A45C0E">
        <w:rPr>
          <w:rFonts w:ascii="Times New Roman" w:hAnsi="Times New Roman" w:cs="Times New Roman"/>
          <w:b/>
          <w:bCs/>
        </w:rPr>
        <w:lastRenderedPageBreak/>
        <w:t xml:space="preserve">15. </w:t>
      </w:r>
      <w:r w:rsidR="00B443C7">
        <w:rPr>
          <w:rFonts w:ascii="Times New Roman" w:hAnsi="Times New Roman" w:cs="Times New Roman"/>
          <w:b/>
          <w:bCs/>
        </w:rPr>
        <w:t xml:space="preserve"> </w:t>
      </w:r>
      <w:r w:rsidRPr="00A45C0E">
        <w:rPr>
          <w:rFonts w:ascii="Times New Roman" w:hAnsi="Times New Roman" w:cs="Times New Roman"/>
          <w:b/>
          <w:bCs/>
          <w:u w:val="single"/>
        </w:rPr>
        <w:t>Explain the reasons for any program changes or adjustments reported</w:t>
      </w:r>
      <w:r w:rsidRPr="00A45C0E">
        <w:rPr>
          <w:rFonts w:ascii="Times New Roman" w:hAnsi="Times New Roman" w:cs="Times New Roman"/>
          <w:b/>
          <w:bCs/>
        </w:rPr>
        <w:t xml:space="preserve">. </w:t>
      </w:r>
    </w:p>
    <w:p w:rsidR="00DB0CF4" w:rsidRDefault="00DB0CF4" w:rsidP="005F02A8">
      <w:pPr>
        <w:autoSpaceDE w:val="0"/>
        <w:autoSpaceDN w:val="0"/>
        <w:adjustRightInd w:val="0"/>
      </w:pPr>
      <w:r w:rsidRPr="00A45C0E">
        <w:t>The</w:t>
      </w:r>
      <w:r>
        <w:t xml:space="preserve"> total annual burden hours estimate of </w:t>
      </w:r>
      <w:r w:rsidR="00E66F7A">
        <w:t>3,1</w:t>
      </w:r>
      <w:r w:rsidR="00304AC0">
        <w:t>65</w:t>
      </w:r>
      <w:r w:rsidR="00EF7150">
        <w:t xml:space="preserve"> </w:t>
      </w:r>
      <w:r>
        <w:t>represents a</w:t>
      </w:r>
      <w:r w:rsidRPr="00A45C0E">
        <w:t xml:space="preserve"> net </w:t>
      </w:r>
      <w:r w:rsidR="007F0783">
        <w:t>in</w:t>
      </w:r>
      <w:r w:rsidR="007F0783" w:rsidRPr="00A45C0E">
        <w:t xml:space="preserve">crease </w:t>
      </w:r>
      <w:r w:rsidRPr="00A45C0E">
        <w:t>of</w:t>
      </w:r>
      <w:r w:rsidR="008F7923">
        <w:t xml:space="preserve"> </w:t>
      </w:r>
      <w:r w:rsidR="00E66F7A">
        <w:t>1,6</w:t>
      </w:r>
      <w:r w:rsidR="00304AC0">
        <w:t>23</w:t>
      </w:r>
      <w:r w:rsidR="007F0783">
        <w:t xml:space="preserve"> </w:t>
      </w:r>
      <w:r w:rsidRPr="00A45C0E">
        <w:t>hours in the reporting burden for this PRA</w:t>
      </w:r>
      <w:r>
        <w:t xml:space="preserve"> request</w:t>
      </w:r>
      <w:r w:rsidRPr="00A45C0E">
        <w:t xml:space="preserve"> from the previous burden of </w:t>
      </w:r>
      <w:r w:rsidR="007F0783">
        <w:t xml:space="preserve">1,542 </w:t>
      </w:r>
      <w:r w:rsidRPr="00A45C0E">
        <w:t xml:space="preserve">hours. </w:t>
      </w:r>
      <w:r>
        <w:t xml:space="preserve">The total annual responses estimate of </w:t>
      </w:r>
      <w:r w:rsidR="00E66F7A">
        <w:t>61,</w:t>
      </w:r>
      <w:r w:rsidR="00304AC0">
        <w:t>046</w:t>
      </w:r>
      <w:r>
        <w:t xml:space="preserve"> represents a net increase of </w:t>
      </w:r>
      <w:r w:rsidR="00E66F7A">
        <w:t>47,</w:t>
      </w:r>
      <w:r w:rsidR="00304AC0">
        <w:t>129</w:t>
      </w:r>
      <w:r>
        <w:t xml:space="preserve"> responses from the previous </w:t>
      </w:r>
      <w:r w:rsidR="007F0783">
        <w:t>13,917</w:t>
      </w:r>
      <w:r>
        <w:t xml:space="preserve"> estimated responses.</w:t>
      </w:r>
      <w:r w:rsidR="00EF7150">
        <w:t xml:space="preserve"> Respondents: dealer respondents are estimated to increase by 700.</w:t>
      </w:r>
    </w:p>
    <w:p w:rsidR="00DB0CF4" w:rsidRDefault="00DB0CF4" w:rsidP="005F02A8">
      <w:pPr>
        <w:autoSpaceDE w:val="0"/>
        <w:autoSpaceDN w:val="0"/>
        <w:adjustRightInd w:val="0"/>
      </w:pPr>
    </w:p>
    <w:p w:rsidR="00EF7150" w:rsidRDefault="00DB0CF4" w:rsidP="0046144A">
      <w:pPr>
        <w:autoSpaceDE w:val="0"/>
        <w:autoSpaceDN w:val="0"/>
        <w:adjustRightInd w:val="0"/>
      </w:pPr>
      <w:r w:rsidRPr="00DB0CF4">
        <w:rPr>
          <w:b/>
        </w:rPr>
        <w:t>Program change</w:t>
      </w:r>
      <w:r w:rsidR="00EF7150">
        <w:rPr>
          <w:b/>
        </w:rPr>
        <w:t>s</w:t>
      </w:r>
      <w:r w:rsidRPr="00DB0CF4">
        <w:rPr>
          <w:b/>
        </w:rPr>
        <w:t>:</w:t>
      </w:r>
      <w:r>
        <w:t xml:space="preserve"> </w:t>
      </w:r>
    </w:p>
    <w:p w:rsidR="00EF7150" w:rsidRDefault="00EF7150" w:rsidP="0046144A">
      <w:pPr>
        <w:autoSpaceDE w:val="0"/>
        <w:autoSpaceDN w:val="0"/>
        <w:adjustRightInd w:val="0"/>
      </w:pPr>
    </w:p>
    <w:p w:rsidR="00EF7150" w:rsidRDefault="00DB0CF4" w:rsidP="0046144A">
      <w:pPr>
        <w:autoSpaceDE w:val="0"/>
        <w:autoSpaceDN w:val="0"/>
        <w:adjustRightInd w:val="0"/>
      </w:pPr>
      <w:r>
        <w:t>The burden hours have</w:t>
      </w:r>
      <w:r w:rsidRPr="0063366C">
        <w:t xml:space="preserve"> </w:t>
      </w:r>
      <w:r w:rsidR="007F0783">
        <w:t>in</w:t>
      </w:r>
      <w:r w:rsidR="007F0783" w:rsidRPr="0063366C">
        <w:t>creased</w:t>
      </w:r>
      <w:r w:rsidR="0096725C">
        <w:t xml:space="preserve"> by 1,6</w:t>
      </w:r>
      <w:r w:rsidR="00304AC0">
        <w:t>23</w:t>
      </w:r>
      <w:r w:rsidR="007F0783" w:rsidRPr="0063366C">
        <w:t xml:space="preserve"> </w:t>
      </w:r>
      <w:r w:rsidRPr="0063366C">
        <w:t>because</w:t>
      </w:r>
      <w:r w:rsidR="00EF7150">
        <w:t>:</w:t>
      </w:r>
    </w:p>
    <w:p w:rsidR="00EF7150" w:rsidRDefault="00EF7150" w:rsidP="0046144A">
      <w:pPr>
        <w:autoSpaceDE w:val="0"/>
        <w:autoSpaceDN w:val="0"/>
        <w:adjustRightInd w:val="0"/>
      </w:pPr>
    </w:p>
    <w:p w:rsidR="00123DEF" w:rsidRDefault="00EF7150" w:rsidP="00EF7150">
      <w:pPr>
        <w:pStyle w:val="ListParagraph"/>
        <w:numPr>
          <w:ilvl w:val="0"/>
          <w:numId w:val="4"/>
        </w:numPr>
        <w:autoSpaceDE w:val="0"/>
        <w:autoSpaceDN w:val="0"/>
        <w:adjustRightInd w:val="0"/>
      </w:pPr>
      <w:r>
        <w:t>U</w:t>
      </w:r>
      <w:r w:rsidR="002D251D">
        <w:t>nder the new rule any dealer who is the first point of sale of a federally managed species (buying fishing f</w:t>
      </w:r>
      <w:r w:rsidR="00EA7D21">
        <w:t>ro</w:t>
      </w:r>
      <w:r w:rsidR="002D251D">
        <w:t xml:space="preserve">m a fisherman not another dealer) will need to get a federal dealer permit and make weekly reports electronically.  Thus this assumption is based on a large number of state dealers who handle a very small percentage of federally managed species might get a federal permit and be affected by this collection.  The new estimates are high to account for that assumption.  It is expected that many dealers will not get a federal dealer permit and will not become the first point of sale for federally managed species. </w:t>
      </w:r>
    </w:p>
    <w:p w:rsidR="00EF7150" w:rsidRDefault="00EF7150" w:rsidP="00EF7150">
      <w:pPr>
        <w:pStyle w:val="ListParagraph"/>
        <w:numPr>
          <w:ilvl w:val="0"/>
          <w:numId w:val="4"/>
        </w:numPr>
        <w:autoSpaceDE w:val="0"/>
        <w:autoSpaceDN w:val="0"/>
        <w:adjustRightInd w:val="0"/>
      </w:pPr>
      <w:r>
        <w:t>Under the new rule, mackerel non-gillnet dealer reports will change from monthly to weekly; gillnet reports, from weekly to daily.</w:t>
      </w:r>
    </w:p>
    <w:p w:rsidR="00123DEF" w:rsidRDefault="00123DEF" w:rsidP="0046144A">
      <w:pPr>
        <w:autoSpaceDE w:val="0"/>
        <w:autoSpaceDN w:val="0"/>
        <w:adjustRightInd w:val="0"/>
      </w:pPr>
    </w:p>
    <w:p w:rsidR="000A1E8A" w:rsidRPr="00A45C0E" w:rsidRDefault="00EA7D21" w:rsidP="00EA7D21">
      <w:pPr>
        <w:autoSpaceDE w:val="0"/>
        <w:autoSpaceDN w:val="0"/>
        <w:adjustRightInd w:val="0"/>
      </w:pPr>
      <w:r>
        <w:rPr>
          <w:b/>
          <w:bCs/>
        </w:rPr>
        <w:t>1</w:t>
      </w:r>
      <w:r w:rsidR="000A1E8A" w:rsidRPr="00A45C0E">
        <w:rPr>
          <w:b/>
          <w:bCs/>
        </w:rPr>
        <w:t xml:space="preserve">6. </w:t>
      </w:r>
      <w:r w:rsidR="00B443C7">
        <w:rPr>
          <w:b/>
          <w:bCs/>
        </w:rPr>
        <w:t xml:space="preserve"> </w:t>
      </w:r>
      <w:r w:rsidR="000A1E8A" w:rsidRPr="00A45C0E">
        <w:rPr>
          <w:b/>
          <w:bCs/>
          <w:u w:val="single"/>
        </w:rPr>
        <w:t>For collections whose results will be published, outline the plans for tabulation and publication</w:t>
      </w:r>
      <w:r w:rsidR="000A1E8A" w:rsidRPr="00A45C0E">
        <w:rPr>
          <w:b/>
          <w:bCs/>
        </w:rPr>
        <w:t xml:space="preserve">. </w:t>
      </w:r>
    </w:p>
    <w:p w:rsidR="000A1E8A" w:rsidRPr="00A45C0E" w:rsidRDefault="00C2034F">
      <w:pPr>
        <w:pStyle w:val="CM11"/>
        <w:spacing w:line="280" w:lineRule="atLeast"/>
        <w:rPr>
          <w:rFonts w:ascii="Times New Roman" w:hAnsi="Times New Roman" w:cs="Times New Roman"/>
        </w:rPr>
      </w:pPr>
      <w:r>
        <w:rPr>
          <w:rFonts w:ascii="Times New Roman" w:hAnsi="Times New Roman" w:cs="Times New Roman"/>
        </w:rPr>
        <w:br/>
      </w:r>
      <w:r w:rsidR="000A1E8A" w:rsidRPr="00A45C0E">
        <w:rPr>
          <w:rFonts w:ascii="Times New Roman" w:hAnsi="Times New Roman" w:cs="Times New Roman"/>
        </w:rPr>
        <w:t xml:space="preserve">Results from the data collection using the forms in this </w:t>
      </w:r>
      <w:r w:rsidR="00957217">
        <w:rPr>
          <w:rFonts w:ascii="Times New Roman" w:hAnsi="Times New Roman" w:cs="Times New Roman"/>
        </w:rPr>
        <w:t>information collection</w:t>
      </w:r>
      <w:r w:rsidR="000A1E8A" w:rsidRPr="00A45C0E">
        <w:rPr>
          <w:rFonts w:ascii="Times New Roman" w:hAnsi="Times New Roman" w:cs="Times New Roman"/>
        </w:rPr>
        <w:t xml:space="preserve"> are not planned for publication. </w:t>
      </w:r>
    </w:p>
    <w:p w:rsidR="000A1E8A" w:rsidRPr="00A45C0E" w:rsidRDefault="000A1E8A">
      <w:pPr>
        <w:pStyle w:val="CM11"/>
        <w:spacing w:line="280" w:lineRule="atLeast"/>
        <w:ind w:right="888"/>
        <w:rPr>
          <w:rFonts w:ascii="Times New Roman" w:hAnsi="Times New Roman" w:cs="Times New Roman"/>
        </w:rPr>
      </w:pPr>
      <w:r w:rsidRPr="00A45C0E">
        <w:rPr>
          <w:rFonts w:ascii="Times New Roman" w:hAnsi="Times New Roman" w:cs="Times New Roman"/>
          <w:b/>
          <w:bCs/>
        </w:rPr>
        <w:t xml:space="preserve">17. </w:t>
      </w:r>
      <w:r w:rsidR="00B443C7">
        <w:rPr>
          <w:rFonts w:ascii="Times New Roman" w:hAnsi="Times New Roman" w:cs="Times New Roman"/>
          <w:b/>
          <w:bCs/>
        </w:rPr>
        <w:t xml:space="preserve"> </w:t>
      </w:r>
      <w:r w:rsidRPr="00A45C0E">
        <w:rPr>
          <w:rFonts w:ascii="Times New Roman" w:hAnsi="Times New Roman" w:cs="Times New Roman"/>
          <w:b/>
          <w:bCs/>
          <w:u w:val="single"/>
        </w:rPr>
        <w:t>If seeking approval to not display the expiration date for OMB approval of the information collection, explain the reasons why display would be inappropriate</w:t>
      </w:r>
      <w:r w:rsidRPr="00A45C0E">
        <w:rPr>
          <w:rFonts w:ascii="Times New Roman" w:hAnsi="Times New Roman" w:cs="Times New Roman"/>
          <w:b/>
          <w:bCs/>
        </w:rPr>
        <w:t xml:space="preserve">. </w:t>
      </w:r>
    </w:p>
    <w:p w:rsidR="000A1E8A" w:rsidRPr="00A45C0E" w:rsidRDefault="00B443C7">
      <w:pPr>
        <w:pStyle w:val="CM11"/>
        <w:spacing w:line="280" w:lineRule="atLeast"/>
        <w:rPr>
          <w:rFonts w:ascii="Times New Roman" w:hAnsi="Times New Roman" w:cs="Times New Roman"/>
        </w:rPr>
      </w:pPr>
      <w:r>
        <w:rPr>
          <w:rFonts w:ascii="Times New Roman" w:hAnsi="Times New Roman" w:cs="Times New Roman"/>
        </w:rPr>
        <w:t>Not Applicable.</w:t>
      </w:r>
    </w:p>
    <w:p w:rsidR="000A1E8A" w:rsidRPr="00A45C0E" w:rsidRDefault="000A1E8A" w:rsidP="00381860">
      <w:pPr>
        <w:pStyle w:val="CM11"/>
        <w:spacing w:after="0"/>
        <w:ind w:right="785"/>
        <w:rPr>
          <w:rFonts w:ascii="Times New Roman" w:hAnsi="Times New Roman" w:cs="Times New Roman"/>
        </w:rPr>
      </w:pPr>
      <w:r w:rsidRPr="00A45C0E">
        <w:rPr>
          <w:rFonts w:ascii="Times New Roman" w:hAnsi="Times New Roman" w:cs="Times New Roman"/>
          <w:b/>
          <w:bCs/>
        </w:rPr>
        <w:t xml:space="preserve">18. </w:t>
      </w:r>
      <w:r w:rsidRPr="00A45C0E">
        <w:rPr>
          <w:rFonts w:ascii="Times New Roman" w:hAnsi="Times New Roman" w:cs="Times New Roman"/>
          <w:b/>
          <w:bCs/>
          <w:u w:val="single"/>
        </w:rPr>
        <w:t>Explain each exception to the certification statement</w:t>
      </w:r>
      <w:r w:rsidRPr="00A45C0E">
        <w:rPr>
          <w:rFonts w:ascii="Times New Roman" w:hAnsi="Times New Roman" w:cs="Times New Roman"/>
          <w:b/>
          <w:bCs/>
        </w:rPr>
        <w:t xml:space="preserve">. </w:t>
      </w:r>
      <w:r w:rsidR="00EE776D">
        <w:rPr>
          <w:rFonts w:ascii="Times New Roman" w:hAnsi="Times New Roman" w:cs="Times New Roman"/>
          <w:b/>
          <w:bCs/>
        </w:rPr>
        <w:br/>
      </w:r>
    </w:p>
    <w:p w:rsidR="00B443C7" w:rsidRPr="00A45C0E" w:rsidRDefault="00B443C7" w:rsidP="00B443C7">
      <w:pPr>
        <w:pStyle w:val="CM11"/>
        <w:spacing w:line="280" w:lineRule="atLeast"/>
        <w:rPr>
          <w:rFonts w:ascii="Times New Roman" w:hAnsi="Times New Roman" w:cs="Times New Roman"/>
        </w:rPr>
      </w:pPr>
      <w:r>
        <w:rPr>
          <w:rFonts w:ascii="Times New Roman" w:hAnsi="Times New Roman" w:cs="Times New Roman"/>
        </w:rPr>
        <w:t>Not Applicable.</w:t>
      </w:r>
    </w:p>
    <w:p w:rsidR="00293EC7" w:rsidRDefault="00293EC7" w:rsidP="00381860">
      <w:pPr>
        <w:pStyle w:val="Default"/>
        <w:rPr>
          <w:rFonts w:ascii="Times New Roman" w:hAnsi="Times New Roman" w:cs="Times New Roman"/>
          <w:sz w:val="20"/>
          <w:szCs w:val="20"/>
        </w:rPr>
      </w:pPr>
    </w:p>
    <w:p w:rsidR="00293EC7" w:rsidRDefault="00293EC7">
      <w:pPr>
        <w:rPr>
          <w:color w:val="000000"/>
          <w:sz w:val="20"/>
          <w:szCs w:val="20"/>
        </w:rPr>
      </w:pPr>
      <w:r>
        <w:rPr>
          <w:sz w:val="20"/>
          <w:szCs w:val="20"/>
        </w:rPr>
        <w:br w:type="page"/>
      </w:r>
    </w:p>
    <w:p w:rsidR="0014250E" w:rsidRPr="008114E6" w:rsidRDefault="00293EC7" w:rsidP="00381860">
      <w:pPr>
        <w:pStyle w:val="Default"/>
        <w:rPr>
          <w:rFonts w:ascii="Times New Roman" w:hAnsi="Times New Roman" w:cs="Times New Roman"/>
          <w:sz w:val="20"/>
          <w:szCs w:val="20"/>
        </w:rPr>
      </w:pPr>
      <w:r>
        <w:rPr>
          <w:rFonts w:ascii="Times New Roman" w:hAnsi="Times New Roman" w:cs="Times New Roman"/>
          <w:sz w:val="20"/>
          <w:szCs w:val="20"/>
        </w:rPr>
        <w:lastRenderedPageBreak/>
        <w:t>Ta</w:t>
      </w:r>
      <w:r w:rsidR="00A45C0E" w:rsidRPr="008114E6">
        <w:rPr>
          <w:rFonts w:ascii="Times New Roman" w:hAnsi="Times New Roman" w:cs="Times New Roman"/>
          <w:sz w:val="20"/>
          <w:szCs w:val="20"/>
        </w:rPr>
        <w:t>ble 1. Estimated number of respondents and total burden hours for dealer/interview family of forms.</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8"/>
        <w:gridCol w:w="1590"/>
        <w:gridCol w:w="1710"/>
        <w:gridCol w:w="1980"/>
        <w:gridCol w:w="1808"/>
      </w:tblGrid>
      <w:tr w:rsidR="00E2141C" w:rsidRPr="00A45C0E" w:rsidTr="008114E6">
        <w:tc>
          <w:tcPr>
            <w:tcW w:w="3108" w:type="dxa"/>
            <w:vAlign w:val="center"/>
          </w:tcPr>
          <w:p w:rsidR="006E5B3F" w:rsidRPr="008114E6" w:rsidRDefault="006E5B3F"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Activity</w:t>
            </w:r>
          </w:p>
        </w:tc>
        <w:tc>
          <w:tcPr>
            <w:tcW w:w="1590" w:type="dxa"/>
            <w:vAlign w:val="center"/>
          </w:tcPr>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 Respondents</w:t>
            </w:r>
          </w:p>
        </w:tc>
        <w:tc>
          <w:tcPr>
            <w:tcW w:w="1710"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Responses</w:t>
            </w:r>
          </w:p>
        </w:tc>
        <w:tc>
          <w:tcPr>
            <w:tcW w:w="1980"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 xml:space="preserve">Time </w:t>
            </w:r>
            <w:r w:rsidR="006A0826" w:rsidRPr="008114E6">
              <w:rPr>
                <w:rFonts w:ascii="Times New Roman" w:hAnsi="Times New Roman" w:cs="Times New Roman"/>
                <w:b/>
                <w:bCs/>
                <w:sz w:val="16"/>
                <w:szCs w:val="16"/>
              </w:rPr>
              <w:t xml:space="preserve"> </w:t>
            </w:r>
            <w:r w:rsidRPr="008114E6">
              <w:rPr>
                <w:rFonts w:ascii="Times New Roman" w:hAnsi="Times New Roman" w:cs="Times New Roman"/>
                <w:b/>
                <w:bCs/>
                <w:sz w:val="16"/>
                <w:szCs w:val="16"/>
              </w:rPr>
              <w:t>/</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Response</w:t>
            </w:r>
          </w:p>
        </w:tc>
        <w:tc>
          <w:tcPr>
            <w:tcW w:w="1808" w:type="dxa"/>
            <w:vAlign w:val="center"/>
          </w:tcPr>
          <w:p w:rsidR="006A0826"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Total</w:t>
            </w:r>
          </w:p>
          <w:p w:rsidR="006E5B3F" w:rsidRPr="008114E6" w:rsidRDefault="00E2141C" w:rsidP="008114E6">
            <w:pPr>
              <w:pStyle w:val="Default"/>
              <w:jc w:val="center"/>
              <w:rPr>
                <w:rFonts w:ascii="Times New Roman" w:hAnsi="Times New Roman" w:cs="Times New Roman"/>
                <w:b/>
                <w:bCs/>
                <w:sz w:val="16"/>
                <w:szCs w:val="16"/>
              </w:rPr>
            </w:pPr>
            <w:r w:rsidRPr="008114E6">
              <w:rPr>
                <w:rFonts w:ascii="Times New Roman" w:hAnsi="Times New Roman" w:cs="Times New Roman"/>
                <w:b/>
                <w:bCs/>
                <w:sz w:val="16"/>
                <w:szCs w:val="16"/>
              </w:rPr>
              <w:t>Burden</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General Canvass</w:t>
            </w:r>
          </w:p>
        </w:tc>
        <w:tc>
          <w:tcPr>
            <w:tcW w:w="159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71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980"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808" w:type="dxa"/>
          </w:tcPr>
          <w:p w:rsidR="001A257D" w:rsidRPr="008114E6" w:rsidRDefault="001A257D" w:rsidP="008D54E0">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bookmarkStart w:id="1" w:name="_Hlk232561033"/>
            <w:r w:rsidRPr="008114E6">
              <w:rPr>
                <w:rFonts w:ascii="Times New Roman" w:hAnsi="Times New Roman" w:cs="Times New Roman"/>
                <w:sz w:val="16"/>
                <w:szCs w:val="16"/>
              </w:rPr>
              <w:t>Shrimp Dealers*</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700 (est.)</w:t>
            </w:r>
          </w:p>
        </w:tc>
        <w:tc>
          <w:tcPr>
            <w:tcW w:w="171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98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c>
          <w:tcPr>
            <w:tcW w:w="1808"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0</w:t>
            </w:r>
          </w:p>
        </w:tc>
      </w:tr>
      <w:tr w:rsidR="001A257D" w:rsidRPr="00A45C0E" w:rsidTr="008114E6">
        <w:tc>
          <w:tcPr>
            <w:tcW w:w="3108" w:type="dxa"/>
          </w:tcPr>
          <w:p w:rsidR="001A257D" w:rsidRPr="008114E6" w:rsidRDefault="001A257D" w:rsidP="004560A7">
            <w:pPr>
              <w:pStyle w:val="Default"/>
              <w:rPr>
                <w:rFonts w:ascii="Times New Roman" w:hAnsi="Times New Roman" w:cs="Times New Roman"/>
                <w:sz w:val="16"/>
                <w:szCs w:val="16"/>
              </w:rPr>
            </w:pPr>
            <w:r w:rsidRPr="008114E6">
              <w:rPr>
                <w:rFonts w:ascii="Times New Roman" w:hAnsi="Times New Roman" w:cs="Times New Roman"/>
                <w:sz w:val="16"/>
                <w:szCs w:val="16"/>
              </w:rPr>
              <w:t>Shrimp Interviews*</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2,198 (est.)</w:t>
            </w:r>
          </w:p>
        </w:tc>
        <w:tc>
          <w:tcPr>
            <w:tcW w:w="171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2,600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433</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Trip Interview Program*</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2,895 (est.)</w:t>
            </w:r>
          </w:p>
        </w:tc>
        <w:tc>
          <w:tcPr>
            <w:tcW w:w="1710" w:type="dxa"/>
          </w:tcPr>
          <w:p w:rsidR="001A257D" w:rsidRPr="008114E6" w:rsidRDefault="001A257D" w:rsidP="003B4844">
            <w:pPr>
              <w:pStyle w:val="Default"/>
              <w:jc w:val="center"/>
              <w:rPr>
                <w:rFonts w:ascii="Times New Roman" w:hAnsi="Times New Roman" w:cs="Times New Roman"/>
                <w:sz w:val="16"/>
                <w:szCs w:val="16"/>
              </w:rPr>
            </w:pPr>
            <w:r w:rsidRPr="008114E6">
              <w:rPr>
                <w:rFonts w:ascii="Times New Roman" w:hAnsi="Times New Roman" w:cs="Times New Roman"/>
                <w:sz w:val="16"/>
                <w:szCs w:val="16"/>
              </w:rPr>
              <w:t>4,500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1A257D" w:rsidP="00B354C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750</w:t>
            </w:r>
          </w:p>
        </w:tc>
      </w:tr>
      <w:tr w:rsidR="00725599" w:rsidRPr="00A45C0E" w:rsidTr="008114E6">
        <w:tc>
          <w:tcPr>
            <w:tcW w:w="3108" w:type="dxa"/>
          </w:tcPr>
          <w:p w:rsidR="00725599" w:rsidRPr="008114E6" w:rsidRDefault="00725599" w:rsidP="0014250E">
            <w:pPr>
              <w:pStyle w:val="Default"/>
              <w:rPr>
                <w:rFonts w:ascii="Times New Roman" w:hAnsi="Times New Roman" w:cs="Times New Roman"/>
                <w:sz w:val="16"/>
                <w:szCs w:val="16"/>
              </w:rPr>
            </w:pPr>
            <w:r w:rsidRPr="008114E6">
              <w:rPr>
                <w:rFonts w:ascii="Times New Roman" w:hAnsi="Times New Roman" w:cs="Times New Roman"/>
                <w:sz w:val="16"/>
                <w:szCs w:val="16"/>
              </w:rPr>
              <w:t>Coastal Fisheries Dealer *</w:t>
            </w:r>
            <w:r w:rsidR="000F342C" w:rsidRPr="008114E6">
              <w:rPr>
                <w:rFonts w:ascii="Times New Roman" w:hAnsi="Times New Roman" w:cs="Times New Roman"/>
                <w:sz w:val="16"/>
                <w:szCs w:val="16"/>
              </w:rPr>
              <w:t>*</w:t>
            </w:r>
            <w:r w:rsidRPr="008114E6">
              <w:rPr>
                <w:rFonts w:ascii="Times New Roman" w:hAnsi="Times New Roman" w:cs="Times New Roman"/>
                <w:sz w:val="16"/>
                <w:szCs w:val="16"/>
              </w:rPr>
              <w:t xml:space="preserve"> Reporting</w:t>
            </w:r>
            <w:r w:rsidR="00D564E9" w:rsidRPr="008114E6">
              <w:rPr>
                <w:rFonts w:ascii="Times New Roman" w:hAnsi="Times New Roman" w:cs="Times New Roman"/>
                <w:sz w:val="16"/>
                <w:szCs w:val="16"/>
              </w:rPr>
              <w:t xml:space="preserve"> non</w:t>
            </w:r>
            <w:r w:rsidRPr="008114E6">
              <w:rPr>
                <w:rFonts w:ascii="Times New Roman" w:hAnsi="Times New Roman" w:cs="Times New Roman"/>
                <w:sz w:val="16"/>
                <w:szCs w:val="16"/>
              </w:rPr>
              <w:t xml:space="preserve"> South Carolina</w:t>
            </w:r>
          </w:p>
        </w:tc>
        <w:tc>
          <w:tcPr>
            <w:tcW w:w="1590" w:type="dxa"/>
          </w:tcPr>
          <w:p w:rsidR="00725599" w:rsidRPr="008114E6" w:rsidRDefault="007F0783"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970</w:t>
            </w:r>
          </w:p>
        </w:tc>
        <w:tc>
          <w:tcPr>
            <w:tcW w:w="1710" w:type="dxa"/>
          </w:tcPr>
          <w:p w:rsidR="00725599" w:rsidRPr="008114E6" w:rsidRDefault="00F026AD" w:rsidP="00960CF2">
            <w:pPr>
              <w:pStyle w:val="Default"/>
              <w:jc w:val="center"/>
              <w:rPr>
                <w:rFonts w:ascii="Times New Roman" w:hAnsi="Times New Roman" w:cs="Times New Roman"/>
                <w:sz w:val="16"/>
                <w:szCs w:val="16"/>
              </w:rPr>
            </w:pPr>
            <w:r w:rsidRPr="008114E6">
              <w:rPr>
                <w:rFonts w:ascii="Times New Roman" w:hAnsi="Times New Roman" w:cs="Times New Roman"/>
                <w:sz w:val="16"/>
                <w:szCs w:val="16"/>
              </w:rPr>
              <w:t>46,560</w:t>
            </w:r>
          </w:p>
        </w:tc>
        <w:tc>
          <w:tcPr>
            <w:tcW w:w="1980" w:type="dxa"/>
          </w:tcPr>
          <w:p w:rsidR="00725599"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 min</w:t>
            </w:r>
          </w:p>
        </w:tc>
        <w:tc>
          <w:tcPr>
            <w:tcW w:w="1808" w:type="dxa"/>
          </w:tcPr>
          <w:p w:rsidR="00725599" w:rsidRPr="008114E6" w:rsidRDefault="00F026AD" w:rsidP="00F026AD">
            <w:pPr>
              <w:pStyle w:val="Default"/>
              <w:jc w:val="center"/>
              <w:rPr>
                <w:rFonts w:ascii="Times New Roman" w:hAnsi="Times New Roman" w:cs="Times New Roman"/>
                <w:sz w:val="16"/>
                <w:szCs w:val="16"/>
              </w:rPr>
            </w:pPr>
            <w:r w:rsidRPr="008114E6">
              <w:rPr>
                <w:rFonts w:ascii="Times New Roman" w:hAnsi="Times New Roman" w:cs="Times New Roman"/>
                <w:sz w:val="16"/>
                <w:szCs w:val="16"/>
              </w:rPr>
              <w:t>776</w:t>
            </w:r>
          </w:p>
        </w:tc>
      </w:tr>
      <w:tr w:rsidR="001A257D" w:rsidRPr="00A45C0E" w:rsidTr="008114E6">
        <w:tc>
          <w:tcPr>
            <w:tcW w:w="3108" w:type="dxa"/>
          </w:tcPr>
          <w:p w:rsidR="001A257D" w:rsidRPr="008114E6" w:rsidRDefault="001A257D" w:rsidP="0014250E">
            <w:pPr>
              <w:pStyle w:val="Default"/>
              <w:rPr>
                <w:rFonts w:ascii="Times New Roman" w:hAnsi="Times New Roman" w:cs="Times New Roman"/>
                <w:sz w:val="16"/>
                <w:szCs w:val="16"/>
              </w:rPr>
            </w:pPr>
            <w:r w:rsidRPr="008114E6">
              <w:rPr>
                <w:rFonts w:ascii="Times New Roman" w:hAnsi="Times New Roman" w:cs="Times New Roman"/>
                <w:sz w:val="16"/>
                <w:szCs w:val="16"/>
              </w:rPr>
              <w:t>Coastal Fisheries Dealer *</w:t>
            </w:r>
            <w:r w:rsidR="000F342C" w:rsidRPr="008114E6">
              <w:rPr>
                <w:rFonts w:ascii="Times New Roman" w:hAnsi="Times New Roman" w:cs="Times New Roman"/>
                <w:sz w:val="16"/>
                <w:szCs w:val="16"/>
              </w:rPr>
              <w:t>*</w:t>
            </w:r>
            <w:r w:rsidRPr="008114E6">
              <w:rPr>
                <w:rFonts w:ascii="Times New Roman" w:hAnsi="Times New Roman" w:cs="Times New Roman"/>
                <w:sz w:val="16"/>
                <w:szCs w:val="16"/>
              </w:rPr>
              <w:t xml:space="preserve"> Reporting</w:t>
            </w:r>
            <w:r w:rsidR="00725599" w:rsidRPr="008114E6">
              <w:rPr>
                <w:rFonts w:ascii="Times New Roman" w:hAnsi="Times New Roman" w:cs="Times New Roman"/>
                <w:sz w:val="16"/>
                <w:szCs w:val="16"/>
              </w:rPr>
              <w:t xml:space="preserve"> South Carolina</w:t>
            </w:r>
          </w:p>
        </w:tc>
        <w:tc>
          <w:tcPr>
            <w:tcW w:w="1590" w:type="dxa"/>
          </w:tcPr>
          <w:p w:rsidR="001A257D" w:rsidRPr="008114E6" w:rsidRDefault="007F0783"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80</w:t>
            </w:r>
          </w:p>
        </w:tc>
        <w:tc>
          <w:tcPr>
            <w:tcW w:w="1710" w:type="dxa"/>
          </w:tcPr>
          <w:p w:rsidR="001A257D" w:rsidRPr="008114E6" w:rsidRDefault="007F0783" w:rsidP="00CC3F89">
            <w:pPr>
              <w:pStyle w:val="Default"/>
              <w:jc w:val="center"/>
              <w:rPr>
                <w:rFonts w:ascii="Times New Roman" w:hAnsi="Times New Roman" w:cs="Times New Roman"/>
                <w:sz w:val="16"/>
                <w:szCs w:val="16"/>
              </w:rPr>
            </w:pPr>
            <w:r w:rsidRPr="008114E6">
              <w:rPr>
                <w:rFonts w:ascii="Times New Roman" w:hAnsi="Times New Roman" w:cs="Times New Roman"/>
                <w:sz w:val="16"/>
                <w:szCs w:val="16"/>
              </w:rPr>
              <w:t>3,840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7F0783" w:rsidP="006930BB">
            <w:pPr>
              <w:pStyle w:val="Default"/>
              <w:jc w:val="center"/>
              <w:rPr>
                <w:rFonts w:ascii="Times New Roman" w:hAnsi="Times New Roman" w:cs="Times New Roman"/>
                <w:sz w:val="16"/>
                <w:szCs w:val="16"/>
              </w:rPr>
            </w:pPr>
            <w:r w:rsidRPr="008114E6">
              <w:rPr>
                <w:rFonts w:ascii="Times New Roman" w:hAnsi="Times New Roman" w:cs="Times New Roman"/>
                <w:sz w:val="16"/>
                <w:szCs w:val="16"/>
              </w:rPr>
              <w:t>64</w:t>
            </w:r>
            <w:r w:rsidR="006930BB" w:rsidRPr="008114E6">
              <w:rPr>
                <w:rFonts w:ascii="Times New Roman" w:hAnsi="Times New Roman" w:cs="Times New Roman"/>
                <w:sz w:val="16"/>
                <w:szCs w:val="16"/>
              </w:rPr>
              <w:t>0</w:t>
            </w:r>
          </w:p>
        </w:tc>
      </w:tr>
      <w:bookmarkEnd w:id="1"/>
      <w:tr w:rsidR="001A257D" w:rsidRPr="00A45C0E" w:rsidTr="008114E6">
        <w:tc>
          <w:tcPr>
            <w:tcW w:w="3108" w:type="dxa"/>
          </w:tcPr>
          <w:p w:rsidR="001A257D" w:rsidRPr="008114E6" w:rsidRDefault="001A257D" w:rsidP="000F342C">
            <w:pPr>
              <w:pStyle w:val="Default"/>
              <w:rPr>
                <w:rFonts w:ascii="Times New Roman" w:hAnsi="Times New Roman" w:cs="Times New Roman"/>
                <w:sz w:val="16"/>
                <w:szCs w:val="16"/>
              </w:rPr>
            </w:pPr>
            <w:r w:rsidRPr="008114E6">
              <w:rPr>
                <w:rFonts w:ascii="Times New Roman" w:hAnsi="Times New Roman" w:cs="Times New Roman"/>
                <w:i/>
                <w:iCs/>
                <w:sz w:val="16"/>
                <w:szCs w:val="16"/>
              </w:rPr>
              <w:t>Mackerel</w:t>
            </w:r>
            <w:r w:rsidRPr="008114E6">
              <w:rPr>
                <w:rFonts w:ascii="Times New Roman" w:hAnsi="Times New Roman" w:cs="Times New Roman"/>
                <w:sz w:val="16"/>
                <w:szCs w:val="16"/>
              </w:rPr>
              <w:t xml:space="preserve"> Dealer Reporting*</w:t>
            </w:r>
            <w:r w:rsidRPr="008114E6">
              <w:rPr>
                <w:rFonts w:ascii="Times New Roman" w:hAnsi="Times New Roman" w:cs="Times New Roman"/>
                <w:i/>
                <w:iCs/>
                <w:sz w:val="16"/>
                <w:szCs w:val="16"/>
              </w:rPr>
              <w:t xml:space="preserve"> (non- </w:t>
            </w:r>
            <w:r w:rsidR="009F3384" w:rsidRPr="008114E6">
              <w:rPr>
                <w:rFonts w:ascii="Times New Roman" w:hAnsi="Times New Roman" w:cs="Times New Roman"/>
                <w:i/>
                <w:iCs/>
                <w:sz w:val="16"/>
                <w:szCs w:val="16"/>
              </w:rPr>
              <w:t>gillnet</w:t>
            </w:r>
            <w:r w:rsidRPr="008114E6">
              <w:rPr>
                <w:rFonts w:ascii="Times New Roman" w:hAnsi="Times New Roman" w:cs="Times New Roman"/>
                <w:i/>
                <w:iCs/>
                <w:sz w:val="16"/>
                <w:szCs w:val="16"/>
              </w:rPr>
              <w:t xml:space="preserve">)-  </w:t>
            </w:r>
            <w:r w:rsidRPr="008114E6">
              <w:rPr>
                <w:rFonts w:ascii="Times New Roman" w:hAnsi="Times New Roman" w:cs="Times New Roman"/>
                <w:iCs/>
                <w:sz w:val="16"/>
                <w:szCs w:val="16"/>
              </w:rPr>
              <w:t>Gulf</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95</w:t>
            </w:r>
          </w:p>
        </w:tc>
        <w:tc>
          <w:tcPr>
            <w:tcW w:w="1710" w:type="dxa"/>
          </w:tcPr>
          <w:p w:rsidR="001A257D" w:rsidRPr="008114E6" w:rsidRDefault="00CB0CF6"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2,660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B0CF6" w:rsidP="001A6A32">
            <w:pPr>
              <w:pStyle w:val="Default"/>
              <w:jc w:val="center"/>
              <w:rPr>
                <w:rFonts w:ascii="Times New Roman" w:hAnsi="Times New Roman" w:cs="Times New Roman"/>
                <w:sz w:val="16"/>
                <w:szCs w:val="16"/>
              </w:rPr>
            </w:pPr>
            <w:r w:rsidRPr="008114E6">
              <w:rPr>
                <w:rFonts w:ascii="Times New Roman" w:hAnsi="Times New Roman" w:cs="Times New Roman"/>
                <w:sz w:val="16"/>
                <w:szCs w:val="16"/>
              </w:rPr>
              <w:t>443</w:t>
            </w:r>
          </w:p>
        </w:tc>
      </w:tr>
      <w:tr w:rsidR="001A257D" w:rsidRPr="00A45C0E" w:rsidTr="008114E6">
        <w:tc>
          <w:tcPr>
            <w:tcW w:w="3108" w:type="dxa"/>
          </w:tcPr>
          <w:p w:rsidR="001A257D" w:rsidRPr="008114E6" w:rsidRDefault="001A257D" w:rsidP="000F342C">
            <w:pPr>
              <w:pStyle w:val="Default"/>
              <w:rPr>
                <w:rFonts w:ascii="Times New Roman" w:hAnsi="Times New Roman" w:cs="Times New Roman"/>
                <w:sz w:val="16"/>
                <w:szCs w:val="16"/>
              </w:rPr>
            </w:pPr>
            <w:r w:rsidRPr="008114E6">
              <w:rPr>
                <w:rFonts w:ascii="Times New Roman" w:hAnsi="Times New Roman" w:cs="Times New Roman"/>
                <w:sz w:val="16"/>
                <w:szCs w:val="16"/>
              </w:rPr>
              <w:t>Mackerel Dealer Reporting* (gillnet)</w:t>
            </w:r>
          </w:p>
        </w:tc>
        <w:tc>
          <w:tcPr>
            <w:tcW w:w="1590" w:type="dxa"/>
          </w:tcPr>
          <w:p w:rsidR="001A257D" w:rsidRPr="008114E6" w:rsidRDefault="001A257D"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7</w:t>
            </w:r>
          </w:p>
        </w:tc>
        <w:tc>
          <w:tcPr>
            <w:tcW w:w="1710" w:type="dxa"/>
          </w:tcPr>
          <w:p w:rsidR="001A257D" w:rsidRPr="008114E6" w:rsidRDefault="00CB0CF6"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210</w:t>
            </w:r>
          </w:p>
        </w:tc>
        <w:tc>
          <w:tcPr>
            <w:tcW w:w="1980" w:type="dxa"/>
          </w:tcPr>
          <w:p w:rsidR="001A257D" w:rsidRPr="008114E6" w:rsidRDefault="006E670C"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07B68" w:rsidP="00933565">
            <w:pPr>
              <w:pStyle w:val="Default"/>
              <w:jc w:val="center"/>
              <w:rPr>
                <w:rFonts w:ascii="Times New Roman" w:hAnsi="Times New Roman" w:cs="Times New Roman"/>
                <w:sz w:val="16"/>
                <w:szCs w:val="16"/>
              </w:rPr>
            </w:pPr>
            <w:r w:rsidRPr="008114E6">
              <w:rPr>
                <w:rFonts w:ascii="Times New Roman" w:hAnsi="Times New Roman" w:cs="Times New Roman"/>
                <w:sz w:val="16"/>
                <w:szCs w:val="16"/>
              </w:rPr>
              <w:t>35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Mackerel Vessel Reporting ** (gillnet)</w:t>
            </w:r>
          </w:p>
        </w:tc>
        <w:tc>
          <w:tcPr>
            <w:tcW w:w="159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w:t>
            </w:r>
          </w:p>
        </w:tc>
        <w:tc>
          <w:tcPr>
            <w:tcW w:w="1710" w:type="dxa"/>
          </w:tcPr>
          <w:p w:rsidR="001A257D" w:rsidRPr="008114E6" w:rsidRDefault="00CB0CF6"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84</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C07B68"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14</w:t>
            </w:r>
          </w:p>
        </w:tc>
      </w:tr>
      <w:tr w:rsidR="001A257D" w:rsidRPr="00A45C0E" w:rsidTr="008114E6">
        <w:tc>
          <w:tcPr>
            <w:tcW w:w="3108" w:type="dxa"/>
          </w:tcPr>
          <w:p w:rsidR="001A257D" w:rsidRPr="008114E6" w:rsidRDefault="001A257D" w:rsidP="008D54E0">
            <w:pPr>
              <w:pStyle w:val="CM11"/>
              <w:spacing w:after="0" w:line="280" w:lineRule="atLeast"/>
              <w:rPr>
                <w:rFonts w:ascii="Times New Roman" w:hAnsi="Times New Roman" w:cs="Times New Roman"/>
                <w:sz w:val="16"/>
                <w:szCs w:val="16"/>
              </w:rPr>
            </w:pPr>
            <w:r w:rsidRPr="008114E6">
              <w:rPr>
                <w:rFonts w:ascii="Times New Roman" w:hAnsi="Times New Roman" w:cs="Times New Roman"/>
                <w:sz w:val="16"/>
                <w:szCs w:val="16"/>
              </w:rPr>
              <w:t>Wreckfish Dealer Reporting*</w:t>
            </w:r>
          </w:p>
        </w:tc>
        <w:tc>
          <w:tcPr>
            <w:tcW w:w="159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20</w:t>
            </w:r>
          </w:p>
        </w:tc>
        <w:tc>
          <w:tcPr>
            <w:tcW w:w="1710" w:type="dxa"/>
          </w:tcPr>
          <w:p w:rsidR="001A257D" w:rsidRPr="008114E6" w:rsidRDefault="008911B1" w:rsidP="0093151A">
            <w:pPr>
              <w:pStyle w:val="Default"/>
              <w:jc w:val="center"/>
              <w:rPr>
                <w:rFonts w:ascii="Times New Roman" w:hAnsi="Times New Roman" w:cs="Times New Roman"/>
                <w:sz w:val="16"/>
                <w:szCs w:val="16"/>
              </w:rPr>
            </w:pPr>
            <w:r w:rsidRPr="008114E6">
              <w:rPr>
                <w:rFonts w:ascii="Times New Roman" w:hAnsi="Times New Roman" w:cs="Times New Roman"/>
                <w:sz w:val="16"/>
                <w:szCs w:val="16"/>
              </w:rPr>
              <w:t>40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 min</w:t>
            </w:r>
          </w:p>
        </w:tc>
        <w:tc>
          <w:tcPr>
            <w:tcW w:w="1808" w:type="dxa"/>
          </w:tcPr>
          <w:p w:rsidR="001A257D" w:rsidRPr="008114E6" w:rsidRDefault="008911B1"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7</w:t>
            </w:r>
          </w:p>
        </w:tc>
      </w:tr>
      <w:tr w:rsidR="001A257D" w:rsidRPr="00A45C0E" w:rsidTr="008114E6">
        <w:tc>
          <w:tcPr>
            <w:tcW w:w="3108" w:type="dxa"/>
          </w:tcPr>
          <w:p w:rsidR="001A257D" w:rsidRPr="008114E6" w:rsidRDefault="001A257D" w:rsidP="008D54E0">
            <w:pPr>
              <w:pStyle w:val="CM11"/>
              <w:spacing w:after="0" w:line="280" w:lineRule="atLeast"/>
              <w:rPr>
                <w:rFonts w:ascii="Times New Roman" w:hAnsi="Times New Roman" w:cs="Times New Roman"/>
                <w:i/>
                <w:iCs/>
                <w:sz w:val="16"/>
                <w:szCs w:val="16"/>
              </w:rPr>
            </w:pPr>
            <w:r w:rsidRPr="008114E6">
              <w:rPr>
                <w:rFonts w:ascii="Times New Roman" w:hAnsi="Times New Roman" w:cs="Times New Roman"/>
                <w:sz w:val="16"/>
                <w:szCs w:val="16"/>
              </w:rPr>
              <w:t xml:space="preserve">Wreckfish Dealer  No-purchase Reporting </w:t>
            </w:r>
          </w:p>
        </w:tc>
        <w:tc>
          <w:tcPr>
            <w:tcW w:w="1590" w:type="dxa"/>
          </w:tcPr>
          <w:p w:rsidR="001A257D" w:rsidRPr="008114E6" w:rsidRDefault="002F57ED" w:rsidP="00933565">
            <w:pPr>
              <w:pStyle w:val="Default"/>
              <w:jc w:val="center"/>
              <w:rPr>
                <w:rFonts w:ascii="Times New Roman" w:hAnsi="Times New Roman" w:cs="Times New Roman"/>
                <w:sz w:val="16"/>
                <w:szCs w:val="16"/>
              </w:rPr>
            </w:pPr>
            <w:r>
              <w:rPr>
                <w:rFonts w:ascii="Times New Roman" w:hAnsi="Times New Roman" w:cs="Times New Roman"/>
                <w:sz w:val="16"/>
                <w:szCs w:val="16"/>
              </w:rPr>
              <w:t>20</w:t>
            </w:r>
          </w:p>
        </w:tc>
        <w:tc>
          <w:tcPr>
            <w:tcW w:w="1710" w:type="dxa"/>
          </w:tcPr>
          <w:p w:rsidR="001A257D" w:rsidRPr="008114E6" w:rsidRDefault="00DB3F67"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268</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3 min</w:t>
            </w:r>
          </w:p>
        </w:tc>
        <w:tc>
          <w:tcPr>
            <w:tcW w:w="1808" w:type="dxa"/>
          </w:tcPr>
          <w:p w:rsidR="001A257D" w:rsidRPr="008114E6" w:rsidRDefault="00DB3F67"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13</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Rock Shrimp***</w:t>
            </w:r>
            <w:r w:rsidRPr="008114E6" w:rsidDel="008D4D47">
              <w:rPr>
                <w:rFonts w:ascii="Times New Roman" w:hAnsi="Times New Roman" w:cs="Times New Roman"/>
                <w:sz w:val="16"/>
                <w:szCs w:val="16"/>
              </w:rPr>
              <w:t xml:space="preserve"> </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 xml:space="preserve">Golden Crab </w:t>
            </w:r>
            <w:r w:rsidR="008D54E0" w:rsidRPr="008114E6">
              <w:rPr>
                <w:rFonts w:ascii="Times New Roman" w:hAnsi="Times New Roman" w:cs="Times New Roman"/>
                <w:sz w:val="16"/>
                <w:szCs w:val="16"/>
              </w:rPr>
              <w:t>Dealers</w:t>
            </w:r>
            <w:r w:rsidRPr="008114E6" w:rsidDel="008D4D47">
              <w:rPr>
                <w:rFonts w:ascii="Times New Roman" w:hAnsi="Times New Roman" w:cs="Times New Roman"/>
                <w:sz w:val="16"/>
                <w:szCs w:val="16"/>
              </w:rPr>
              <w:t>**</w:t>
            </w:r>
            <w:r w:rsidR="00B96DAC" w:rsidRPr="008114E6">
              <w:rPr>
                <w:rFonts w:ascii="Times New Roman" w:hAnsi="Times New Roman" w:cs="Times New Roman"/>
                <w:sz w:val="16"/>
                <w:szCs w:val="16"/>
              </w:rPr>
              <w:t>*</w:t>
            </w:r>
          </w:p>
        </w:tc>
        <w:tc>
          <w:tcPr>
            <w:tcW w:w="1590" w:type="dxa"/>
          </w:tcPr>
          <w:p w:rsidR="001A257D" w:rsidRPr="008114E6" w:rsidRDefault="001A257D" w:rsidP="0093151A">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Coral Dealers</w:t>
            </w:r>
            <w:r w:rsidR="008D54E0" w:rsidRPr="008114E6">
              <w:rPr>
                <w:rFonts w:ascii="Times New Roman" w:hAnsi="Times New Roman" w:cs="Times New Roman"/>
                <w:sz w:val="16"/>
                <w:szCs w:val="16"/>
              </w:rPr>
              <w:t>**</w:t>
            </w:r>
            <w:r w:rsidRPr="008114E6" w:rsidDel="008D4D47">
              <w:rPr>
                <w:rFonts w:ascii="Times New Roman" w:hAnsi="Times New Roman" w:cs="Times New Roman"/>
                <w:sz w:val="16"/>
                <w:szCs w:val="16"/>
              </w:rPr>
              <w:t>*</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64</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16</w:t>
            </w:r>
          </w:p>
        </w:tc>
      </w:tr>
      <w:tr w:rsidR="001A257D" w:rsidRPr="00A45C0E" w:rsidTr="008114E6">
        <w:tc>
          <w:tcPr>
            <w:tcW w:w="3108" w:type="dxa"/>
          </w:tcPr>
          <w:p w:rsidR="001A257D" w:rsidRPr="008114E6" w:rsidRDefault="001A257D" w:rsidP="008D54E0">
            <w:pPr>
              <w:pStyle w:val="Default"/>
              <w:rPr>
                <w:rFonts w:ascii="Times New Roman" w:hAnsi="Times New Roman" w:cs="Times New Roman"/>
                <w:sz w:val="16"/>
                <w:szCs w:val="16"/>
              </w:rPr>
            </w:pPr>
            <w:r w:rsidRPr="008114E6">
              <w:rPr>
                <w:rFonts w:ascii="Times New Roman" w:hAnsi="Times New Roman" w:cs="Times New Roman"/>
                <w:sz w:val="16"/>
                <w:szCs w:val="16"/>
              </w:rPr>
              <w:t>Vessel Operational Units***</w:t>
            </w:r>
          </w:p>
        </w:tc>
        <w:tc>
          <w:tcPr>
            <w:tcW w:w="1590" w:type="dxa"/>
          </w:tcPr>
          <w:p w:rsidR="001A257D" w:rsidRPr="008114E6" w:rsidRDefault="001A257D" w:rsidP="00933565">
            <w:pPr>
              <w:pStyle w:val="Default"/>
              <w:jc w:val="center"/>
              <w:rPr>
                <w:rFonts w:ascii="Times New Roman" w:hAnsi="Times New Roman" w:cs="Times New Roman"/>
                <w:sz w:val="16"/>
                <w:szCs w:val="16"/>
              </w:rPr>
            </w:pPr>
          </w:p>
        </w:tc>
        <w:tc>
          <w:tcPr>
            <w:tcW w:w="1710"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100</w:t>
            </w:r>
          </w:p>
        </w:tc>
        <w:tc>
          <w:tcPr>
            <w:tcW w:w="1980" w:type="dxa"/>
          </w:tcPr>
          <w:p w:rsidR="001A257D" w:rsidRPr="008114E6" w:rsidRDefault="006E670C"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5 min</w:t>
            </w:r>
          </w:p>
        </w:tc>
        <w:tc>
          <w:tcPr>
            <w:tcW w:w="1808" w:type="dxa"/>
          </w:tcPr>
          <w:p w:rsidR="001A257D" w:rsidRPr="008114E6" w:rsidRDefault="001A257D" w:rsidP="00B96DAC">
            <w:pPr>
              <w:pStyle w:val="Default"/>
              <w:jc w:val="center"/>
              <w:rPr>
                <w:rFonts w:ascii="Times New Roman" w:hAnsi="Times New Roman" w:cs="Times New Roman"/>
                <w:sz w:val="16"/>
                <w:szCs w:val="16"/>
              </w:rPr>
            </w:pPr>
            <w:r w:rsidRPr="008114E6">
              <w:rPr>
                <w:rFonts w:ascii="Times New Roman" w:hAnsi="Times New Roman" w:cs="Times New Roman"/>
                <w:sz w:val="16"/>
                <w:szCs w:val="16"/>
              </w:rPr>
              <w:t>8</w:t>
            </w:r>
          </w:p>
        </w:tc>
      </w:tr>
      <w:tr w:rsidR="008D54E0" w:rsidRPr="00A45C0E" w:rsidTr="008114E6">
        <w:tc>
          <w:tcPr>
            <w:tcW w:w="3108" w:type="dxa"/>
          </w:tcPr>
          <w:p w:rsidR="008D54E0" w:rsidRPr="008114E6" w:rsidRDefault="008D54E0" w:rsidP="00585256">
            <w:pPr>
              <w:pStyle w:val="Default"/>
              <w:rPr>
                <w:rFonts w:ascii="Times New Roman" w:hAnsi="Times New Roman" w:cs="Times New Roman"/>
                <w:sz w:val="16"/>
                <w:szCs w:val="16"/>
              </w:rPr>
            </w:pPr>
            <w:r w:rsidRPr="008114E6" w:rsidDel="00833F6D">
              <w:rPr>
                <w:rFonts w:ascii="Times New Roman" w:hAnsi="Times New Roman" w:cs="Times New Roman"/>
                <w:b/>
                <w:sz w:val="16"/>
                <w:szCs w:val="16"/>
              </w:rPr>
              <w:t>Totals</w:t>
            </w:r>
          </w:p>
        </w:tc>
        <w:tc>
          <w:tcPr>
            <w:tcW w:w="1590" w:type="dxa"/>
          </w:tcPr>
          <w:p w:rsidR="008D54E0" w:rsidRPr="008114E6" w:rsidRDefault="007F0783" w:rsidP="00806523">
            <w:pPr>
              <w:pStyle w:val="Default"/>
              <w:jc w:val="center"/>
              <w:rPr>
                <w:rFonts w:ascii="Times New Roman" w:hAnsi="Times New Roman" w:cs="Times New Roman"/>
                <w:sz w:val="16"/>
                <w:szCs w:val="16"/>
              </w:rPr>
            </w:pPr>
            <w:r w:rsidRPr="008114E6">
              <w:rPr>
                <w:rFonts w:ascii="Times New Roman" w:hAnsi="Times New Roman" w:cs="Times New Roman"/>
                <w:sz w:val="16"/>
                <w:szCs w:val="16"/>
              </w:rPr>
              <w:t>6,</w:t>
            </w:r>
            <w:r w:rsidR="00806523">
              <w:rPr>
                <w:rFonts w:ascii="Times New Roman" w:hAnsi="Times New Roman" w:cs="Times New Roman"/>
                <w:sz w:val="16"/>
                <w:szCs w:val="16"/>
              </w:rPr>
              <w:t>149</w:t>
            </w:r>
            <w:r w:rsidR="00075FF4" w:rsidRPr="008114E6">
              <w:rPr>
                <w:rFonts w:ascii="Times New Roman" w:hAnsi="Times New Roman" w:cs="Times New Roman"/>
                <w:sz w:val="16"/>
                <w:szCs w:val="16"/>
              </w:rPr>
              <w:t xml:space="preserve"> unduplicated (not including the 700 with zero burden)</w:t>
            </w:r>
            <w:r w:rsidR="002F57ED">
              <w:rPr>
                <w:rFonts w:ascii="Times New Roman" w:hAnsi="Times New Roman" w:cs="Times New Roman"/>
                <w:sz w:val="16"/>
                <w:szCs w:val="16"/>
              </w:rPr>
              <w:t>****</w:t>
            </w:r>
          </w:p>
        </w:tc>
        <w:tc>
          <w:tcPr>
            <w:tcW w:w="1710" w:type="dxa"/>
          </w:tcPr>
          <w:p w:rsidR="008D54E0" w:rsidRPr="008114E6" w:rsidRDefault="00A60698" w:rsidP="00BE6202">
            <w:pPr>
              <w:pStyle w:val="Default"/>
              <w:jc w:val="center"/>
              <w:rPr>
                <w:rFonts w:ascii="Times New Roman" w:hAnsi="Times New Roman" w:cs="Times New Roman"/>
                <w:sz w:val="16"/>
                <w:szCs w:val="16"/>
              </w:rPr>
            </w:pPr>
            <w:r w:rsidRPr="008114E6">
              <w:rPr>
                <w:rFonts w:ascii="Times New Roman" w:hAnsi="Times New Roman" w:cs="Times New Roman"/>
                <w:b/>
                <w:sz w:val="16"/>
                <w:szCs w:val="16"/>
              </w:rPr>
              <w:t>61,</w:t>
            </w:r>
            <w:r w:rsidR="00BE6202" w:rsidRPr="008114E6">
              <w:rPr>
                <w:rFonts w:ascii="Times New Roman" w:hAnsi="Times New Roman" w:cs="Times New Roman"/>
                <w:b/>
                <w:sz w:val="16"/>
                <w:szCs w:val="16"/>
              </w:rPr>
              <w:t>046</w:t>
            </w:r>
          </w:p>
        </w:tc>
        <w:tc>
          <w:tcPr>
            <w:tcW w:w="1980" w:type="dxa"/>
          </w:tcPr>
          <w:p w:rsidR="008D54E0" w:rsidRPr="008114E6" w:rsidRDefault="008D54E0" w:rsidP="00933565">
            <w:pPr>
              <w:pStyle w:val="Default"/>
              <w:jc w:val="center"/>
              <w:rPr>
                <w:rFonts w:ascii="Times New Roman" w:hAnsi="Times New Roman" w:cs="Times New Roman"/>
                <w:sz w:val="16"/>
                <w:szCs w:val="16"/>
              </w:rPr>
            </w:pPr>
          </w:p>
        </w:tc>
        <w:tc>
          <w:tcPr>
            <w:tcW w:w="1808" w:type="dxa"/>
          </w:tcPr>
          <w:p w:rsidR="008D54E0" w:rsidRPr="008114E6" w:rsidRDefault="00A60698" w:rsidP="001C1DF3">
            <w:pPr>
              <w:pStyle w:val="Default"/>
              <w:jc w:val="center"/>
              <w:rPr>
                <w:rFonts w:ascii="Times New Roman" w:hAnsi="Times New Roman" w:cs="Times New Roman"/>
                <w:sz w:val="16"/>
                <w:szCs w:val="16"/>
              </w:rPr>
            </w:pPr>
            <w:r w:rsidRPr="008114E6">
              <w:rPr>
                <w:rFonts w:ascii="Times New Roman" w:hAnsi="Times New Roman" w:cs="Times New Roman"/>
                <w:b/>
                <w:sz w:val="16"/>
                <w:szCs w:val="16"/>
              </w:rPr>
              <w:t>3,1</w:t>
            </w:r>
            <w:r w:rsidR="001C1DF3">
              <w:rPr>
                <w:rFonts w:ascii="Times New Roman" w:hAnsi="Times New Roman" w:cs="Times New Roman"/>
                <w:b/>
                <w:sz w:val="16"/>
                <w:szCs w:val="16"/>
              </w:rPr>
              <w:t>65</w:t>
            </w:r>
          </w:p>
        </w:tc>
      </w:tr>
    </w:tbl>
    <w:p w:rsidR="0014250E" w:rsidRPr="008114E6" w:rsidRDefault="007621FB"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r w:rsidR="006A0826" w:rsidRPr="008114E6">
        <w:rPr>
          <w:rFonts w:ascii="Times New Roman" w:hAnsi="Times New Roman" w:cs="Times New Roman"/>
          <w:sz w:val="20"/>
          <w:szCs w:val="20"/>
        </w:rPr>
        <w:t xml:space="preserve">Based on estimates from number of respondents and responses from </w:t>
      </w:r>
      <w:r w:rsidR="003661F6" w:rsidRPr="008114E6">
        <w:rPr>
          <w:rFonts w:ascii="Times New Roman" w:hAnsi="Times New Roman" w:cs="Times New Roman"/>
          <w:sz w:val="20"/>
          <w:szCs w:val="20"/>
        </w:rPr>
        <w:t xml:space="preserve">five year average </w:t>
      </w:r>
      <w:r w:rsidR="006A0826" w:rsidRPr="008114E6">
        <w:rPr>
          <w:rFonts w:ascii="Times New Roman" w:hAnsi="Times New Roman" w:cs="Times New Roman"/>
          <w:sz w:val="20"/>
          <w:szCs w:val="20"/>
        </w:rPr>
        <w:t>200</w:t>
      </w:r>
      <w:r w:rsidR="00820748" w:rsidRPr="008114E6">
        <w:rPr>
          <w:rFonts w:ascii="Times New Roman" w:hAnsi="Times New Roman" w:cs="Times New Roman"/>
          <w:sz w:val="20"/>
          <w:szCs w:val="20"/>
        </w:rPr>
        <w:t>7</w:t>
      </w:r>
      <w:r w:rsidR="003661F6" w:rsidRPr="008114E6">
        <w:rPr>
          <w:rFonts w:ascii="Times New Roman" w:hAnsi="Times New Roman" w:cs="Times New Roman"/>
          <w:sz w:val="20"/>
          <w:szCs w:val="20"/>
        </w:rPr>
        <w:t>-201</w:t>
      </w:r>
      <w:r w:rsidR="00D53C33" w:rsidRPr="008114E6">
        <w:rPr>
          <w:rFonts w:ascii="Times New Roman" w:hAnsi="Times New Roman" w:cs="Times New Roman"/>
          <w:sz w:val="20"/>
          <w:szCs w:val="20"/>
        </w:rPr>
        <w:t>1</w:t>
      </w:r>
      <w:r w:rsidR="008114E6">
        <w:rPr>
          <w:rFonts w:ascii="Times New Roman" w:hAnsi="Times New Roman" w:cs="Times New Roman"/>
          <w:sz w:val="20"/>
          <w:szCs w:val="20"/>
        </w:rPr>
        <w:t>.</w:t>
      </w:r>
    </w:p>
    <w:p w:rsidR="00820748" w:rsidRPr="008114E6" w:rsidRDefault="007621FB"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r w:rsidR="00820748" w:rsidRPr="008114E6">
        <w:rPr>
          <w:rFonts w:ascii="Times New Roman" w:hAnsi="Times New Roman" w:cs="Times New Roman"/>
          <w:sz w:val="20"/>
          <w:szCs w:val="20"/>
        </w:rPr>
        <w:t xml:space="preserve">Based on estimates </w:t>
      </w:r>
      <w:r w:rsidR="001236A3" w:rsidRPr="008114E6">
        <w:rPr>
          <w:rFonts w:ascii="Times New Roman" w:hAnsi="Times New Roman" w:cs="Times New Roman"/>
          <w:sz w:val="20"/>
          <w:szCs w:val="20"/>
        </w:rPr>
        <w:t>from the number of active federally permitted dealers</w:t>
      </w:r>
      <w:r w:rsidR="007F0783" w:rsidRPr="008114E6">
        <w:rPr>
          <w:rFonts w:ascii="Times New Roman" w:hAnsi="Times New Roman" w:cs="Times New Roman"/>
          <w:sz w:val="20"/>
          <w:szCs w:val="20"/>
        </w:rPr>
        <w:t xml:space="preserve"> and dealers that may be added after implementation of the proposed rule, RIN 0648-BD12</w:t>
      </w:r>
      <w:r w:rsidR="008114E6">
        <w:rPr>
          <w:rFonts w:ascii="Times New Roman" w:hAnsi="Times New Roman" w:cs="Times New Roman"/>
          <w:sz w:val="20"/>
          <w:szCs w:val="20"/>
        </w:rPr>
        <w:t>.</w:t>
      </w:r>
    </w:p>
    <w:p w:rsidR="00D1662D" w:rsidRDefault="00820748" w:rsidP="008114E6">
      <w:pPr>
        <w:pStyle w:val="Default"/>
        <w:ind w:left="-90"/>
        <w:rPr>
          <w:rFonts w:ascii="Times New Roman" w:hAnsi="Times New Roman" w:cs="Times New Roman"/>
          <w:sz w:val="20"/>
          <w:szCs w:val="20"/>
        </w:rPr>
      </w:pPr>
      <w:r w:rsidRPr="008114E6">
        <w:rPr>
          <w:rFonts w:ascii="Times New Roman" w:hAnsi="Times New Roman" w:cs="Times New Roman"/>
          <w:sz w:val="20"/>
          <w:szCs w:val="20"/>
        </w:rPr>
        <w:t>***</w:t>
      </w:r>
      <w:r w:rsidR="00BE3FEC" w:rsidRPr="008114E6">
        <w:rPr>
          <w:rFonts w:ascii="Times New Roman" w:hAnsi="Times New Roman" w:cs="Times New Roman"/>
          <w:sz w:val="20"/>
          <w:szCs w:val="20"/>
        </w:rPr>
        <w:t>M</w:t>
      </w:r>
      <w:r w:rsidR="007621FB" w:rsidRPr="008114E6">
        <w:rPr>
          <w:rFonts w:ascii="Times New Roman" w:hAnsi="Times New Roman" w:cs="Times New Roman"/>
          <w:sz w:val="20"/>
          <w:szCs w:val="20"/>
        </w:rPr>
        <w:t>inimal number of estimate hours reserved as a safeguard in the event that the states failed to collect the necessary landings statistics</w:t>
      </w:r>
      <w:r w:rsidR="008114E6">
        <w:rPr>
          <w:rFonts w:ascii="Times New Roman" w:hAnsi="Times New Roman" w:cs="Times New Roman"/>
          <w:sz w:val="20"/>
          <w:szCs w:val="20"/>
        </w:rPr>
        <w:t>.</w:t>
      </w:r>
    </w:p>
    <w:p w:rsidR="002F57ED" w:rsidRPr="008114E6" w:rsidRDefault="002F57ED" w:rsidP="008114E6">
      <w:pPr>
        <w:pStyle w:val="Default"/>
        <w:ind w:left="-90"/>
        <w:rPr>
          <w:rFonts w:ascii="Times New Roman" w:hAnsi="Times New Roman" w:cs="Times New Roman"/>
          <w:sz w:val="20"/>
          <w:szCs w:val="20"/>
        </w:rPr>
      </w:pPr>
      <w:r>
        <w:rPr>
          <w:rFonts w:ascii="Times New Roman" w:hAnsi="Times New Roman" w:cs="Times New Roman"/>
          <w:sz w:val="20"/>
          <w:szCs w:val="20"/>
        </w:rPr>
        <w:t>****Adding de</w:t>
      </w:r>
      <w:r w:rsidR="00120010">
        <w:rPr>
          <w:rFonts w:ascii="Times New Roman" w:hAnsi="Times New Roman" w:cs="Times New Roman"/>
          <w:sz w:val="20"/>
          <w:szCs w:val="20"/>
        </w:rPr>
        <w:t>aler respond</w:t>
      </w:r>
      <w:r w:rsidR="00806523">
        <w:rPr>
          <w:rFonts w:ascii="Times New Roman" w:hAnsi="Times New Roman" w:cs="Times New Roman"/>
          <w:sz w:val="20"/>
          <w:szCs w:val="20"/>
        </w:rPr>
        <w:t xml:space="preserve">ents in this column </w:t>
      </w:r>
      <w:r>
        <w:rPr>
          <w:rFonts w:ascii="Times New Roman" w:hAnsi="Times New Roman" w:cs="Times New Roman"/>
          <w:sz w:val="20"/>
          <w:szCs w:val="20"/>
        </w:rPr>
        <w:t>yields 1,192, but in actuality there are 1,050 dealers, each reporting on more than one type of fishery purchase.</w:t>
      </w:r>
    </w:p>
    <w:sectPr w:rsidR="002F57ED" w:rsidRPr="008114E6" w:rsidSect="003B715E">
      <w:footerReference w:type="default" r:id="rId18"/>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61" w:rsidRDefault="00274B61" w:rsidP="00AE0041">
      <w:r>
        <w:separator/>
      </w:r>
    </w:p>
  </w:endnote>
  <w:endnote w:type="continuationSeparator" w:id="0">
    <w:p w:rsidR="00274B61" w:rsidRDefault="00274B61" w:rsidP="00AE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NCHIF+TimesNewRoman,Bold">
    <w:altName w:val="Times New Roman"/>
    <w:panose1 w:val="00000000000000000000"/>
    <w:charset w:val="00"/>
    <w:family w:val="roman"/>
    <w:notTrueType/>
    <w:pitch w:val="default"/>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3BE" w:rsidRDefault="009373BE">
    <w:pPr>
      <w:pStyle w:val="Footer"/>
      <w:jc w:val="center"/>
    </w:pPr>
    <w:r>
      <w:fldChar w:fldCharType="begin"/>
    </w:r>
    <w:r>
      <w:instrText xml:space="preserve"> PAGE   \* MERGEFORMAT </w:instrText>
    </w:r>
    <w:r>
      <w:fldChar w:fldCharType="separate"/>
    </w:r>
    <w:r w:rsidR="00BD760C">
      <w:rPr>
        <w:noProof/>
      </w:rPr>
      <w:t>8</w:t>
    </w:r>
    <w:r>
      <w:rPr>
        <w:noProof/>
      </w:rPr>
      <w:fldChar w:fldCharType="end"/>
    </w:r>
  </w:p>
  <w:p w:rsidR="009373BE" w:rsidRDefault="009373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61" w:rsidRDefault="00274B61" w:rsidP="00AE0041">
      <w:r>
        <w:separator/>
      </w:r>
    </w:p>
  </w:footnote>
  <w:footnote w:type="continuationSeparator" w:id="0">
    <w:p w:rsidR="00274B61" w:rsidRDefault="00274B61" w:rsidP="00AE0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50BA0"/>
    <w:multiLevelType w:val="hybridMultilevel"/>
    <w:tmpl w:val="324AB376"/>
    <w:lvl w:ilvl="0" w:tplc="4B1E3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B92891"/>
    <w:multiLevelType w:val="hybridMultilevel"/>
    <w:tmpl w:val="6CC41768"/>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69F53BE9"/>
    <w:multiLevelType w:val="hybridMultilevel"/>
    <w:tmpl w:val="2DF4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047C3"/>
    <w:multiLevelType w:val="hybridMultilevel"/>
    <w:tmpl w:val="AB7E9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9C"/>
    <w:rsid w:val="00001344"/>
    <w:rsid w:val="00007371"/>
    <w:rsid w:val="000138F3"/>
    <w:rsid w:val="0001692B"/>
    <w:rsid w:val="00016EA2"/>
    <w:rsid w:val="000204D3"/>
    <w:rsid w:val="000217F6"/>
    <w:rsid w:val="00036CFE"/>
    <w:rsid w:val="00040ACF"/>
    <w:rsid w:val="000434AD"/>
    <w:rsid w:val="00046F66"/>
    <w:rsid w:val="00046FC5"/>
    <w:rsid w:val="00072DB2"/>
    <w:rsid w:val="00075FF4"/>
    <w:rsid w:val="00082077"/>
    <w:rsid w:val="0008509E"/>
    <w:rsid w:val="00085B43"/>
    <w:rsid w:val="000866EC"/>
    <w:rsid w:val="00092332"/>
    <w:rsid w:val="0009372D"/>
    <w:rsid w:val="00097246"/>
    <w:rsid w:val="000A1E8A"/>
    <w:rsid w:val="000A2D90"/>
    <w:rsid w:val="000A3644"/>
    <w:rsid w:val="000B4727"/>
    <w:rsid w:val="000B4DBC"/>
    <w:rsid w:val="000C2529"/>
    <w:rsid w:val="000C3055"/>
    <w:rsid w:val="000C45E4"/>
    <w:rsid w:val="000C517F"/>
    <w:rsid w:val="000E33B8"/>
    <w:rsid w:val="000E5F9C"/>
    <w:rsid w:val="000F342C"/>
    <w:rsid w:val="000F5C61"/>
    <w:rsid w:val="000F68D5"/>
    <w:rsid w:val="00106135"/>
    <w:rsid w:val="00110464"/>
    <w:rsid w:val="00112B6D"/>
    <w:rsid w:val="00116109"/>
    <w:rsid w:val="00116A11"/>
    <w:rsid w:val="00116A62"/>
    <w:rsid w:val="00120010"/>
    <w:rsid w:val="001216C6"/>
    <w:rsid w:val="00121839"/>
    <w:rsid w:val="00122A1B"/>
    <w:rsid w:val="001236A3"/>
    <w:rsid w:val="0012392E"/>
    <w:rsid w:val="00123DEF"/>
    <w:rsid w:val="00126657"/>
    <w:rsid w:val="0012698C"/>
    <w:rsid w:val="0013227D"/>
    <w:rsid w:val="0013535A"/>
    <w:rsid w:val="00135E3C"/>
    <w:rsid w:val="0014250E"/>
    <w:rsid w:val="001454F3"/>
    <w:rsid w:val="00155678"/>
    <w:rsid w:val="0016262B"/>
    <w:rsid w:val="00162691"/>
    <w:rsid w:val="00163240"/>
    <w:rsid w:val="00164DE2"/>
    <w:rsid w:val="00167F79"/>
    <w:rsid w:val="00172D92"/>
    <w:rsid w:val="001931C0"/>
    <w:rsid w:val="0019494A"/>
    <w:rsid w:val="001967CA"/>
    <w:rsid w:val="001A0E61"/>
    <w:rsid w:val="001A257D"/>
    <w:rsid w:val="001A6A32"/>
    <w:rsid w:val="001C16E2"/>
    <w:rsid w:val="001C1DF3"/>
    <w:rsid w:val="001C7157"/>
    <w:rsid w:val="001D2857"/>
    <w:rsid w:val="001D5BED"/>
    <w:rsid w:val="001E1015"/>
    <w:rsid w:val="001E1887"/>
    <w:rsid w:val="001E4477"/>
    <w:rsid w:val="001E4873"/>
    <w:rsid w:val="001F2696"/>
    <w:rsid w:val="00205F7B"/>
    <w:rsid w:val="00215F94"/>
    <w:rsid w:val="002170C8"/>
    <w:rsid w:val="00220761"/>
    <w:rsid w:val="00231BC8"/>
    <w:rsid w:val="0023570F"/>
    <w:rsid w:val="002373D7"/>
    <w:rsid w:val="00240251"/>
    <w:rsid w:val="0024579B"/>
    <w:rsid w:val="002607D3"/>
    <w:rsid w:val="002658FD"/>
    <w:rsid w:val="00267257"/>
    <w:rsid w:val="00271410"/>
    <w:rsid w:val="00274B61"/>
    <w:rsid w:val="00281248"/>
    <w:rsid w:val="00281649"/>
    <w:rsid w:val="00292C54"/>
    <w:rsid w:val="00293EC7"/>
    <w:rsid w:val="002A0050"/>
    <w:rsid w:val="002B0C2A"/>
    <w:rsid w:val="002B23F6"/>
    <w:rsid w:val="002B3F14"/>
    <w:rsid w:val="002B6AB5"/>
    <w:rsid w:val="002C5FCC"/>
    <w:rsid w:val="002D1A9C"/>
    <w:rsid w:val="002D251D"/>
    <w:rsid w:val="002D6C0E"/>
    <w:rsid w:val="002E3A2B"/>
    <w:rsid w:val="002E4F57"/>
    <w:rsid w:val="002E566F"/>
    <w:rsid w:val="002F0600"/>
    <w:rsid w:val="002F57ED"/>
    <w:rsid w:val="00304AC0"/>
    <w:rsid w:val="00314D15"/>
    <w:rsid w:val="0032476A"/>
    <w:rsid w:val="00344A47"/>
    <w:rsid w:val="0034784B"/>
    <w:rsid w:val="003531F0"/>
    <w:rsid w:val="003538F3"/>
    <w:rsid w:val="00364D35"/>
    <w:rsid w:val="003661F6"/>
    <w:rsid w:val="00371C65"/>
    <w:rsid w:val="00381860"/>
    <w:rsid w:val="00384585"/>
    <w:rsid w:val="00392C02"/>
    <w:rsid w:val="00397793"/>
    <w:rsid w:val="003A446D"/>
    <w:rsid w:val="003B4844"/>
    <w:rsid w:val="003B715E"/>
    <w:rsid w:val="003C239B"/>
    <w:rsid w:val="003D644F"/>
    <w:rsid w:val="00400043"/>
    <w:rsid w:val="00401147"/>
    <w:rsid w:val="00402F97"/>
    <w:rsid w:val="00404250"/>
    <w:rsid w:val="004068A5"/>
    <w:rsid w:val="00410287"/>
    <w:rsid w:val="00414E38"/>
    <w:rsid w:val="00421757"/>
    <w:rsid w:val="004317BC"/>
    <w:rsid w:val="00432259"/>
    <w:rsid w:val="00442A87"/>
    <w:rsid w:val="0044737A"/>
    <w:rsid w:val="00450818"/>
    <w:rsid w:val="00450869"/>
    <w:rsid w:val="00450C37"/>
    <w:rsid w:val="004560A7"/>
    <w:rsid w:val="00460449"/>
    <w:rsid w:val="0046144A"/>
    <w:rsid w:val="004637A8"/>
    <w:rsid w:val="004647D3"/>
    <w:rsid w:val="00470A6A"/>
    <w:rsid w:val="00483E3C"/>
    <w:rsid w:val="00493FC1"/>
    <w:rsid w:val="004940B1"/>
    <w:rsid w:val="004A59BA"/>
    <w:rsid w:val="004A7B31"/>
    <w:rsid w:val="004B4049"/>
    <w:rsid w:val="004C294E"/>
    <w:rsid w:val="004C4F5D"/>
    <w:rsid w:val="004D174A"/>
    <w:rsid w:val="004E0166"/>
    <w:rsid w:val="004E327D"/>
    <w:rsid w:val="004E544D"/>
    <w:rsid w:val="00502087"/>
    <w:rsid w:val="0050599F"/>
    <w:rsid w:val="00506EDE"/>
    <w:rsid w:val="005129FE"/>
    <w:rsid w:val="00515BB0"/>
    <w:rsid w:val="0052057E"/>
    <w:rsid w:val="00521EF3"/>
    <w:rsid w:val="0053077E"/>
    <w:rsid w:val="0053603A"/>
    <w:rsid w:val="005405E7"/>
    <w:rsid w:val="00541687"/>
    <w:rsid w:val="00541B74"/>
    <w:rsid w:val="00542D0B"/>
    <w:rsid w:val="005533ED"/>
    <w:rsid w:val="00561587"/>
    <w:rsid w:val="00562F6E"/>
    <w:rsid w:val="00566FFD"/>
    <w:rsid w:val="0057121E"/>
    <w:rsid w:val="00575821"/>
    <w:rsid w:val="00576184"/>
    <w:rsid w:val="00584312"/>
    <w:rsid w:val="00585256"/>
    <w:rsid w:val="00593E55"/>
    <w:rsid w:val="005B1A1B"/>
    <w:rsid w:val="005B5796"/>
    <w:rsid w:val="005B5C4F"/>
    <w:rsid w:val="005C69E2"/>
    <w:rsid w:val="005D0424"/>
    <w:rsid w:val="005D7EC0"/>
    <w:rsid w:val="005E594E"/>
    <w:rsid w:val="005F02A8"/>
    <w:rsid w:val="005F345D"/>
    <w:rsid w:val="005F35FE"/>
    <w:rsid w:val="005F4DDA"/>
    <w:rsid w:val="006010B3"/>
    <w:rsid w:val="00620828"/>
    <w:rsid w:val="006321CE"/>
    <w:rsid w:val="0063366C"/>
    <w:rsid w:val="00634BE3"/>
    <w:rsid w:val="00652BB9"/>
    <w:rsid w:val="00654D04"/>
    <w:rsid w:val="00660CDA"/>
    <w:rsid w:val="00665178"/>
    <w:rsid w:val="006654C8"/>
    <w:rsid w:val="006770C4"/>
    <w:rsid w:val="0069292E"/>
    <w:rsid w:val="006930BB"/>
    <w:rsid w:val="006A0826"/>
    <w:rsid w:val="006A2571"/>
    <w:rsid w:val="006A67E5"/>
    <w:rsid w:val="006C50DF"/>
    <w:rsid w:val="006D5000"/>
    <w:rsid w:val="006E54F6"/>
    <w:rsid w:val="006E5B3F"/>
    <w:rsid w:val="006E670C"/>
    <w:rsid w:val="006E7119"/>
    <w:rsid w:val="006E79C7"/>
    <w:rsid w:val="006F3A3A"/>
    <w:rsid w:val="007103BD"/>
    <w:rsid w:val="00713C81"/>
    <w:rsid w:val="00715EBB"/>
    <w:rsid w:val="00725599"/>
    <w:rsid w:val="007327A0"/>
    <w:rsid w:val="00732AB1"/>
    <w:rsid w:val="00747CCA"/>
    <w:rsid w:val="00754C2D"/>
    <w:rsid w:val="00757D77"/>
    <w:rsid w:val="00757F4B"/>
    <w:rsid w:val="007621FB"/>
    <w:rsid w:val="007645B7"/>
    <w:rsid w:val="0076539D"/>
    <w:rsid w:val="00765786"/>
    <w:rsid w:val="007667B8"/>
    <w:rsid w:val="00771DC6"/>
    <w:rsid w:val="007721CF"/>
    <w:rsid w:val="00777E7B"/>
    <w:rsid w:val="00783B18"/>
    <w:rsid w:val="00794346"/>
    <w:rsid w:val="0079483F"/>
    <w:rsid w:val="007A15B2"/>
    <w:rsid w:val="007A1841"/>
    <w:rsid w:val="007A21EA"/>
    <w:rsid w:val="007A4AB3"/>
    <w:rsid w:val="007A5901"/>
    <w:rsid w:val="007B11AF"/>
    <w:rsid w:val="007B1A43"/>
    <w:rsid w:val="007B6DA1"/>
    <w:rsid w:val="007D3D5C"/>
    <w:rsid w:val="007D568D"/>
    <w:rsid w:val="007D5CB9"/>
    <w:rsid w:val="007E026B"/>
    <w:rsid w:val="007E120B"/>
    <w:rsid w:val="007E2A0E"/>
    <w:rsid w:val="007E2B12"/>
    <w:rsid w:val="007E4E9D"/>
    <w:rsid w:val="007E6602"/>
    <w:rsid w:val="007F0783"/>
    <w:rsid w:val="008010C9"/>
    <w:rsid w:val="008028D5"/>
    <w:rsid w:val="00804017"/>
    <w:rsid w:val="00806523"/>
    <w:rsid w:val="00806936"/>
    <w:rsid w:val="00807EE8"/>
    <w:rsid w:val="008114E6"/>
    <w:rsid w:val="00814CB8"/>
    <w:rsid w:val="00815F75"/>
    <w:rsid w:val="00820748"/>
    <w:rsid w:val="008212CF"/>
    <w:rsid w:val="0082740C"/>
    <w:rsid w:val="00831F23"/>
    <w:rsid w:val="0083274B"/>
    <w:rsid w:val="00832EDE"/>
    <w:rsid w:val="0084685E"/>
    <w:rsid w:val="00847149"/>
    <w:rsid w:val="00855553"/>
    <w:rsid w:val="008566F7"/>
    <w:rsid w:val="00857C5F"/>
    <w:rsid w:val="0086520A"/>
    <w:rsid w:val="00870EEA"/>
    <w:rsid w:val="00875015"/>
    <w:rsid w:val="008911B1"/>
    <w:rsid w:val="008A2F40"/>
    <w:rsid w:val="008A35DC"/>
    <w:rsid w:val="008A5283"/>
    <w:rsid w:val="008B342C"/>
    <w:rsid w:val="008B5C66"/>
    <w:rsid w:val="008C07EF"/>
    <w:rsid w:val="008C38EB"/>
    <w:rsid w:val="008C7EAC"/>
    <w:rsid w:val="008D4745"/>
    <w:rsid w:val="008D54E0"/>
    <w:rsid w:val="008D56FB"/>
    <w:rsid w:val="008E01FA"/>
    <w:rsid w:val="008E35E6"/>
    <w:rsid w:val="008E3ABB"/>
    <w:rsid w:val="008F46F5"/>
    <w:rsid w:val="008F7923"/>
    <w:rsid w:val="00905E74"/>
    <w:rsid w:val="00910D7D"/>
    <w:rsid w:val="00924B24"/>
    <w:rsid w:val="00930124"/>
    <w:rsid w:val="0093151A"/>
    <w:rsid w:val="0093159F"/>
    <w:rsid w:val="0093279F"/>
    <w:rsid w:val="00933565"/>
    <w:rsid w:val="00933DCB"/>
    <w:rsid w:val="00934B5B"/>
    <w:rsid w:val="0093636D"/>
    <w:rsid w:val="009373BE"/>
    <w:rsid w:val="00942384"/>
    <w:rsid w:val="00957217"/>
    <w:rsid w:val="00957C34"/>
    <w:rsid w:val="00960CF2"/>
    <w:rsid w:val="00961FFB"/>
    <w:rsid w:val="00963ECE"/>
    <w:rsid w:val="009662FE"/>
    <w:rsid w:val="0096725C"/>
    <w:rsid w:val="00975F09"/>
    <w:rsid w:val="00980439"/>
    <w:rsid w:val="009806F1"/>
    <w:rsid w:val="009929FD"/>
    <w:rsid w:val="00995DA4"/>
    <w:rsid w:val="009A5F4E"/>
    <w:rsid w:val="009B467F"/>
    <w:rsid w:val="009B672C"/>
    <w:rsid w:val="009C2675"/>
    <w:rsid w:val="009C36E0"/>
    <w:rsid w:val="009C581E"/>
    <w:rsid w:val="009E01A7"/>
    <w:rsid w:val="009E24A8"/>
    <w:rsid w:val="009E4888"/>
    <w:rsid w:val="009F07B0"/>
    <w:rsid w:val="009F0B6B"/>
    <w:rsid w:val="009F2F56"/>
    <w:rsid w:val="009F3384"/>
    <w:rsid w:val="009F5CBC"/>
    <w:rsid w:val="009F685B"/>
    <w:rsid w:val="00A01187"/>
    <w:rsid w:val="00A03B90"/>
    <w:rsid w:val="00A050AF"/>
    <w:rsid w:val="00A061B7"/>
    <w:rsid w:val="00A14A36"/>
    <w:rsid w:val="00A16302"/>
    <w:rsid w:val="00A35989"/>
    <w:rsid w:val="00A43FBA"/>
    <w:rsid w:val="00A45C0E"/>
    <w:rsid w:val="00A524E3"/>
    <w:rsid w:val="00A53212"/>
    <w:rsid w:val="00A55830"/>
    <w:rsid w:val="00A600C2"/>
    <w:rsid w:val="00A60698"/>
    <w:rsid w:val="00A652BE"/>
    <w:rsid w:val="00A93934"/>
    <w:rsid w:val="00A96F2C"/>
    <w:rsid w:val="00A97C79"/>
    <w:rsid w:val="00A97CE5"/>
    <w:rsid w:val="00AA2A91"/>
    <w:rsid w:val="00AA68D2"/>
    <w:rsid w:val="00AC0355"/>
    <w:rsid w:val="00AD2D40"/>
    <w:rsid w:val="00AE0041"/>
    <w:rsid w:val="00AE23A4"/>
    <w:rsid w:val="00AE5273"/>
    <w:rsid w:val="00AE53FD"/>
    <w:rsid w:val="00AF120E"/>
    <w:rsid w:val="00AF6BE6"/>
    <w:rsid w:val="00B01DE2"/>
    <w:rsid w:val="00B03517"/>
    <w:rsid w:val="00B04EA4"/>
    <w:rsid w:val="00B05DB9"/>
    <w:rsid w:val="00B12E23"/>
    <w:rsid w:val="00B153F9"/>
    <w:rsid w:val="00B15CD1"/>
    <w:rsid w:val="00B2013D"/>
    <w:rsid w:val="00B26BEB"/>
    <w:rsid w:val="00B31DD3"/>
    <w:rsid w:val="00B354C5"/>
    <w:rsid w:val="00B373D9"/>
    <w:rsid w:val="00B376BE"/>
    <w:rsid w:val="00B41178"/>
    <w:rsid w:val="00B443C7"/>
    <w:rsid w:val="00B447C3"/>
    <w:rsid w:val="00B45B90"/>
    <w:rsid w:val="00B53A68"/>
    <w:rsid w:val="00B55F2D"/>
    <w:rsid w:val="00B65822"/>
    <w:rsid w:val="00B65B12"/>
    <w:rsid w:val="00B70886"/>
    <w:rsid w:val="00B71C56"/>
    <w:rsid w:val="00B75852"/>
    <w:rsid w:val="00B816E4"/>
    <w:rsid w:val="00B830B0"/>
    <w:rsid w:val="00B83BE0"/>
    <w:rsid w:val="00B869E2"/>
    <w:rsid w:val="00B90696"/>
    <w:rsid w:val="00B96DAC"/>
    <w:rsid w:val="00BA7ACC"/>
    <w:rsid w:val="00BD6EF4"/>
    <w:rsid w:val="00BD760C"/>
    <w:rsid w:val="00BE0F4B"/>
    <w:rsid w:val="00BE1601"/>
    <w:rsid w:val="00BE353C"/>
    <w:rsid w:val="00BE3574"/>
    <w:rsid w:val="00BE3FEC"/>
    <w:rsid w:val="00BE6202"/>
    <w:rsid w:val="00BF73FC"/>
    <w:rsid w:val="00C00D17"/>
    <w:rsid w:val="00C07B68"/>
    <w:rsid w:val="00C164C0"/>
    <w:rsid w:val="00C2034F"/>
    <w:rsid w:val="00C21049"/>
    <w:rsid w:val="00C2627A"/>
    <w:rsid w:val="00C32A41"/>
    <w:rsid w:val="00C442CA"/>
    <w:rsid w:val="00C4566E"/>
    <w:rsid w:val="00C4705B"/>
    <w:rsid w:val="00C57641"/>
    <w:rsid w:val="00C615DD"/>
    <w:rsid w:val="00C6190D"/>
    <w:rsid w:val="00C67BB4"/>
    <w:rsid w:val="00C763C7"/>
    <w:rsid w:val="00C81035"/>
    <w:rsid w:val="00C82F28"/>
    <w:rsid w:val="00C87A9C"/>
    <w:rsid w:val="00CA361B"/>
    <w:rsid w:val="00CB0CF6"/>
    <w:rsid w:val="00CB5832"/>
    <w:rsid w:val="00CB7B46"/>
    <w:rsid w:val="00CC0D0C"/>
    <w:rsid w:val="00CC3F89"/>
    <w:rsid w:val="00CC43D3"/>
    <w:rsid w:val="00CD159C"/>
    <w:rsid w:val="00CD4651"/>
    <w:rsid w:val="00CD57F8"/>
    <w:rsid w:val="00CD7C09"/>
    <w:rsid w:val="00CF2003"/>
    <w:rsid w:val="00CF210A"/>
    <w:rsid w:val="00CF252E"/>
    <w:rsid w:val="00CF2D91"/>
    <w:rsid w:val="00CF65FC"/>
    <w:rsid w:val="00CF7324"/>
    <w:rsid w:val="00CF7893"/>
    <w:rsid w:val="00D0263D"/>
    <w:rsid w:val="00D107C0"/>
    <w:rsid w:val="00D1494E"/>
    <w:rsid w:val="00D1662D"/>
    <w:rsid w:val="00D25F8F"/>
    <w:rsid w:val="00D322F9"/>
    <w:rsid w:val="00D33DDA"/>
    <w:rsid w:val="00D3682F"/>
    <w:rsid w:val="00D53C33"/>
    <w:rsid w:val="00D564E9"/>
    <w:rsid w:val="00D565CA"/>
    <w:rsid w:val="00D638A3"/>
    <w:rsid w:val="00D73CEE"/>
    <w:rsid w:val="00D746A0"/>
    <w:rsid w:val="00D825D1"/>
    <w:rsid w:val="00D95727"/>
    <w:rsid w:val="00DA0F94"/>
    <w:rsid w:val="00DA2DF2"/>
    <w:rsid w:val="00DB057A"/>
    <w:rsid w:val="00DB0CF4"/>
    <w:rsid w:val="00DB3F67"/>
    <w:rsid w:val="00DC1B59"/>
    <w:rsid w:val="00DC26D0"/>
    <w:rsid w:val="00DD1074"/>
    <w:rsid w:val="00DD6DA3"/>
    <w:rsid w:val="00DF3106"/>
    <w:rsid w:val="00E06556"/>
    <w:rsid w:val="00E115D7"/>
    <w:rsid w:val="00E163ED"/>
    <w:rsid w:val="00E167A1"/>
    <w:rsid w:val="00E2141C"/>
    <w:rsid w:val="00E2309F"/>
    <w:rsid w:val="00E40568"/>
    <w:rsid w:val="00E423C1"/>
    <w:rsid w:val="00E43CB4"/>
    <w:rsid w:val="00E447C2"/>
    <w:rsid w:val="00E533BD"/>
    <w:rsid w:val="00E614E1"/>
    <w:rsid w:val="00E628B7"/>
    <w:rsid w:val="00E66F7A"/>
    <w:rsid w:val="00E70D3C"/>
    <w:rsid w:val="00E74E3D"/>
    <w:rsid w:val="00E81870"/>
    <w:rsid w:val="00E86EBD"/>
    <w:rsid w:val="00E91F08"/>
    <w:rsid w:val="00E92917"/>
    <w:rsid w:val="00E93407"/>
    <w:rsid w:val="00E9378D"/>
    <w:rsid w:val="00EA7D21"/>
    <w:rsid w:val="00EB2A3F"/>
    <w:rsid w:val="00EB3B90"/>
    <w:rsid w:val="00EB6AA3"/>
    <w:rsid w:val="00EC4B04"/>
    <w:rsid w:val="00EC6AD1"/>
    <w:rsid w:val="00ED68E6"/>
    <w:rsid w:val="00EE14E6"/>
    <w:rsid w:val="00EE5A8B"/>
    <w:rsid w:val="00EE776D"/>
    <w:rsid w:val="00EE7CA5"/>
    <w:rsid w:val="00EF45E9"/>
    <w:rsid w:val="00EF56A7"/>
    <w:rsid w:val="00EF63CC"/>
    <w:rsid w:val="00EF7150"/>
    <w:rsid w:val="00F00A90"/>
    <w:rsid w:val="00F026AD"/>
    <w:rsid w:val="00F05AC7"/>
    <w:rsid w:val="00F11632"/>
    <w:rsid w:val="00F20591"/>
    <w:rsid w:val="00F31763"/>
    <w:rsid w:val="00F35A3F"/>
    <w:rsid w:val="00F35DE8"/>
    <w:rsid w:val="00F467C4"/>
    <w:rsid w:val="00F5268E"/>
    <w:rsid w:val="00F54F99"/>
    <w:rsid w:val="00F636FF"/>
    <w:rsid w:val="00F65B36"/>
    <w:rsid w:val="00F704D1"/>
    <w:rsid w:val="00F71123"/>
    <w:rsid w:val="00F85EBF"/>
    <w:rsid w:val="00F926AB"/>
    <w:rsid w:val="00FA20A3"/>
    <w:rsid w:val="00FA48DD"/>
    <w:rsid w:val="00FA49D5"/>
    <w:rsid w:val="00FA5970"/>
    <w:rsid w:val="00FA5A07"/>
    <w:rsid w:val="00FB0A3C"/>
    <w:rsid w:val="00FE07A7"/>
    <w:rsid w:val="00FE317D"/>
    <w:rsid w:val="00FF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7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NNCHIF+TimesNewRoman,Bold" w:hAnsi="NNCHIF+TimesNewRoman,Bold" w:cs="NNCHIF+TimesNewRoman,Bold"/>
      <w:color w:val="000000"/>
      <w:sz w:val="24"/>
      <w:szCs w:val="24"/>
    </w:rPr>
  </w:style>
  <w:style w:type="paragraph" w:customStyle="1" w:styleId="CM10">
    <w:name w:val="CM10"/>
    <w:basedOn w:val="Default"/>
    <w:next w:val="Default"/>
    <w:pPr>
      <w:spacing w:after="563"/>
    </w:pPr>
    <w:rPr>
      <w:color w:val="auto"/>
    </w:rPr>
  </w:style>
  <w:style w:type="paragraph" w:customStyle="1" w:styleId="CM1">
    <w:name w:val="CM1"/>
    <w:basedOn w:val="Default"/>
    <w:next w:val="Default"/>
    <w:pPr>
      <w:spacing w:line="280" w:lineRule="atLeast"/>
    </w:pPr>
    <w:rPr>
      <w:color w:val="auto"/>
    </w:rPr>
  </w:style>
  <w:style w:type="paragraph" w:customStyle="1" w:styleId="CM11">
    <w:name w:val="CM11"/>
    <w:basedOn w:val="Default"/>
    <w:next w:val="Default"/>
    <w:pPr>
      <w:spacing w:after="280"/>
    </w:pPr>
    <w:rPr>
      <w:color w:val="auto"/>
    </w:rPr>
  </w:style>
  <w:style w:type="paragraph" w:customStyle="1" w:styleId="CM2">
    <w:name w:val="CM2"/>
    <w:basedOn w:val="Default"/>
    <w:next w:val="Default"/>
    <w:pPr>
      <w:spacing w:line="280" w:lineRule="atLeast"/>
    </w:pPr>
    <w:rPr>
      <w:color w:val="auto"/>
    </w:rPr>
  </w:style>
  <w:style w:type="paragraph" w:customStyle="1" w:styleId="CM3">
    <w:name w:val="CM3"/>
    <w:basedOn w:val="Default"/>
    <w:next w:val="Default"/>
    <w:pPr>
      <w:spacing w:line="280" w:lineRule="atLeast"/>
    </w:pPr>
    <w:rPr>
      <w:color w:val="auto"/>
    </w:rPr>
  </w:style>
  <w:style w:type="paragraph" w:customStyle="1" w:styleId="CM12">
    <w:name w:val="CM12"/>
    <w:basedOn w:val="Default"/>
    <w:next w:val="Default"/>
    <w:pPr>
      <w:spacing w:after="438"/>
    </w:pPr>
    <w:rPr>
      <w:color w:val="auto"/>
    </w:rPr>
  </w:style>
  <w:style w:type="paragraph" w:customStyle="1" w:styleId="CM5">
    <w:name w:val="CM5"/>
    <w:basedOn w:val="Default"/>
    <w:next w:val="Default"/>
    <w:pPr>
      <w:spacing w:line="280" w:lineRule="atLeast"/>
    </w:pPr>
    <w:rPr>
      <w:color w:val="auto"/>
    </w:rPr>
  </w:style>
  <w:style w:type="paragraph" w:customStyle="1" w:styleId="CM6">
    <w:name w:val="CM6"/>
    <w:basedOn w:val="Default"/>
    <w:next w:val="Default"/>
    <w:pPr>
      <w:spacing w:line="280" w:lineRule="atLeast"/>
    </w:pPr>
    <w:rPr>
      <w:color w:val="auto"/>
    </w:rPr>
  </w:style>
  <w:style w:type="paragraph" w:customStyle="1" w:styleId="CM4">
    <w:name w:val="CM4"/>
    <w:basedOn w:val="Default"/>
    <w:next w:val="Default"/>
    <w:pPr>
      <w:spacing w:line="280" w:lineRule="atLeast"/>
    </w:pPr>
    <w:rPr>
      <w:color w:val="auto"/>
    </w:rPr>
  </w:style>
  <w:style w:type="paragraph" w:customStyle="1" w:styleId="CM9">
    <w:name w:val="CM9"/>
    <w:basedOn w:val="Default"/>
    <w:next w:val="Default"/>
    <w:pPr>
      <w:spacing w:line="278" w:lineRule="atLeast"/>
    </w:pPr>
    <w:rPr>
      <w:color w:val="auto"/>
    </w:rPr>
  </w:style>
  <w:style w:type="paragraph" w:customStyle="1" w:styleId="CM8">
    <w:name w:val="CM8"/>
    <w:basedOn w:val="Default"/>
    <w:next w:val="Default"/>
    <w:pPr>
      <w:spacing w:line="280" w:lineRule="atLeast"/>
    </w:pPr>
    <w:rPr>
      <w:color w:val="auto"/>
    </w:rPr>
  </w:style>
  <w:style w:type="table" w:styleId="TableGrid">
    <w:name w:val="Table Grid"/>
    <w:basedOn w:val="TableNormal"/>
    <w:rsid w:val="006E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rsid w:val="00B15CD1"/>
    <w:pPr>
      <w:widowControl w:val="0"/>
      <w:autoSpaceDE w:val="0"/>
      <w:autoSpaceDN w:val="0"/>
      <w:adjustRightInd w:val="0"/>
      <w:ind w:left="720"/>
      <w:jc w:val="both"/>
    </w:pPr>
    <w:rPr>
      <w:rFonts w:ascii="Courier 10cpi" w:hAnsi="Courier 10cpi" w:cs="Courier 10cpi"/>
      <w:sz w:val="24"/>
      <w:szCs w:val="24"/>
    </w:rPr>
  </w:style>
  <w:style w:type="character" w:styleId="CommentReference">
    <w:name w:val="annotation reference"/>
    <w:semiHidden/>
    <w:rsid w:val="006D5000"/>
    <w:rPr>
      <w:sz w:val="16"/>
      <w:szCs w:val="16"/>
    </w:rPr>
  </w:style>
  <w:style w:type="paragraph" w:styleId="CommentText">
    <w:name w:val="annotation text"/>
    <w:basedOn w:val="Normal"/>
    <w:link w:val="CommentTextChar"/>
    <w:semiHidden/>
    <w:rsid w:val="006D5000"/>
    <w:rPr>
      <w:sz w:val="20"/>
      <w:szCs w:val="20"/>
    </w:rPr>
  </w:style>
  <w:style w:type="paragraph" w:styleId="CommentSubject">
    <w:name w:val="annotation subject"/>
    <w:basedOn w:val="CommentText"/>
    <w:next w:val="CommentText"/>
    <w:semiHidden/>
    <w:rsid w:val="006D5000"/>
    <w:rPr>
      <w:b/>
      <w:bCs/>
    </w:rPr>
  </w:style>
  <w:style w:type="paragraph" w:styleId="BalloonText">
    <w:name w:val="Balloon Text"/>
    <w:basedOn w:val="Normal"/>
    <w:semiHidden/>
    <w:rsid w:val="006D5000"/>
    <w:rPr>
      <w:rFonts w:ascii="Tahoma" w:hAnsi="Tahoma" w:cs="Tahoma"/>
      <w:sz w:val="16"/>
      <w:szCs w:val="16"/>
    </w:rPr>
  </w:style>
  <w:style w:type="character" w:styleId="Hyperlink">
    <w:name w:val="Hyperlink"/>
    <w:uiPriority w:val="99"/>
    <w:unhideWhenUsed/>
    <w:rsid w:val="00D1494E"/>
    <w:rPr>
      <w:color w:val="0000FF"/>
      <w:u w:val="single"/>
    </w:rPr>
  </w:style>
  <w:style w:type="character" w:styleId="FollowedHyperlink">
    <w:name w:val="FollowedHyperlink"/>
    <w:uiPriority w:val="99"/>
    <w:semiHidden/>
    <w:unhideWhenUsed/>
    <w:rsid w:val="00A55830"/>
    <w:rPr>
      <w:color w:val="800080"/>
      <w:u w:val="single"/>
    </w:rPr>
  </w:style>
  <w:style w:type="paragraph" w:styleId="NormalWeb">
    <w:name w:val="Normal (Web)"/>
    <w:basedOn w:val="Normal"/>
    <w:uiPriority w:val="99"/>
    <w:unhideWhenUsed/>
    <w:rsid w:val="00FA49D5"/>
    <w:pPr>
      <w:spacing w:before="100" w:beforeAutospacing="1" w:after="100" w:afterAutospacing="1"/>
    </w:pPr>
  </w:style>
  <w:style w:type="paragraph" w:styleId="Header">
    <w:name w:val="header"/>
    <w:basedOn w:val="Normal"/>
    <w:link w:val="HeaderChar"/>
    <w:uiPriority w:val="99"/>
    <w:unhideWhenUsed/>
    <w:rsid w:val="00AE0041"/>
    <w:pPr>
      <w:tabs>
        <w:tab w:val="center" w:pos="4680"/>
        <w:tab w:val="right" w:pos="9360"/>
      </w:tabs>
    </w:pPr>
  </w:style>
  <w:style w:type="character" w:customStyle="1" w:styleId="HeaderChar">
    <w:name w:val="Header Char"/>
    <w:link w:val="Header"/>
    <w:uiPriority w:val="99"/>
    <w:rsid w:val="00AE0041"/>
    <w:rPr>
      <w:sz w:val="24"/>
      <w:szCs w:val="24"/>
    </w:rPr>
  </w:style>
  <w:style w:type="paragraph" w:styleId="Footer">
    <w:name w:val="footer"/>
    <w:basedOn w:val="Normal"/>
    <w:link w:val="FooterChar"/>
    <w:uiPriority w:val="99"/>
    <w:unhideWhenUsed/>
    <w:rsid w:val="00AE0041"/>
    <w:pPr>
      <w:tabs>
        <w:tab w:val="center" w:pos="4680"/>
        <w:tab w:val="right" w:pos="9360"/>
      </w:tabs>
    </w:pPr>
  </w:style>
  <w:style w:type="character" w:customStyle="1" w:styleId="FooterChar">
    <w:name w:val="Footer Char"/>
    <w:link w:val="Footer"/>
    <w:uiPriority w:val="99"/>
    <w:rsid w:val="00AE0041"/>
    <w:rPr>
      <w:sz w:val="24"/>
      <w:szCs w:val="24"/>
    </w:rPr>
  </w:style>
  <w:style w:type="character" w:customStyle="1" w:styleId="CommentTextChar">
    <w:name w:val="Comment Text Char"/>
    <w:link w:val="CommentText"/>
    <w:semiHidden/>
    <w:rsid w:val="000B4DBC"/>
  </w:style>
  <w:style w:type="paragraph" w:styleId="NoSpacing">
    <w:name w:val="No Spacing"/>
    <w:uiPriority w:val="1"/>
    <w:qFormat/>
    <w:rsid w:val="00B443C7"/>
    <w:rPr>
      <w:sz w:val="24"/>
      <w:szCs w:val="24"/>
    </w:rPr>
  </w:style>
  <w:style w:type="paragraph" w:styleId="ListParagraph">
    <w:name w:val="List Paragraph"/>
    <w:basedOn w:val="Normal"/>
    <w:uiPriority w:val="34"/>
    <w:qFormat/>
    <w:rsid w:val="00EF7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063">
      <w:bodyDiv w:val="1"/>
      <w:marLeft w:val="0"/>
      <w:marRight w:val="0"/>
      <w:marTop w:val="0"/>
      <w:marBottom w:val="0"/>
      <w:divBdr>
        <w:top w:val="none" w:sz="0" w:space="0" w:color="auto"/>
        <w:left w:val="none" w:sz="0" w:space="0" w:color="auto"/>
        <w:bottom w:val="none" w:sz="0" w:space="0" w:color="auto"/>
        <w:right w:val="none" w:sz="0" w:space="0" w:color="auto"/>
      </w:divBdr>
      <w:divsChild>
        <w:div w:id="420152127">
          <w:marLeft w:val="0"/>
          <w:marRight w:val="0"/>
          <w:marTop w:val="0"/>
          <w:marBottom w:val="0"/>
          <w:divBdr>
            <w:top w:val="none" w:sz="0" w:space="0" w:color="auto"/>
            <w:left w:val="none" w:sz="0" w:space="0" w:color="auto"/>
            <w:bottom w:val="none" w:sz="0" w:space="0" w:color="auto"/>
            <w:right w:val="none" w:sz="0" w:space="0" w:color="auto"/>
          </w:divBdr>
          <w:divsChild>
            <w:div w:id="1755086731">
              <w:marLeft w:val="600"/>
              <w:marRight w:val="0"/>
              <w:marTop w:val="0"/>
              <w:marBottom w:val="0"/>
              <w:divBdr>
                <w:top w:val="none" w:sz="0" w:space="0" w:color="auto"/>
                <w:left w:val="none" w:sz="0" w:space="0" w:color="auto"/>
                <w:bottom w:val="none" w:sz="0" w:space="0" w:color="auto"/>
                <w:right w:val="none" w:sz="0" w:space="0" w:color="auto"/>
              </w:divBdr>
              <w:divsChild>
                <w:div w:id="5579357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59419468">
      <w:bodyDiv w:val="1"/>
      <w:marLeft w:val="0"/>
      <w:marRight w:val="0"/>
      <w:marTop w:val="0"/>
      <w:marBottom w:val="0"/>
      <w:divBdr>
        <w:top w:val="none" w:sz="0" w:space="0" w:color="auto"/>
        <w:left w:val="none" w:sz="0" w:space="0" w:color="auto"/>
        <w:bottom w:val="none" w:sz="0" w:space="0" w:color="auto"/>
        <w:right w:val="none" w:sz="0" w:space="0" w:color="auto"/>
      </w:divBdr>
      <w:divsChild>
        <w:div w:id="96146585">
          <w:marLeft w:val="0"/>
          <w:marRight w:val="0"/>
          <w:marTop w:val="0"/>
          <w:marBottom w:val="0"/>
          <w:divBdr>
            <w:top w:val="none" w:sz="0" w:space="0" w:color="auto"/>
            <w:left w:val="none" w:sz="0" w:space="0" w:color="auto"/>
            <w:bottom w:val="none" w:sz="0" w:space="0" w:color="auto"/>
            <w:right w:val="none" w:sz="0" w:space="0" w:color="auto"/>
          </w:divBdr>
        </w:div>
        <w:div w:id="307326297">
          <w:marLeft w:val="0"/>
          <w:marRight w:val="0"/>
          <w:marTop w:val="0"/>
          <w:marBottom w:val="0"/>
          <w:divBdr>
            <w:top w:val="none" w:sz="0" w:space="0" w:color="auto"/>
            <w:left w:val="none" w:sz="0" w:space="0" w:color="auto"/>
            <w:bottom w:val="none" w:sz="0" w:space="0" w:color="auto"/>
            <w:right w:val="none" w:sz="0" w:space="0" w:color="auto"/>
          </w:divBdr>
        </w:div>
        <w:div w:id="328028020">
          <w:marLeft w:val="0"/>
          <w:marRight w:val="0"/>
          <w:marTop w:val="0"/>
          <w:marBottom w:val="0"/>
          <w:divBdr>
            <w:top w:val="none" w:sz="0" w:space="0" w:color="auto"/>
            <w:left w:val="none" w:sz="0" w:space="0" w:color="auto"/>
            <w:bottom w:val="none" w:sz="0" w:space="0" w:color="auto"/>
            <w:right w:val="none" w:sz="0" w:space="0" w:color="auto"/>
          </w:divBdr>
        </w:div>
        <w:div w:id="338964974">
          <w:marLeft w:val="0"/>
          <w:marRight w:val="0"/>
          <w:marTop w:val="0"/>
          <w:marBottom w:val="0"/>
          <w:divBdr>
            <w:top w:val="none" w:sz="0" w:space="0" w:color="auto"/>
            <w:left w:val="none" w:sz="0" w:space="0" w:color="auto"/>
            <w:bottom w:val="none" w:sz="0" w:space="0" w:color="auto"/>
            <w:right w:val="none" w:sz="0" w:space="0" w:color="auto"/>
          </w:divBdr>
        </w:div>
        <w:div w:id="387068332">
          <w:marLeft w:val="0"/>
          <w:marRight w:val="0"/>
          <w:marTop w:val="0"/>
          <w:marBottom w:val="0"/>
          <w:divBdr>
            <w:top w:val="none" w:sz="0" w:space="0" w:color="auto"/>
            <w:left w:val="none" w:sz="0" w:space="0" w:color="auto"/>
            <w:bottom w:val="none" w:sz="0" w:space="0" w:color="auto"/>
            <w:right w:val="none" w:sz="0" w:space="0" w:color="auto"/>
          </w:divBdr>
        </w:div>
        <w:div w:id="393895626">
          <w:marLeft w:val="0"/>
          <w:marRight w:val="0"/>
          <w:marTop w:val="0"/>
          <w:marBottom w:val="0"/>
          <w:divBdr>
            <w:top w:val="none" w:sz="0" w:space="0" w:color="auto"/>
            <w:left w:val="none" w:sz="0" w:space="0" w:color="auto"/>
            <w:bottom w:val="none" w:sz="0" w:space="0" w:color="auto"/>
            <w:right w:val="none" w:sz="0" w:space="0" w:color="auto"/>
          </w:divBdr>
        </w:div>
        <w:div w:id="424617395">
          <w:marLeft w:val="0"/>
          <w:marRight w:val="0"/>
          <w:marTop w:val="0"/>
          <w:marBottom w:val="0"/>
          <w:divBdr>
            <w:top w:val="none" w:sz="0" w:space="0" w:color="auto"/>
            <w:left w:val="none" w:sz="0" w:space="0" w:color="auto"/>
            <w:bottom w:val="none" w:sz="0" w:space="0" w:color="auto"/>
            <w:right w:val="none" w:sz="0" w:space="0" w:color="auto"/>
          </w:divBdr>
        </w:div>
        <w:div w:id="531500426">
          <w:marLeft w:val="0"/>
          <w:marRight w:val="0"/>
          <w:marTop w:val="0"/>
          <w:marBottom w:val="0"/>
          <w:divBdr>
            <w:top w:val="none" w:sz="0" w:space="0" w:color="auto"/>
            <w:left w:val="none" w:sz="0" w:space="0" w:color="auto"/>
            <w:bottom w:val="none" w:sz="0" w:space="0" w:color="auto"/>
            <w:right w:val="none" w:sz="0" w:space="0" w:color="auto"/>
          </w:divBdr>
        </w:div>
        <w:div w:id="640185372">
          <w:marLeft w:val="0"/>
          <w:marRight w:val="0"/>
          <w:marTop w:val="0"/>
          <w:marBottom w:val="0"/>
          <w:divBdr>
            <w:top w:val="none" w:sz="0" w:space="0" w:color="auto"/>
            <w:left w:val="none" w:sz="0" w:space="0" w:color="auto"/>
            <w:bottom w:val="none" w:sz="0" w:space="0" w:color="auto"/>
            <w:right w:val="none" w:sz="0" w:space="0" w:color="auto"/>
          </w:divBdr>
        </w:div>
        <w:div w:id="704720555">
          <w:marLeft w:val="0"/>
          <w:marRight w:val="0"/>
          <w:marTop w:val="0"/>
          <w:marBottom w:val="0"/>
          <w:divBdr>
            <w:top w:val="none" w:sz="0" w:space="0" w:color="auto"/>
            <w:left w:val="none" w:sz="0" w:space="0" w:color="auto"/>
            <w:bottom w:val="none" w:sz="0" w:space="0" w:color="auto"/>
            <w:right w:val="none" w:sz="0" w:space="0" w:color="auto"/>
          </w:divBdr>
        </w:div>
        <w:div w:id="711466794">
          <w:marLeft w:val="0"/>
          <w:marRight w:val="0"/>
          <w:marTop w:val="0"/>
          <w:marBottom w:val="0"/>
          <w:divBdr>
            <w:top w:val="none" w:sz="0" w:space="0" w:color="auto"/>
            <w:left w:val="none" w:sz="0" w:space="0" w:color="auto"/>
            <w:bottom w:val="none" w:sz="0" w:space="0" w:color="auto"/>
            <w:right w:val="none" w:sz="0" w:space="0" w:color="auto"/>
          </w:divBdr>
        </w:div>
        <w:div w:id="1078015679">
          <w:marLeft w:val="0"/>
          <w:marRight w:val="0"/>
          <w:marTop w:val="0"/>
          <w:marBottom w:val="0"/>
          <w:divBdr>
            <w:top w:val="none" w:sz="0" w:space="0" w:color="auto"/>
            <w:left w:val="none" w:sz="0" w:space="0" w:color="auto"/>
            <w:bottom w:val="none" w:sz="0" w:space="0" w:color="auto"/>
            <w:right w:val="none" w:sz="0" w:space="0" w:color="auto"/>
          </w:divBdr>
        </w:div>
        <w:div w:id="1160118496">
          <w:marLeft w:val="0"/>
          <w:marRight w:val="0"/>
          <w:marTop w:val="0"/>
          <w:marBottom w:val="0"/>
          <w:divBdr>
            <w:top w:val="none" w:sz="0" w:space="0" w:color="auto"/>
            <w:left w:val="none" w:sz="0" w:space="0" w:color="auto"/>
            <w:bottom w:val="none" w:sz="0" w:space="0" w:color="auto"/>
            <w:right w:val="none" w:sz="0" w:space="0" w:color="auto"/>
          </w:divBdr>
        </w:div>
        <w:div w:id="1190801445">
          <w:marLeft w:val="0"/>
          <w:marRight w:val="0"/>
          <w:marTop w:val="0"/>
          <w:marBottom w:val="0"/>
          <w:divBdr>
            <w:top w:val="none" w:sz="0" w:space="0" w:color="auto"/>
            <w:left w:val="none" w:sz="0" w:space="0" w:color="auto"/>
            <w:bottom w:val="none" w:sz="0" w:space="0" w:color="auto"/>
            <w:right w:val="none" w:sz="0" w:space="0" w:color="auto"/>
          </w:divBdr>
        </w:div>
        <w:div w:id="1253276481">
          <w:marLeft w:val="0"/>
          <w:marRight w:val="0"/>
          <w:marTop w:val="0"/>
          <w:marBottom w:val="0"/>
          <w:divBdr>
            <w:top w:val="none" w:sz="0" w:space="0" w:color="auto"/>
            <w:left w:val="none" w:sz="0" w:space="0" w:color="auto"/>
            <w:bottom w:val="none" w:sz="0" w:space="0" w:color="auto"/>
            <w:right w:val="none" w:sz="0" w:space="0" w:color="auto"/>
          </w:divBdr>
        </w:div>
        <w:div w:id="1327898557">
          <w:marLeft w:val="0"/>
          <w:marRight w:val="0"/>
          <w:marTop w:val="0"/>
          <w:marBottom w:val="0"/>
          <w:divBdr>
            <w:top w:val="none" w:sz="0" w:space="0" w:color="auto"/>
            <w:left w:val="none" w:sz="0" w:space="0" w:color="auto"/>
            <w:bottom w:val="none" w:sz="0" w:space="0" w:color="auto"/>
            <w:right w:val="none" w:sz="0" w:space="0" w:color="auto"/>
          </w:divBdr>
        </w:div>
        <w:div w:id="1344238405">
          <w:marLeft w:val="0"/>
          <w:marRight w:val="0"/>
          <w:marTop w:val="0"/>
          <w:marBottom w:val="0"/>
          <w:divBdr>
            <w:top w:val="none" w:sz="0" w:space="0" w:color="auto"/>
            <w:left w:val="none" w:sz="0" w:space="0" w:color="auto"/>
            <w:bottom w:val="none" w:sz="0" w:space="0" w:color="auto"/>
            <w:right w:val="none" w:sz="0" w:space="0" w:color="auto"/>
          </w:divBdr>
        </w:div>
        <w:div w:id="1397824541">
          <w:marLeft w:val="0"/>
          <w:marRight w:val="0"/>
          <w:marTop w:val="0"/>
          <w:marBottom w:val="0"/>
          <w:divBdr>
            <w:top w:val="none" w:sz="0" w:space="0" w:color="auto"/>
            <w:left w:val="none" w:sz="0" w:space="0" w:color="auto"/>
            <w:bottom w:val="none" w:sz="0" w:space="0" w:color="auto"/>
            <w:right w:val="none" w:sz="0" w:space="0" w:color="auto"/>
          </w:divBdr>
        </w:div>
        <w:div w:id="1457259601">
          <w:marLeft w:val="0"/>
          <w:marRight w:val="0"/>
          <w:marTop w:val="0"/>
          <w:marBottom w:val="0"/>
          <w:divBdr>
            <w:top w:val="none" w:sz="0" w:space="0" w:color="auto"/>
            <w:left w:val="none" w:sz="0" w:space="0" w:color="auto"/>
            <w:bottom w:val="none" w:sz="0" w:space="0" w:color="auto"/>
            <w:right w:val="none" w:sz="0" w:space="0" w:color="auto"/>
          </w:divBdr>
        </w:div>
        <w:div w:id="1506019157">
          <w:marLeft w:val="0"/>
          <w:marRight w:val="0"/>
          <w:marTop w:val="0"/>
          <w:marBottom w:val="0"/>
          <w:divBdr>
            <w:top w:val="none" w:sz="0" w:space="0" w:color="auto"/>
            <w:left w:val="none" w:sz="0" w:space="0" w:color="auto"/>
            <w:bottom w:val="none" w:sz="0" w:space="0" w:color="auto"/>
            <w:right w:val="none" w:sz="0" w:space="0" w:color="auto"/>
          </w:divBdr>
        </w:div>
        <w:div w:id="1703284328">
          <w:marLeft w:val="0"/>
          <w:marRight w:val="0"/>
          <w:marTop w:val="0"/>
          <w:marBottom w:val="0"/>
          <w:divBdr>
            <w:top w:val="none" w:sz="0" w:space="0" w:color="auto"/>
            <w:left w:val="none" w:sz="0" w:space="0" w:color="auto"/>
            <w:bottom w:val="none" w:sz="0" w:space="0" w:color="auto"/>
            <w:right w:val="none" w:sz="0" w:space="0" w:color="auto"/>
          </w:divBdr>
        </w:div>
        <w:div w:id="1969622694">
          <w:marLeft w:val="0"/>
          <w:marRight w:val="0"/>
          <w:marTop w:val="0"/>
          <w:marBottom w:val="0"/>
          <w:divBdr>
            <w:top w:val="none" w:sz="0" w:space="0" w:color="auto"/>
            <w:left w:val="none" w:sz="0" w:space="0" w:color="auto"/>
            <w:bottom w:val="none" w:sz="0" w:space="0" w:color="auto"/>
            <w:right w:val="none" w:sz="0" w:space="0" w:color="auto"/>
          </w:divBdr>
        </w:div>
        <w:div w:id="2069498509">
          <w:marLeft w:val="0"/>
          <w:marRight w:val="0"/>
          <w:marTop w:val="0"/>
          <w:marBottom w:val="0"/>
          <w:divBdr>
            <w:top w:val="none" w:sz="0" w:space="0" w:color="auto"/>
            <w:left w:val="none" w:sz="0" w:space="0" w:color="auto"/>
            <w:bottom w:val="none" w:sz="0" w:space="0" w:color="auto"/>
            <w:right w:val="none" w:sz="0" w:space="0" w:color="auto"/>
          </w:divBdr>
        </w:div>
        <w:div w:id="2101293205">
          <w:marLeft w:val="0"/>
          <w:marRight w:val="0"/>
          <w:marTop w:val="0"/>
          <w:marBottom w:val="0"/>
          <w:divBdr>
            <w:top w:val="none" w:sz="0" w:space="0" w:color="auto"/>
            <w:left w:val="none" w:sz="0" w:space="0" w:color="auto"/>
            <w:bottom w:val="none" w:sz="0" w:space="0" w:color="auto"/>
            <w:right w:val="none" w:sz="0" w:space="0" w:color="auto"/>
          </w:divBdr>
        </w:div>
      </w:divsChild>
    </w:div>
    <w:div w:id="1623152339">
      <w:bodyDiv w:val="1"/>
      <w:marLeft w:val="0"/>
      <w:marRight w:val="0"/>
      <w:marTop w:val="0"/>
      <w:marBottom w:val="0"/>
      <w:divBdr>
        <w:top w:val="none" w:sz="0" w:space="0" w:color="auto"/>
        <w:left w:val="none" w:sz="0" w:space="0" w:color="auto"/>
        <w:bottom w:val="none" w:sz="0" w:space="0" w:color="auto"/>
        <w:right w:val="none" w:sz="0" w:space="0" w:color="auto"/>
      </w:divBdr>
      <w:divsChild>
        <w:div w:id="321392970">
          <w:marLeft w:val="0"/>
          <w:marRight w:val="0"/>
          <w:marTop w:val="0"/>
          <w:marBottom w:val="0"/>
          <w:divBdr>
            <w:top w:val="none" w:sz="0" w:space="0" w:color="auto"/>
            <w:left w:val="none" w:sz="0" w:space="0" w:color="auto"/>
            <w:bottom w:val="none" w:sz="0" w:space="0" w:color="auto"/>
            <w:right w:val="none" w:sz="0" w:space="0" w:color="auto"/>
          </w:divBdr>
          <w:divsChild>
            <w:div w:id="1191993298">
              <w:marLeft w:val="0"/>
              <w:marRight w:val="0"/>
              <w:marTop w:val="0"/>
              <w:marBottom w:val="0"/>
              <w:divBdr>
                <w:top w:val="none" w:sz="0" w:space="0" w:color="auto"/>
                <w:left w:val="none" w:sz="0" w:space="0" w:color="auto"/>
                <w:bottom w:val="none" w:sz="0" w:space="0" w:color="auto"/>
                <w:right w:val="none" w:sz="0" w:space="0" w:color="auto"/>
              </w:divBdr>
              <w:divsChild>
                <w:div w:id="849872117">
                  <w:marLeft w:val="0"/>
                  <w:marRight w:val="0"/>
                  <w:marTop w:val="0"/>
                  <w:marBottom w:val="0"/>
                  <w:divBdr>
                    <w:top w:val="none" w:sz="0" w:space="0" w:color="auto"/>
                    <w:left w:val="none" w:sz="0" w:space="0" w:color="auto"/>
                    <w:bottom w:val="none" w:sz="0" w:space="0" w:color="auto"/>
                    <w:right w:val="none" w:sz="0" w:space="0" w:color="auto"/>
                  </w:divBdr>
                  <w:divsChild>
                    <w:div w:id="542401247">
                      <w:marLeft w:val="0"/>
                      <w:marRight w:val="0"/>
                      <w:marTop w:val="0"/>
                      <w:marBottom w:val="0"/>
                      <w:divBdr>
                        <w:top w:val="none" w:sz="0" w:space="0" w:color="auto"/>
                        <w:left w:val="none" w:sz="0" w:space="0" w:color="auto"/>
                        <w:bottom w:val="none" w:sz="0" w:space="0" w:color="auto"/>
                        <w:right w:val="none" w:sz="0" w:space="0" w:color="auto"/>
                      </w:divBdr>
                      <w:divsChild>
                        <w:div w:id="1468666765">
                          <w:marLeft w:val="0"/>
                          <w:marRight w:val="0"/>
                          <w:marTop w:val="0"/>
                          <w:marBottom w:val="0"/>
                          <w:divBdr>
                            <w:top w:val="none" w:sz="0" w:space="0" w:color="auto"/>
                            <w:left w:val="none" w:sz="0" w:space="0" w:color="auto"/>
                            <w:bottom w:val="none" w:sz="0" w:space="0" w:color="auto"/>
                            <w:right w:val="none" w:sz="0" w:space="0" w:color="auto"/>
                          </w:divBdr>
                          <w:divsChild>
                            <w:div w:id="1312634889">
                              <w:marLeft w:val="0"/>
                              <w:marRight w:val="0"/>
                              <w:marTop w:val="0"/>
                              <w:marBottom w:val="0"/>
                              <w:divBdr>
                                <w:top w:val="none" w:sz="0" w:space="0" w:color="auto"/>
                                <w:left w:val="none" w:sz="0" w:space="0" w:color="auto"/>
                                <w:bottom w:val="none" w:sz="0" w:space="0" w:color="auto"/>
                                <w:right w:val="none" w:sz="0" w:space="0" w:color="auto"/>
                              </w:divBdr>
                              <w:divsChild>
                                <w:div w:id="369185306">
                                  <w:marLeft w:val="0"/>
                                  <w:marRight w:val="0"/>
                                  <w:marTop w:val="0"/>
                                  <w:marBottom w:val="0"/>
                                  <w:divBdr>
                                    <w:top w:val="none" w:sz="0" w:space="0" w:color="auto"/>
                                    <w:left w:val="none" w:sz="0" w:space="0" w:color="auto"/>
                                    <w:bottom w:val="none" w:sz="0" w:space="0" w:color="auto"/>
                                    <w:right w:val="none" w:sz="0" w:space="0" w:color="auto"/>
                                  </w:divBdr>
                                  <w:divsChild>
                                    <w:div w:id="569772066">
                                      <w:marLeft w:val="0"/>
                                      <w:marRight w:val="0"/>
                                      <w:marTop w:val="0"/>
                                      <w:marBottom w:val="0"/>
                                      <w:divBdr>
                                        <w:top w:val="none" w:sz="0" w:space="0" w:color="auto"/>
                                        <w:left w:val="none" w:sz="0" w:space="0" w:color="auto"/>
                                        <w:bottom w:val="none" w:sz="0" w:space="0" w:color="auto"/>
                                        <w:right w:val="none" w:sz="0" w:space="0" w:color="auto"/>
                                      </w:divBdr>
                                      <w:divsChild>
                                        <w:div w:id="211500407">
                                          <w:marLeft w:val="0"/>
                                          <w:marRight w:val="0"/>
                                          <w:marTop w:val="0"/>
                                          <w:marBottom w:val="0"/>
                                          <w:divBdr>
                                            <w:top w:val="none" w:sz="0" w:space="0" w:color="auto"/>
                                            <w:left w:val="none" w:sz="0" w:space="0" w:color="auto"/>
                                            <w:bottom w:val="none" w:sz="0" w:space="0" w:color="auto"/>
                                            <w:right w:val="none" w:sz="0" w:space="0" w:color="auto"/>
                                          </w:divBdr>
                                          <w:divsChild>
                                            <w:div w:id="1345592292">
                                              <w:marLeft w:val="0"/>
                                              <w:marRight w:val="0"/>
                                              <w:marTop w:val="0"/>
                                              <w:marBottom w:val="0"/>
                                              <w:divBdr>
                                                <w:top w:val="none" w:sz="0" w:space="0" w:color="auto"/>
                                                <w:left w:val="none" w:sz="0" w:space="0" w:color="auto"/>
                                                <w:bottom w:val="none" w:sz="0" w:space="0" w:color="auto"/>
                                                <w:right w:val="none" w:sz="0" w:space="0" w:color="auto"/>
                                              </w:divBdr>
                                              <w:divsChild>
                                                <w:div w:id="1395348084">
                                                  <w:marLeft w:val="0"/>
                                                  <w:marRight w:val="0"/>
                                                  <w:marTop w:val="0"/>
                                                  <w:marBottom w:val="0"/>
                                                  <w:divBdr>
                                                    <w:top w:val="none" w:sz="0" w:space="0" w:color="auto"/>
                                                    <w:left w:val="none" w:sz="0" w:space="0" w:color="auto"/>
                                                    <w:bottom w:val="none" w:sz="0" w:space="0" w:color="auto"/>
                                                    <w:right w:val="none" w:sz="0" w:space="0" w:color="auto"/>
                                                  </w:divBdr>
                                                  <w:divsChild>
                                                    <w:div w:id="1902715868">
                                                      <w:marLeft w:val="0"/>
                                                      <w:marRight w:val="0"/>
                                                      <w:marTop w:val="0"/>
                                                      <w:marBottom w:val="0"/>
                                                      <w:divBdr>
                                                        <w:top w:val="none" w:sz="0" w:space="0" w:color="auto"/>
                                                        <w:left w:val="none" w:sz="0" w:space="0" w:color="auto"/>
                                                        <w:bottom w:val="none" w:sz="0" w:space="0" w:color="auto"/>
                                                        <w:right w:val="none" w:sz="0" w:space="0" w:color="auto"/>
                                                      </w:divBdr>
                                                      <w:divsChild>
                                                        <w:div w:id="403112916">
                                                          <w:marLeft w:val="0"/>
                                                          <w:marRight w:val="0"/>
                                                          <w:marTop w:val="0"/>
                                                          <w:marBottom w:val="0"/>
                                                          <w:divBdr>
                                                            <w:top w:val="none" w:sz="0" w:space="0" w:color="auto"/>
                                                            <w:left w:val="none" w:sz="0" w:space="0" w:color="auto"/>
                                                            <w:bottom w:val="none" w:sz="0" w:space="0" w:color="auto"/>
                                                            <w:right w:val="none" w:sz="0" w:space="0" w:color="auto"/>
                                                          </w:divBdr>
                                                          <w:divsChild>
                                                            <w:div w:id="746924075">
                                                              <w:marLeft w:val="0"/>
                                                              <w:marRight w:val="0"/>
                                                              <w:marTop w:val="0"/>
                                                              <w:marBottom w:val="0"/>
                                                              <w:divBdr>
                                                                <w:top w:val="none" w:sz="0" w:space="0" w:color="auto"/>
                                                                <w:left w:val="none" w:sz="0" w:space="0" w:color="auto"/>
                                                                <w:bottom w:val="none" w:sz="0" w:space="0" w:color="auto"/>
                                                                <w:right w:val="none" w:sz="0" w:space="0" w:color="auto"/>
                                                              </w:divBdr>
                                                              <w:divsChild>
                                                                <w:div w:id="1372992450">
                                                                  <w:marLeft w:val="0"/>
                                                                  <w:marRight w:val="0"/>
                                                                  <w:marTop w:val="0"/>
                                                                  <w:marBottom w:val="0"/>
                                                                  <w:divBdr>
                                                                    <w:top w:val="none" w:sz="0" w:space="0" w:color="auto"/>
                                                                    <w:left w:val="none" w:sz="0" w:space="0" w:color="auto"/>
                                                                    <w:bottom w:val="none" w:sz="0" w:space="0" w:color="auto"/>
                                                                    <w:right w:val="none" w:sz="0" w:space="0" w:color="auto"/>
                                                                  </w:divBdr>
                                                                  <w:divsChild>
                                                                    <w:div w:id="1644045261">
                                                                      <w:marLeft w:val="0"/>
                                                                      <w:marRight w:val="0"/>
                                                                      <w:marTop w:val="0"/>
                                                                      <w:marBottom w:val="0"/>
                                                                      <w:divBdr>
                                                                        <w:top w:val="none" w:sz="0" w:space="0" w:color="auto"/>
                                                                        <w:left w:val="none" w:sz="0" w:space="0" w:color="auto"/>
                                                                        <w:bottom w:val="none" w:sz="0" w:space="0" w:color="auto"/>
                                                                        <w:right w:val="none" w:sz="0" w:space="0" w:color="auto"/>
                                                                      </w:divBdr>
                                                                      <w:divsChild>
                                                                        <w:div w:id="764423240">
                                                                          <w:marLeft w:val="0"/>
                                                                          <w:marRight w:val="0"/>
                                                                          <w:marTop w:val="0"/>
                                                                          <w:marBottom w:val="0"/>
                                                                          <w:divBdr>
                                                                            <w:top w:val="none" w:sz="0" w:space="0" w:color="auto"/>
                                                                            <w:left w:val="none" w:sz="0" w:space="0" w:color="auto"/>
                                                                            <w:bottom w:val="none" w:sz="0" w:space="0" w:color="auto"/>
                                                                            <w:right w:val="none" w:sz="0" w:space="0" w:color="auto"/>
                                                                          </w:divBdr>
                                                                          <w:divsChild>
                                                                            <w:div w:id="430246520">
                                                                              <w:marLeft w:val="0"/>
                                                                              <w:marRight w:val="0"/>
                                                                              <w:marTop w:val="0"/>
                                                                              <w:marBottom w:val="0"/>
                                                                              <w:divBdr>
                                                                                <w:top w:val="none" w:sz="0" w:space="0" w:color="auto"/>
                                                                                <w:left w:val="none" w:sz="0" w:space="0" w:color="auto"/>
                                                                                <w:bottom w:val="none" w:sz="0" w:space="0" w:color="auto"/>
                                                                                <w:right w:val="none" w:sz="0" w:space="0" w:color="auto"/>
                                                                              </w:divBdr>
                                                                              <w:divsChild>
                                                                                <w:div w:id="506215465">
                                                                                  <w:marLeft w:val="0"/>
                                                                                  <w:marRight w:val="0"/>
                                                                                  <w:marTop w:val="0"/>
                                                                                  <w:marBottom w:val="0"/>
                                                                                  <w:divBdr>
                                                                                    <w:top w:val="none" w:sz="0" w:space="0" w:color="auto"/>
                                                                                    <w:left w:val="none" w:sz="0" w:space="0" w:color="auto"/>
                                                                                    <w:bottom w:val="none" w:sz="0" w:space="0" w:color="auto"/>
                                                                                    <w:right w:val="none" w:sz="0" w:space="0" w:color="auto"/>
                                                                                  </w:divBdr>
                                                                                  <w:divsChild>
                                                                                    <w:div w:id="1486121889">
                                                                                      <w:marLeft w:val="0"/>
                                                                                      <w:marRight w:val="0"/>
                                                                                      <w:marTop w:val="0"/>
                                                                                      <w:marBottom w:val="0"/>
                                                                                      <w:divBdr>
                                                                                        <w:top w:val="none" w:sz="0" w:space="0" w:color="auto"/>
                                                                                        <w:left w:val="none" w:sz="0" w:space="0" w:color="auto"/>
                                                                                        <w:bottom w:val="none" w:sz="0" w:space="0" w:color="auto"/>
                                                                                        <w:right w:val="none" w:sz="0" w:space="0" w:color="auto"/>
                                                                                      </w:divBdr>
                                                                                      <w:divsChild>
                                                                                        <w:div w:id="798963071">
                                                                                          <w:marLeft w:val="0"/>
                                                                                          <w:marRight w:val="0"/>
                                                                                          <w:marTop w:val="0"/>
                                                                                          <w:marBottom w:val="0"/>
                                                                                          <w:divBdr>
                                                                                            <w:top w:val="none" w:sz="0" w:space="0" w:color="auto"/>
                                                                                            <w:left w:val="none" w:sz="0" w:space="0" w:color="auto"/>
                                                                                            <w:bottom w:val="none" w:sz="0" w:space="0" w:color="auto"/>
                                                                                            <w:right w:val="none" w:sz="0" w:space="0" w:color="auto"/>
                                                                                          </w:divBdr>
                                                                                          <w:divsChild>
                                                                                            <w:div w:id="830146328">
                                                                                              <w:marLeft w:val="0"/>
                                                                                              <w:marRight w:val="0"/>
                                                                                              <w:marTop w:val="0"/>
                                                                                              <w:marBottom w:val="0"/>
                                                                                              <w:divBdr>
                                                                                                <w:top w:val="none" w:sz="0" w:space="0" w:color="auto"/>
                                                                                                <w:left w:val="none" w:sz="0" w:space="0" w:color="auto"/>
                                                                                                <w:bottom w:val="none" w:sz="0" w:space="0" w:color="auto"/>
                                                                                                <w:right w:val="none" w:sz="0" w:space="0" w:color="auto"/>
                                                                                              </w:divBdr>
                                                                                              <w:divsChild>
                                                                                                <w:div w:id="147014992">
                                                                                                  <w:marLeft w:val="0"/>
                                                                                                  <w:marRight w:val="0"/>
                                                                                                  <w:marTop w:val="0"/>
                                                                                                  <w:marBottom w:val="0"/>
                                                                                                  <w:divBdr>
                                                                                                    <w:top w:val="none" w:sz="0" w:space="0" w:color="auto"/>
                                                                                                    <w:left w:val="none" w:sz="0" w:space="0" w:color="auto"/>
                                                                                                    <w:bottom w:val="none" w:sz="0" w:space="0" w:color="auto"/>
                                                                                                    <w:right w:val="none" w:sz="0" w:space="0" w:color="auto"/>
                                                                                                  </w:divBdr>
                                                                                                  <w:divsChild>
                                                                                                    <w:div w:id="1306930443">
                                                                                                      <w:marLeft w:val="0"/>
                                                                                                      <w:marRight w:val="0"/>
                                                                                                      <w:marTop w:val="0"/>
                                                                                                      <w:marBottom w:val="0"/>
                                                                                                      <w:divBdr>
                                                                                                        <w:top w:val="none" w:sz="0" w:space="0" w:color="auto"/>
                                                                                                        <w:left w:val="none" w:sz="0" w:space="0" w:color="auto"/>
                                                                                                        <w:bottom w:val="none" w:sz="0" w:space="0" w:color="auto"/>
                                                                                                        <w:right w:val="none" w:sz="0" w:space="0" w:color="auto"/>
                                                                                                      </w:divBdr>
                                                                                                      <w:divsChild>
                                                                                                        <w:div w:id="721171572">
                                                                                                          <w:marLeft w:val="0"/>
                                                                                                          <w:marRight w:val="0"/>
                                                                                                          <w:marTop w:val="0"/>
                                                                                                          <w:marBottom w:val="0"/>
                                                                                                          <w:divBdr>
                                                                                                            <w:top w:val="none" w:sz="0" w:space="0" w:color="auto"/>
                                                                                                            <w:left w:val="none" w:sz="0" w:space="0" w:color="auto"/>
                                                                                                            <w:bottom w:val="none" w:sz="0" w:space="0" w:color="auto"/>
                                                                                                            <w:right w:val="none" w:sz="0" w:space="0" w:color="auto"/>
                                                                                                          </w:divBdr>
                                                                                                          <w:divsChild>
                                                                                                            <w:div w:id="912009383">
                                                                                                              <w:marLeft w:val="0"/>
                                                                                                              <w:marRight w:val="0"/>
                                                                                                              <w:marTop w:val="0"/>
                                                                                                              <w:marBottom w:val="0"/>
                                                                                                              <w:divBdr>
                                                                                                                <w:top w:val="none" w:sz="0" w:space="0" w:color="auto"/>
                                                                                                                <w:left w:val="none" w:sz="0" w:space="0" w:color="auto"/>
                                                                                                                <w:bottom w:val="none" w:sz="0" w:space="0" w:color="auto"/>
                                                                                                                <w:right w:val="none" w:sz="0" w:space="0" w:color="auto"/>
                                                                                                              </w:divBdr>
                                                                                                              <w:divsChild>
                                                                                                                <w:div w:id="874316341">
                                                                                                                  <w:marLeft w:val="0"/>
                                                                                                                  <w:marRight w:val="0"/>
                                                                                                                  <w:marTop w:val="0"/>
                                                                                                                  <w:marBottom w:val="0"/>
                                                                                                                  <w:divBdr>
                                                                                                                    <w:top w:val="none" w:sz="0" w:space="0" w:color="auto"/>
                                                                                                                    <w:left w:val="none" w:sz="0" w:space="0" w:color="auto"/>
                                                                                                                    <w:bottom w:val="none" w:sz="0" w:space="0" w:color="auto"/>
                                                                                                                    <w:right w:val="none" w:sz="0" w:space="0" w:color="auto"/>
                                                                                                                  </w:divBdr>
                                                                                                                  <w:divsChild>
                                                                                                                    <w:div w:id="1376805933">
                                                                                                                      <w:marLeft w:val="0"/>
                                                                                                                      <w:marRight w:val="0"/>
                                                                                                                      <w:marTop w:val="0"/>
                                                                                                                      <w:marBottom w:val="0"/>
                                                                                                                      <w:divBdr>
                                                                                                                        <w:top w:val="none" w:sz="0" w:space="0" w:color="auto"/>
                                                                                                                        <w:left w:val="none" w:sz="0" w:space="0" w:color="auto"/>
                                                                                                                        <w:bottom w:val="none" w:sz="0" w:space="0" w:color="auto"/>
                                                                                                                        <w:right w:val="none" w:sz="0" w:space="0" w:color="auto"/>
                                                                                                                      </w:divBdr>
                                                                                                                      <w:divsChild>
                                                                                                                        <w:div w:id="1116365509">
                                                                                                                          <w:marLeft w:val="0"/>
                                                                                                                          <w:marRight w:val="0"/>
                                                                                                                          <w:marTop w:val="0"/>
                                                                                                                          <w:marBottom w:val="0"/>
                                                                                                                          <w:divBdr>
                                                                                                                            <w:top w:val="none" w:sz="0" w:space="0" w:color="auto"/>
                                                                                                                            <w:left w:val="none" w:sz="0" w:space="0" w:color="auto"/>
                                                                                                                            <w:bottom w:val="none" w:sz="0" w:space="0" w:color="auto"/>
                                                                                                                            <w:right w:val="none" w:sz="0" w:space="0" w:color="auto"/>
                                                                                                                          </w:divBdr>
                                                                                                                          <w:divsChild>
                                                                                                                            <w:div w:id="1487015672">
                                                                                                                              <w:marLeft w:val="0"/>
                                                                                                                              <w:marRight w:val="0"/>
                                                                                                                              <w:marTop w:val="0"/>
                                                                                                                              <w:marBottom w:val="0"/>
                                                                                                                              <w:divBdr>
                                                                                                                                <w:top w:val="none" w:sz="0" w:space="0" w:color="auto"/>
                                                                                                                                <w:left w:val="none" w:sz="0" w:space="0" w:color="auto"/>
                                                                                                                                <w:bottom w:val="none" w:sz="0" w:space="0" w:color="auto"/>
                                                                                                                                <w:right w:val="none" w:sz="0" w:space="0" w:color="auto"/>
                                                                                                                              </w:divBdr>
                                                                                                                              <w:divsChild>
                                                                                                                                <w:div w:id="1068958979">
                                                                                                                                  <w:marLeft w:val="0"/>
                                                                                                                                  <w:marRight w:val="0"/>
                                                                                                                                  <w:marTop w:val="0"/>
                                                                                                                                  <w:marBottom w:val="0"/>
                                                                                                                                  <w:divBdr>
                                                                                                                                    <w:top w:val="none" w:sz="0" w:space="0" w:color="auto"/>
                                                                                                                                    <w:left w:val="none" w:sz="0" w:space="0" w:color="auto"/>
                                                                                                                                    <w:bottom w:val="none" w:sz="0" w:space="0" w:color="auto"/>
                                                                                                                                    <w:right w:val="none" w:sz="0" w:space="0" w:color="auto"/>
                                                                                                                                  </w:divBdr>
                                                                                                                                  <w:divsChild>
                                                                                                                                    <w:div w:id="1063872791">
                                                                                                                                      <w:marLeft w:val="0"/>
                                                                                                                                      <w:marRight w:val="0"/>
                                                                                                                                      <w:marTop w:val="0"/>
                                                                                                                                      <w:marBottom w:val="0"/>
                                                                                                                                      <w:divBdr>
                                                                                                                                        <w:top w:val="none" w:sz="0" w:space="0" w:color="auto"/>
                                                                                                                                        <w:left w:val="none" w:sz="0" w:space="0" w:color="auto"/>
                                                                                                                                        <w:bottom w:val="none" w:sz="0" w:space="0" w:color="auto"/>
                                                                                                                                        <w:right w:val="none" w:sz="0" w:space="0" w:color="auto"/>
                                                                                                                                      </w:divBdr>
                                                                                                                                      <w:divsChild>
                                                                                                                                        <w:div w:id="148250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7161155">
      <w:bodyDiv w:val="1"/>
      <w:marLeft w:val="0"/>
      <w:marRight w:val="0"/>
      <w:marTop w:val="0"/>
      <w:marBottom w:val="0"/>
      <w:divBdr>
        <w:top w:val="none" w:sz="0" w:space="0" w:color="auto"/>
        <w:left w:val="none" w:sz="0" w:space="0" w:color="auto"/>
        <w:bottom w:val="none" w:sz="0" w:space="0" w:color="auto"/>
        <w:right w:val="none" w:sz="0" w:space="0" w:color="auto"/>
      </w:divBdr>
      <w:divsChild>
        <w:div w:id="2087875111">
          <w:marLeft w:val="0"/>
          <w:marRight w:val="0"/>
          <w:marTop w:val="0"/>
          <w:marBottom w:val="0"/>
          <w:divBdr>
            <w:top w:val="none" w:sz="0" w:space="0" w:color="auto"/>
            <w:left w:val="none" w:sz="0" w:space="0" w:color="auto"/>
            <w:bottom w:val="none" w:sz="0" w:space="0" w:color="auto"/>
            <w:right w:val="none" w:sz="0" w:space="0" w:color="auto"/>
          </w:divBdr>
          <w:divsChild>
            <w:div w:id="1329332914">
              <w:marLeft w:val="0"/>
              <w:marRight w:val="0"/>
              <w:marTop w:val="0"/>
              <w:marBottom w:val="0"/>
              <w:divBdr>
                <w:top w:val="none" w:sz="0" w:space="0" w:color="auto"/>
                <w:left w:val="none" w:sz="0" w:space="0" w:color="auto"/>
                <w:bottom w:val="none" w:sz="0" w:space="0" w:color="auto"/>
                <w:right w:val="none" w:sz="0" w:space="0" w:color="auto"/>
              </w:divBdr>
              <w:divsChild>
                <w:div w:id="659309771">
                  <w:marLeft w:val="0"/>
                  <w:marRight w:val="0"/>
                  <w:marTop w:val="0"/>
                  <w:marBottom w:val="0"/>
                  <w:divBdr>
                    <w:top w:val="none" w:sz="0" w:space="0" w:color="auto"/>
                    <w:left w:val="none" w:sz="0" w:space="0" w:color="auto"/>
                    <w:bottom w:val="none" w:sz="0" w:space="0" w:color="auto"/>
                    <w:right w:val="none" w:sz="0" w:space="0" w:color="auto"/>
                  </w:divBdr>
                  <w:divsChild>
                    <w:div w:id="279142191">
                      <w:marLeft w:val="0"/>
                      <w:marRight w:val="0"/>
                      <w:marTop w:val="0"/>
                      <w:marBottom w:val="0"/>
                      <w:divBdr>
                        <w:top w:val="none" w:sz="0" w:space="0" w:color="auto"/>
                        <w:left w:val="none" w:sz="0" w:space="0" w:color="auto"/>
                        <w:bottom w:val="none" w:sz="0" w:space="0" w:color="auto"/>
                        <w:right w:val="none" w:sz="0" w:space="0" w:color="auto"/>
                      </w:divBdr>
                      <w:divsChild>
                        <w:div w:id="1276477279">
                          <w:marLeft w:val="0"/>
                          <w:marRight w:val="0"/>
                          <w:marTop w:val="0"/>
                          <w:marBottom w:val="0"/>
                          <w:divBdr>
                            <w:top w:val="none" w:sz="0" w:space="0" w:color="auto"/>
                            <w:left w:val="none" w:sz="0" w:space="0" w:color="auto"/>
                            <w:bottom w:val="none" w:sz="0" w:space="0" w:color="auto"/>
                            <w:right w:val="none" w:sz="0" w:space="0" w:color="auto"/>
                          </w:divBdr>
                          <w:divsChild>
                            <w:div w:id="1664435874">
                              <w:marLeft w:val="0"/>
                              <w:marRight w:val="0"/>
                              <w:marTop w:val="0"/>
                              <w:marBottom w:val="0"/>
                              <w:divBdr>
                                <w:top w:val="none" w:sz="0" w:space="0" w:color="auto"/>
                                <w:left w:val="none" w:sz="0" w:space="0" w:color="auto"/>
                                <w:bottom w:val="none" w:sz="0" w:space="0" w:color="auto"/>
                                <w:right w:val="none" w:sz="0" w:space="0" w:color="auto"/>
                              </w:divBdr>
                              <w:divsChild>
                                <w:div w:id="90510376">
                                  <w:marLeft w:val="0"/>
                                  <w:marRight w:val="0"/>
                                  <w:marTop w:val="0"/>
                                  <w:marBottom w:val="0"/>
                                  <w:divBdr>
                                    <w:top w:val="none" w:sz="0" w:space="0" w:color="auto"/>
                                    <w:left w:val="none" w:sz="0" w:space="0" w:color="auto"/>
                                    <w:bottom w:val="none" w:sz="0" w:space="0" w:color="auto"/>
                                    <w:right w:val="none" w:sz="0" w:space="0" w:color="auto"/>
                                  </w:divBdr>
                                  <w:divsChild>
                                    <w:div w:id="2106073614">
                                      <w:marLeft w:val="0"/>
                                      <w:marRight w:val="0"/>
                                      <w:marTop w:val="0"/>
                                      <w:marBottom w:val="0"/>
                                      <w:divBdr>
                                        <w:top w:val="none" w:sz="0" w:space="0" w:color="auto"/>
                                        <w:left w:val="none" w:sz="0" w:space="0" w:color="auto"/>
                                        <w:bottom w:val="none" w:sz="0" w:space="0" w:color="auto"/>
                                        <w:right w:val="none" w:sz="0" w:space="0" w:color="auto"/>
                                      </w:divBdr>
                                      <w:divsChild>
                                        <w:div w:id="475072402">
                                          <w:marLeft w:val="0"/>
                                          <w:marRight w:val="0"/>
                                          <w:marTop w:val="0"/>
                                          <w:marBottom w:val="0"/>
                                          <w:divBdr>
                                            <w:top w:val="none" w:sz="0" w:space="0" w:color="auto"/>
                                            <w:left w:val="none" w:sz="0" w:space="0" w:color="auto"/>
                                            <w:bottom w:val="none" w:sz="0" w:space="0" w:color="auto"/>
                                            <w:right w:val="none" w:sz="0" w:space="0" w:color="auto"/>
                                          </w:divBdr>
                                          <w:divsChild>
                                            <w:div w:id="496190740">
                                              <w:marLeft w:val="0"/>
                                              <w:marRight w:val="0"/>
                                              <w:marTop w:val="0"/>
                                              <w:marBottom w:val="0"/>
                                              <w:divBdr>
                                                <w:top w:val="none" w:sz="0" w:space="0" w:color="auto"/>
                                                <w:left w:val="none" w:sz="0" w:space="0" w:color="auto"/>
                                                <w:bottom w:val="none" w:sz="0" w:space="0" w:color="auto"/>
                                                <w:right w:val="none" w:sz="0" w:space="0" w:color="auto"/>
                                              </w:divBdr>
                                              <w:divsChild>
                                                <w:div w:id="302542890">
                                                  <w:marLeft w:val="0"/>
                                                  <w:marRight w:val="0"/>
                                                  <w:marTop w:val="0"/>
                                                  <w:marBottom w:val="0"/>
                                                  <w:divBdr>
                                                    <w:top w:val="none" w:sz="0" w:space="0" w:color="auto"/>
                                                    <w:left w:val="none" w:sz="0" w:space="0" w:color="auto"/>
                                                    <w:bottom w:val="none" w:sz="0" w:space="0" w:color="auto"/>
                                                    <w:right w:val="none" w:sz="0" w:space="0" w:color="auto"/>
                                                  </w:divBdr>
                                                  <w:divsChild>
                                                    <w:div w:id="1428426426">
                                                      <w:marLeft w:val="0"/>
                                                      <w:marRight w:val="0"/>
                                                      <w:marTop w:val="0"/>
                                                      <w:marBottom w:val="0"/>
                                                      <w:divBdr>
                                                        <w:top w:val="none" w:sz="0" w:space="0" w:color="auto"/>
                                                        <w:left w:val="none" w:sz="0" w:space="0" w:color="auto"/>
                                                        <w:bottom w:val="none" w:sz="0" w:space="0" w:color="auto"/>
                                                        <w:right w:val="none" w:sz="0" w:space="0" w:color="auto"/>
                                                      </w:divBdr>
                                                      <w:divsChild>
                                                        <w:div w:id="1237471997">
                                                          <w:marLeft w:val="0"/>
                                                          <w:marRight w:val="0"/>
                                                          <w:marTop w:val="0"/>
                                                          <w:marBottom w:val="0"/>
                                                          <w:divBdr>
                                                            <w:top w:val="none" w:sz="0" w:space="0" w:color="auto"/>
                                                            <w:left w:val="none" w:sz="0" w:space="0" w:color="auto"/>
                                                            <w:bottom w:val="none" w:sz="0" w:space="0" w:color="auto"/>
                                                            <w:right w:val="none" w:sz="0" w:space="0" w:color="auto"/>
                                                          </w:divBdr>
                                                          <w:divsChild>
                                                            <w:div w:id="1879395018">
                                                              <w:marLeft w:val="0"/>
                                                              <w:marRight w:val="0"/>
                                                              <w:marTop w:val="0"/>
                                                              <w:marBottom w:val="0"/>
                                                              <w:divBdr>
                                                                <w:top w:val="none" w:sz="0" w:space="0" w:color="auto"/>
                                                                <w:left w:val="none" w:sz="0" w:space="0" w:color="auto"/>
                                                                <w:bottom w:val="none" w:sz="0" w:space="0" w:color="auto"/>
                                                                <w:right w:val="none" w:sz="0" w:space="0" w:color="auto"/>
                                                              </w:divBdr>
                                                              <w:divsChild>
                                                                <w:div w:id="555237980">
                                                                  <w:marLeft w:val="0"/>
                                                                  <w:marRight w:val="0"/>
                                                                  <w:marTop w:val="0"/>
                                                                  <w:marBottom w:val="0"/>
                                                                  <w:divBdr>
                                                                    <w:top w:val="none" w:sz="0" w:space="0" w:color="auto"/>
                                                                    <w:left w:val="none" w:sz="0" w:space="0" w:color="auto"/>
                                                                    <w:bottom w:val="none" w:sz="0" w:space="0" w:color="auto"/>
                                                                    <w:right w:val="none" w:sz="0" w:space="0" w:color="auto"/>
                                                                  </w:divBdr>
                                                                  <w:divsChild>
                                                                    <w:div w:id="433669806">
                                                                      <w:marLeft w:val="0"/>
                                                                      <w:marRight w:val="0"/>
                                                                      <w:marTop w:val="0"/>
                                                                      <w:marBottom w:val="0"/>
                                                                      <w:divBdr>
                                                                        <w:top w:val="none" w:sz="0" w:space="0" w:color="auto"/>
                                                                        <w:left w:val="none" w:sz="0" w:space="0" w:color="auto"/>
                                                                        <w:bottom w:val="none" w:sz="0" w:space="0" w:color="auto"/>
                                                                        <w:right w:val="none" w:sz="0" w:space="0" w:color="auto"/>
                                                                      </w:divBdr>
                                                                      <w:divsChild>
                                                                        <w:div w:id="1235504261">
                                                                          <w:marLeft w:val="0"/>
                                                                          <w:marRight w:val="0"/>
                                                                          <w:marTop w:val="0"/>
                                                                          <w:marBottom w:val="0"/>
                                                                          <w:divBdr>
                                                                            <w:top w:val="none" w:sz="0" w:space="0" w:color="auto"/>
                                                                            <w:left w:val="none" w:sz="0" w:space="0" w:color="auto"/>
                                                                            <w:bottom w:val="none" w:sz="0" w:space="0" w:color="auto"/>
                                                                            <w:right w:val="none" w:sz="0" w:space="0" w:color="auto"/>
                                                                          </w:divBdr>
                                                                          <w:divsChild>
                                                                            <w:div w:id="1660230980">
                                                                              <w:marLeft w:val="0"/>
                                                                              <w:marRight w:val="0"/>
                                                                              <w:marTop w:val="0"/>
                                                                              <w:marBottom w:val="0"/>
                                                                              <w:divBdr>
                                                                                <w:top w:val="none" w:sz="0" w:space="0" w:color="auto"/>
                                                                                <w:left w:val="none" w:sz="0" w:space="0" w:color="auto"/>
                                                                                <w:bottom w:val="none" w:sz="0" w:space="0" w:color="auto"/>
                                                                                <w:right w:val="none" w:sz="0" w:space="0" w:color="auto"/>
                                                                              </w:divBdr>
                                                                              <w:divsChild>
                                                                                <w:div w:id="1245258630">
                                                                                  <w:marLeft w:val="0"/>
                                                                                  <w:marRight w:val="0"/>
                                                                                  <w:marTop w:val="0"/>
                                                                                  <w:marBottom w:val="0"/>
                                                                                  <w:divBdr>
                                                                                    <w:top w:val="none" w:sz="0" w:space="0" w:color="auto"/>
                                                                                    <w:left w:val="none" w:sz="0" w:space="0" w:color="auto"/>
                                                                                    <w:bottom w:val="none" w:sz="0" w:space="0" w:color="auto"/>
                                                                                    <w:right w:val="none" w:sz="0" w:space="0" w:color="auto"/>
                                                                                  </w:divBdr>
                                                                                  <w:divsChild>
                                                                                    <w:div w:id="126437970">
                                                                                      <w:marLeft w:val="0"/>
                                                                                      <w:marRight w:val="0"/>
                                                                                      <w:marTop w:val="0"/>
                                                                                      <w:marBottom w:val="0"/>
                                                                                      <w:divBdr>
                                                                                        <w:top w:val="none" w:sz="0" w:space="0" w:color="auto"/>
                                                                                        <w:left w:val="none" w:sz="0" w:space="0" w:color="auto"/>
                                                                                        <w:bottom w:val="none" w:sz="0" w:space="0" w:color="auto"/>
                                                                                        <w:right w:val="none" w:sz="0" w:space="0" w:color="auto"/>
                                                                                      </w:divBdr>
                                                                                      <w:divsChild>
                                                                                        <w:div w:id="45760530">
                                                                                          <w:marLeft w:val="0"/>
                                                                                          <w:marRight w:val="0"/>
                                                                                          <w:marTop w:val="0"/>
                                                                                          <w:marBottom w:val="0"/>
                                                                                          <w:divBdr>
                                                                                            <w:top w:val="none" w:sz="0" w:space="0" w:color="auto"/>
                                                                                            <w:left w:val="none" w:sz="0" w:space="0" w:color="auto"/>
                                                                                            <w:bottom w:val="none" w:sz="0" w:space="0" w:color="auto"/>
                                                                                            <w:right w:val="none" w:sz="0" w:space="0" w:color="auto"/>
                                                                                          </w:divBdr>
                                                                                          <w:divsChild>
                                                                                            <w:div w:id="1465732735">
                                                                                              <w:marLeft w:val="0"/>
                                                                                              <w:marRight w:val="0"/>
                                                                                              <w:marTop w:val="0"/>
                                                                                              <w:marBottom w:val="0"/>
                                                                                              <w:divBdr>
                                                                                                <w:top w:val="none" w:sz="0" w:space="0" w:color="auto"/>
                                                                                                <w:left w:val="none" w:sz="0" w:space="0" w:color="auto"/>
                                                                                                <w:bottom w:val="none" w:sz="0" w:space="0" w:color="auto"/>
                                                                                                <w:right w:val="none" w:sz="0" w:space="0" w:color="auto"/>
                                                                                              </w:divBdr>
                                                                                              <w:divsChild>
                                                                                                <w:div w:id="224924022">
                                                                                                  <w:marLeft w:val="0"/>
                                                                                                  <w:marRight w:val="0"/>
                                                                                                  <w:marTop w:val="0"/>
                                                                                                  <w:marBottom w:val="0"/>
                                                                                                  <w:divBdr>
                                                                                                    <w:top w:val="none" w:sz="0" w:space="0" w:color="auto"/>
                                                                                                    <w:left w:val="none" w:sz="0" w:space="0" w:color="auto"/>
                                                                                                    <w:bottom w:val="none" w:sz="0" w:space="0" w:color="auto"/>
                                                                                                    <w:right w:val="none" w:sz="0" w:space="0" w:color="auto"/>
                                                                                                  </w:divBdr>
                                                                                                  <w:divsChild>
                                                                                                    <w:div w:id="352417100">
                                                                                                      <w:marLeft w:val="0"/>
                                                                                                      <w:marRight w:val="0"/>
                                                                                                      <w:marTop w:val="0"/>
                                                                                                      <w:marBottom w:val="0"/>
                                                                                                      <w:divBdr>
                                                                                                        <w:top w:val="none" w:sz="0" w:space="0" w:color="auto"/>
                                                                                                        <w:left w:val="none" w:sz="0" w:space="0" w:color="auto"/>
                                                                                                        <w:bottom w:val="none" w:sz="0" w:space="0" w:color="auto"/>
                                                                                                        <w:right w:val="none" w:sz="0" w:space="0" w:color="auto"/>
                                                                                                      </w:divBdr>
                                                                                                      <w:divsChild>
                                                                                                        <w:div w:id="1532720033">
                                                                                                          <w:marLeft w:val="0"/>
                                                                                                          <w:marRight w:val="0"/>
                                                                                                          <w:marTop w:val="0"/>
                                                                                                          <w:marBottom w:val="0"/>
                                                                                                          <w:divBdr>
                                                                                                            <w:top w:val="none" w:sz="0" w:space="0" w:color="auto"/>
                                                                                                            <w:left w:val="none" w:sz="0" w:space="0" w:color="auto"/>
                                                                                                            <w:bottom w:val="none" w:sz="0" w:space="0" w:color="auto"/>
                                                                                                            <w:right w:val="none" w:sz="0" w:space="0" w:color="auto"/>
                                                                                                          </w:divBdr>
                                                                                                          <w:divsChild>
                                                                                                            <w:div w:id="1607928448">
                                                                                                              <w:marLeft w:val="0"/>
                                                                                                              <w:marRight w:val="0"/>
                                                                                                              <w:marTop w:val="0"/>
                                                                                                              <w:marBottom w:val="0"/>
                                                                                                              <w:divBdr>
                                                                                                                <w:top w:val="none" w:sz="0" w:space="0" w:color="auto"/>
                                                                                                                <w:left w:val="none" w:sz="0" w:space="0" w:color="auto"/>
                                                                                                                <w:bottom w:val="none" w:sz="0" w:space="0" w:color="auto"/>
                                                                                                                <w:right w:val="none" w:sz="0" w:space="0" w:color="auto"/>
                                                                                                              </w:divBdr>
                                                                                                              <w:divsChild>
                                                                                                                <w:div w:id="284890780">
                                                                                                                  <w:marLeft w:val="0"/>
                                                                                                                  <w:marRight w:val="0"/>
                                                                                                                  <w:marTop w:val="0"/>
                                                                                                                  <w:marBottom w:val="0"/>
                                                                                                                  <w:divBdr>
                                                                                                                    <w:top w:val="none" w:sz="0" w:space="0" w:color="auto"/>
                                                                                                                    <w:left w:val="none" w:sz="0" w:space="0" w:color="auto"/>
                                                                                                                    <w:bottom w:val="none" w:sz="0" w:space="0" w:color="auto"/>
                                                                                                                    <w:right w:val="none" w:sz="0" w:space="0" w:color="auto"/>
                                                                                                                  </w:divBdr>
                                                                                                                  <w:divsChild>
                                                                                                                    <w:div w:id="1730378858">
                                                                                                                      <w:marLeft w:val="0"/>
                                                                                                                      <w:marRight w:val="0"/>
                                                                                                                      <w:marTop w:val="0"/>
                                                                                                                      <w:marBottom w:val="0"/>
                                                                                                                      <w:divBdr>
                                                                                                                        <w:top w:val="none" w:sz="0" w:space="0" w:color="auto"/>
                                                                                                                        <w:left w:val="none" w:sz="0" w:space="0" w:color="auto"/>
                                                                                                                        <w:bottom w:val="none" w:sz="0" w:space="0" w:color="auto"/>
                                                                                                                        <w:right w:val="none" w:sz="0" w:space="0" w:color="auto"/>
                                                                                                                      </w:divBdr>
                                                                                                                      <w:divsChild>
                                                                                                                        <w:div w:id="1237007577">
                                                                                                                          <w:marLeft w:val="0"/>
                                                                                                                          <w:marRight w:val="0"/>
                                                                                                                          <w:marTop w:val="0"/>
                                                                                                                          <w:marBottom w:val="0"/>
                                                                                                                          <w:divBdr>
                                                                                                                            <w:top w:val="none" w:sz="0" w:space="0" w:color="auto"/>
                                                                                                                            <w:left w:val="none" w:sz="0" w:space="0" w:color="auto"/>
                                                                                                                            <w:bottom w:val="none" w:sz="0" w:space="0" w:color="auto"/>
                                                                                                                            <w:right w:val="none" w:sz="0" w:space="0" w:color="auto"/>
                                                                                                                          </w:divBdr>
                                                                                                                          <w:divsChild>
                                                                                                                            <w:div w:id="290018979">
                                                                                                                              <w:marLeft w:val="0"/>
                                                                                                                              <w:marRight w:val="0"/>
                                                                                                                              <w:marTop w:val="0"/>
                                                                                                                              <w:marBottom w:val="0"/>
                                                                                                                              <w:divBdr>
                                                                                                                                <w:top w:val="none" w:sz="0" w:space="0" w:color="auto"/>
                                                                                                                                <w:left w:val="none" w:sz="0" w:space="0" w:color="auto"/>
                                                                                                                                <w:bottom w:val="none" w:sz="0" w:space="0" w:color="auto"/>
                                                                                                                                <w:right w:val="none" w:sz="0" w:space="0" w:color="auto"/>
                                                                                                                              </w:divBdr>
                                                                                                                              <w:divsChild>
                                                                                                                                <w:div w:id="158229203">
                                                                                                                                  <w:marLeft w:val="0"/>
                                                                                                                                  <w:marRight w:val="0"/>
                                                                                                                                  <w:marTop w:val="0"/>
                                                                                                                                  <w:marBottom w:val="0"/>
                                                                                                                                  <w:divBdr>
                                                                                                                                    <w:top w:val="none" w:sz="0" w:space="0" w:color="auto"/>
                                                                                                                                    <w:left w:val="none" w:sz="0" w:space="0" w:color="auto"/>
                                                                                                                                    <w:bottom w:val="none" w:sz="0" w:space="0" w:color="auto"/>
                                                                                                                                    <w:right w:val="none" w:sz="0" w:space="0" w:color="auto"/>
                                                                                                                                  </w:divBdr>
                                                                                                                                </w:div>
                                                                                                                                <w:div w:id="1361590795">
                                                                                                                                  <w:marLeft w:val="0"/>
                                                                                                                                  <w:marRight w:val="0"/>
                                                                                                                                  <w:marTop w:val="0"/>
                                                                                                                                  <w:marBottom w:val="0"/>
                                                                                                                                  <w:divBdr>
                                                                                                                                    <w:top w:val="none" w:sz="0" w:space="0" w:color="auto"/>
                                                                                                                                    <w:left w:val="none" w:sz="0" w:space="0" w:color="auto"/>
                                                                                                                                    <w:bottom w:val="none" w:sz="0" w:space="0" w:color="auto"/>
                                                                                                                                    <w:right w:val="none" w:sz="0" w:space="0" w:color="auto"/>
                                                                                                                                  </w:divBdr>
                                                                                                                                </w:div>
                                                                                                                                <w:div w:id="1407142980">
                                                                                                                                  <w:marLeft w:val="0"/>
                                                                                                                                  <w:marRight w:val="0"/>
                                                                                                                                  <w:marTop w:val="0"/>
                                                                                                                                  <w:marBottom w:val="0"/>
                                                                                                                                  <w:divBdr>
                                                                                                                                    <w:top w:val="none" w:sz="0" w:space="0" w:color="auto"/>
                                                                                                                                    <w:left w:val="none" w:sz="0" w:space="0" w:color="auto"/>
                                                                                                                                    <w:bottom w:val="none" w:sz="0" w:space="0" w:color="auto"/>
                                                                                                                                    <w:right w:val="none" w:sz="0" w:space="0" w:color="auto"/>
                                                                                                                                  </w:divBdr>
                                                                                                                                </w:div>
                                                                                                                                <w:div w:id="18365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0585">
      <w:bodyDiv w:val="1"/>
      <w:marLeft w:val="0"/>
      <w:marRight w:val="0"/>
      <w:marTop w:val="0"/>
      <w:marBottom w:val="0"/>
      <w:divBdr>
        <w:top w:val="none" w:sz="0" w:space="0" w:color="auto"/>
        <w:left w:val="none" w:sz="0" w:space="0" w:color="auto"/>
        <w:bottom w:val="none" w:sz="0" w:space="0" w:color="auto"/>
        <w:right w:val="none" w:sz="0" w:space="0" w:color="auto"/>
      </w:divBdr>
      <w:divsChild>
        <w:div w:id="909313821">
          <w:marLeft w:val="0"/>
          <w:marRight w:val="0"/>
          <w:marTop w:val="0"/>
          <w:marBottom w:val="0"/>
          <w:divBdr>
            <w:top w:val="none" w:sz="0" w:space="0" w:color="auto"/>
            <w:left w:val="none" w:sz="0" w:space="0" w:color="auto"/>
            <w:bottom w:val="none" w:sz="0" w:space="0" w:color="auto"/>
            <w:right w:val="none" w:sz="0" w:space="0" w:color="auto"/>
          </w:divBdr>
          <w:divsChild>
            <w:div w:id="75982356">
              <w:marLeft w:val="0"/>
              <w:marRight w:val="0"/>
              <w:marTop w:val="0"/>
              <w:marBottom w:val="0"/>
              <w:divBdr>
                <w:top w:val="none" w:sz="0" w:space="0" w:color="auto"/>
                <w:left w:val="none" w:sz="0" w:space="0" w:color="auto"/>
                <w:bottom w:val="none" w:sz="0" w:space="0" w:color="auto"/>
                <w:right w:val="none" w:sz="0" w:space="0" w:color="auto"/>
              </w:divBdr>
              <w:divsChild>
                <w:div w:id="362558107">
                  <w:marLeft w:val="0"/>
                  <w:marRight w:val="0"/>
                  <w:marTop w:val="0"/>
                  <w:marBottom w:val="0"/>
                  <w:divBdr>
                    <w:top w:val="none" w:sz="0" w:space="0" w:color="auto"/>
                    <w:left w:val="none" w:sz="0" w:space="0" w:color="auto"/>
                    <w:bottom w:val="none" w:sz="0" w:space="0" w:color="auto"/>
                    <w:right w:val="none" w:sz="0" w:space="0" w:color="auto"/>
                  </w:divBdr>
                  <w:divsChild>
                    <w:div w:id="1638804787">
                      <w:marLeft w:val="0"/>
                      <w:marRight w:val="0"/>
                      <w:marTop w:val="0"/>
                      <w:marBottom w:val="0"/>
                      <w:divBdr>
                        <w:top w:val="none" w:sz="0" w:space="0" w:color="auto"/>
                        <w:left w:val="none" w:sz="0" w:space="0" w:color="auto"/>
                        <w:bottom w:val="none" w:sz="0" w:space="0" w:color="auto"/>
                        <w:right w:val="none" w:sz="0" w:space="0" w:color="auto"/>
                      </w:divBdr>
                      <w:divsChild>
                        <w:div w:id="1657682477">
                          <w:marLeft w:val="0"/>
                          <w:marRight w:val="0"/>
                          <w:marTop w:val="0"/>
                          <w:marBottom w:val="0"/>
                          <w:divBdr>
                            <w:top w:val="none" w:sz="0" w:space="0" w:color="auto"/>
                            <w:left w:val="none" w:sz="0" w:space="0" w:color="auto"/>
                            <w:bottom w:val="none" w:sz="0" w:space="0" w:color="auto"/>
                            <w:right w:val="none" w:sz="0" w:space="0" w:color="auto"/>
                          </w:divBdr>
                          <w:divsChild>
                            <w:div w:id="194972448">
                              <w:marLeft w:val="0"/>
                              <w:marRight w:val="0"/>
                              <w:marTop w:val="0"/>
                              <w:marBottom w:val="0"/>
                              <w:divBdr>
                                <w:top w:val="none" w:sz="0" w:space="0" w:color="auto"/>
                                <w:left w:val="none" w:sz="0" w:space="0" w:color="auto"/>
                                <w:bottom w:val="none" w:sz="0" w:space="0" w:color="auto"/>
                                <w:right w:val="none" w:sz="0" w:space="0" w:color="auto"/>
                              </w:divBdr>
                              <w:divsChild>
                                <w:div w:id="615985996">
                                  <w:marLeft w:val="0"/>
                                  <w:marRight w:val="0"/>
                                  <w:marTop w:val="0"/>
                                  <w:marBottom w:val="0"/>
                                  <w:divBdr>
                                    <w:top w:val="none" w:sz="0" w:space="0" w:color="auto"/>
                                    <w:left w:val="none" w:sz="0" w:space="0" w:color="auto"/>
                                    <w:bottom w:val="none" w:sz="0" w:space="0" w:color="auto"/>
                                    <w:right w:val="none" w:sz="0" w:space="0" w:color="auto"/>
                                  </w:divBdr>
                                  <w:divsChild>
                                    <w:div w:id="1485778014">
                                      <w:marLeft w:val="0"/>
                                      <w:marRight w:val="0"/>
                                      <w:marTop w:val="0"/>
                                      <w:marBottom w:val="0"/>
                                      <w:divBdr>
                                        <w:top w:val="none" w:sz="0" w:space="0" w:color="auto"/>
                                        <w:left w:val="none" w:sz="0" w:space="0" w:color="auto"/>
                                        <w:bottom w:val="none" w:sz="0" w:space="0" w:color="auto"/>
                                        <w:right w:val="none" w:sz="0" w:space="0" w:color="auto"/>
                                      </w:divBdr>
                                      <w:divsChild>
                                        <w:div w:id="942880120">
                                          <w:marLeft w:val="0"/>
                                          <w:marRight w:val="0"/>
                                          <w:marTop w:val="0"/>
                                          <w:marBottom w:val="0"/>
                                          <w:divBdr>
                                            <w:top w:val="none" w:sz="0" w:space="0" w:color="auto"/>
                                            <w:left w:val="none" w:sz="0" w:space="0" w:color="auto"/>
                                            <w:bottom w:val="none" w:sz="0" w:space="0" w:color="auto"/>
                                            <w:right w:val="none" w:sz="0" w:space="0" w:color="auto"/>
                                          </w:divBdr>
                                          <w:divsChild>
                                            <w:div w:id="943608129">
                                              <w:marLeft w:val="0"/>
                                              <w:marRight w:val="0"/>
                                              <w:marTop w:val="0"/>
                                              <w:marBottom w:val="0"/>
                                              <w:divBdr>
                                                <w:top w:val="none" w:sz="0" w:space="0" w:color="auto"/>
                                                <w:left w:val="none" w:sz="0" w:space="0" w:color="auto"/>
                                                <w:bottom w:val="none" w:sz="0" w:space="0" w:color="auto"/>
                                                <w:right w:val="none" w:sz="0" w:space="0" w:color="auto"/>
                                              </w:divBdr>
                                              <w:divsChild>
                                                <w:div w:id="452402963">
                                                  <w:marLeft w:val="0"/>
                                                  <w:marRight w:val="0"/>
                                                  <w:marTop w:val="0"/>
                                                  <w:marBottom w:val="0"/>
                                                  <w:divBdr>
                                                    <w:top w:val="none" w:sz="0" w:space="0" w:color="auto"/>
                                                    <w:left w:val="none" w:sz="0" w:space="0" w:color="auto"/>
                                                    <w:bottom w:val="none" w:sz="0" w:space="0" w:color="auto"/>
                                                    <w:right w:val="none" w:sz="0" w:space="0" w:color="auto"/>
                                                  </w:divBdr>
                                                  <w:divsChild>
                                                    <w:div w:id="2080327782">
                                                      <w:marLeft w:val="0"/>
                                                      <w:marRight w:val="0"/>
                                                      <w:marTop w:val="0"/>
                                                      <w:marBottom w:val="0"/>
                                                      <w:divBdr>
                                                        <w:top w:val="none" w:sz="0" w:space="0" w:color="auto"/>
                                                        <w:left w:val="none" w:sz="0" w:space="0" w:color="auto"/>
                                                        <w:bottom w:val="none" w:sz="0" w:space="0" w:color="auto"/>
                                                        <w:right w:val="none" w:sz="0" w:space="0" w:color="auto"/>
                                                      </w:divBdr>
                                                      <w:divsChild>
                                                        <w:div w:id="662468589">
                                                          <w:marLeft w:val="0"/>
                                                          <w:marRight w:val="0"/>
                                                          <w:marTop w:val="0"/>
                                                          <w:marBottom w:val="0"/>
                                                          <w:divBdr>
                                                            <w:top w:val="none" w:sz="0" w:space="0" w:color="auto"/>
                                                            <w:left w:val="none" w:sz="0" w:space="0" w:color="auto"/>
                                                            <w:bottom w:val="none" w:sz="0" w:space="0" w:color="auto"/>
                                                            <w:right w:val="none" w:sz="0" w:space="0" w:color="auto"/>
                                                          </w:divBdr>
                                                          <w:divsChild>
                                                            <w:div w:id="349450635">
                                                              <w:marLeft w:val="0"/>
                                                              <w:marRight w:val="0"/>
                                                              <w:marTop w:val="0"/>
                                                              <w:marBottom w:val="0"/>
                                                              <w:divBdr>
                                                                <w:top w:val="none" w:sz="0" w:space="0" w:color="auto"/>
                                                                <w:left w:val="none" w:sz="0" w:space="0" w:color="auto"/>
                                                                <w:bottom w:val="none" w:sz="0" w:space="0" w:color="auto"/>
                                                                <w:right w:val="none" w:sz="0" w:space="0" w:color="auto"/>
                                                              </w:divBdr>
                                                              <w:divsChild>
                                                                <w:div w:id="1979456494">
                                                                  <w:marLeft w:val="0"/>
                                                                  <w:marRight w:val="0"/>
                                                                  <w:marTop w:val="0"/>
                                                                  <w:marBottom w:val="0"/>
                                                                  <w:divBdr>
                                                                    <w:top w:val="none" w:sz="0" w:space="0" w:color="auto"/>
                                                                    <w:left w:val="none" w:sz="0" w:space="0" w:color="auto"/>
                                                                    <w:bottom w:val="none" w:sz="0" w:space="0" w:color="auto"/>
                                                                    <w:right w:val="none" w:sz="0" w:space="0" w:color="auto"/>
                                                                  </w:divBdr>
                                                                  <w:divsChild>
                                                                    <w:div w:id="1890457984">
                                                                      <w:marLeft w:val="0"/>
                                                                      <w:marRight w:val="0"/>
                                                                      <w:marTop w:val="0"/>
                                                                      <w:marBottom w:val="0"/>
                                                                      <w:divBdr>
                                                                        <w:top w:val="none" w:sz="0" w:space="0" w:color="auto"/>
                                                                        <w:left w:val="none" w:sz="0" w:space="0" w:color="auto"/>
                                                                        <w:bottom w:val="none" w:sz="0" w:space="0" w:color="auto"/>
                                                                        <w:right w:val="none" w:sz="0" w:space="0" w:color="auto"/>
                                                                      </w:divBdr>
                                                                      <w:divsChild>
                                                                        <w:div w:id="136187067">
                                                                          <w:marLeft w:val="0"/>
                                                                          <w:marRight w:val="0"/>
                                                                          <w:marTop w:val="0"/>
                                                                          <w:marBottom w:val="0"/>
                                                                          <w:divBdr>
                                                                            <w:top w:val="none" w:sz="0" w:space="0" w:color="auto"/>
                                                                            <w:left w:val="none" w:sz="0" w:space="0" w:color="auto"/>
                                                                            <w:bottom w:val="none" w:sz="0" w:space="0" w:color="auto"/>
                                                                            <w:right w:val="none" w:sz="0" w:space="0" w:color="auto"/>
                                                                          </w:divBdr>
                                                                          <w:divsChild>
                                                                            <w:div w:id="908270007">
                                                                              <w:marLeft w:val="0"/>
                                                                              <w:marRight w:val="0"/>
                                                                              <w:marTop w:val="0"/>
                                                                              <w:marBottom w:val="0"/>
                                                                              <w:divBdr>
                                                                                <w:top w:val="none" w:sz="0" w:space="0" w:color="auto"/>
                                                                                <w:left w:val="none" w:sz="0" w:space="0" w:color="auto"/>
                                                                                <w:bottom w:val="none" w:sz="0" w:space="0" w:color="auto"/>
                                                                                <w:right w:val="none" w:sz="0" w:space="0" w:color="auto"/>
                                                                              </w:divBdr>
                                                                              <w:divsChild>
                                                                                <w:div w:id="2145853824">
                                                                                  <w:marLeft w:val="0"/>
                                                                                  <w:marRight w:val="0"/>
                                                                                  <w:marTop w:val="0"/>
                                                                                  <w:marBottom w:val="0"/>
                                                                                  <w:divBdr>
                                                                                    <w:top w:val="none" w:sz="0" w:space="0" w:color="auto"/>
                                                                                    <w:left w:val="none" w:sz="0" w:space="0" w:color="auto"/>
                                                                                    <w:bottom w:val="none" w:sz="0" w:space="0" w:color="auto"/>
                                                                                    <w:right w:val="none" w:sz="0" w:space="0" w:color="auto"/>
                                                                                  </w:divBdr>
                                                                                  <w:divsChild>
                                                                                    <w:div w:id="962151182">
                                                                                      <w:marLeft w:val="0"/>
                                                                                      <w:marRight w:val="0"/>
                                                                                      <w:marTop w:val="0"/>
                                                                                      <w:marBottom w:val="0"/>
                                                                                      <w:divBdr>
                                                                                        <w:top w:val="none" w:sz="0" w:space="0" w:color="auto"/>
                                                                                        <w:left w:val="none" w:sz="0" w:space="0" w:color="auto"/>
                                                                                        <w:bottom w:val="none" w:sz="0" w:space="0" w:color="auto"/>
                                                                                        <w:right w:val="none" w:sz="0" w:space="0" w:color="auto"/>
                                                                                      </w:divBdr>
                                                                                      <w:divsChild>
                                                                                        <w:div w:id="1735005757">
                                                                                          <w:marLeft w:val="0"/>
                                                                                          <w:marRight w:val="0"/>
                                                                                          <w:marTop w:val="0"/>
                                                                                          <w:marBottom w:val="0"/>
                                                                                          <w:divBdr>
                                                                                            <w:top w:val="none" w:sz="0" w:space="0" w:color="auto"/>
                                                                                            <w:left w:val="none" w:sz="0" w:space="0" w:color="auto"/>
                                                                                            <w:bottom w:val="none" w:sz="0" w:space="0" w:color="auto"/>
                                                                                            <w:right w:val="none" w:sz="0" w:space="0" w:color="auto"/>
                                                                                          </w:divBdr>
                                                                                          <w:divsChild>
                                                                                            <w:div w:id="597756111">
                                                                                              <w:marLeft w:val="0"/>
                                                                                              <w:marRight w:val="0"/>
                                                                                              <w:marTop w:val="0"/>
                                                                                              <w:marBottom w:val="0"/>
                                                                                              <w:divBdr>
                                                                                                <w:top w:val="none" w:sz="0" w:space="0" w:color="auto"/>
                                                                                                <w:left w:val="none" w:sz="0" w:space="0" w:color="auto"/>
                                                                                                <w:bottom w:val="none" w:sz="0" w:space="0" w:color="auto"/>
                                                                                                <w:right w:val="none" w:sz="0" w:space="0" w:color="auto"/>
                                                                                              </w:divBdr>
                                                                                              <w:divsChild>
                                                                                                <w:div w:id="1360737998">
                                                                                                  <w:marLeft w:val="0"/>
                                                                                                  <w:marRight w:val="0"/>
                                                                                                  <w:marTop w:val="0"/>
                                                                                                  <w:marBottom w:val="0"/>
                                                                                                  <w:divBdr>
                                                                                                    <w:top w:val="none" w:sz="0" w:space="0" w:color="auto"/>
                                                                                                    <w:left w:val="none" w:sz="0" w:space="0" w:color="auto"/>
                                                                                                    <w:bottom w:val="none" w:sz="0" w:space="0" w:color="auto"/>
                                                                                                    <w:right w:val="none" w:sz="0" w:space="0" w:color="auto"/>
                                                                                                  </w:divBdr>
                                                                                                  <w:divsChild>
                                                                                                    <w:div w:id="1724014958">
                                                                                                      <w:marLeft w:val="0"/>
                                                                                                      <w:marRight w:val="0"/>
                                                                                                      <w:marTop w:val="0"/>
                                                                                                      <w:marBottom w:val="0"/>
                                                                                                      <w:divBdr>
                                                                                                        <w:top w:val="none" w:sz="0" w:space="0" w:color="auto"/>
                                                                                                        <w:left w:val="none" w:sz="0" w:space="0" w:color="auto"/>
                                                                                                        <w:bottom w:val="none" w:sz="0" w:space="0" w:color="auto"/>
                                                                                                        <w:right w:val="none" w:sz="0" w:space="0" w:color="auto"/>
                                                                                                      </w:divBdr>
                                                                                                      <w:divsChild>
                                                                                                        <w:div w:id="1714647431">
                                                                                                          <w:marLeft w:val="0"/>
                                                                                                          <w:marRight w:val="0"/>
                                                                                                          <w:marTop w:val="0"/>
                                                                                                          <w:marBottom w:val="0"/>
                                                                                                          <w:divBdr>
                                                                                                            <w:top w:val="none" w:sz="0" w:space="0" w:color="auto"/>
                                                                                                            <w:left w:val="none" w:sz="0" w:space="0" w:color="auto"/>
                                                                                                            <w:bottom w:val="none" w:sz="0" w:space="0" w:color="auto"/>
                                                                                                            <w:right w:val="none" w:sz="0" w:space="0" w:color="auto"/>
                                                                                                          </w:divBdr>
                                                                                                          <w:divsChild>
                                                                                                            <w:div w:id="57478257">
                                                                                                              <w:marLeft w:val="0"/>
                                                                                                              <w:marRight w:val="0"/>
                                                                                                              <w:marTop w:val="0"/>
                                                                                                              <w:marBottom w:val="0"/>
                                                                                                              <w:divBdr>
                                                                                                                <w:top w:val="none" w:sz="0" w:space="0" w:color="auto"/>
                                                                                                                <w:left w:val="none" w:sz="0" w:space="0" w:color="auto"/>
                                                                                                                <w:bottom w:val="none" w:sz="0" w:space="0" w:color="auto"/>
                                                                                                                <w:right w:val="none" w:sz="0" w:space="0" w:color="auto"/>
                                                                                                              </w:divBdr>
                                                                                                              <w:divsChild>
                                                                                                                <w:div w:id="1031033518">
                                                                                                                  <w:marLeft w:val="0"/>
                                                                                                                  <w:marRight w:val="0"/>
                                                                                                                  <w:marTop w:val="0"/>
                                                                                                                  <w:marBottom w:val="0"/>
                                                                                                                  <w:divBdr>
                                                                                                                    <w:top w:val="none" w:sz="0" w:space="0" w:color="auto"/>
                                                                                                                    <w:left w:val="none" w:sz="0" w:space="0" w:color="auto"/>
                                                                                                                    <w:bottom w:val="none" w:sz="0" w:space="0" w:color="auto"/>
                                                                                                                    <w:right w:val="none" w:sz="0" w:space="0" w:color="auto"/>
                                                                                                                  </w:divBdr>
                                                                                                                  <w:divsChild>
                                                                                                                    <w:div w:id="604658352">
                                                                                                                      <w:marLeft w:val="0"/>
                                                                                                                      <w:marRight w:val="0"/>
                                                                                                                      <w:marTop w:val="0"/>
                                                                                                                      <w:marBottom w:val="0"/>
                                                                                                                      <w:divBdr>
                                                                                                                        <w:top w:val="none" w:sz="0" w:space="0" w:color="auto"/>
                                                                                                                        <w:left w:val="none" w:sz="0" w:space="0" w:color="auto"/>
                                                                                                                        <w:bottom w:val="none" w:sz="0" w:space="0" w:color="auto"/>
                                                                                                                        <w:right w:val="none" w:sz="0" w:space="0" w:color="auto"/>
                                                                                                                      </w:divBdr>
                                                                                                                      <w:divsChild>
                                                                                                                        <w:div w:id="1635990676">
                                                                                                                          <w:marLeft w:val="0"/>
                                                                                                                          <w:marRight w:val="0"/>
                                                                                                                          <w:marTop w:val="0"/>
                                                                                                                          <w:marBottom w:val="0"/>
                                                                                                                          <w:divBdr>
                                                                                                                            <w:top w:val="none" w:sz="0" w:space="0" w:color="auto"/>
                                                                                                                            <w:left w:val="none" w:sz="0" w:space="0" w:color="auto"/>
                                                                                                                            <w:bottom w:val="none" w:sz="0" w:space="0" w:color="auto"/>
                                                                                                                            <w:right w:val="none" w:sz="0" w:space="0" w:color="auto"/>
                                                                                                                          </w:divBdr>
                                                                                                                        </w:div>
                                                                                                                        <w:div w:id="18927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15375">
      <w:bodyDiv w:val="1"/>
      <w:marLeft w:val="0"/>
      <w:marRight w:val="0"/>
      <w:marTop w:val="0"/>
      <w:marBottom w:val="0"/>
      <w:divBdr>
        <w:top w:val="none" w:sz="0" w:space="0" w:color="auto"/>
        <w:left w:val="none" w:sz="0" w:space="0" w:color="auto"/>
        <w:bottom w:val="none" w:sz="0" w:space="0" w:color="auto"/>
        <w:right w:val="none" w:sz="0" w:space="0" w:color="auto"/>
      </w:divBdr>
      <w:divsChild>
        <w:div w:id="621764287">
          <w:marLeft w:val="0"/>
          <w:marRight w:val="0"/>
          <w:marTop w:val="0"/>
          <w:marBottom w:val="0"/>
          <w:divBdr>
            <w:top w:val="none" w:sz="0" w:space="0" w:color="auto"/>
            <w:left w:val="none" w:sz="0" w:space="0" w:color="auto"/>
            <w:bottom w:val="none" w:sz="0" w:space="0" w:color="auto"/>
            <w:right w:val="none" w:sz="0" w:space="0" w:color="auto"/>
          </w:divBdr>
          <w:divsChild>
            <w:div w:id="1550916667">
              <w:marLeft w:val="0"/>
              <w:marRight w:val="0"/>
              <w:marTop w:val="0"/>
              <w:marBottom w:val="0"/>
              <w:divBdr>
                <w:top w:val="none" w:sz="0" w:space="0" w:color="auto"/>
                <w:left w:val="none" w:sz="0" w:space="0" w:color="auto"/>
                <w:bottom w:val="none" w:sz="0" w:space="0" w:color="auto"/>
                <w:right w:val="none" w:sz="0" w:space="0" w:color="auto"/>
              </w:divBdr>
              <w:divsChild>
                <w:div w:id="664477954">
                  <w:marLeft w:val="0"/>
                  <w:marRight w:val="0"/>
                  <w:marTop w:val="0"/>
                  <w:marBottom w:val="0"/>
                  <w:divBdr>
                    <w:top w:val="none" w:sz="0" w:space="0" w:color="auto"/>
                    <w:left w:val="none" w:sz="0" w:space="0" w:color="auto"/>
                    <w:bottom w:val="none" w:sz="0" w:space="0" w:color="auto"/>
                    <w:right w:val="none" w:sz="0" w:space="0" w:color="auto"/>
                  </w:divBdr>
                  <w:divsChild>
                    <w:div w:id="2138718383">
                      <w:marLeft w:val="0"/>
                      <w:marRight w:val="0"/>
                      <w:marTop w:val="0"/>
                      <w:marBottom w:val="0"/>
                      <w:divBdr>
                        <w:top w:val="none" w:sz="0" w:space="0" w:color="auto"/>
                        <w:left w:val="none" w:sz="0" w:space="0" w:color="auto"/>
                        <w:bottom w:val="none" w:sz="0" w:space="0" w:color="auto"/>
                        <w:right w:val="none" w:sz="0" w:space="0" w:color="auto"/>
                      </w:divBdr>
                      <w:divsChild>
                        <w:div w:id="176623270">
                          <w:marLeft w:val="0"/>
                          <w:marRight w:val="0"/>
                          <w:marTop w:val="0"/>
                          <w:marBottom w:val="0"/>
                          <w:divBdr>
                            <w:top w:val="none" w:sz="0" w:space="0" w:color="auto"/>
                            <w:left w:val="none" w:sz="0" w:space="0" w:color="auto"/>
                            <w:bottom w:val="none" w:sz="0" w:space="0" w:color="auto"/>
                            <w:right w:val="none" w:sz="0" w:space="0" w:color="auto"/>
                          </w:divBdr>
                          <w:divsChild>
                            <w:div w:id="135494605">
                              <w:marLeft w:val="0"/>
                              <w:marRight w:val="0"/>
                              <w:marTop w:val="0"/>
                              <w:marBottom w:val="0"/>
                              <w:divBdr>
                                <w:top w:val="none" w:sz="0" w:space="0" w:color="auto"/>
                                <w:left w:val="none" w:sz="0" w:space="0" w:color="auto"/>
                                <w:bottom w:val="none" w:sz="0" w:space="0" w:color="auto"/>
                                <w:right w:val="none" w:sz="0" w:space="0" w:color="auto"/>
                              </w:divBdr>
                              <w:divsChild>
                                <w:div w:id="1046221071">
                                  <w:marLeft w:val="0"/>
                                  <w:marRight w:val="0"/>
                                  <w:marTop w:val="0"/>
                                  <w:marBottom w:val="0"/>
                                  <w:divBdr>
                                    <w:top w:val="none" w:sz="0" w:space="0" w:color="auto"/>
                                    <w:left w:val="none" w:sz="0" w:space="0" w:color="auto"/>
                                    <w:bottom w:val="none" w:sz="0" w:space="0" w:color="auto"/>
                                    <w:right w:val="none" w:sz="0" w:space="0" w:color="auto"/>
                                  </w:divBdr>
                                  <w:divsChild>
                                    <w:div w:id="1050306866">
                                      <w:marLeft w:val="0"/>
                                      <w:marRight w:val="0"/>
                                      <w:marTop w:val="0"/>
                                      <w:marBottom w:val="0"/>
                                      <w:divBdr>
                                        <w:top w:val="none" w:sz="0" w:space="0" w:color="auto"/>
                                        <w:left w:val="none" w:sz="0" w:space="0" w:color="auto"/>
                                        <w:bottom w:val="none" w:sz="0" w:space="0" w:color="auto"/>
                                        <w:right w:val="none" w:sz="0" w:space="0" w:color="auto"/>
                                      </w:divBdr>
                                      <w:divsChild>
                                        <w:div w:id="1701734622">
                                          <w:marLeft w:val="0"/>
                                          <w:marRight w:val="0"/>
                                          <w:marTop w:val="0"/>
                                          <w:marBottom w:val="0"/>
                                          <w:divBdr>
                                            <w:top w:val="none" w:sz="0" w:space="0" w:color="auto"/>
                                            <w:left w:val="none" w:sz="0" w:space="0" w:color="auto"/>
                                            <w:bottom w:val="none" w:sz="0" w:space="0" w:color="auto"/>
                                            <w:right w:val="none" w:sz="0" w:space="0" w:color="auto"/>
                                          </w:divBdr>
                                          <w:divsChild>
                                            <w:div w:id="992026422">
                                              <w:marLeft w:val="0"/>
                                              <w:marRight w:val="0"/>
                                              <w:marTop w:val="0"/>
                                              <w:marBottom w:val="0"/>
                                              <w:divBdr>
                                                <w:top w:val="none" w:sz="0" w:space="0" w:color="auto"/>
                                                <w:left w:val="none" w:sz="0" w:space="0" w:color="auto"/>
                                                <w:bottom w:val="none" w:sz="0" w:space="0" w:color="auto"/>
                                                <w:right w:val="none" w:sz="0" w:space="0" w:color="auto"/>
                                              </w:divBdr>
                                              <w:divsChild>
                                                <w:div w:id="1872373110">
                                                  <w:marLeft w:val="0"/>
                                                  <w:marRight w:val="0"/>
                                                  <w:marTop w:val="0"/>
                                                  <w:marBottom w:val="0"/>
                                                  <w:divBdr>
                                                    <w:top w:val="none" w:sz="0" w:space="0" w:color="auto"/>
                                                    <w:left w:val="none" w:sz="0" w:space="0" w:color="auto"/>
                                                    <w:bottom w:val="none" w:sz="0" w:space="0" w:color="auto"/>
                                                    <w:right w:val="none" w:sz="0" w:space="0" w:color="auto"/>
                                                  </w:divBdr>
                                                  <w:divsChild>
                                                    <w:div w:id="308021648">
                                                      <w:marLeft w:val="0"/>
                                                      <w:marRight w:val="0"/>
                                                      <w:marTop w:val="0"/>
                                                      <w:marBottom w:val="0"/>
                                                      <w:divBdr>
                                                        <w:top w:val="none" w:sz="0" w:space="0" w:color="auto"/>
                                                        <w:left w:val="none" w:sz="0" w:space="0" w:color="auto"/>
                                                        <w:bottom w:val="none" w:sz="0" w:space="0" w:color="auto"/>
                                                        <w:right w:val="none" w:sz="0" w:space="0" w:color="auto"/>
                                                      </w:divBdr>
                                                      <w:divsChild>
                                                        <w:div w:id="593629065">
                                                          <w:marLeft w:val="0"/>
                                                          <w:marRight w:val="0"/>
                                                          <w:marTop w:val="0"/>
                                                          <w:marBottom w:val="0"/>
                                                          <w:divBdr>
                                                            <w:top w:val="none" w:sz="0" w:space="0" w:color="auto"/>
                                                            <w:left w:val="none" w:sz="0" w:space="0" w:color="auto"/>
                                                            <w:bottom w:val="none" w:sz="0" w:space="0" w:color="auto"/>
                                                            <w:right w:val="none" w:sz="0" w:space="0" w:color="auto"/>
                                                          </w:divBdr>
                                                          <w:divsChild>
                                                            <w:div w:id="1446846644">
                                                              <w:marLeft w:val="0"/>
                                                              <w:marRight w:val="0"/>
                                                              <w:marTop w:val="0"/>
                                                              <w:marBottom w:val="0"/>
                                                              <w:divBdr>
                                                                <w:top w:val="none" w:sz="0" w:space="0" w:color="auto"/>
                                                                <w:left w:val="none" w:sz="0" w:space="0" w:color="auto"/>
                                                                <w:bottom w:val="none" w:sz="0" w:space="0" w:color="auto"/>
                                                                <w:right w:val="none" w:sz="0" w:space="0" w:color="auto"/>
                                                              </w:divBdr>
                                                              <w:divsChild>
                                                                <w:div w:id="1202866894">
                                                                  <w:marLeft w:val="0"/>
                                                                  <w:marRight w:val="0"/>
                                                                  <w:marTop w:val="0"/>
                                                                  <w:marBottom w:val="0"/>
                                                                  <w:divBdr>
                                                                    <w:top w:val="none" w:sz="0" w:space="0" w:color="auto"/>
                                                                    <w:left w:val="none" w:sz="0" w:space="0" w:color="auto"/>
                                                                    <w:bottom w:val="none" w:sz="0" w:space="0" w:color="auto"/>
                                                                    <w:right w:val="none" w:sz="0" w:space="0" w:color="auto"/>
                                                                  </w:divBdr>
                                                                  <w:divsChild>
                                                                    <w:div w:id="237597915">
                                                                      <w:marLeft w:val="0"/>
                                                                      <w:marRight w:val="0"/>
                                                                      <w:marTop w:val="0"/>
                                                                      <w:marBottom w:val="0"/>
                                                                      <w:divBdr>
                                                                        <w:top w:val="none" w:sz="0" w:space="0" w:color="auto"/>
                                                                        <w:left w:val="none" w:sz="0" w:space="0" w:color="auto"/>
                                                                        <w:bottom w:val="none" w:sz="0" w:space="0" w:color="auto"/>
                                                                        <w:right w:val="none" w:sz="0" w:space="0" w:color="auto"/>
                                                                      </w:divBdr>
                                                                      <w:divsChild>
                                                                        <w:div w:id="443501870">
                                                                          <w:marLeft w:val="0"/>
                                                                          <w:marRight w:val="0"/>
                                                                          <w:marTop w:val="0"/>
                                                                          <w:marBottom w:val="0"/>
                                                                          <w:divBdr>
                                                                            <w:top w:val="none" w:sz="0" w:space="0" w:color="auto"/>
                                                                            <w:left w:val="none" w:sz="0" w:space="0" w:color="auto"/>
                                                                            <w:bottom w:val="none" w:sz="0" w:space="0" w:color="auto"/>
                                                                            <w:right w:val="none" w:sz="0" w:space="0" w:color="auto"/>
                                                                          </w:divBdr>
                                                                          <w:divsChild>
                                                                            <w:div w:id="1441995271">
                                                                              <w:marLeft w:val="0"/>
                                                                              <w:marRight w:val="0"/>
                                                                              <w:marTop w:val="0"/>
                                                                              <w:marBottom w:val="0"/>
                                                                              <w:divBdr>
                                                                                <w:top w:val="none" w:sz="0" w:space="0" w:color="auto"/>
                                                                                <w:left w:val="none" w:sz="0" w:space="0" w:color="auto"/>
                                                                                <w:bottom w:val="none" w:sz="0" w:space="0" w:color="auto"/>
                                                                                <w:right w:val="none" w:sz="0" w:space="0" w:color="auto"/>
                                                                              </w:divBdr>
                                                                              <w:divsChild>
                                                                                <w:div w:id="1490629404">
                                                                                  <w:marLeft w:val="0"/>
                                                                                  <w:marRight w:val="0"/>
                                                                                  <w:marTop w:val="0"/>
                                                                                  <w:marBottom w:val="0"/>
                                                                                  <w:divBdr>
                                                                                    <w:top w:val="none" w:sz="0" w:space="0" w:color="auto"/>
                                                                                    <w:left w:val="none" w:sz="0" w:space="0" w:color="auto"/>
                                                                                    <w:bottom w:val="none" w:sz="0" w:space="0" w:color="auto"/>
                                                                                    <w:right w:val="none" w:sz="0" w:space="0" w:color="auto"/>
                                                                                  </w:divBdr>
                                                                                  <w:divsChild>
                                                                                    <w:div w:id="529682720">
                                                                                      <w:marLeft w:val="0"/>
                                                                                      <w:marRight w:val="0"/>
                                                                                      <w:marTop w:val="0"/>
                                                                                      <w:marBottom w:val="0"/>
                                                                                      <w:divBdr>
                                                                                        <w:top w:val="none" w:sz="0" w:space="0" w:color="auto"/>
                                                                                        <w:left w:val="none" w:sz="0" w:space="0" w:color="auto"/>
                                                                                        <w:bottom w:val="none" w:sz="0" w:space="0" w:color="auto"/>
                                                                                        <w:right w:val="none" w:sz="0" w:space="0" w:color="auto"/>
                                                                                      </w:divBdr>
                                                                                      <w:divsChild>
                                                                                        <w:div w:id="308561001">
                                                                                          <w:marLeft w:val="0"/>
                                                                                          <w:marRight w:val="0"/>
                                                                                          <w:marTop w:val="0"/>
                                                                                          <w:marBottom w:val="0"/>
                                                                                          <w:divBdr>
                                                                                            <w:top w:val="none" w:sz="0" w:space="0" w:color="auto"/>
                                                                                            <w:left w:val="none" w:sz="0" w:space="0" w:color="auto"/>
                                                                                            <w:bottom w:val="none" w:sz="0" w:space="0" w:color="auto"/>
                                                                                            <w:right w:val="none" w:sz="0" w:space="0" w:color="auto"/>
                                                                                          </w:divBdr>
                                                                                          <w:divsChild>
                                                                                            <w:div w:id="2075619480">
                                                                                              <w:marLeft w:val="0"/>
                                                                                              <w:marRight w:val="0"/>
                                                                                              <w:marTop w:val="0"/>
                                                                                              <w:marBottom w:val="0"/>
                                                                                              <w:divBdr>
                                                                                                <w:top w:val="none" w:sz="0" w:space="0" w:color="auto"/>
                                                                                                <w:left w:val="none" w:sz="0" w:space="0" w:color="auto"/>
                                                                                                <w:bottom w:val="none" w:sz="0" w:space="0" w:color="auto"/>
                                                                                                <w:right w:val="none" w:sz="0" w:space="0" w:color="auto"/>
                                                                                              </w:divBdr>
                                                                                              <w:divsChild>
                                                                                                <w:div w:id="962345170">
                                                                                                  <w:marLeft w:val="0"/>
                                                                                                  <w:marRight w:val="0"/>
                                                                                                  <w:marTop w:val="0"/>
                                                                                                  <w:marBottom w:val="0"/>
                                                                                                  <w:divBdr>
                                                                                                    <w:top w:val="none" w:sz="0" w:space="0" w:color="auto"/>
                                                                                                    <w:left w:val="none" w:sz="0" w:space="0" w:color="auto"/>
                                                                                                    <w:bottom w:val="none" w:sz="0" w:space="0" w:color="auto"/>
                                                                                                    <w:right w:val="none" w:sz="0" w:space="0" w:color="auto"/>
                                                                                                  </w:divBdr>
                                                                                                  <w:divsChild>
                                                                                                    <w:div w:id="1580552716">
                                                                                                      <w:marLeft w:val="0"/>
                                                                                                      <w:marRight w:val="0"/>
                                                                                                      <w:marTop w:val="0"/>
                                                                                                      <w:marBottom w:val="0"/>
                                                                                                      <w:divBdr>
                                                                                                        <w:top w:val="none" w:sz="0" w:space="0" w:color="auto"/>
                                                                                                        <w:left w:val="none" w:sz="0" w:space="0" w:color="auto"/>
                                                                                                        <w:bottom w:val="none" w:sz="0" w:space="0" w:color="auto"/>
                                                                                                        <w:right w:val="none" w:sz="0" w:space="0" w:color="auto"/>
                                                                                                      </w:divBdr>
                                                                                                      <w:divsChild>
                                                                                                        <w:div w:id="1492284770">
                                                                                                          <w:marLeft w:val="0"/>
                                                                                                          <w:marRight w:val="0"/>
                                                                                                          <w:marTop w:val="0"/>
                                                                                                          <w:marBottom w:val="0"/>
                                                                                                          <w:divBdr>
                                                                                                            <w:top w:val="none" w:sz="0" w:space="0" w:color="auto"/>
                                                                                                            <w:left w:val="none" w:sz="0" w:space="0" w:color="auto"/>
                                                                                                            <w:bottom w:val="none" w:sz="0" w:space="0" w:color="auto"/>
                                                                                                            <w:right w:val="none" w:sz="0" w:space="0" w:color="auto"/>
                                                                                                          </w:divBdr>
                                                                                                          <w:divsChild>
                                                                                                            <w:div w:id="1872187069">
                                                                                                              <w:marLeft w:val="0"/>
                                                                                                              <w:marRight w:val="0"/>
                                                                                                              <w:marTop w:val="0"/>
                                                                                                              <w:marBottom w:val="0"/>
                                                                                                              <w:divBdr>
                                                                                                                <w:top w:val="none" w:sz="0" w:space="0" w:color="auto"/>
                                                                                                                <w:left w:val="none" w:sz="0" w:space="0" w:color="auto"/>
                                                                                                                <w:bottom w:val="none" w:sz="0" w:space="0" w:color="auto"/>
                                                                                                                <w:right w:val="none" w:sz="0" w:space="0" w:color="auto"/>
                                                                                                              </w:divBdr>
                                                                                                              <w:divsChild>
                                                                                                                <w:div w:id="2097096393">
                                                                                                                  <w:marLeft w:val="0"/>
                                                                                                                  <w:marRight w:val="0"/>
                                                                                                                  <w:marTop w:val="0"/>
                                                                                                                  <w:marBottom w:val="0"/>
                                                                                                                  <w:divBdr>
                                                                                                                    <w:top w:val="none" w:sz="0" w:space="0" w:color="auto"/>
                                                                                                                    <w:left w:val="none" w:sz="0" w:space="0" w:color="auto"/>
                                                                                                                    <w:bottom w:val="none" w:sz="0" w:space="0" w:color="auto"/>
                                                                                                                    <w:right w:val="none" w:sz="0" w:space="0" w:color="auto"/>
                                                                                                                  </w:divBdr>
                                                                                                                  <w:divsChild>
                                                                                                                    <w:div w:id="690836379">
                                                                                                                      <w:marLeft w:val="0"/>
                                                                                                                      <w:marRight w:val="0"/>
                                                                                                                      <w:marTop w:val="0"/>
                                                                                                                      <w:marBottom w:val="0"/>
                                                                                                                      <w:divBdr>
                                                                                                                        <w:top w:val="none" w:sz="0" w:space="0" w:color="auto"/>
                                                                                                                        <w:left w:val="none" w:sz="0" w:space="0" w:color="auto"/>
                                                                                                                        <w:bottom w:val="none" w:sz="0" w:space="0" w:color="auto"/>
                                                                                                                        <w:right w:val="none" w:sz="0" w:space="0" w:color="auto"/>
                                                                                                                      </w:divBdr>
                                                                                                                      <w:divsChild>
                                                                                                                        <w:div w:id="1682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track.us/congress/billtext.xpd?bill=h109-594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sustainable_fishereries_act.pdf" TargetMode="External"/><Relationship Id="rId17"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6" Type="http://schemas.openxmlformats.org/officeDocument/2006/relationships/hyperlink" Target="http://www.sefsc.noaa.gov/inter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lib.noaa.gov/noaainfo/heritage/ReorganizationPlan4.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nimallaw.info/statutes/stusfd16usc742a_742j.htm" TargetMode="External"/><Relationship Id="rId14" Type="http://schemas.openxmlformats.org/officeDocument/2006/relationships/hyperlink" Target="http://ecfr.gpoaccess.gov/cgi/t/text/text-idx?c=ecfr&amp;sid=c9075abc5eb8365c50d5323dfe00e016&amp;tpl=/ecfrbrowse/Title50/50cfr622_main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1FB74-CC61-4B63-997E-854AA2357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6352</Words>
  <Characters>36208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C:I pre-ps.WP6.wpd</vt:lpstr>
    </vt:vector>
  </TitlesOfParts>
  <Company>Microsoft</Company>
  <LinksUpToDate>false</LinksUpToDate>
  <CharactersWithSpaces>42476</CharactersWithSpaces>
  <SharedDoc>false</SharedDoc>
  <HLinks>
    <vt:vector size="54" baseType="variant">
      <vt:variant>
        <vt:i4>5963901</vt:i4>
      </vt:variant>
      <vt:variant>
        <vt:i4>24</vt:i4>
      </vt:variant>
      <vt:variant>
        <vt:i4>0</vt:i4>
      </vt:variant>
      <vt:variant>
        <vt:i4>5</vt:i4>
      </vt:variant>
      <vt:variant>
        <vt:lpwstr>http://www.corporateservices.noaa.gov/~ames/NAOs/Chap_216/naos_216_100.html</vt:lpwstr>
      </vt:variant>
      <vt:variant>
        <vt:lpwstr/>
      </vt:variant>
      <vt:variant>
        <vt:i4>720902</vt:i4>
      </vt:variant>
      <vt:variant>
        <vt:i4>21</vt:i4>
      </vt:variant>
      <vt:variant>
        <vt:i4>0</vt:i4>
      </vt:variant>
      <vt:variant>
        <vt:i4>5</vt:i4>
      </vt:variant>
      <vt:variant>
        <vt:lpwstr>http://www.sefsc.noaa.gov/interview/</vt:lpwstr>
      </vt:variant>
      <vt:variant>
        <vt:lpwstr/>
      </vt:variant>
      <vt:variant>
        <vt:i4>852034</vt:i4>
      </vt:variant>
      <vt:variant>
        <vt:i4>18</vt:i4>
      </vt:variant>
      <vt:variant>
        <vt:i4>0</vt:i4>
      </vt:variant>
      <vt:variant>
        <vt:i4>5</vt:i4>
      </vt:variant>
      <vt:variant>
        <vt:lpwstr>http://www.fws.gov/informationquality/section515.html</vt:lpwstr>
      </vt:variant>
      <vt:variant>
        <vt:lpwstr/>
      </vt:variant>
      <vt:variant>
        <vt:i4>6094852</vt:i4>
      </vt:variant>
      <vt:variant>
        <vt:i4>15</vt:i4>
      </vt:variant>
      <vt:variant>
        <vt:i4>0</vt:i4>
      </vt:variant>
      <vt:variant>
        <vt:i4>5</vt:i4>
      </vt:variant>
      <vt:variant>
        <vt:lpwstr>http://ecfr.gpoaccess.gov/cgi/t/text/text-idx?c=ecfr&amp;sid=c9075abc5eb8365c50d5323dfe00e016&amp;tpl=/ecfrbrowse/Title50/50cfr622_main_02.tpl</vt:lpwstr>
      </vt:variant>
      <vt:variant>
        <vt:lpwstr/>
      </vt:variant>
      <vt:variant>
        <vt:i4>6750255</vt:i4>
      </vt:variant>
      <vt:variant>
        <vt:i4>12</vt:i4>
      </vt:variant>
      <vt:variant>
        <vt:i4>0</vt:i4>
      </vt:variant>
      <vt:variant>
        <vt:i4>5</vt:i4>
      </vt:variant>
      <vt:variant>
        <vt:lpwstr>http://www.govtrack.us/congress/billtext.xpd?bill=h109-5946</vt:lpwstr>
      </vt:variant>
      <vt:variant>
        <vt:lpwstr/>
      </vt:variant>
      <vt:variant>
        <vt:i4>262222</vt:i4>
      </vt:variant>
      <vt:variant>
        <vt:i4>9</vt:i4>
      </vt:variant>
      <vt:variant>
        <vt:i4>0</vt:i4>
      </vt:variant>
      <vt:variant>
        <vt:i4>5</vt:i4>
      </vt:variant>
      <vt:variant>
        <vt:lpwstr>http://www.nmfs.noaa.gov/sfa/sustainable_fishereries_act.pdf</vt:lpwstr>
      </vt:variant>
      <vt:variant>
        <vt:lpwstr/>
      </vt:variant>
      <vt:variant>
        <vt:i4>7012390</vt:i4>
      </vt:variant>
      <vt:variant>
        <vt:i4>6</vt:i4>
      </vt:variant>
      <vt:variant>
        <vt:i4>0</vt:i4>
      </vt:variant>
      <vt:variant>
        <vt:i4>5</vt:i4>
      </vt:variant>
      <vt:variant>
        <vt:lpwstr>http://www.nmfs.noaa.gov/msa2005/docs/MSA_amended_msa _20070112_FINAL.pdf</vt:lpwstr>
      </vt:variant>
      <vt:variant>
        <vt:lpwstr/>
      </vt:variant>
      <vt:variant>
        <vt:i4>2097274</vt:i4>
      </vt:variant>
      <vt:variant>
        <vt:i4>3</vt:i4>
      </vt:variant>
      <vt:variant>
        <vt:i4>0</vt:i4>
      </vt:variant>
      <vt:variant>
        <vt:i4>5</vt:i4>
      </vt:variant>
      <vt:variant>
        <vt:lpwstr>http://www.lib.noaa.gov/noaainfo/heritage/ReorganizationPlan4.html</vt:lpwstr>
      </vt:variant>
      <vt:variant>
        <vt:lpwstr/>
      </vt:variant>
      <vt:variant>
        <vt:i4>3342358</vt:i4>
      </vt:variant>
      <vt:variant>
        <vt:i4>0</vt:i4>
      </vt:variant>
      <vt:variant>
        <vt:i4>0</vt:i4>
      </vt:variant>
      <vt:variant>
        <vt:i4>5</vt:i4>
      </vt:variant>
      <vt:variant>
        <vt:lpwstr>http://www.animallaw.info/statutes/stusfd16usc742a_742j.htm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 pre-ps.WP6.wpd</dc:title>
  <dc:creator>rroberts</dc:creator>
  <cp:lastModifiedBy>Sarah Brabson</cp:lastModifiedBy>
  <cp:revision>5</cp:revision>
  <cp:lastPrinted>2014-01-09T15:34:00Z</cp:lastPrinted>
  <dcterms:created xsi:type="dcterms:W3CDTF">2014-03-11T21:06:00Z</dcterms:created>
  <dcterms:modified xsi:type="dcterms:W3CDTF">2014-03-12T20:02:00Z</dcterms:modified>
</cp:coreProperties>
</file>