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EB17BB" w:rsidRDefault="00EB17B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0CE8C3A" wp14:editId="2EE652D4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59436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46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" o:allowincell="f" strokeweight="1.5pt"/>
            </w:pict>
          </mc:Fallback>
        </mc:AlternateContent>
      </w:r>
    </w:p>
    <w:p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</w:p>
    <w:p w:rsidR="005E714A" w:rsidRDefault="005E714A"/>
    <w:p w:rsidR="001D7018" w:rsidRPr="00F650AD" w:rsidRDefault="00D004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Veterans Choice Program </w:t>
      </w:r>
      <w:r w:rsidR="000D3DDE">
        <w:rPr>
          <w:b/>
          <w:sz w:val="28"/>
          <w:szCs w:val="28"/>
        </w:rPr>
        <w:t xml:space="preserve">Provider </w:t>
      </w:r>
      <w:r>
        <w:rPr>
          <w:b/>
          <w:sz w:val="28"/>
          <w:szCs w:val="28"/>
        </w:rPr>
        <w:t xml:space="preserve">Satisfaction </w:t>
      </w:r>
      <w:r w:rsidR="001D7018" w:rsidRPr="00F650AD">
        <w:rPr>
          <w:b/>
          <w:sz w:val="28"/>
          <w:szCs w:val="28"/>
        </w:rPr>
        <w:t>Survey</w:t>
      </w:r>
    </w:p>
    <w:p w:rsidR="001D7018" w:rsidRDefault="001D7018">
      <w:pPr>
        <w:rPr>
          <w:b/>
        </w:rPr>
      </w:pPr>
    </w:p>
    <w:p w:rsidR="001D7018" w:rsidRDefault="001D7018" w:rsidP="001D7018">
      <w:r>
        <w:rPr>
          <w:b/>
        </w:rPr>
        <w:t>PURPOSE</w:t>
      </w:r>
      <w:r w:rsidRPr="009239AA">
        <w:rPr>
          <w:b/>
        </w:rPr>
        <w:t xml:space="preserve">:  </w:t>
      </w:r>
    </w:p>
    <w:p w:rsidR="001D7018" w:rsidRDefault="001D7018" w:rsidP="001D7018">
      <w:pPr>
        <w:autoSpaceDE w:val="0"/>
        <w:autoSpaceDN w:val="0"/>
        <w:adjustRightInd w:val="0"/>
        <w:ind w:firstLine="360"/>
        <w:rPr>
          <w:color w:val="000000"/>
        </w:rPr>
      </w:pPr>
    </w:p>
    <w:p w:rsidR="00FE0A8D" w:rsidRPr="00316934" w:rsidRDefault="00FE0A8D" w:rsidP="006E3181">
      <w:pPr>
        <w:autoSpaceDE w:val="0"/>
        <w:autoSpaceDN w:val="0"/>
        <w:adjustRightInd w:val="0"/>
        <w:rPr>
          <w:color w:val="000000"/>
          <w:sz w:val="28"/>
        </w:rPr>
      </w:pPr>
      <w:r w:rsidRPr="00316934">
        <w:rPr>
          <w:color w:val="000000"/>
          <w:szCs w:val="22"/>
        </w:rPr>
        <w:t xml:space="preserve">The </w:t>
      </w:r>
      <w:r w:rsidR="000D3DDE">
        <w:rPr>
          <w:color w:val="000000"/>
          <w:szCs w:val="22"/>
        </w:rPr>
        <w:t xml:space="preserve">Veterans Health Administration Office of </w:t>
      </w:r>
      <w:r w:rsidR="00692459">
        <w:rPr>
          <w:color w:val="000000"/>
          <w:szCs w:val="22"/>
        </w:rPr>
        <w:t xml:space="preserve">Community Care </w:t>
      </w:r>
      <w:r w:rsidR="000D3DDE">
        <w:rPr>
          <w:color w:val="000000"/>
          <w:szCs w:val="22"/>
        </w:rPr>
        <w:t xml:space="preserve">(VHA CC) </w:t>
      </w:r>
      <w:r w:rsidRPr="00316934">
        <w:rPr>
          <w:color w:val="000000"/>
          <w:szCs w:val="22"/>
        </w:rPr>
        <w:t>will use the information gathered as a result of th</w:t>
      </w:r>
      <w:r w:rsidR="007910D7">
        <w:rPr>
          <w:color w:val="000000"/>
          <w:szCs w:val="22"/>
        </w:rPr>
        <w:t>is</w:t>
      </w:r>
      <w:r w:rsidR="00692459">
        <w:rPr>
          <w:color w:val="000000"/>
          <w:szCs w:val="22"/>
        </w:rPr>
        <w:t xml:space="preserve"> </w:t>
      </w:r>
      <w:r w:rsidRPr="00316934">
        <w:rPr>
          <w:color w:val="000000"/>
          <w:szCs w:val="22"/>
        </w:rPr>
        <w:t>survey to focus specifically</w:t>
      </w:r>
      <w:r w:rsidR="00F87CAE">
        <w:rPr>
          <w:color w:val="000000"/>
          <w:szCs w:val="22"/>
        </w:rPr>
        <w:t xml:space="preserve"> </w:t>
      </w:r>
      <w:r w:rsidRPr="00316934">
        <w:rPr>
          <w:color w:val="000000"/>
          <w:szCs w:val="22"/>
        </w:rPr>
        <w:t xml:space="preserve">on the </w:t>
      </w:r>
      <w:r w:rsidR="00F87CAE">
        <w:rPr>
          <w:color w:val="000000"/>
          <w:szCs w:val="22"/>
        </w:rPr>
        <w:t xml:space="preserve">satisfaction of community providers who deliver health care services to Veterans through the </w:t>
      </w:r>
      <w:r w:rsidR="000D3DDE">
        <w:rPr>
          <w:color w:val="000000"/>
          <w:szCs w:val="22"/>
        </w:rPr>
        <w:t>Department of Veterans Affairs (</w:t>
      </w:r>
      <w:r w:rsidR="00692459">
        <w:rPr>
          <w:color w:val="000000"/>
          <w:szCs w:val="22"/>
        </w:rPr>
        <w:t>VA</w:t>
      </w:r>
      <w:r w:rsidR="000D3DDE">
        <w:rPr>
          <w:color w:val="000000"/>
          <w:szCs w:val="22"/>
        </w:rPr>
        <w:t>)</w:t>
      </w:r>
      <w:r w:rsidR="00692459">
        <w:rPr>
          <w:color w:val="000000"/>
          <w:szCs w:val="22"/>
        </w:rPr>
        <w:t xml:space="preserve"> Veterans Choice Program</w:t>
      </w:r>
      <w:r w:rsidRPr="00316934">
        <w:rPr>
          <w:color w:val="000000"/>
          <w:szCs w:val="22"/>
        </w:rPr>
        <w:t xml:space="preserve"> </w:t>
      </w:r>
      <w:r w:rsidR="0079771F">
        <w:rPr>
          <w:color w:val="000000"/>
          <w:szCs w:val="22"/>
        </w:rPr>
        <w:t xml:space="preserve">(VCP) </w:t>
      </w:r>
      <w:r w:rsidRPr="00316934">
        <w:rPr>
          <w:color w:val="000000"/>
          <w:szCs w:val="22"/>
        </w:rPr>
        <w:t xml:space="preserve">in order to identify problems or complaints that require attention and to improve the satisfaction and quality of services </w:t>
      </w:r>
      <w:r w:rsidR="00F87CAE">
        <w:rPr>
          <w:color w:val="000000"/>
          <w:szCs w:val="22"/>
        </w:rPr>
        <w:t xml:space="preserve">delivered to </w:t>
      </w:r>
      <w:r w:rsidR="0079771F">
        <w:rPr>
          <w:color w:val="000000"/>
          <w:szCs w:val="22"/>
        </w:rPr>
        <w:t xml:space="preserve">community </w:t>
      </w:r>
      <w:r w:rsidR="003E1FC0">
        <w:rPr>
          <w:color w:val="000000"/>
          <w:szCs w:val="22"/>
        </w:rPr>
        <w:t>p</w:t>
      </w:r>
      <w:r w:rsidR="00692459">
        <w:rPr>
          <w:color w:val="000000"/>
          <w:szCs w:val="22"/>
        </w:rPr>
        <w:t>roviders</w:t>
      </w:r>
      <w:r w:rsidRPr="00316934">
        <w:rPr>
          <w:color w:val="000000"/>
          <w:szCs w:val="22"/>
        </w:rPr>
        <w:t xml:space="preserve"> through th</w:t>
      </w:r>
      <w:r w:rsidR="000D3DDE">
        <w:rPr>
          <w:color w:val="000000"/>
          <w:szCs w:val="22"/>
        </w:rPr>
        <w:t>is p</w:t>
      </w:r>
      <w:r w:rsidRPr="00316934">
        <w:rPr>
          <w:color w:val="000000"/>
          <w:szCs w:val="22"/>
        </w:rPr>
        <w:t>rogram.</w:t>
      </w:r>
    </w:p>
    <w:p w:rsidR="001D7018" w:rsidRPr="003A715B" w:rsidRDefault="001D7018" w:rsidP="001D7018">
      <w:pPr>
        <w:autoSpaceDE w:val="0"/>
        <w:autoSpaceDN w:val="0"/>
        <w:adjustRightInd w:val="0"/>
        <w:rPr>
          <w:color w:val="000000"/>
        </w:rPr>
      </w:pPr>
    </w:p>
    <w:p w:rsidR="001D7018" w:rsidRPr="003A715B" w:rsidRDefault="001D7018" w:rsidP="006E3181">
      <w:pPr>
        <w:autoSpaceDE w:val="0"/>
        <w:autoSpaceDN w:val="0"/>
        <w:adjustRightInd w:val="0"/>
        <w:rPr>
          <w:color w:val="000000"/>
        </w:rPr>
      </w:pPr>
      <w:r w:rsidRPr="003A715B">
        <w:rPr>
          <w:color w:val="000000"/>
        </w:rPr>
        <w:t xml:space="preserve">The resulting data will be used to </w:t>
      </w:r>
      <w:r w:rsidR="00F87CAE">
        <w:rPr>
          <w:color w:val="000000"/>
        </w:rPr>
        <w:t>demonstrate</w:t>
      </w:r>
      <w:r w:rsidRPr="003A715B">
        <w:rPr>
          <w:color w:val="000000"/>
        </w:rPr>
        <w:t xml:space="preserve"> that </w:t>
      </w:r>
      <w:r w:rsidR="003E1FC0">
        <w:rPr>
          <w:color w:val="000000"/>
        </w:rPr>
        <w:t xml:space="preserve">VA Medical Center staff and </w:t>
      </w:r>
      <w:r w:rsidR="00D676AC">
        <w:rPr>
          <w:color w:val="000000"/>
        </w:rPr>
        <w:t xml:space="preserve">contracted </w:t>
      </w:r>
      <w:r w:rsidR="009B5AB2">
        <w:rPr>
          <w:color w:val="000000"/>
        </w:rPr>
        <w:t>health care</w:t>
      </w:r>
      <w:r w:rsidR="003E1FC0">
        <w:rPr>
          <w:color w:val="000000"/>
        </w:rPr>
        <w:t xml:space="preserve"> networks, Health Net and TriWest</w:t>
      </w:r>
      <w:r w:rsidR="00655D7C">
        <w:rPr>
          <w:color w:val="000000"/>
        </w:rPr>
        <w:t xml:space="preserve"> staff</w:t>
      </w:r>
      <w:r w:rsidR="003E1FC0">
        <w:rPr>
          <w:color w:val="000000"/>
        </w:rPr>
        <w:t xml:space="preserve"> </w:t>
      </w:r>
      <w:r w:rsidR="004F1CF8">
        <w:rPr>
          <w:color w:val="000000"/>
        </w:rPr>
        <w:t>are</w:t>
      </w:r>
      <w:r w:rsidRPr="003A715B">
        <w:rPr>
          <w:color w:val="000000"/>
        </w:rPr>
        <w:t xml:space="preserve"> providing timely, high</w:t>
      </w:r>
      <w:r w:rsidR="0076561E">
        <w:rPr>
          <w:color w:val="000000"/>
        </w:rPr>
        <w:t>-</w:t>
      </w:r>
      <w:r w:rsidRPr="003A715B">
        <w:rPr>
          <w:color w:val="000000"/>
        </w:rPr>
        <w:t xml:space="preserve">quality services to </w:t>
      </w:r>
      <w:r w:rsidR="0079771F">
        <w:rPr>
          <w:color w:val="000000"/>
        </w:rPr>
        <w:t>community providers</w:t>
      </w:r>
      <w:r w:rsidRPr="003A715B">
        <w:rPr>
          <w:color w:val="000000"/>
        </w:rPr>
        <w:t xml:space="preserve"> </w:t>
      </w:r>
      <w:r w:rsidR="00846C0D">
        <w:rPr>
          <w:color w:val="000000"/>
        </w:rPr>
        <w:t xml:space="preserve">through VCP </w:t>
      </w:r>
      <w:r w:rsidRPr="003A715B">
        <w:rPr>
          <w:color w:val="000000"/>
        </w:rPr>
        <w:t xml:space="preserve">and to measure improvement </w:t>
      </w:r>
      <w:r w:rsidR="00846C0D">
        <w:rPr>
          <w:color w:val="000000"/>
        </w:rPr>
        <w:t>in the efficiencies of VCP processes and communications toward the goal of meeting or exceeding internal benchmark performance</w:t>
      </w:r>
      <w:r w:rsidRPr="003A715B">
        <w:rPr>
          <w:color w:val="000000"/>
        </w:rPr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BC2561" w:rsidRPr="00316934" w:rsidRDefault="00BC2561" w:rsidP="006E3181">
      <w:pPr>
        <w:autoSpaceDE w:val="0"/>
        <w:autoSpaceDN w:val="0"/>
        <w:adjustRightInd w:val="0"/>
      </w:pPr>
      <w:r w:rsidRPr="00316934">
        <w:t>The pool of respondents will consist of a</w:t>
      </w:r>
      <w:r w:rsidR="004F1CF8">
        <w:t xml:space="preserve"> bi-</w:t>
      </w:r>
      <w:r w:rsidR="00B44D26" w:rsidRPr="00316934">
        <w:t>annual</w:t>
      </w:r>
      <w:r w:rsidR="00C2314A">
        <w:t xml:space="preserve"> </w:t>
      </w:r>
      <w:r w:rsidRPr="00316934">
        <w:t>sampl</w:t>
      </w:r>
      <w:r w:rsidR="00B44D26" w:rsidRPr="00316934">
        <w:t>ing</w:t>
      </w:r>
      <w:r w:rsidRPr="00316934">
        <w:t xml:space="preserve"> of </w:t>
      </w:r>
      <w:r w:rsidR="009B5AB2">
        <w:t>10,000</w:t>
      </w:r>
      <w:r w:rsidR="00AA2C64">
        <w:t xml:space="preserve"> </w:t>
      </w:r>
      <w:r w:rsidR="004F1CF8">
        <w:t>community providers</w:t>
      </w:r>
      <w:r w:rsidRPr="00316934">
        <w:t xml:space="preserve"> who have </w:t>
      </w:r>
      <w:r w:rsidR="004F1CF8">
        <w:t>provided care to Veterans</w:t>
      </w:r>
      <w:r w:rsidR="00407296" w:rsidRPr="00316934">
        <w:t xml:space="preserve"> through </w:t>
      </w:r>
      <w:r w:rsidR="000D3DDE">
        <w:t xml:space="preserve">VCP </w:t>
      </w:r>
      <w:r w:rsidR="00463675" w:rsidRPr="00316934">
        <w:t xml:space="preserve">within the </w:t>
      </w:r>
      <w:r w:rsidR="000D3DDE">
        <w:t>3</w:t>
      </w:r>
      <w:r w:rsidR="004F1CF8">
        <w:t xml:space="preserve"> months</w:t>
      </w:r>
      <w:r w:rsidR="00463675" w:rsidRPr="00316934">
        <w:t xml:space="preserve"> leading up to the </w:t>
      </w:r>
      <w:r w:rsidR="000D3DDE">
        <w:t>bi-</w:t>
      </w:r>
      <w:r w:rsidR="00463675" w:rsidRPr="00316934">
        <w:t>annual data extraction.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C2561">
        <w:rPr>
          <w:bCs/>
          <w:sz w:val="24"/>
        </w:rPr>
        <w:sym w:font="Wingdings" w:char="F0FC"/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407296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F650AD">
        <w:t xml:space="preserve"> </w:t>
      </w:r>
      <w:r w:rsidR="00BC2561" w:rsidRPr="00F650AD">
        <w:rPr>
          <w:u w:val="single"/>
        </w:rPr>
        <w:t xml:space="preserve"> Douglas Katason</w:t>
      </w:r>
      <w:r w:rsidR="00B44D26">
        <w:rPr>
          <w:u w:val="single"/>
        </w:rPr>
        <w:t xml:space="preserve">, Stakeholder </w:t>
      </w:r>
      <w:r w:rsidR="00BF3AE0">
        <w:rPr>
          <w:u w:val="single"/>
        </w:rPr>
        <w:t>Outreach</w:t>
      </w:r>
      <w:r w:rsidR="00B44D26">
        <w:rPr>
          <w:u w:val="single"/>
        </w:rPr>
        <w:t xml:space="preserve"> Manager</w:t>
      </w:r>
    </w:p>
    <w:p w:rsidR="009C13B9" w:rsidRDefault="009C13B9" w:rsidP="009C13B9">
      <w:pPr>
        <w:pStyle w:val="ListParagraph"/>
        <w:ind w:left="360"/>
      </w:pPr>
    </w:p>
    <w:p w:rsidR="007910D7" w:rsidRDefault="007910D7" w:rsidP="009C13B9"/>
    <w:p w:rsidR="009C13B9" w:rsidRDefault="009C13B9" w:rsidP="009C13B9">
      <w:r>
        <w:t>To assist review, please provide answers to the following question:</w:t>
      </w:r>
    </w:p>
    <w:p w:rsidR="00EB17BB" w:rsidRDefault="00EB17BB" w:rsidP="00C86E91">
      <w:pPr>
        <w:rPr>
          <w:b/>
        </w:rPr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C2561">
        <w:sym w:font="Wingdings" w:char="F0FC"/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BC2561">
        <w:sym w:font="Wingdings" w:char="F0FC"/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F650AD">
        <w:trPr>
          <w:trHeight w:val="274"/>
        </w:trPr>
        <w:tc>
          <w:tcPr>
            <w:tcW w:w="5418" w:type="dxa"/>
            <w:vAlign w:val="center"/>
          </w:tcPr>
          <w:p w:rsidR="006832D9" w:rsidRPr="0001027E" w:rsidRDefault="00E40B50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F650AD">
              <w:rPr>
                <w:b/>
              </w:rPr>
              <w:t>:</w:t>
            </w:r>
            <w:r w:rsidR="00EF2095" w:rsidRPr="0001027E">
              <w:rPr>
                <w:b/>
              </w:rPr>
              <w:t xml:space="preserve"> </w:t>
            </w:r>
            <w:r w:rsidR="00F650AD">
              <w:t>Individuals &amp; Households</w:t>
            </w:r>
          </w:p>
        </w:tc>
        <w:tc>
          <w:tcPr>
            <w:tcW w:w="1530" w:type="dxa"/>
            <w:vAlign w:val="center"/>
          </w:tcPr>
          <w:p w:rsidR="006832D9" w:rsidRPr="0001027E" w:rsidRDefault="006832D9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  <w:vAlign w:val="center"/>
          </w:tcPr>
          <w:p w:rsidR="006832D9" w:rsidRPr="0001027E" w:rsidRDefault="006832D9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  <w:vAlign w:val="center"/>
          </w:tcPr>
          <w:p w:rsidR="006832D9" w:rsidRPr="0001027E" w:rsidRDefault="006832D9" w:rsidP="00F650AD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F87CAE" w:rsidTr="00EB17BB">
        <w:trPr>
          <w:trHeight w:val="332"/>
        </w:trPr>
        <w:tc>
          <w:tcPr>
            <w:tcW w:w="5418" w:type="dxa"/>
            <w:vAlign w:val="center"/>
          </w:tcPr>
          <w:p w:rsidR="00F87CAE" w:rsidRPr="0001027E" w:rsidRDefault="00F87CAE" w:rsidP="00F650AD">
            <w:pPr>
              <w:rPr>
                <w:b/>
              </w:rPr>
            </w:pPr>
            <w:r>
              <w:t xml:space="preserve">VA Form 10-XXXXXX (Veterans Choice Program </w:t>
            </w:r>
            <w:r w:rsidR="00587D95">
              <w:t xml:space="preserve">Provider Satisfaction </w:t>
            </w:r>
            <w:r>
              <w:t>Survey)</w:t>
            </w:r>
          </w:p>
        </w:tc>
        <w:tc>
          <w:tcPr>
            <w:tcW w:w="1530" w:type="dxa"/>
            <w:vAlign w:val="center"/>
          </w:tcPr>
          <w:p w:rsidR="00F87CAE" w:rsidRDefault="00F87CAE" w:rsidP="00F650AD">
            <w:pPr>
              <w:jc w:val="center"/>
            </w:pPr>
            <w:r>
              <w:t>2,000</w:t>
            </w:r>
          </w:p>
        </w:tc>
        <w:tc>
          <w:tcPr>
            <w:tcW w:w="1710" w:type="dxa"/>
            <w:vAlign w:val="center"/>
          </w:tcPr>
          <w:p w:rsidR="00F87CAE" w:rsidRDefault="00D676AC" w:rsidP="00F650AD">
            <w:pPr>
              <w:jc w:val="center"/>
            </w:pPr>
            <w:r>
              <w:t>10</w:t>
            </w:r>
            <w:r w:rsidR="00F87CAE">
              <w:t xml:space="preserve"> minutes</w:t>
            </w:r>
          </w:p>
        </w:tc>
        <w:tc>
          <w:tcPr>
            <w:tcW w:w="1003" w:type="dxa"/>
            <w:vAlign w:val="center"/>
          </w:tcPr>
          <w:p w:rsidR="00F87CAE" w:rsidRPr="00F87CAE" w:rsidRDefault="00D676AC" w:rsidP="00F650AD">
            <w:pPr>
              <w:jc w:val="center"/>
            </w:pPr>
            <w:r>
              <w:t>334</w:t>
            </w:r>
          </w:p>
        </w:tc>
      </w:tr>
      <w:tr w:rsidR="00A77433" w:rsidTr="00EB17BB">
        <w:trPr>
          <w:trHeight w:val="332"/>
        </w:trPr>
        <w:tc>
          <w:tcPr>
            <w:tcW w:w="5418" w:type="dxa"/>
            <w:vAlign w:val="center"/>
          </w:tcPr>
          <w:p w:rsidR="00A77433" w:rsidRPr="0001027E" w:rsidRDefault="00A77433" w:rsidP="00F650AD">
            <w:pPr>
              <w:rPr>
                <w:b/>
              </w:rPr>
            </w:pPr>
            <w:r w:rsidRPr="0001027E">
              <w:rPr>
                <w:b/>
              </w:rPr>
              <w:t>Total</w:t>
            </w:r>
          </w:p>
        </w:tc>
        <w:tc>
          <w:tcPr>
            <w:tcW w:w="1530" w:type="dxa"/>
            <w:vAlign w:val="center"/>
          </w:tcPr>
          <w:p w:rsidR="00A77433" w:rsidRDefault="00A77433" w:rsidP="00F650AD">
            <w:pPr>
              <w:jc w:val="center"/>
            </w:pPr>
          </w:p>
        </w:tc>
        <w:tc>
          <w:tcPr>
            <w:tcW w:w="1710" w:type="dxa"/>
            <w:vAlign w:val="center"/>
          </w:tcPr>
          <w:p w:rsidR="00A77433" w:rsidRDefault="00A77433" w:rsidP="00F650AD">
            <w:pPr>
              <w:jc w:val="center"/>
            </w:pPr>
          </w:p>
        </w:tc>
        <w:tc>
          <w:tcPr>
            <w:tcW w:w="1003" w:type="dxa"/>
            <w:vAlign w:val="center"/>
          </w:tcPr>
          <w:p w:rsidR="00A77433" w:rsidRPr="00F650AD" w:rsidRDefault="00D676AC" w:rsidP="00F650AD">
            <w:pPr>
              <w:jc w:val="center"/>
              <w:rPr>
                <w:b/>
              </w:rPr>
            </w:pPr>
            <w:r>
              <w:rPr>
                <w:b/>
              </w:rPr>
              <w:t>334</w:t>
            </w:r>
          </w:p>
        </w:tc>
      </w:tr>
    </w:tbl>
    <w:p w:rsidR="00F3170F" w:rsidRDefault="00F3170F" w:rsidP="00F3170F"/>
    <w:p w:rsidR="00141CEE" w:rsidRPr="00141CEE" w:rsidRDefault="001C39F7" w:rsidP="00141CEE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141CEE" w:rsidRPr="00141CEE">
        <w:t>The estimated annual cost to the Federal government is $</w:t>
      </w:r>
      <w:r w:rsidR="00D676AC">
        <w:t>20,619</w:t>
      </w:r>
      <w:r w:rsidR="00141CEE" w:rsidRPr="00141CEE">
        <w:t xml:space="preserve">.00. </w:t>
      </w:r>
    </w:p>
    <w:p w:rsidR="00141CEE" w:rsidRPr="00141CEE" w:rsidRDefault="00141CEE" w:rsidP="00141CEE">
      <w:r w:rsidRPr="00141CEE">
        <w:t>Cost includes burden hours ($</w:t>
      </w:r>
      <w:r w:rsidR="00D676AC">
        <w:t>8,016</w:t>
      </w:r>
      <w:r w:rsidRPr="00141CEE">
        <w:t>.00) plus supplies, printing, mailing and processing of the survey ($12,603.00).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150E2">
        <w:sym w:font="Wingdings" w:char="F0FC"/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150E2" w:rsidRPr="00D63297" w:rsidRDefault="001150E2" w:rsidP="001150E2"/>
    <w:p w:rsidR="001150E2" w:rsidRPr="007B2818" w:rsidRDefault="001150E2" w:rsidP="001150E2">
      <w:pPr>
        <w:rPr>
          <w:b/>
        </w:rPr>
      </w:pPr>
      <w:r w:rsidRPr="007B2818">
        <w:rPr>
          <w:b/>
        </w:rPr>
        <w:t>Inclusion criteria:</w:t>
      </w:r>
    </w:p>
    <w:p w:rsidR="00061FC4" w:rsidRPr="007B2818" w:rsidRDefault="00061FC4" w:rsidP="001148DE">
      <w:pPr>
        <w:ind w:left="30"/>
      </w:pPr>
      <w:r w:rsidRPr="007B2818">
        <w:t>Sampl</w:t>
      </w:r>
      <w:r w:rsidR="00607EEB" w:rsidRPr="007B2818">
        <w:t xml:space="preserve">ing will </w:t>
      </w:r>
      <w:r w:rsidR="00CE0F9D" w:rsidRPr="007B2818">
        <w:t>be from</w:t>
      </w:r>
      <w:r w:rsidRPr="007B2818">
        <w:t xml:space="preserve"> </w:t>
      </w:r>
      <w:r w:rsidR="00FD02EE">
        <w:t xml:space="preserve">all </w:t>
      </w:r>
      <w:r w:rsidR="00FE11E6">
        <w:t xml:space="preserve">community </w:t>
      </w:r>
      <w:r w:rsidR="00141CEE">
        <w:t>p</w:t>
      </w:r>
      <w:r w:rsidR="00FE11E6">
        <w:t>roviders</w:t>
      </w:r>
      <w:r w:rsidRPr="007B2818">
        <w:t xml:space="preserve"> </w:t>
      </w:r>
      <w:r w:rsidR="009C66A6" w:rsidRPr="007B2818">
        <w:t>who</w:t>
      </w:r>
      <w:r w:rsidRPr="007B2818">
        <w:t xml:space="preserve"> </w:t>
      </w:r>
      <w:r w:rsidR="00FE11E6">
        <w:t xml:space="preserve">provided care to Veterans through </w:t>
      </w:r>
      <w:r w:rsidR="00141CEE">
        <w:t xml:space="preserve">VCP </w:t>
      </w:r>
      <w:r w:rsidRPr="007B2818">
        <w:t xml:space="preserve">during the </w:t>
      </w:r>
      <w:r w:rsidR="00141CEE">
        <w:t>3</w:t>
      </w:r>
      <w:r w:rsidR="00FE11E6">
        <w:t xml:space="preserve"> months</w:t>
      </w:r>
      <w:r w:rsidRPr="007B2818">
        <w:t xml:space="preserve"> leading up to the </w:t>
      </w:r>
      <w:r w:rsidR="00FE11E6">
        <w:t>bi-</w:t>
      </w:r>
      <w:r w:rsidRPr="007B2818">
        <w:t>annual data extraction.</w:t>
      </w:r>
    </w:p>
    <w:p w:rsidR="00EB17BB" w:rsidRPr="007B2818" w:rsidRDefault="00EB17BB" w:rsidP="00EB17BB">
      <w:pPr>
        <w:pStyle w:val="ListParagraph"/>
        <w:ind w:left="390"/>
      </w:pPr>
    </w:p>
    <w:p w:rsidR="001150E2" w:rsidRPr="007B2818" w:rsidRDefault="001150E2" w:rsidP="001150E2">
      <w:pPr>
        <w:rPr>
          <w:b/>
        </w:rPr>
      </w:pPr>
      <w:r w:rsidRPr="007B2818">
        <w:rPr>
          <w:b/>
        </w:rPr>
        <w:t>Sample size:</w:t>
      </w:r>
    </w:p>
    <w:p w:rsidR="00483677" w:rsidRPr="007B2818" w:rsidRDefault="00607EEB" w:rsidP="001148DE">
      <w:pPr>
        <w:ind w:left="30"/>
      </w:pPr>
      <w:r w:rsidRPr="007B2818">
        <w:rPr>
          <w:bCs/>
        </w:rPr>
        <w:t xml:space="preserve">The sample size </w:t>
      </w:r>
      <w:r w:rsidR="001148DE" w:rsidRPr="007B2818">
        <w:rPr>
          <w:bCs/>
        </w:rPr>
        <w:t>will be a</w:t>
      </w:r>
      <w:r w:rsidRPr="007B2818">
        <w:rPr>
          <w:bCs/>
        </w:rPr>
        <w:t xml:space="preserve"> </w:t>
      </w:r>
      <w:r w:rsidR="00E22A9C">
        <w:rPr>
          <w:bCs/>
        </w:rPr>
        <w:t xml:space="preserve">maximum of </w:t>
      </w:r>
      <w:r w:rsidR="00141CEE">
        <w:rPr>
          <w:bCs/>
        </w:rPr>
        <w:t>1</w:t>
      </w:r>
      <w:r w:rsidR="00E22A9C">
        <w:rPr>
          <w:bCs/>
        </w:rPr>
        <w:t>0,000 community</w:t>
      </w:r>
      <w:r w:rsidR="009C7BAB" w:rsidRPr="007B2818">
        <w:t xml:space="preserve"> </w:t>
      </w:r>
      <w:r w:rsidR="00FE11E6">
        <w:t>providers</w:t>
      </w:r>
      <w:r w:rsidR="00E725CE" w:rsidRPr="007B2818">
        <w:t xml:space="preserve"> </w:t>
      </w:r>
      <w:r w:rsidR="006E2115" w:rsidRPr="007B2818">
        <w:t xml:space="preserve">who </w:t>
      </w:r>
      <w:r w:rsidR="00FE11E6">
        <w:t xml:space="preserve">provided </w:t>
      </w:r>
      <w:r w:rsidR="009B5AB2">
        <w:t>health care</w:t>
      </w:r>
      <w:r w:rsidR="006E2115" w:rsidRPr="007B2818">
        <w:t xml:space="preserve"> services </w:t>
      </w:r>
      <w:r w:rsidR="00FE11E6">
        <w:t xml:space="preserve">to Veterans </w:t>
      </w:r>
      <w:r w:rsidR="006E2115" w:rsidRPr="007B2818">
        <w:t xml:space="preserve">through </w:t>
      </w:r>
      <w:r w:rsidR="00141CEE">
        <w:t>VCP</w:t>
      </w:r>
      <w:r w:rsidR="006E2115" w:rsidRPr="007B2818">
        <w:t xml:space="preserve">. </w:t>
      </w:r>
      <w:r w:rsidR="001150E2" w:rsidRPr="007B2818">
        <w:t xml:space="preserve">It is anticipated that </w:t>
      </w:r>
      <w:r w:rsidR="00E22A9C">
        <w:t>there will be an</w:t>
      </w:r>
      <w:r w:rsidR="001150E2" w:rsidRPr="007B2818">
        <w:t xml:space="preserve"> estimated response rate of</w:t>
      </w:r>
      <w:r w:rsidR="00141CEE">
        <w:t xml:space="preserve"> 2</w:t>
      </w:r>
      <w:r w:rsidR="00FE11E6">
        <w:t>0</w:t>
      </w:r>
      <w:r w:rsidR="00061FC4" w:rsidRPr="007B2818">
        <w:t xml:space="preserve"> percent</w:t>
      </w:r>
      <w:r w:rsidR="001150E2" w:rsidRPr="007B2818">
        <w:t xml:space="preserve">. The </w:t>
      </w:r>
      <w:r w:rsidR="00FE11E6">
        <w:t xml:space="preserve">provider names, addresses and </w:t>
      </w:r>
      <w:r w:rsidR="001150E2" w:rsidRPr="007B2818">
        <w:t xml:space="preserve">services </w:t>
      </w:r>
      <w:r w:rsidR="00141CEE">
        <w:t>offered</w:t>
      </w:r>
      <w:r w:rsidR="00FE11E6">
        <w:t xml:space="preserve"> wi</w:t>
      </w:r>
      <w:r w:rsidR="001150E2" w:rsidRPr="007B2818">
        <w:t xml:space="preserve">ll be </w:t>
      </w:r>
      <w:r w:rsidR="00FE11E6">
        <w:t xml:space="preserve">provided by Health Net and TriWest </w:t>
      </w:r>
      <w:r w:rsidR="009B5AB2">
        <w:t>health care</w:t>
      </w:r>
      <w:r w:rsidR="00FE11E6">
        <w:t xml:space="preserve"> networks </w:t>
      </w:r>
      <w:r w:rsidR="00FE11E6" w:rsidRPr="007B2818">
        <w:t>databases in accordance with existing approved standards ensuring privacy and security of the data</w:t>
      </w:r>
      <w:r w:rsidR="00FE11E6">
        <w:t>.</w:t>
      </w:r>
    </w:p>
    <w:p w:rsidR="00EE1612" w:rsidRDefault="00EE1612" w:rsidP="001150E2"/>
    <w:p w:rsidR="00846C0D" w:rsidRDefault="00846C0D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lastRenderedPageBreak/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1150E2">
        <w:sym w:font="Wingdings" w:char="F0FC"/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E725CE">
        <w:sym w:font="Wingdings" w:char="F0FC"/>
      </w:r>
      <w:r>
        <w:t xml:space="preserve">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650AD" w:rsidRDefault="00F650AD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150E2">
        <w:sym w:font="Wingdings" w:char="F0FC"/>
      </w:r>
      <w:r>
        <w:t>] No</w:t>
      </w:r>
    </w:p>
    <w:p w:rsidR="008E4491" w:rsidRDefault="008E4491" w:rsidP="008E4491"/>
    <w:p w:rsidR="008E4491" w:rsidRDefault="008E4491" w:rsidP="008E4491">
      <w:r>
        <w:t xml:space="preserve">A survey invitation </w:t>
      </w:r>
      <w:r w:rsidR="007F503C">
        <w:t>letter</w:t>
      </w:r>
      <w:r w:rsidR="0020092C">
        <w:t xml:space="preserve"> </w:t>
      </w:r>
      <w:r w:rsidR="007F503C">
        <w:t xml:space="preserve">will </w:t>
      </w:r>
      <w:r w:rsidR="0020092C">
        <w:t xml:space="preserve">be sent to </w:t>
      </w:r>
      <w:r w:rsidR="00607EEB">
        <w:t>the</w:t>
      </w:r>
      <w:r w:rsidR="00E22A9C">
        <w:t xml:space="preserve"> sampling of community p</w:t>
      </w:r>
      <w:r w:rsidR="00FE11E6">
        <w:t>roviders</w:t>
      </w:r>
      <w:r w:rsidR="00C760CF">
        <w:t xml:space="preserve"> who </w:t>
      </w:r>
      <w:r w:rsidR="00FE11E6">
        <w:t xml:space="preserve">provide </w:t>
      </w:r>
      <w:r w:rsidR="009B5AB2">
        <w:t>health care</w:t>
      </w:r>
      <w:r w:rsidR="0020092C">
        <w:t xml:space="preserve"> services </w:t>
      </w:r>
      <w:r w:rsidR="00FE11E6">
        <w:t xml:space="preserve">to Veterans </w:t>
      </w:r>
      <w:r w:rsidR="0020092C">
        <w:t xml:space="preserve">through </w:t>
      </w:r>
      <w:r w:rsidR="00141CEE">
        <w:t>VCP</w:t>
      </w:r>
      <w:r w:rsidR="0020092C">
        <w:t xml:space="preserve">. The invitation </w:t>
      </w:r>
      <w:r w:rsidR="007F503C">
        <w:t>letter</w:t>
      </w:r>
      <w:r w:rsidR="0020092C">
        <w:t xml:space="preserve"> </w:t>
      </w:r>
      <w:r w:rsidR="00996E8A">
        <w:t>will contain</w:t>
      </w:r>
      <w:r>
        <w:t xml:space="preserve"> a </w:t>
      </w:r>
      <w:r w:rsidR="00846C0D">
        <w:t>W</w:t>
      </w:r>
      <w:r w:rsidR="00A26597">
        <w:t xml:space="preserve">eb </w:t>
      </w:r>
      <w:r>
        <w:t xml:space="preserve">link </w:t>
      </w:r>
      <w:r w:rsidR="007910D7">
        <w:t>to</w:t>
      </w:r>
      <w:r w:rsidR="00141CEE">
        <w:t xml:space="preserve"> the VA </w:t>
      </w:r>
      <w:r w:rsidR="00597498">
        <w:t>Community Care</w:t>
      </w:r>
      <w:r w:rsidR="00141CEE">
        <w:t xml:space="preserve"> </w:t>
      </w:r>
      <w:r w:rsidR="00846C0D">
        <w:t>W</w:t>
      </w:r>
      <w:r w:rsidR="00141CEE">
        <w:t>eb</w:t>
      </w:r>
      <w:r w:rsidR="00846C0D">
        <w:t>-</w:t>
      </w:r>
      <w:r w:rsidR="00141CEE">
        <w:t xml:space="preserve">site </w:t>
      </w:r>
      <w:r w:rsidR="007910D7">
        <w:t xml:space="preserve">in order </w:t>
      </w:r>
      <w:r w:rsidR="00141CEE">
        <w:t xml:space="preserve">to access </w:t>
      </w:r>
      <w:r>
        <w:t xml:space="preserve">the survey instrument which resides in the </w:t>
      </w:r>
      <w:r w:rsidR="00846C0D">
        <w:t>Web</w:t>
      </w:r>
      <w:r>
        <w:t xml:space="preserve">-based survey tool, Survey Monkey. A phone number will also be provided </w:t>
      </w:r>
      <w:r w:rsidR="007F503C">
        <w:t>i</w:t>
      </w:r>
      <w:r w:rsidR="0020092C">
        <w:t xml:space="preserve">n the </w:t>
      </w:r>
      <w:r w:rsidR="007F503C">
        <w:t>letter</w:t>
      </w:r>
      <w:r w:rsidR="0020092C">
        <w:t xml:space="preserve"> </w:t>
      </w:r>
      <w:r>
        <w:t xml:space="preserve">for the </w:t>
      </w:r>
      <w:r w:rsidR="00141CEE">
        <w:t>p</w:t>
      </w:r>
      <w:r w:rsidR="00FE11E6">
        <w:t>rovider</w:t>
      </w:r>
      <w:r>
        <w:t xml:space="preserve"> to request a paper copy of the survey instrument, in lieu of using the </w:t>
      </w:r>
      <w:r w:rsidR="00846C0D">
        <w:t>W</w:t>
      </w:r>
      <w:r w:rsidR="00141CEE">
        <w:t>eb-based option</w:t>
      </w:r>
      <w:r>
        <w:t>.</w:t>
      </w:r>
      <w:r w:rsidR="00CC4F0B">
        <w:t xml:space="preserve"> </w:t>
      </w:r>
    </w:p>
    <w:p w:rsidR="005D3199" w:rsidRDefault="005D3199" w:rsidP="008E4491"/>
    <w:p w:rsidR="005D3199" w:rsidRPr="00D63297" w:rsidRDefault="005D3199" w:rsidP="008E4491">
      <w:r>
        <w:t xml:space="preserve">A survey reminder letter will also be sent to the same sampling of </w:t>
      </w:r>
      <w:r w:rsidR="00E22A9C">
        <w:t>p</w:t>
      </w:r>
      <w:r w:rsidR="00FE11E6">
        <w:t>roviders</w:t>
      </w:r>
      <w:r w:rsidR="00544501">
        <w:t xml:space="preserve"> approximately two weeks after the invitation was sent to either remind the </w:t>
      </w:r>
      <w:r w:rsidR="00E22A9C">
        <w:t>p</w:t>
      </w:r>
      <w:r w:rsidR="00FE11E6">
        <w:t>rovider</w:t>
      </w:r>
      <w:r w:rsidR="00544501">
        <w:t xml:space="preserve"> to take the survey or thank them for taking the survey. 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996E8A" w:rsidRDefault="00996E8A"/>
    <w:p w:rsidR="00E22A9C" w:rsidRDefault="00E22A9C" w:rsidP="00E22A9C">
      <w:pPr>
        <w:rPr>
          <w:rFonts w:asciiTheme="minorHAnsi" w:hAnsiTheme="minorHAnsi" w:cs="Arial"/>
          <w:sz w:val="22"/>
          <w:szCs w:val="22"/>
        </w:rPr>
      </w:pPr>
    </w:p>
    <w:p w:rsidR="00E22A9C" w:rsidRDefault="00E22A9C" w:rsidP="00E22A9C">
      <w:pPr>
        <w:rPr>
          <w:b/>
          <w:szCs w:val="22"/>
        </w:rPr>
      </w:pPr>
      <w:bookmarkStart w:id="0" w:name="_GoBack"/>
      <w:bookmarkEnd w:id="0"/>
    </w:p>
    <w:sectPr w:rsidR="00E22A9C" w:rsidSect="00DD38A7">
      <w:headerReference w:type="default" r:id="rId8"/>
      <w:footerReference w:type="default" r:id="rId9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6AC" w:rsidRDefault="00D676AC">
      <w:r>
        <w:separator/>
      </w:r>
    </w:p>
  </w:endnote>
  <w:endnote w:type="continuationSeparator" w:id="0">
    <w:p w:rsidR="00D676AC" w:rsidRDefault="00D6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AC" w:rsidRDefault="00D676A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4125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6AC" w:rsidRDefault="00D676AC">
      <w:r>
        <w:separator/>
      </w:r>
    </w:p>
  </w:footnote>
  <w:footnote w:type="continuationSeparator" w:id="0">
    <w:p w:rsidR="00D676AC" w:rsidRDefault="00D67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AC" w:rsidRDefault="00D676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224D20"/>
    <w:multiLevelType w:val="hybridMultilevel"/>
    <w:tmpl w:val="F8EE8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7685F"/>
    <w:multiLevelType w:val="hybridMultilevel"/>
    <w:tmpl w:val="9DAAF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43992"/>
    <w:multiLevelType w:val="hybridMultilevel"/>
    <w:tmpl w:val="05F01C38"/>
    <w:lvl w:ilvl="0" w:tplc="2EACEE64">
      <w:start w:val="1"/>
      <w:numFmt w:val="low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93A6C"/>
    <w:multiLevelType w:val="hybridMultilevel"/>
    <w:tmpl w:val="13608C2E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6">
    <w:nsid w:val="5BF04277"/>
    <w:multiLevelType w:val="hybridMultilevel"/>
    <w:tmpl w:val="153A9970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333744"/>
    <w:multiLevelType w:val="hybridMultilevel"/>
    <w:tmpl w:val="DB642A8C"/>
    <w:lvl w:ilvl="0" w:tplc="3CFCFF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23"/>
  </w:num>
  <w:num w:numId="5">
    <w:abstractNumId w:val="3"/>
  </w:num>
  <w:num w:numId="6">
    <w:abstractNumId w:val="1"/>
  </w:num>
  <w:num w:numId="7">
    <w:abstractNumId w:val="10"/>
  </w:num>
  <w:num w:numId="8">
    <w:abstractNumId w:val="19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20"/>
  </w:num>
  <w:num w:numId="15">
    <w:abstractNumId w:val="17"/>
  </w:num>
  <w:num w:numId="16">
    <w:abstractNumId w:val="13"/>
  </w:num>
  <w:num w:numId="17">
    <w:abstractNumId w:val="4"/>
  </w:num>
  <w:num w:numId="18">
    <w:abstractNumId w:val="5"/>
  </w:num>
  <w:num w:numId="19">
    <w:abstractNumId w:val="16"/>
  </w:num>
  <w:num w:numId="20">
    <w:abstractNumId w:val="8"/>
  </w:num>
  <w:num w:numId="21">
    <w:abstractNumId w:val="14"/>
  </w:num>
  <w:num w:numId="22">
    <w:abstractNumId w:val="9"/>
  </w:num>
  <w:num w:numId="23">
    <w:abstractNumId w:val="16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1090"/>
    <w:rsid w:val="00061FC4"/>
    <w:rsid w:val="0006265F"/>
    <w:rsid w:val="00067329"/>
    <w:rsid w:val="000B2838"/>
    <w:rsid w:val="000C3390"/>
    <w:rsid w:val="000D2296"/>
    <w:rsid w:val="000D3DDE"/>
    <w:rsid w:val="000D44CA"/>
    <w:rsid w:val="000E200B"/>
    <w:rsid w:val="000E2664"/>
    <w:rsid w:val="000F68BE"/>
    <w:rsid w:val="001110E7"/>
    <w:rsid w:val="001148DE"/>
    <w:rsid w:val="001150E2"/>
    <w:rsid w:val="00141CEE"/>
    <w:rsid w:val="00153246"/>
    <w:rsid w:val="00184E89"/>
    <w:rsid w:val="001927A4"/>
    <w:rsid w:val="00194AC6"/>
    <w:rsid w:val="001A23B0"/>
    <w:rsid w:val="001A25CC"/>
    <w:rsid w:val="001A6BC0"/>
    <w:rsid w:val="001B0AAA"/>
    <w:rsid w:val="001B5790"/>
    <w:rsid w:val="001C39F7"/>
    <w:rsid w:val="001C5624"/>
    <w:rsid w:val="001D0AC4"/>
    <w:rsid w:val="001D7018"/>
    <w:rsid w:val="001F3D93"/>
    <w:rsid w:val="0020092C"/>
    <w:rsid w:val="00207C02"/>
    <w:rsid w:val="00237B48"/>
    <w:rsid w:val="0024521E"/>
    <w:rsid w:val="002455E3"/>
    <w:rsid w:val="00263C3D"/>
    <w:rsid w:val="00274779"/>
    <w:rsid w:val="00274D0B"/>
    <w:rsid w:val="002B052D"/>
    <w:rsid w:val="002B34CD"/>
    <w:rsid w:val="002B3C95"/>
    <w:rsid w:val="002B684A"/>
    <w:rsid w:val="002C26B7"/>
    <w:rsid w:val="002D0B92"/>
    <w:rsid w:val="002E67AE"/>
    <w:rsid w:val="00311CDC"/>
    <w:rsid w:val="00316934"/>
    <w:rsid w:val="00323E5F"/>
    <w:rsid w:val="00353FE7"/>
    <w:rsid w:val="00382D94"/>
    <w:rsid w:val="003A31D5"/>
    <w:rsid w:val="003A715B"/>
    <w:rsid w:val="003B6198"/>
    <w:rsid w:val="003C5B9F"/>
    <w:rsid w:val="003D5BBE"/>
    <w:rsid w:val="003E1FC0"/>
    <w:rsid w:val="003E3C61"/>
    <w:rsid w:val="003E6358"/>
    <w:rsid w:val="003F1C5B"/>
    <w:rsid w:val="00402771"/>
    <w:rsid w:val="00407296"/>
    <w:rsid w:val="004102A2"/>
    <w:rsid w:val="00423761"/>
    <w:rsid w:val="00434E33"/>
    <w:rsid w:val="00441434"/>
    <w:rsid w:val="0045264C"/>
    <w:rsid w:val="00456E6B"/>
    <w:rsid w:val="00463675"/>
    <w:rsid w:val="0046752A"/>
    <w:rsid w:val="00483677"/>
    <w:rsid w:val="004876EC"/>
    <w:rsid w:val="004C4F97"/>
    <w:rsid w:val="004D2E17"/>
    <w:rsid w:val="004D6939"/>
    <w:rsid w:val="004D6E14"/>
    <w:rsid w:val="004F1CF8"/>
    <w:rsid w:val="005009B0"/>
    <w:rsid w:val="00507492"/>
    <w:rsid w:val="00527A51"/>
    <w:rsid w:val="0053460F"/>
    <w:rsid w:val="00534E3D"/>
    <w:rsid w:val="00544501"/>
    <w:rsid w:val="00545183"/>
    <w:rsid w:val="00577C1B"/>
    <w:rsid w:val="005865D6"/>
    <w:rsid w:val="00587D95"/>
    <w:rsid w:val="00597498"/>
    <w:rsid w:val="005A1006"/>
    <w:rsid w:val="005B40F8"/>
    <w:rsid w:val="005D147F"/>
    <w:rsid w:val="005D3199"/>
    <w:rsid w:val="005D3FBE"/>
    <w:rsid w:val="005E714A"/>
    <w:rsid w:val="005F693D"/>
    <w:rsid w:val="006019EA"/>
    <w:rsid w:val="006056AF"/>
    <w:rsid w:val="00607EEB"/>
    <w:rsid w:val="006140A0"/>
    <w:rsid w:val="00625036"/>
    <w:rsid w:val="00636621"/>
    <w:rsid w:val="00642B49"/>
    <w:rsid w:val="0064548B"/>
    <w:rsid w:val="00655D7C"/>
    <w:rsid w:val="006832D9"/>
    <w:rsid w:val="00685753"/>
    <w:rsid w:val="00692459"/>
    <w:rsid w:val="0069403B"/>
    <w:rsid w:val="006E2115"/>
    <w:rsid w:val="006E3181"/>
    <w:rsid w:val="006F0B7C"/>
    <w:rsid w:val="006F3DDE"/>
    <w:rsid w:val="006F7DB9"/>
    <w:rsid w:val="00704678"/>
    <w:rsid w:val="0070684C"/>
    <w:rsid w:val="00710CC3"/>
    <w:rsid w:val="007425E7"/>
    <w:rsid w:val="0076561E"/>
    <w:rsid w:val="007910D7"/>
    <w:rsid w:val="0079771F"/>
    <w:rsid w:val="007B2818"/>
    <w:rsid w:val="007F503C"/>
    <w:rsid w:val="007F7080"/>
    <w:rsid w:val="00802607"/>
    <w:rsid w:val="008070DD"/>
    <w:rsid w:val="008101A5"/>
    <w:rsid w:val="00812911"/>
    <w:rsid w:val="008179F5"/>
    <w:rsid w:val="00822664"/>
    <w:rsid w:val="00843796"/>
    <w:rsid w:val="00846C0D"/>
    <w:rsid w:val="00846CF3"/>
    <w:rsid w:val="00872FD9"/>
    <w:rsid w:val="00895229"/>
    <w:rsid w:val="008B17E5"/>
    <w:rsid w:val="008B2EB3"/>
    <w:rsid w:val="008E4491"/>
    <w:rsid w:val="008F0203"/>
    <w:rsid w:val="008F50D4"/>
    <w:rsid w:val="00901115"/>
    <w:rsid w:val="009239AA"/>
    <w:rsid w:val="00935ADA"/>
    <w:rsid w:val="00940EDF"/>
    <w:rsid w:val="0094125F"/>
    <w:rsid w:val="00941C40"/>
    <w:rsid w:val="00946B6C"/>
    <w:rsid w:val="00951A02"/>
    <w:rsid w:val="00955A71"/>
    <w:rsid w:val="0096108F"/>
    <w:rsid w:val="00985002"/>
    <w:rsid w:val="00996E8A"/>
    <w:rsid w:val="009A2F30"/>
    <w:rsid w:val="009A7A2F"/>
    <w:rsid w:val="009B5AB2"/>
    <w:rsid w:val="009B6C8D"/>
    <w:rsid w:val="009C13B9"/>
    <w:rsid w:val="009C1481"/>
    <w:rsid w:val="009C66A6"/>
    <w:rsid w:val="009C7316"/>
    <w:rsid w:val="009C7BAB"/>
    <w:rsid w:val="009D01A2"/>
    <w:rsid w:val="009D7D39"/>
    <w:rsid w:val="009F5923"/>
    <w:rsid w:val="00A0690D"/>
    <w:rsid w:val="00A26597"/>
    <w:rsid w:val="00A403BB"/>
    <w:rsid w:val="00A451DC"/>
    <w:rsid w:val="00A56CAD"/>
    <w:rsid w:val="00A674DF"/>
    <w:rsid w:val="00A77433"/>
    <w:rsid w:val="00A83AA6"/>
    <w:rsid w:val="00A934D6"/>
    <w:rsid w:val="00AA2C64"/>
    <w:rsid w:val="00AB4FEB"/>
    <w:rsid w:val="00AE1809"/>
    <w:rsid w:val="00AF5069"/>
    <w:rsid w:val="00AF76D2"/>
    <w:rsid w:val="00B15B08"/>
    <w:rsid w:val="00B21A5F"/>
    <w:rsid w:val="00B2321E"/>
    <w:rsid w:val="00B3474C"/>
    <w:rsid w:val="00B36117"/>
    <w:rsid w:val="00B44D26"/>
    <w:rsid w:val="00B5110B"/>
    <w:rsid w:val="00B80D76"/>
    <w:rsid w:val="00BA2105"/>
    <w:rsid w:val="00BA7E06"/>
    <w:rsid w:val="00BB2CF7"/>
    <w:rsid w:val="00BB43B5"/>
    <w:rsid w:val="00BB6219"/>
    <w:rsid w:val="00BC2561"/>
    <w:rsid w:val="00BD290F"/>
    <w:rsid w:val="00BD77C4"/>
    <w:rsid w:val="00BF189C"/>
    <w:rsid w:val="00BF3AE0"/>
    <w:rsid w:val="00C00918"/>
    <w:rsid w:val="00C010DC"/>
    <w:rsid w:val="00C060AF"/>
    <w:rsid w:val="00C14CC4"/>
    <w:rsid w:val="00C2314A"/>
    <w:rsid w:val="00C33C52"/>
    <w:rsid w:val="00C40D8B"/>
    <w:rsid w:val="00C63512"/>
    <w:rsid w:val="00C760CF"/>
    <w:rsid w:val="00C8407A"/>
    <w:rsid w:val="00C8488C"/>
    <w:rsid w:val="00C86E91"/>
    <w:rsid w:val="00C97A9D"/>
    <w:rsid w:val="00CA2650"/>
    <w:rsid w:val="00CB1078"/>
    <w:rsid w:val="00CB23C9"/>
    <w:rsid w:val="00CC4F0B"/>
    <w:rsid w:val="00CC6FAF"/>
    <w:rsid w:val="00CE0F9D"/>
    <w:rsid w:val="00CF28DB"/>
    <w:rsid w:val="00CF6542"/>
    <w:rsid w:val="00D004DD"/>
    <w:rsid w:val="00D106C3"/>
    <w:rsid w:val="00D24698"/>
    <w:rsid w:val="00D5143F"/>
    <w:rsid w:val="00D6383F"/>
    <w:rsid w:val="00D676AC"/>
    <w:rsid w:val="00D83A08"/>
    <w:rsid w:val="00DB59D0"/>
    <w:rsid w:val="00DB677A"/>
    <w:rsid w:val="00DC33D3"/>
    <w:rsid w:val="00DC436A"/>
    <w:rsid w:val="00DD38A7"/>
    <w:rsid w:val="00DD3C1D"/>
    <w:rsid w:val="00E036CB"/>
    <w:rsid w:val="00E21F7E"/>
    <w:rsid w:val="00E22A9C"/>
    <w:rsid w:val="00E26329"/>
    <w:rsid w:val="00E30793"/>
    <w:rsid w:val="00E40B50"/>
    <w:rsid w:val="00E50293"/>
    <w:rsid w:val="00E65FFC"/>
    <w:rsid w:val="00E725CE"/>
    <w:rsid w:val="00E744EA"/>
    <w:rsid w:val="00E80951"/>
    <w:rsid w:val="00E86CC6"/>
    <w:rsid w:val="00E9037F"/>
    <w:rsid w:val="00EA1A74"/>
    <w:rsid w:val="00EB17BB"/>
    <w:rsid w:val="00EB56B3"/>
    <w:rsid w:val="00EC6500"/>
    <w:rsid w:val="00ED6492"/>
    <w:rsid w:val="00EE1612"/>
    <w:rsid w:val="00EF2095"/>
    <w:rsid w:val="00F06866"/>
    <w:rsid w:val="00F13231"/>
    <w:rsid w:val="00F158F5"/>
    <w:rsid w:val="00F15956"/>
    <w:rsid w:val="00F16DDB"/>
    <w:rsid w:val="00F24CFC"/>
    <w:rsid w:val="00F3170F"/>
    <w:rsid w:val="00F358D0"/>
    <w:rsid w:val="00F650AD"/>
    <w:rsid w:val="00F7550C"/>
    <w:rsid w:val="00F87CAE"/>
    <w:rsid w:val="00F976B0"/>
    <w:rsid w:val="00FA33DD"/>
    <w:rsid w:val="00FA6DE7"/>
    <w:rsid w:val="00FB34CB"/>
    <w:rsid w:val="00FC0A8E"/>
    <w:rsid w:val="00FD02EE"/>
    <w:rsid w:val="00FD311D"/>
    <w:rsid w:val="00FE0A8D"/>
    <w:rsid w:val="00FE11E6"/>
    <w:rsid w:val="00FE2FA6"/>
    <w:rsid w:val="00FE3DF2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3">
    <w:name w:val="Body Text 3"/>
    <w:basedOn w:val="Normal"/>
    <w:link w:val="BodyText3Char"/>
    <w:rsid w:val="00996E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6E8A"/>
    <w:rPr>
      <w:sz w:val="16"/>
      <w:szCs w:val="16"/>
    </w:rPr>
  </w:style>
  <w:style w:type="paragraph" w:styleId="Title">
    <w:name w:val="Title"/>
    <w:basedOn w:val="Normal"/>
    <w:link w:val="TitleChar"/>
    <w:qFormat/>
    <w:rsid w:val="00996E8A"/>
    <w:pPr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FF00FF"/>
      <w:szCs w:val="20"/>
    </w:rPr>
  </w:style>
  <w:style w:type="character" w:customStyle="1" w:styleId="TitleChar">
    <w:name w:val="Title Char"/>
    <w:basedOn w:val="DefaultParagraphFont"/>
    <w:link w:val="Title"/>
    <w:rsid w:val="00996E8A"/>
    <w:rPr>
      <w:color w:val="FF00FF"/>
      <w:sz w:val="24"/>
    </w:rPr>
  </w:style>
  <w:style w:type="character" w:customStyle="1" w:styleId="e-04">
    <w:name w:val="e-04"/>
    <w:basedOn w:val="DefaultParagraphFont"/>
    <w:rsid w:val="00E036CB"/>
  </w:style>
  <w:style w:type="character" w:styleId="Hyperlink">
    <w:name w:val="Hyperlink"/>
    <w:basedOn w:val="DefaultParagraphFont"/>
    <w:uiPriority w:val="99"/>
    <w:rsid w:val="009A7A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A7A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3">
    <w:name w:val="Body Text 3"/>
    <w:basedOn w:val="Normal"/>
    <w:link w:val="BodyText3Char"/>
    <w:rsid w:val="00996E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96E8A"/>
    <w:rPr>
      <w:sz w:val="16"/>
      <w:szCs w:val="16"/>
    </w:rPr>
  </w:style>
  <w:style w:type="paragraph" w:styleId="Title">
    <w:name w:val="Title"/>
    <w:basedOn w:val="Normal"/>
    <w:link w:val="TitleChar"/>
    <w:qFormat/>
    <w:rsid w:val="00996E8A"/>
    <w:pPr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FF00FF"/>
      <w:szCs w:val="20"/>
    </w:rPr>
  </w:style>
  <w:style w:type="character" w:customStyle="1" w:styleId="TitleChar">
    <w:name w:val="Title Char"/>
    <w:basedOn w:val="DefaultParagraphFont"/>
    <w:link w:val="Title"/>
    <w:rsid w:val="00996E8A"/>
    <w:rPr>
      <w:color w:val="FF00FF"/>
      <w:sz w:val="24"/>
    </w:rPr>
  </w:style>
  <w:style w:type="character" w:customStyle="1" w:styleId="e-04">
    <w:name w:val="e-04"/>
    <w:basedOn w:val="DefaultParagraphFont"/>
    <w:rsid w:val="00E036CB"/>
  </w:style>
  <w:style w:type="character" w:styleId="Hyperlink">
    <w:name w:val="Hyperlink"/>
    <w:basedOn w:val="DefaultParagraphFont"/>
    <w:uiPriority w:val="99"/>
    <w:rsid w:val="009A7A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A7A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Mixon, Joni</cp:lastModifiedBy>
  <cp:revision>2</cp:revision>
  <cp:lastPrinted>2014-08-14T21:29:00Z</cp:lastPrinted>
  <dcterms:created xsi:type="dcterms:W3CDTF">2016-12-21T13:07:00Z</dcterms:created>
  <dcterms:modified xsi:type="dcterms:W3CDTF">2016-12-21T13:07:00Z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