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60269" w:rsidRDefault="00386054" w:rsidP="00B578F4">
      <w:pPr>
        <w:pStyle w:val="Title"/>
      </w:pPr>
      <w:r w:rsidRPr="00B60269">
        <w:t>SUPPORTING STATEMENT</w:t>
      </w:r>
    </w:p>
    <w:p w:rsidR="00BA13A2" w:rsidRPr="00525F0D" w:rsidRDefault="00386054" w:rsidP="00B578F4">
      <w:pPr>
        <w:pStyle w:val="Title"/>
      </w:pPr>
      <w:r w:rsidRPr="00B60269">
        <w:t xml:space="preserve">FOR </w:t>
      </w:r>
      <w:r w:rsidRPr="00525F0D">
        <w:t>PAPERWORK REDUCTION ACT SUBMISSION</w:t>
      </w:r>
    </w:p>
    <w:p w:rsidR="00251381" w:rsidRPr="00525F0D" w:rsidRDefault="00016E14">
      <w:pPr>
        <w:jc w:val="center"/>
        <w:rPr>
          <w:rFonts w:ascii="Courier" w:hAnsi="Courier"/>
          <w:b/>
        </w:rPr>
      </w:pPr>
      <w:r w:rsidRPr="00525F0D">
        <w:rPr>
          <w:rFonts w:ascii="Courier" w:hAnsi="Courier"/>
          <w:b/>
        </w:rPr>
        <w:t xml:space="preserve">OMB Number: </w:t>
      </w:r>
      <w:r w:rsidR="004D4A68" w:rsidRPr="00525F0D">
        <w:rPr>
          <w:rFonts w:ascii="Courier" w:hAnsi="Courier"/>
          <w:b/>
        </w:rPr>
        <w:t>1855-0012</w:t>
      </w:r>
    </w:p>
    <w:p w:rsidR="00251381" w:rsidRPr="00525F0D" w:rsidRDefault="00016E14">
      <w:pPr>
        <w:jc w:val="center"/>
        <w:rPr>
          <w:rFonts w:ascii="Courier" w:hAnsi="Courier"/>
          <w:b/>
        </w:rPr>
      </w:pPr>
      <w:r w:rsidRPr="00525F0D">
        <w:rPr>
          <w:rFonts w:ascii="Courier" w:hAnsi="Courier"/>
          <w:b/>
        </w:rPr>
        <w:t xml:space="preserve">Revised </w:t>
      </w:r>
      <w:r w:rsidR="002D648F">
        <w:rPr>
          <w:rFonts w:ascii="Courier" w:hAnsi="Courier"/>
          <w:b/>
        </w:rPr>
        <w:t>02/</w:t>
      </w:r>
      <w:r w:rsidR="008279AF">
        <w:rPr>
          <w:rFonts w:ascii="Courier" w:hAnsi="Courier"/>
          <w:b/>
        </w:rPr>
        <w:t>2</w:t>
      </w:r>
      <w:r w:rsidR="002D648F">
        <w:rPr>
          <w:rFonts w:ascii="Courier" w:hAnsi="Courier"/>
          <w:b/>
        </w:rPr>
        <w:t>6</w:t>
      </w:r>
      <w:r w:rsidR="009D50B8" w:rsidRPr="00525F0D">
        <w:rPr>
          <w:rFonts w:ascii="Courier" w:hAnsi="Courier"/>
          <w:b/>
        </w:rPr>
        <w:t>/2014</w:t>
      </w:r>
    </w:p>
    <w:p w:rsidR="00386054" w:rsidRPr="009D50B8" w:rsidRDefault="00016E14" w:rsidP="00C9556E">
      <w:pPr>
        <w:pStyle w:val="Heading1"/>
        <w:rPr>
          <w:rFonts w:cs="Times New Roman"/>
          <w:szCs w:val="28"/>
        </w:rPr>
      </w:pPr>
      <w:r w:rsidRPr="009D50B8">
        <w:rPr>
          <w:rFonts w:cs="Times New Roman"/>
          <w:szCs w:val="28"/>
        </w:rPr>
        <w:t xml:space="preserve">A. Justification </w:t>
      </w:r>
    </w:p>
    <w:p w:rsidR="00B578F4" w:rsidRPr="009D50B8" w:rsidRDefault="00386054" w:rsidP="00B578F4">
      <w:pPr>
        <w:pStyle w:val="ListParagraph"/>
        <w:numPr>
          <w:ilvl w:val="0"/>
          <w:numId w:val="20"/>
        </w:numPr>
        <w:rPr>
          <w:b/>
        </w:rPr>
      </w:pPr>
      <w:r w:rsidRPr="009D50B8">
        <w:rPr>
          <w:b/>
        </w:rPr>
        <w:t xml:space="preserve">Explain the circumstances that make the collection of information necessary.  Identify any legal or administrative requirements that necessitate the collection.  Attach a </w:t>
      </w:r>
      <w:r w:rsidR="003C7F70" w:rsidRPr="009D50B8">
        <w:rPr>
          <w:b/>
        </w:rPr>
        <w:t xml:space="preserve">hard </w:t>
      </w:r>
      <w:r w:rsidRPr="009D50B8">
        <w:rPr>
          <w:b/>
        </w:rPr>
        <w:t>copy of the appropriate section of each statute and regulation mandating or authorizing the collection of information</w:t>
      </w:r>
      <w:r w:rsidR="003C7F70" w:rsidRPr="009D50B8">
        <w:rPr>
          <w:b/>
        </w:rPr>
        <w:t>,</w:t>
      </w:r>
      <w:r w:rsidR="00050CBE" w:rsidRPr="009D50B8">
        <w:rPr>
          <w:b/>
        </w:rPr>
        <w:t xml:space="preserve"> or </w:t>
      </w:r>
      <w:r w:rsidR="003C7F70" w:rsidRPr="009D50B8">
        <w:rPr>
          <w:b/>
        </w:rPr>
        <w:t xml:space="preserve">you may </w:t>
      </w:r>
      <w:r w:rsidR="00050CBE" w:rsidRPr="009D50B8">
        <w:rPr>
          <w:b/>
        </w:rPr>
        <w:t xml:space="preserve">provide a valid </w:t>
      </w:r>
      <w:r w:rsidR="003C7F70" w:rsidRPr="009D50B8">
        <w:rPr>
          <w:b/>
        </w:rPr>
        <w:t>URL</w:t>
      </w:r>
      <w:r w:rsidR="00050CBE" w:rsidRPr="009D50B8">
        <w:rPr>
          <w:b/>
        </w:rPr>
        <w:t xml:space="preserve"> link or paste the applicable section</w:t>
      </w:r>
      <w:r w:rsidRPr="009D50B8">
        <w:rPr>
          <w:b/>
        </w:rPr>
        <w:t xml:space="preserve">. </w:t>
      </w:r>
      <w:r w:rsidR="00BA13A2" w:rsidRPr="009D50B8">
        <w:rPr>
          <w:b/>
        </w:rPr>
        <w:t xml:space="preserve">Please limit pasted text to no longer than 3 pages. </w:t>
      </w:r>
      <w:r w:rsidRPr="009D50B8">
        <w:rPr>
          <w:b/>
        </w:rPr>
        <w:t>Specify the review type of the collection (new, revision, extension, reinstatement with change, reinstatement without change)</w:t>
      </w:r>
      <w:r w:rsidR="00050CBE" w:rsidRPr="009D50B8">
        <w:rPr>
          <w:b/>
        </w:rPr>
        <w:t>. If revised, briefly specify the changes.  If a rulemaking is involved, make note of the sections or changed sections, if applicable.</w:t>
      </w:r>
      <w:r w:rsidR="009537CD">
        <w:rPr>
          <w:b/>
        </w:rPr>
        <w:t xml:space="preserve"> </w:t>
      </w:r>
    </w:p>
    <w:p w:rsidR="00B60269" w:rsidRPr="001938B0" w:rsidRDefault="00B60269" w:rsidP="001938B0">
      <w:pPr>
        <w:ind w:left="720"/>
      </w:pPr>
      <w:r w:rsidRPr="001938B0">
        <w:t>An application is required to award the State Charter School Facilities Incentive Grants Program.  These grants are made to States to provide them with an incentive to create new or enhance existing per-pupil facilities aid programs for charter schools.</w:t>
      </w:r>
    </w:p>
    <w:p w:rsidR="00097A13" w:rsidRPr="001938B0" w:rsidRDefault="00097A13" w:rsidP="001938B0">
      <w:pPr>
        <w:ind w:left="720"/>
      </w:pPr>
    </w:p>
    <w:p w:rsidR="00B60269" w:rsidRPr="001938B0" w:rsidRDefault="00B60269" w:rsidP="001938B0">
      <w:pPr>
        <w:ind w:left="720"/>
      </w:pPr>
      <w:r w:rsidRPr="001938B0">
        <w:t xml:space="preserve">These grants are authorized by Title V, Part B, Subpart 2 of the Elementary and Secondary Education Act as amended by the No Child Left </w:t>
      </w:r>
      <w:proofErr w:type="gramStart"/>
      <w:r w:rsidRPr="001938B0">
        <w:t>Behind</w:t>
      </w:r>
      <w:proofErr w:type="gramEnd"/>
      <w:r w:rsidRPr="001938B0">
        <w:t xml:space="preserve"> Act of 2001.</w:t>
      </w:r>
    </w:p>
    <w:p w:rsidR="00097A13" w:rsidRPr="001938B0" w:rsidRDefault="00097A13" w:rsidP="001938B0">
      <w:pPr>
        <w:ind w:left="720"/>
      </w:pPr>
    </w:p>
    <w:p w:rsidR="00097A13" w:rsidRPr="001938B0" w:rsidRDefault="00097A13" w:rsidP="001938B0">
      <w:pPr>
        <w:ind w:left="720"/>
      </w:pPr>
      <w:r w:rsidRPr="001938B0">
        <w:t>The U.S. Department of E</w:t>
      </w:r>
      <w:r w:rsidR="001938B0">
        <w:t>ducation is seeking approval fo</w:t>
      </w:r>
      <w:r w:rsidRPr="001938B0">
        <w:t>r an electronic collection for the application for the State Charter School Facilities Incentive Grants Program</w:t>
      </w:r>
      <w:r w:rsidR="001938B0">
        <w:t>.</w:t>
      </w:r>
    </w:p>
    <w:p w:rsidR="00097A13" w:rsidRPr="00B60269" w:rsidRDefault="00097A13" w:rsidP="00B60269">
      <w:pPr>
        <w:rPr>
          <w:b/>
          <w:highlight w:val="yellow"/>
        </w:rPr>
      </w:pPr>
    </w:p>
    <w:p w:rsidR="00B83FB3" w:rsidRDefault="00386054" w:rsidP="00B578F4">
      <w:pPr>
        <w:pStyle w:val="ListParagraph"/>
        <w:numPr>
          <w:ilvl w:val="0"/>
          <w:numId w:val="20"/>
        </w:numPr>
        <w:rPr>
          <w:b/>
        </w:rPr>
      </w:pPr>
      <w:r w:rsidRPr="00B60269">
        <w:rPr>
          <w:b/>
        </w:rPr>
        <w:t>Indicate how, by whom, and for what purpose the information is to be used.  Except for a new collection, indicate the actual use the agency has made of the information received from the current collection.</w:t>
      </w:r>
    </w:p>
    <w:p w:rsidR="00B60269" w:rsidRDefault="00B60269" w:rsidP="009D50B8">
      <w:pPr>
        <w:ind w:left="720"/>
      </w:pPr>
      <w:r>
        <w:t>The application allows States to apply for Federal assistance.  The applicants will provide a description of their proposed activities and provide information necessary to determine which grant applications should be funded.  An additional part of the application consists of assurances regarding the applicant's compliance with applicable Federal laws and regulations.</w:t>
      </w:r>
    </w:p>
    <w:p w:rsidR="00B60269" w:rsidRPr="00B60269" w:rsidRDefault="00B60269" w:rsidP="009D50B8">
      <w:pPr>
        <w:ind w:left="720"/>
        <w:rPr>
          <w:sz w:val="28"/>
        </w:rPr>
      </w:pPr>
    </w:p>
    <w:p w:rsidR="009D50B8" w:rsidRDefault="00B60269" w:rsidP="009D50B8">
      <w:pPr>
        <w:ind w:left="720"/>
      </w:pPr>
      <w:r>
        <w:t>The information provided in the application will allow field readers and the Department of Education to determine if applicants are eligible and identify which applications most merit funding.</w:t>
      </w:r>
    </w:p>
    <w:p w:rsidR="00B60269" w:rsidRDefault="00B60269" w:rsidP="00B60269">
      <w:pPr>
        <w:rPr>
          <w:b/>
        </w:rPr>
      </w:pPr>
    </w:p>
    <w:p w:rsidR="009D50B8" w:rsidRPr="009D50B8" w:rsidRDefault="009D50B8" w:rsidP="009D50B8">
      <w:pPr>
        <w:pStyle w:val="ListParagraph"/>
        <w:numPr>
          <w:ilvl w:val="0"/>
          <w:numId w:val="20"/>
        </w:numPr>
      </w:pPr>
      <w:r w:rsidRPr="009D50B8">
        <w:rPr>
          <w:b/>
        </w:rPr>
        <w:lastRenderedPageBreak/>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9D50B8" w:rsidRDefault="009D50B8" w:rsidP="009D50B8">
      <w:pPr>
        <w:pStyle w:val="ListParagraph"/>
      </w:pPr>
      <w:r>
        <w:t xml:space="preserve">Applicants will be required to submit a mandatory Grants.gov application to the U.S. Department of Education.  We will insert the most recent Grants.gov language in the application package shortly prior to announcing any future grant competition.  We are not including the Grants.gov now because it frequently changes.   </w:t>
      </w:r>
    </w:p>
    <w:p w:rsidR="009D50B8" w:rsidRDefault="009D50B8" w:rsidP="009D50B8">
      <w:pPr>
        <w:pStyle w:val="ListParagraph"/>
      </w:pPr>
    </w:p>
    <w:p w:rsidR="00B83FB3" w:rsidRDefault="00386054" w:rsidP="00B578F4">
      <w:pPr>
        <w:pStyle w:val="ListParagraph"/>
        <w:numPr>
          <w:ilvl w:val="0"/>
          <w:numId w:val="20"/>
        </w:numPr>
        <w:rPr>
          <w:b/>
        </w:rPr>
      </w:pPr>
      <w:r w:rsidRPr="00B60269">
        <w:rPr>
          <w:b/>
        </w:rPr>
        <w:t>Describe ef</w:t>
      </w:r>
      <w:r w:rsidR="00B578F4" w:rsidRPr="00B60269">
        <w:rPr>
          <w:b/>
        </w:rPr>
        <w:t xml:space="preserve">forts to identify duplication. </w:t>
      </w:r>
      <w:r w:rsidRPr="00B60269">
        <w:rPr>
          <w:b/>
        </w:rPr>
        <w:t xml:space="preserve">Show specifically why any similar information already available cannot be used or modified for use for the purposes described in </w:t>
      </w:r>
      <w:r w:rsidR="00103C7E" w:rsidRPr="00B60269">
        <w:rPr>
          <w:b/>
        </w:rPr>
        <w:t>Question</w:t>
      </w:r>
      <w:r w:rsidRPr="00B60269">
        <w:rPr>
          <w:b/>
        </w:rPr>
        <w:t xml:space="preserve"> 2</w:t>
      </w:r>
      <w:r w:rsidR="000A2965" w:rsidRPr="00B60269">
        <w:rPr>
          <w:b/>
        </w:rPr>
        <w:t xml:space="preserve"> </w:t>
      </w:r>
      <w:r w:rsidRPr="00B60269">
        <w:rPr>
          <w:b/>
        </w:rPr>
        <w:t>above.</w:t>
      </w:r>
    </w:p>
    <w:p w:rsidR="00B60269" w:rsidRDefault="00B60269" w:rsidP="009D50B8">
      <w:pPr>
        <w:ind w:left="720"/>
      </w:pPr>
      <w:r>
        <w:t>The information supplied by the applicant is not in any other data collection, and is unique to this program and the particular grantee.  The application is a single document intended to serve a specific authorized purpose, and is in keeping with statutory requirements.</w:t>
      </w:r>
    </w:p>
    <w:p w:rsidR="00B60269" w:rsidRDefault="00B60269" w:rsidP="00B60269">
      <w:pPr>
        <w:rPr>
          <w:b/>
        </w:rPr>
      </w:pPr>
    </w:p>
    <w:p w:rsidR="00B60269" w:rsidRPr="00B60269" w:rsidRDefault="00386054" w:rsidP="00B60269">
      <w:pPr>
        <w:pStyle w:val="ListParagraph"/>
        <w:numPr>
          <w:ilvl w:val="0"/>
          <w:numId w:val="20"/>
        </w:numPr>
        <w:rPr>
          <w:b/>
        </w:rPr>
      </w:pPr>
      <w:r w:rsidRPr="00B60269">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B60269" w:rsidRDefault="00B60269" w:rsidP="009D50B8">
      <w:pPr>
        <w:pStyle w:val="BodyTextIndent"/>
        <w:ind w:firstLine="360"/>
      </w:pPr>
      <w:r>
        <w:t>Small businesses are not impacted by this data collection.</w:t>
      </w:r>
    </w:p>
    <w:p w:rsidR="00B60269" w:rsidRPr="00B60269" w:rsidRDefault="00B60269" w:rsidP="00B60269">
      <w:pPr>
        <w:rPr>
          <w:b/>
        </w:rPr>
      </w:pPr>
    </w:p>
    <w:p w:rsidR="00B83FB3" w:rsidRDefault="00386054" w:rsidP="00B578F4">
      <w:pPr>
        <w:pStyle w:val="ListParagraph"/>
        <w:numPr>
          <w:ilvl w:val="0"/>
          <w:numId w:val="20"/>
        </w:numPr>
        <w:rPr>
          <w:b/>
        </w:rPr>
      </w:pPr>
      <w:r w:rsidRPr="00B60269">
        <w:rPr>
          <w:b/>
        </w:rPr>
        <w:t>Describe the consequences to Federal program or policy activities if the collection is not conducted or is conducted less frequently, as well as any technical or legal obstacles to reducing burden.</w:t>
      </w:r>
    </w:p>
    <w:p w:rsidR="00B60269" w:rsidRDefault="00B60269" w:rsidP="009D50B8">
      <w:pPr>
        <w:ind w:left="720"/>
      </w:pPr>
      <w:r>
        <w:t xml:space="preserve">The Department cannot distribute these grant awards to recipients without an application requesting the funds.  </w:t>
      </w:r>
      <w:r w:rsidR="009D50B8">
        <w:t>T</w:t>
      </w:r>
      <w:r>
        <w:t>he Department would not know which organizations want or merit funding</w:t>
      </w:r>
      <w:r w:rsidR="009D50B8">
        <w:t xml:space="preserve"> if this information was not collected.</w:t>
      </w:r>
    </w:p>
    <w:p w:rsidR="00B60269" w:rsidRDefault="00B60269" w:rsidP="00B60269">
      <w:pPr>
        <w:pStyle w:val="ListParagraph"/>
        <w:rPr>
          <w:b/>
        </w:rPr>
      </w:pPr>
    </w:p>
    <w:p w:rsidR="00386054" w:rsidRPr="00B60269" w:rsidRDefault="00386054" w:rsidP="00B578F4">
      <w:pPr>
        <w:pStyle w:val="ListParagraph"/>
        <w:numPr>
          <w:ilvl w:val="0"/>
          <w:numId w:val="20"/>
        </w:numPr>
        <w:rPr>
          <w:b/>
        </w:rPr>
      </w:pPr>
      <w:r w:rsidRPr="00B60269">
        <w:rPr>
          <w:b/>
        </w:rPr>
        <w:t>Explain any special circumstances that would cause an information collection to be conducted in a manner:</w:t>
      </w:r>
    </w:p>
    <w:p w:rsidR="00386054" w:rsidRPr="00B60269" w:rsidRDefault="00386054" w:rsidP="00B83FB3">
      <w:pPr>
        <w:pStyle w:val="ListParagraph"/>
        <w:numPr>
          <w:ilvl w:val="0"/>
          <w:numId w:val="21"/>
        </w:numPr>
        <w:rPr>
          <w:b/>
        </w:rPr>
      </w:pPr>
      <w:r w:rsidRPr="00B60269">
        <w:rPr>
          <w:b/>
        </w:rPr>
        <w:t>requiring respondents to report information to the agency more often than quarterly;</w:t>
      </w:r>
    </w:p>
    <w:p w:rsidR="00386054" w:rsidRPr="00B60269" w:rsidRDefault="00386054" w:rsidP="00B83FB3">
      <w:pPr>
        <w:pStyle w:val="ListParagraph"/>
        <w:numPr>
          <w:ilvl w:val="0"/>
          <w:numId w:val="21"/>
        </w:numPr>
        <w:rPr>
          <w:b/>
        </w:rPr>
      </w:pPr>
      <w:r w:rsidRPr="00B60269">
        <w:rPr>
          <w:b/>
        </w:rPr>
        <w:t>requiring respondents to prepare a written response to a collection of information in fewer than 30 days after receipt of it;</w:t>
      </w:r>
    </w:p>
    <w:p w:rsidR="00386054" w:rsidRPr="00B60269" w:rsidRDefault="00386054" w:rsidP="00B83FB3">
      <w:pPr>
        <w:pStyle w:val="ListParagraph"/>
        <w:numPr>
          <w:ilvl w:val="0"/>
          <w:numId w:val="21"/>
        </w:numPr>
        <w:rPr>
          <w:b/>
        </w:rPr>
      </w:pPr>
      <w:r w:rsidRPr="00B60269">
        <w:rPr>
          <w:b/>
        </w:rPr>
        <w:lastRenderedPageBreak/>
        <w:t>requiring respondents to submit more than an original and two copies of any document;</w:t>
      </w:r>
    </w:p>
    <w:p w:rsidR="00386054" w:rsidRPr="00B60269" w:rsidRDefault="00386054" w:rsidP="00B83FB3">
      <w:pPr>
        <w:pStyle w:val="ListParagraph"/>
        <w:numPr>
          <w:ilvl w:val="0"/>
          <w:numId w:val="21"/>
        </w:numPr>
        <w:rPr>
          <w:b/>
        </w:rPr>
      </w:pPr>
      <w:r w:rsidRPr="00B60269">
        <w:rPr>
          <w:b/>
        </w:rPr>
        <w:t>requiring respondents to retain records, other than health, medical, government contract, grant-in-aid, or tax records for more than three years;</w:t>
      </w:r>
    </w:p>
    <w:p w:rsidR="00386054" w:rsidRPr="00B60269" w:rsidRDefault="00386054" w:rsidP="00B83FB3">
      <w:pPr>
        <w:pStyle w:val="ListParagraph"/>
        <w:numPr>
          <w:ilvl w:val="0"/>
          <w:numId w:val="21"/>
        </w:numPr>
        <w:rPr>
          <w:b/>
        </w:rPr>
      </w:pPr>
      <w:r w:rsidRPr="00B60269">
        <w:rPr>
          <w:b/>
        </w:rPr>
        <w:t>in connection with a statistical survey, that is not designed to produce valid and reliable results than can be generalized to the universe of study;</w:t>
      </w:r>
    </w:p>
    <w:p w:rsidR="00386054" w:rsidRPr="00B60269" w:rsidRDefault="00386054" w:rsidP="00B83FB3">
      <w:pPr>
        <w:pStyle w:val="ListParagraph"/>
        <w:numPr>
          <w:ilvl w:val="0"/>
          <w:numId w:val="21"/>
        </w:numPr>
        <w:rPr>
          <w:b/>
        </w:rPr>
      </w:pPr>
      <w:r w:rsidRPr="00B60269">
        <w:rPr>
          <w:b/>
        </w:rPr>
        <w:t>requiring the use of a statistical data classification that has not been reviewed and approved by OMB;</w:t>
      </w:r>
    </w:p>
    <w:p w:rsidR="00386054" w:rsidRPr="00B60269" w:rsidRDefault="00386054" w:rsidP="00B83FB3">
      <w:pPr>
        <w:pStyle w:val="ListParagraph"/>
        <w:numPr>
          <w:ilvl w:val="0"/>
          <w:numId w:val="21"/>
        </w:numPr>
        <w:rPr>
          <w:b/>
        </w:rPr>
      </w:pPr>
      <w:r w:rsidRPr="00B60269">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B60269" w:rsidRDefault="00386054" w:rsidP="00B83FB3">
      <w:pPr>
        <w:pStyle w:val="ListParagraph"/>
        <w:numPr>
          <w:ilvl w:val="0"/>
          <w:numId w:val="21"/>
        </w:numPr>
        <w:rPr>
          <w:b/>
        </w:rPr>
      </w:pPr>
      <w:proofErr w:type="gramStart"/>
      <w:r w:rsidRPr="00B60269">
        <w:rPr>
          <w:b/>
        </w:rPr>
        <w:t>requiring</w:t>
      </w:r>
      <w:proofErr w:type="gramEnd"/>
      <w:r w:rsidRPr="00B60269">
        <w:rPr>
          <w:b/>
        </w:rPr>
        <w:t xml:space="preserve"> respondents to submit proprietary trade secrets, or other confidential information unless the agency can demonstrate that it has instituted procedures to protect the information’s confidentiality to the extent permitted by law.</w:t>
      </w:r>
    </w:p>
    <w:p w:rsidR="00B60269" w:rsidRDefault="00B60269" w:rsidP="009D50B8">
      <w:pPr>
        <w:ind w:left="720"/>
      </w:pPr>
      <w:r>
        <w:t>There are no special circumstances that require the collection to be conducted in a manner inconsistent with the guidelines in 5 CFR 1320.5.</w:t>
      </w:r>
    </w:p>
    <w:p w:rsidR="00B60269" w:rsidRPr="00525F0D" w:rsidRDefault="00B60269" w:rsidP="00B60269">
      <w:pPr>
        <w:pStyle w:val="ListParagraph"/>
        <w:rPr>
          <w:b/>
        </w:rPr>
      </w:pPr>
    </w:p>
    <w:p w:rsidR="00386054" w:rsidRPr="00525F0D" w:rsidRDefault="001743A5" w:rsidP="00B83FB3">
      <w:pPr>
        <w:pStyle w:val="ListParagraph"/>
        <w:numPr>
          <w:ilvl w:val="0"/>
          <w:numId w:val="20"/>
        </w:numPr>
        <w:rPr>
          <w:b/>
        </w:rPr>
      </w:pPr>
      <w:r w:rsidRPr="00525F0D">
        <w:rPr>
          <w:b/>
        </w:rPr>
        <w:t xml:space="preserve">As </w:t>
      </w:r>
      <w:r w:rsidR="00386054" w:rsidRPr="00525F0D">
        <w:rPr>
          <w:b/>
        </w:rPr>
        <w:t xml:space="preserve">applicable, </w:t>
      </w:r>
      <w:r w:rsidRPr="00525F0D">
        <w:rPr>
          <w:b/>
        </w:rPr>
        <w:t xml:space="preserve">state that the Department has published the 60 and 30 Federal Register notices as </w:t>
      </w:r>
      <w:r w:rsidR="00386054" w:rsidRPr="00525F0D">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525F0D" w:rsidRDefault="00386054" w:rsidP="00B578F4">
      <w:pPr>
        <w:pStyle w:val="ListParagraph"/>
        <w:rPr>
          <w:rStyle w:val="a"/>
          <w:b/>
        </w:rPr>
      </w:pPr>
      <w:r w:rsidRPr="00525F0D">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525F0D" w:rsidRDefault="00386054" w:rsidP="00B578F4">
      <w:pPr>
        <w:pStyle w:val="ListParagraph"/>
        <w:rPr>
          <w:rStyle w:val="a"/>
          <w:b/>
        </w:rPr>
      </w:pPr>
      <w:r w:rsidRPr="00525F0D">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60269" w:rsidRPr="00525F0D" w:rsidRDefault="00B60269" w:rsidP="00525F0D">
      <w:pPr>
        <w:pStyle w:val="BodyTextIndent"/>
        <w:ind w:left="720" w:firstLine="0"/>
      </w:pPr>
      <w:r w:rsidRPr="00525F0D">
        <w:t>The Department has consulted with potential applicants, other interested organizations and entities to obtain their views on the availability of possible requested information and potential application processes for these grants.</w:t>
      </w:r>
    </w:p>
    <w:p w:rsidR="00B60269" w:rsidRPr="00525F0D" w:rsidRDefault="00B60269" w:rsidP="00525F0D">
      <w:pPr>
        <w:pStyle w:val="BodyTextIndent"/>
        <w:ind w:firstLine="0"/>
      </w:pPr>
    </w:p>
    <w:p w:rsidR="00B60269" w:rsidRPr="00525F0D" w:rsidRDefault="007C03AF" w:rsidP="00525F0D">
      <w:pPr>
        <w:pStyle w:val="BodyTextIndent"/>
        <w:ind w:left="720" w:firstLine="0"/>
      </w:pPr>
      <w:r>
        <w:t>This is a discretionary grant data collection; the Department published a 30-day Federal Register notice s</w:t>
      </w:r>
      <w:r w:rsidR="00B60269" w:rsidRPr="00525F0D">
        <w:t>eek</w:t>
      </w:r>
      <w:r>
        <w:t>ing</w:t>
      </w:r>
      <w:r w:rsidR="00B60269" w:rsidRPr="00525F0D">
        <w:t xml:space="preserve"> public comment</w:t>
      </w:r>
      <w:r>
        <w:t>.</w:t>
      </w:r>
      <w:r w:rsidR="00B60269" w:rsidRPr="00525F0D">
        <w:t xml:space="preserve">  </w:t>
      </w:r>
    </w:p>
    <w:p w:rsidR="00525F0D" w:rsidRPr="009428E7" w:rsidRDefault="00525F0D" w:rsidP="00525F0D">
      <w:pPr>
        <w:pStyle w:val="BodyTextIndent"/>
        <w:ind w:left="720" w:firstLine="0"/>
        <w:rPr>
          <w:color w:val="FF0000"/>
        </w:rPr>
      </w:pPr>
    </w:p>
    <w:p w:rsidR="00386054" w:rsidRDefault="00386054" w:rsidP="00B83FB3">
      <w:pPr>
        <w:pStyle w:val="ListParagraph"/>
        <w:numPr>
          <w:ilvl w:val="0"/>
          <w:numId w:val="20"/>
        </w:numPr>
        <w:rPr>
          <w:rStyle w:val="a"/>
          <w:b/>
        </w:rPr>
      </w:pPr>
      <w:r w:rsidRPr="00B60269">
        <w:rPr>
          <w:rStyle w:val="a"/>
          <w:b/>
        </w:rPr>
        <w:lastRenderedPageBreak/>
        <w:t>Explain any decision to provide any payment or gift to respondents, other than remuneration of contractors or grantees</w:t>
      </w:r>
      <w:r w:rsidR="003E285A" w:rsidRPr="00B60269">
        <w:rPr>
          <w:rStyle w:val="a"/>
          <w:b/>
        </w:rPr>
        <w:t xml:space="preserve"> with meaningful justification</w:t>
      </w:r>
      <w:r w:rsidRPr="00B60269">
        <w:rPr>
          <w:rStyle w:val="a"/>
          <w:b/>
        </w:rPr>
        <w:t>.</w:t>
      </w:r>
    </w:p>
    <w:p w:rsidR="00B60269" w:rsidRDefault="00B60269" w:rsidP="009428E7">
      <w:pPr>
        <w:pStyle w:val="BodyTextIndent"/>
        <w:ind w:left="720" w:firstLine="0"/>
      </w:pPr>
      <w:r>
        <w:t>No gifts or payments will be made to application respondents other than the award to the grant recipient.</w:t>
      </w:r>
    </w:p>
    <w:p w:rsidR="00B60269" w:rsidRDefault="00B60269" w:rsidP="00B60269">
      <w:pPr>
        <w:rPr>
          <w:b/>
        </w:rPr>
      </w:pPr>
    </w:p>
    <w:p w:rsidR="00B83FB3" w:rsidRDefault="00386054" w:rsidP="00B578F4">
      <w:pPr>
        <w:pStyle w:val="ListParagraph"/>
        <w:numPr>
          <w:ilvl w:val="0"/>
          <w:numId w:val="20"/>
        </w:numPr>
        <w:rPr>
          <w:b/>
        </w:rPr>
      </w:pPr>
      <w:r w:rsidRPr="00B60269">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B60269">
        <w:rPr>
          <w:b/>
        </w:rPr>
        <w:t xml:space="preserve"> as indicated on the ICRAS’ Part 2 IC form</w:t>
      </w:r>
      <w:r w:rsidRPr="00B60269">
        <w:rPr>
          <w:b/>
        </w:rPr>
        <w:t xml:space="preserve">. A confidentiality statement with a legal citation that authorizes the </w:t>
      </w:r>
      <w:r w:rsidR="001743A5" w:rsidRPr="00B60269">
        <w:rPr>
          <w:b/>
        </w:rPr>
        <w:t xml:space="preserve">pledge </w:t>
      </w:r>
      <w:r w:rsidRPr="00B60269">
        <w:rPr>
          <w:b/>
        </w:rPr>
        <w:t xml:space="preserve">of </w:t>
      </w:r>
      <w:r w:rsidR="001743A5" w:rsidRPr="00B60269">
        <w:rPr>
          <w:b/>
        </w:rPr>
        <w:t xml:space="preserve">confidentiality </w:t>
      </w:r>
      <w:r w:rsidRPr="00B60269">
        <w:rPr>
          <w:b/>
        </w:rPr>
        <w:t>should be provided.</w:t>
      </w:r>
      <w:r w:rsidR="00CF7053" w:rsidRPr="00B60269">
        <w:rPr>
          <w:b/>
        </w:rPr>
        <w:t xml:space="preserve"> </w:t>
      </w:r>
      <w:r w:rsidR="00016E14" w:rsidRPr="00B60269">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B60269">
        <w:rPr>
          <w:b/>
        </w:rPr>
        <w:t xml:space="preserve">. </w:t>
      </w:r>
      <w:r w:rsidR="001743A5" w:rsidRPr="00B60269">
        <w:rPr>
          <w:b/>
        </w:rPr>
        <w:t>If the collection is subject to the Privacy Act, the Privacy Act statement is deemed sufficient with respect to confidentiality. If there is no expectation of confidentiality, simply state that the Department make</w:t>
      </w:r>
      <w:r w:rsidR="006A3B5C" w:rsidRPr="00B60269">
        <w:rPr>
          <w:b/>
        </w:rPr>
        <w:t>s</w:t>
      </w:r>
      <w:r w:rsidR="001743A5" w:rsidRPr="00B60269">
        <w:rPr>
          <w:b/>
        </w:rPr>
        <w:t xml:space="preserve"> no pledge about the confidentially of the data.</w:t>
      </w:r>
    </w:p>
    <w:p w:rsidR="00B60269" w:rsidRDefault="00B60269" w:rsidP="009428E7">
      <w:pPr>
        <w:pStyle w:val="BodyTextIndent"/>
        <w:ind w:left="720" w:firstLine="0"/>
      </w:pPr>
      <w:r>
        <w:t>No assurance of confidentiality is provided.</w:t>
      </w:r>
    </w:p>
    <w:p w:rsidR="00B60269" w:rsidRPr="00B60269" w:rsidRDefault="00B60269" w:rsidP="00B60269">
      <w:pPr>
        <w:rPr>
          <w:b/>
        </w:rPr>
      </w:pPr>
    </w:p>
    <w:p w:rsidR="00B83FB3" w:rsidRDefault="00386054" w:rsidP="00B578F4">
      <w:pPr>
        <w:pStyle w:val="ListParagraph"/>
        <w:numPr>
          <w:ilvl w:val="0"/>
          <w:numId w:val="20"/>
        </w:numPr>
        <w:rPr>
          <w:b/>
        </w:rPr>
      </w:pPr>
      <w:r w:rsidRPr="00B60269">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60269" w:rsidRDefault="00B60269" w:rsidP="009428E7">
      <w:pPr>
        <w:pStyle w:val="BodyTextIndent"/>
        <w:ind w:left="1080"/>
      </w:pPr>
      <w:r>
        <w:t>There is no question of sensitive nature in this collection of information.</w:t>
      </w:r>
    </w:p>
    <w:p w:rsidR="00B60269" w:rsidRPr="00B60269" w:rsidRDefault="00B60269" w:rsidP="00B60269">
      <w:pPr>
        <w:rPr>
          <w:b/>
        </w:rPr>
      </w:pPr>
    </w:p>
    <w:p w:rsidR="00386054" w:rsidRPr="009428E7" w:rsidRDefault="00386054" w:rsidP="00B578F4">
      <w:pPr>
        <w:pStyle w:val="ListParagraph"/>
        <w:numPr>
          <w:ilvl w:val="0"/>
          <w:numId w:val="20"/>
        </w:numPr>
        <w:rPr>
          <w:rStyle w:val="a"/>
          <w:b/>
        </w:rPr>
      </w:pPr>
      <w:r w:rsidRPr="009428E7">
        <w:rPr>
          <w:rStyle w:val="a"/>
          <w:b/>
        </w:rPr>
        <w:t>Provide estimates of the hour burden of the collection of information.  The statement should:</w:t>
      </w:r>
    </w:p>
    <w:p w:rsidR="00386054" w:rsidRPr="009428E7" w:rsidRDefault="00386054" w:rsidP="00B83FB3">
      <w:pPr>
        <w:pStyle w:val="ListParagraph"/>
        <w:numPr>
          <w:ilvl w:val="0"/>
          <w:numId w:val="22"/>
        </w:numPr>
        <w:rPr>
          <w:rStyle w:val="a"/>
          <w:b/>
        </w:rPr>
      </w:pPr>
      <w:r w:rsidRPr="009428E7">
        <w:rPr>
          <w:rStyle w:val="a"/>
          <w:b/>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9428E7">
        <w:rPr>
          <w:rStyle w:val="a"/>
          <w:b/>
        </w:rPr>
        <w:t>Question</w:t>
      </w:r>
      <w:r w:rsidRPr="009428E7">
        <w:rPr>
          <w:rStyle w:val="a"/>
          <w:b/>
        </w:rPr>
        <w:t xml:space="preserve"> 12. Unless directed to do so, agencies should not conduct special surveys to obtain information on which to base hour burden estimates.  Consultation with a sample (fewer than 10) of potential respondents is desirable.  If the hour burden </w:t>
      </w:r>
      <w:r w:rsidRPr="009428E7">
        <w:rPr>
          <w:rStyle w:val="a"/>
          <w:b/>
        </w:rPr>
        <w:lastRenderedPageBreak/>
        <w:t>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9428E7" w:rsidRDefault="00386054" w:rsidP="00B83FB3">
      <w:pPr>
        <w:pStyle w:val="ListParagraph"/>
        <w:numPr>
          <w:ilvl w:val="0"/>
          <w:numId w:val="22"/>
        </w:numPr>
        <w:rPr>
          <w:rStyle w:val="a"/>
          <w:b/>
        </w:rPr>
      </w:pPr>
      <w:r w:rsidRPr="009428E7">
        <w:rPr>
          <w:rStyle w:val="a"/>
          <w:b/>
        </w:rPr>
        <w:t>If this request for approval covers more than one form, provide separate hour</w:t>
      </w:r>
      <w:r w:rsidR="00103C7E" w:rsidRPr="009428E7">
        <w:rPr>
          <w:rStyle w:val="a"/>
          <w:b/>
        </w:rPr>
        <w:t xml:space="preserve"> burden estimates for each form</w:t>
      </w:r>
      <w:r w:rsidRPr="009428E7">
        <w:rPr>
          <w:rStyle w:val="a"/>
          <w:b/>
        </w:rPr>
        <w:t>.</w:t>
      </w:r>
      <w:r w:rsidR="00CE72AF" w:rsidRPr="009428E7">
        <w:rPr>
          <w:rStyle w:val="a"/>
          <w:b/>
        </w:rPr>
        <w:t xml:space="preserve">  (The table should at </w:t>
      </w:r>
      <w:r w:rsidR="003C7F70" w:rsidRPr="009428E7">
        <w:rPr>
          <w:rStyle w:val="a"/>
          <w:b/>
        </w:rPr>
        <w:t>minimum</w:t>
      </w:r>
      <w:r w:rsidR="00CE72AF" w:rsidRPr="009428E7">
        <w:rPr>
          <w:rStyle w:val="a"/>
          <w:b/>
        </w:rPr>
        <w:t xml:space="preserve"> include Respondent types, </w:t>
      </w:r>
      <w:r w:rsidR="00103C7E" w:rsidRPr="009428E7">
        <w:rPr>
          <w:rStyle w:val="a"/>
          <w:b/>
        </w:rPr>
        <w:t>Number of</w:t>
      </w:r>
      <w:r w:rsidR="00CE72AF" w:rsidRPr="009428E7">
        <w:rPr>
          <w:rStyle w:val="a"/>
          <w:b/>
        </w:rPr>
        <w:t xml:space="preserve"> Respondent</w:t>
      </w:r>
      <w:r w:rsidR="00103C7E" w:rsidRPr="009428E7">
        <w:rPr>
          <w:rStyle w:val="a"/>
          <w:b/>
        </w:rPr>
        <w:t>s</w:t>
      </w:r>
      <w:r w:rsidR="00CE72AF" w:rsidRPr="009428E7">
        <w:rPr>
          <w:rStyle w:val="a"/>
          <w:b/>
        </w:rPr>
        <w:t xml:space="preserve"> and Responses, Hours/Response, and Total Hours)</w:t>
      </w:r>
    </w:p>
    <w:p w:rsidR="00386054" w:rsidRPr="009428E7" w:rsidRDefault="00386054" w:rsidP="00B83FB3">
      <w:pPr>
        <w:pStyle w:val="ListParagraph"/>
        <w:numPr>
          <w:ilvl w:val="0"/>
          <w:numId w:val="22"/>
        </w:numPr>
        <w:rPr>
          <w:rStyle w:val="a"/>
          <w:b/>
        </w:rPr>
      </w:pPr>
      <w:r w:rsidRPr="009428E7">
        <w:rPr>
          <w:rStyle w:val="a"/>
          <w:b/>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9428E7">
        <w:rPr>
          <w:rStyle w:val="a"/>
          <w:b/>
        </w:rPr>
        <w:t xml:space="preserve">Question </w:t>
      </w:r>
      <w:r w:rsidRPr="009428E7">
        <w:rPr>
          <w:rStyle w:val="a"/>
          <w:b/>
        </w:rPr>
        <w:t>14.</w:t>
      </w:r>
    </w:p>
    <w:p w:rsidR="00097A13" w:rsidRDefault="00097A13" w:rsidP="009428E7">
      <w:pPr>
        <w:ind w:left="1080"/>
      </w:pPr>
      <w:r>
        <w:t xml:space="preserve">Estimated respondent cost for an application is based on 40 hours per application.  The figure of 40 hours is based on our own experience and the comments the eligible applicants that we consulted.  </w:t>
      </w:r>
    </w:p>
    <w:p w:rsidR="00097A13" w:rsidRDefault="00097A13" w:rsidP="009428E7">
      <w:pPr>
        <w:ind w:left="1080"/>
      </w:pPr>
      <w:r>
        <w:t>We estimate respondent cost at an average of $25 per hour so that the average cost per application would be $25 x 40 hours = $1000.</w:t>
      </w:r>
    </w:p>
    <w:p w:rsidR="00097A13" w:rsidRDefault="00097A13" w:rsidP="009428E7">
      <w:pPr>
        <w:ind w:left="1080"/>
      </w:pPr>
      <w:r>
        <w:t xml:space="preserve">We expect that a total of </w:t>
      </w:r>
      <w:r w:rsidR="007C03AF">
        <w:t>12</w:t>
      </w:r>
      <w:r>
        <w:t xml:space="preserve"> applications will be received from eligible applicants.  Total estimated cost: $</w:t>
      </w:r>
      <w:r w:rsidR="007C03AF">
        <w:t>1</w:t>
      </w:r>
      <w:r>
        <w:t xml:space="preserve">000 x </w:t>
      </w:r>
      <w:r w:rsidR="007C03AF">
        <w:t>12</w:t>
      </w:r>
      <w:r w:rsidR="009428E7">
        <w:t xml:space="preserve"> applications = $12</w:t>
      </w:r>
      <w:r>
        <w:t>,000.</w:t>
      </w:r>
    </w:p>
    <w:p w:rsidR="00097A13" w:rsidRDefault="00097A13" w:rsidP="009428E7">
      <w:pPr>
        <w:ind w:left="1080"/>
      </w:pPr>
      <w:r>
        <w:t>Estimated data burden for grants:</w:t>
      </w:r>
    </w:p>
    <w:p w:rsidR="00097A13" w:rsidRDefault="00097A13" w:rsidP="009428E7">
      <w:pPr>
        <w:ind w:left="1080"/>
      </w:pPr>
      <w:r>
        <w:t>Annual reporting burden per response (preparing and submitting application):</w:t>
      </w:r>
    </w:p>
    <w:p w:rsidR="00097A13" w:rsidRDefault="00097A13" w:rsidP="009428E7">
      <w:pPr>
        <w:ind w:left="1080"/>
      </w:pPr>
      <w:r>
        <w:t xml:space="preserve">40 hours x </w:t>
      </w:r>
      <w:r w:rsidR="007C03AF">
        <w:t>12</w:t>
      </w:r>
      <w:r>
        <w:t xml:space="preserve"> applicants = </w:t>
      </w:r>
      <w:r w:rsidR="007C03AF">
        <w:t>480</w:t>
      </w:r>
      <w:r>
        <w:t xml:space="preserve"> hours</w:t>
      </w:r>
    </w:p>
    <w:p w:rsidR="00097A13" w:rsidRDefault="00097A13" w:rsidP="009428E7">
      <w:pPr>
        <w:ind w:left="1080"/>
      </w:pPr>
      <w:r>
        <w:t xml:space="preserve">Total Burden for Grant = </w:t>
      </w:r>
      <w:r w:rsidR="009428E7">
        <w:t>4</w:t>
      </w:r>
      <w:r w:rsidR="007C03AF">
        <w:t>8</w:t>
      </w:r>
      <w:r w:rsidR="009428E7">
        <w:t>0</w:t>
      </w:r>
      <w:r>
        <w:t xml:space="preserve"> hours</w:t>
      </w:r>
    </w:p>
    <w:p w:rsidR="00097A13" w:rsidRPr="00097A13" w:rsidRDefault="00097A13" w:rsidP="00097A13">
      <w:pPr>
        <w:rPr>
          <w:b/>
          <w:highlight w:val="yellow"/>
        </w:rPr>
      </w:pPr>
    </w:p>
    <w:p w:rsidR="00386054" w:rsidRPr="009428E7" w:rsidRDefault="00386054" w:rsidP="00B578F4">
      <w:pPr>
        <w:pStyle w:val="ListParagraph"/>
        <w:numPr>
          <w:ilvl w:val="0"/>
          <w:numId w:val="20"/>
        </w:numPr>
        <w:rPr>
          <w:b/>
        </w:rPr>
      </w:pPr>
      <w:r w:rsidRPr="009428E7">
        <w:rPr>
          <w:rStyle w:val="a"/>
          <w:b/>
        </w:rPr>
        <w:t xml:space="preserve">Provide an estimate of the total annual cost burden to respondents or record keepers resulting from the collection of information.  (Do not include the cost of any hour burden shown in </w:t>
      </w:r>
      <w:r w:rsidR="00103C7E" w:rsidRPr="009428E7">
        <w:rPr>
          <w:rStyle w:val="a"/>
          <w:b/>
        </w:rPr>
        <w:t>Question</w:t>
      </w:r>
      <w:r w:rsidRPr="009428E7">
        <w:rPr>
          <w:rStyle w:val="a"/>
          <w:b/>
        </w:rPr>
        <w:t>s 12 and 14.)</w:t>
      </w:r>
    </w:p>
    <w:p w:rsidR="00386054" w:rsidRPr="009428E7" w:rsidRDefault="00386054" w:rsidP="00B83FB3">
      <w:pPr>
        <w:pStyle w:val="ListParagraph"/>
        <w:numPr>
          <w:ilvl w:val="0"/>
          <w:numId w:val="23"/>
        </w:numPr>
        <w:ind w:left="1080"/>
        <w:rPr>
          <w:b/>
        </w:rPr>
      </w:pPr>
      <w:r w:rsidRPr="009428E7">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9428E7" w:rsidRDefault="00386054" w:rsidP="00B83FB3">
      <w:pPr>
        <w:pStyle w:val="ListParagraph"/>
        <w:numPr>
          <w:ilvl w:val="0"/>
          <w:numId w:val="23"/>
        </w:numPr>
        <w:ind w:left="1080"/>
        <w:rPr>
          <w:b/>
        </w:rPr>
      </w:pPr>
      <w:r w:rsidRPr="009428E7">
        <w:rPr>
          <w:b/>
        </w:rPr>
        <w:t xml:space="preserve">If cost estimates are expected to vary widely, agencies should present ranges of cost burdens and explain the reasons for the variance.  The cost of contracting </w:t>
      </w:r>
      <w:r w:rsidRPr="009428E7">
        <w:rPr>
          <w:b/>
        </w:rPr>
        <w:lastRenderedPageBreak/>
        <w:t>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9428E7" w:rsidRDefault="00386054" w:rsidP="00B83FB3">
      <w:pPr>
        <w:pStyle w:val="ListParagraph"/>
        <w:numPr>
          <w:ilvl w:val="0"/>
          <w:numId w:val="23"/>
        </w:numPr>
        <w:ind w:left="1080"/>
        <w:rPr>
          <w:b/>
        </w:rPr>
      </w:pPr>
      <w:r w:rsidRPr="009428E7">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9428E7">
        <w:rPr>
          <w:b/>
        </w:rPr>
        <w:t>government</w:t>
      </w:r>
      <w:r w:rsidRPr="009428E7">
        <w:rPr>
          <w:b/>
        </w:rPr>
        <w:t xml:space="preserve"> or (4) as part of customary and usual business or private practices.</w:t>
      </w:r>
      <w:r w:rsidR="001743A5" w:rsidRPr="009428E7">
        <w:rPr>
          <w:b/>
        </w:rPr>
        <w:t xml:space="preserve"> Also, these estimates should not include the hourly costs (i.e., the monetization of the hours) captured above in </w:t>
      </w:r>
      <w:r w:rsidR="00103C7E" w:rsidRPr="009428E7">
        <w:rPr>
          <w:b/>
        </w:rPr>
        <w:t xml:space="preserve">Question </w:t>
      </w:r>
      <w:r w:rsidR="001743A5" w:rsidRPr="009428E7">
        <w:rPr>
          <w:b/>
        </w:rPr>
        <w:t>12</w:t>
      </w:r>
      <w:r w:rsidR="00103C7E" w:rsidRPr="009428E7">
        <w:rPr>
          <w:b/>
        </w:rPr>
        <w:t>.</w:t>
      </w:r>
    </w:p>
    <w:p w:rsidR="00386054" w:rsidRPr="009428E7" w:rsidRDefault="00386054" w:rsidP="00B83FB3">
      <w:pPr>
        <w:pStyle w:val="ListParagraph"/>
        <w:ind w:left="1080"/>
        <w:rPr>
          <w:b/>
        </w:rPr>
      </w:pPr>
      <w:r w:rsidRPr="009428E7">
        <w:rPr>
          <w:b/>
        </w:rPr>
        <w:t>Total Annualized Capital/Startup Cost:</w:t>
      </w:r>
    </w:p>
    <w:p w:rsidR="00386054" w:rsidRPr="009428E7" w:rsidRDefault="00386054" w:rsidP="00B83FB3">
      <w:pPr>
        <w:tabs>
          <w:tab w:val="left" w:pos="-720"/>
        </w:tabs>
        <w:suppressAutoHyphens/>
        <w:ind w:left="1080"/>
        <w:rPr>
          <w:b/>
        </w:rPr>
      </w:pPr>
      <w:r w:rsidRPr="009428E7">
        <w:rPr>
          <w:b/>
        </w:rPr>
        <w:t xml:space="preserve">Total Annual Costs (O&amp;M): </w:t>
      </w:r>
    </w:p>
    <w:p w:rsidR="00386054" w:rsidRPr="009428E7" w:rsidRDefault="00386054" w:rsidP="00B83FB3">
      <w:pPr>
        <w:tabs>
          <w:tab w:val="left" w:pos="-720"/>
        </w:tabs>
        <w:suppressAutoHyphens/>
        <w:ind w:left="1080"/>
        <w:rPr>
          <w:b/>
        </w:rPr>
      </w:pPr>
      <w:r w:rsidRPr="009428E7">
        <w:rPr>
          <w:b/>
        </w:rPr>
        <w:t>Total Annualized Costs Requested:</w:t>
      </w:r>
    </w:p>
    <w:p w:rsidR="009428E7" w:rsidRDefault="009428E7" w:rsidP="00B83FB3">
      <w:pPr>
        <w:tabs>
          <w:tab w:val="left" w:pos="-720"/>
        </w:tabs>
        <w:suppressAutoHyphens/>
        <w:ind w:left="1080"/>
        <w:rPr>
          <w:b/>
          <w:highlight w:val="yellow"/>
        </w:rPr>
      </w:pPr>
      <w:r>
        <w:t xml:space="preserve">There </w:t>
      </w:r>
      <w:r w:rsidR="001223A1">
        <w:t>are no startup costs</w:t>
      </w:r>
      <w:r>
        <w:t xml:space="preserve"> to respondents.</w:t>
      </w:r>
    </w:p>
    <w:p w:rsidR="00097A13" w:rsidRPr="00B60269" w:rsidRDefault="00097A13" w:rsidP="00B83FB3">
      <w:pPr>
        <w:tabs>
          <w:tab w:val="left" w:pos="-720"/>
        </w:tabs>
        <w:suppressAutoHyphens/>
        <w:ind w:left="1080"/>
        <w:rPr>
          <w:b/>
          <w:highlight w:val="yellow"/>
        </w:rPr>
      </w:pPr>
    </w:p>
    <w:p w:rsidR="00B83FB3" w:rsidRPr="001223A1" w:rsidRDefault="00386054" w:rsidP="00B578F4">
      <w:pPr>
        <w:pStyle w:val="ListParagraph"/>
        <w:numPr>
          <w:ilvl w:val="0"/>
          <w:numId w:val="20"/>
        </w:numPr>
        <w:rPr>
          <w:rStyle w:val="a"/>
          <w:b/>
        </w:rPr>
      </w:pPr>
      <w:r w:rsidRPr="001223A1">
        <w:rPr>
          <w:rStyle w:val="a"/>
          <w:b/>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1223A1">
        <w:rPr>
          <w:rStyle w:val="a"/>
          <w:b/>
        </w:rPr>
        <w:t>Questions</w:t>
      </w:r>
      <w:r w:rsidRPr="001223A1">
        <w:rPr>
          <w:rStyle w:val="a"/>
          <w:b/>
        </w:rPr>
        <w:t xml:space="preserve"> 12, 13, and 14 in a single table.</w:t>
      </w:r>
    </w:p>
    <w:p w:rsidR="009428E7" w:rsidRDefault="009428E7" w:rsidP="001223A1">
      <w:pPr>
        <w:pStyle w:val="BodyTextIndent"/>
        <w:ind w:left="720" w:firstLine="0"/>
      </w:pPr>
      <w:r>
        <w:t>Estimated annualized Federal cost:</w:t>
      </w:r>
      <w:r w:rsidR="001938B0">
        <w:t xml:space="preserve"> $3321.60</w:t>
      </w:r>
    </w:p>
    <w:p w:rsidR="009428E7" w:rsidRDefault="009428E7" w:rsidP="001223A1">
      <w:pPr>
        <w:pStyle w:val="BodyTextIndent"/>
        <w:ind w:firstLine="0"/>
      </w:pPr>
    </w:p>
    <w:p w:rsidR="009428E7" w:rsidRDefault="009428E7" w:rsidP="001223A1">
      <w:pPr>
        <w:pStyle w:val="BodyTextIndent"/>
        <w:ind w:left="720" w:firstLine="0"/>
      </w:pPr>
      <w:r>
        <w:t>Program Personnel:</w:t>
      </w:r>
    </w:p>
    <w:p w:rsidR="009428E7" w:rsidRDefault="009428E7" w:rsidP="001938B0">
      <w:pPr>
        <w:pStyle w:val="BodyTextIndent"/>
        <w:ind w:left="720" w:firstLine="720"/>
      </w:pPr>
      <w:r>
        <w:t>1 person @ $</w:t>
      </w:r>
      <w:r w:rsidR="001223A1">
        <w:t>41.07/hr. x</w:t>
      </w:r>
      <w:r>
        <w:t xml:space="preserve"> 80 hours</w:t>
      </w:r>
      <w:r w:rsidR="001223A1">
        <w:t xml:space="preserve">: </w:t>
      </w:r>
      <w:r>
        <w:t>$</w:t>
      </w:r>
      <w:r w:rsidR="001223A1">
        <w:t>3285.60</w:t>
      </w:r>
    </w:p>
    <w:p w:rsidR="009428E7" w:rsidRDefault="009428E7" w:rsidP="001223A1">
      <w:pPr>
        <w:pStyle w:val="BodyTextIndent"/>
        <w:ind w:left="720" w:firstLine="0"/>
      </w:pPr>
    </w:p>
    <w:p w:rsidR="009428E7" w:rsidRDefault="009428E7" w:rsidP="001223A1">
      <w:pPr>
        <w:pStyle w:val="BodyTextIndent"/>
        <w:ind w:left="720" w:firstLine="0"/>
        <w:outlineLvl w:val="0"/>
      </w:pPr>
      <w:r>
        <w:t>Pr</w:t>
      </w:r>
      <w:r w:rsidR="001938B0">
        <w:t>inting applications</w:t>
      </w:r>
      <w:r w:rsidR="001223A1">
        <w:t>:</w:t>
      </w:r>
      <w:r>
        <w:tab/>
      </w:r>
    </w:p>
    <w:p w:rsidR="009428E7" w:rsidRDefault="001223A1" w:rsidP="001223A1">
      <w:pPr>
        <w:tabs>
          <w:tab w:val="left" w:pos="-720"/>
        </w:tabs>
        <w:suppressAutoHyphens/>
        <w:ind w:left="360"/>
        <w:rPr>
          <w:b/>
          <w:highlight w:val="yellow"/>
        </w:rPr>
      </w:pPr>
      <w:r>
        <w:tab/>
      </w:r>
      <w:r w:rsidR="001938B0">
        <w:tab/>
      </w:r>
      <w:r w:rsidR="007C03AF">
        <w:t>12</w:t>
      </w:r>
      <w:r w:rsidR="009428E7">
        <w:t xml:space="preserve"> </w:t>
      </w:r>
      <w:r>
        <w:t xml:space="preserve">applications x 3 copies per application: </w:t>
      </w:r>
      <w:r w:rsidR="009428E7">
        <w:t>$</w:t>
      </w:r>
      <w:r>
        <w:t>36.00</w:t>
      </w:r>
    </w:p>
    <w:p w:rsidR="00097A13" w:rsidRPr="00F82C5C" w:rsidRDefault="001938B0" w:rsidP="00097A13">
      <w:pPr>
        <w:rPr>
          <w:rStyle w:val="a"/>
          <w:b/>
        </w:rPr>
      </w:pPr>
      <w:r>
        <w:rPr>
          <w:rStyle w:val="a"/>
          <w:b/>
        </w:rPr>
        <w:t xml:space="preserve"> </w:t>
      </w:r>
    </w:p>
    <w:p w:rsidR="00B83FB3" w:rsidRPr="00F82C5C" w:rsidRDefault="00386054" w:rsidP="00B578F4">
      <w:pPr>
        <w:pStyle w:val="ListParagraph"/>
        <w:numPr>
          <w:ilvl w:val="0"/>
          <w:numId w:val="20"/>
        </w:numPr>
        <w:rPr>
          <w:b/>
        </w:rPr>
      </w:pPr>
      <w:r w:rsidRPr="00F82C5C">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w:t>
      </w:r>
      <w:r w:rsidRPr="00F82C5C">
        <w:rPr>
          <w:b/>
        </w:rPr>
        <w:lastRenderedPageBreak/>
        <w:t xml:space="preserve">revision, extension, reinstatement with change, reinstatement without change) and include </w:t>
      </w:r>
      <w:r w:rsidR="002473CE" w:rsidRPr="00F82C5C">
        <w:rPr>
          <w:b/>
        </w:rPr>
        <w:t xml:space="preserve">totals for </w:t>
      </w:r>
      <w:r w:rsidRPr="00F82C5C">
        <w:rPr>
          <w:b/>
        </w:rPr>
        <w:t>changes in burden hours</w:t>
      </w:r>
      <w:r w:rsidR="002473CE" w:rsidRPr="00F82C5C">
        <w:rPr>
          <w:b/>
        </w:rPr>
        <w:t>, responses</w:t>
      </w:r>
      <w:r w:rsidRPr="00F82C5C">
        <w:rPr>
          <w:b/>
        </w:rPr>
        <w:t xml:space="preserve"> and cost</w:t>
      </w:r>
      <w:r w:rsidR="002473CE" w:rsidRPr="00F82C5C">
        <w:rPr>
          <w:b/>
        </w:rPr>
        <w:t>s</w:t>
      </w:r>
      <w:r w:rsidRPr="00F82C5C">
        <w:rPr>
          <w:b/>
        </w:rPr>
        <w:t xml:space="preserve"> </w:t>
      </w:r>
      <w:r w:rsidR="002473CE" w:rsidRPr="00F82C5C">
        <w:rPr>
          <w:b/>
        </w:rPr>
        <w:t>(if applicable)</w:t>
      </w:r>
      <w:r w:rsidRPr="00F82C5C">
        <w:rPr>
          <w:b/>
        </w:rPr>
        <w:t>.</w:t>
      </w:r>
    </w:p>
    <w:p w:rsidR="001223A1" w:rsidRPr="001223A1" w:rsidRDefault="007C03AF" w:rsidP="007C03AF">
      <w:pPr>
        <w:ind w:left="720"/>
        <w:rPr>
          <w:b/>
          <w:highlight w:val="yellow"/>
        </w:rPr>
      </w:pPr>
      <w:r w:rsidRPr="007C03AF">
        <w:t xml:space="preserve">This data collection is being reinstated to award grants under the State Charter School Facilities Incentive Grants </w:t>
      </w:r>
      <w:r w:rsidR="008279AF" w:rsidRPr="007C03AF">
        <w:t>Program;</w:t>
      </w:r>
      <w:r w:rsidRPr="007C03AF">
        <w:t xml:space="preserve"> there is a program change increase of 480 annual hours.</w:t>
      </w:r>
      <w:bookmarkStart w:id="0" w:name="_GoBack"/>
      <w:bookmarkEnd w:id="0"/>
    </w:p>
    <w:p w:rsidR="00103C7E" w:rsidRDefault="00386054" w:rsidP="00B578F4">
      <w:pPr>
        <w:pStyle w:val="ListParagraph"/>
        <w:numPr>
          <w:ilvl w:val="0"/>
          <w:numId w:val="20"/>
        </w:numPr>
        <w:rPr>
          <w:rStyle w:val="a"/>
          <w:b/>
        </w:rPr>
      </w:pPr>
      <w:r w:rsidRPr="00B60269">
        <w:rPr>
          <w:rStyle w:val="a"/>
          <w:b/>
        </w:rPr>
        <w:t xml:space="preserve">For collections of information whose results will be published, outline plans for tabulation and publication.  Address any complex analytical techniques that will be used.  </w:t>
      </w:r>
    </w:p>
    <w:p w:rsidR="00097A13" w:rsidRDefault="00097A13" w:rsidP="001223A1">
      <w:pPr>
        <w:pStyle w:val="BodyTextIndent"/>
        <w:ind w:firstLine="360"/>
      </w:pPr>
      <w:r>
        <w:t>There is no plan for publication.</w:t>
      </w:r>
    </w:p>
    <w:p w:rsidR="00097A13" w:rsidRPr="00B60269" w:rsidRDefault="00097A13" w:rsidP="00097A13">
      <w:pPr>
        <w:pStyle w:val="ListParagraph"/>
        <w:rPr>
          <w:rStyle w:val="a"/>
          <w:b/>
        </w:rPr>
      </w:pPr>
    </w:p>
    <w:p w:rsidR="00B83FB3" w:rsidRDefault="00386054" w:rsidP="00B578F4">
      <w:pPr>
        <w:pStyle w:val="ListParagraph"/>
        <w:numPr>
          <w:ilvl w:val="0"/>
          <w:numId w:val="20"/>
        </w:numPr>
        <w:rPr>
          <w:rStyle w:val="a"/>
          <w:b/>
        </w:rPr>
      </w:pPr>
      <w:r w:rsidRPr="00B60269">
        <w:rPr>
          <w:rStyle w:val="a"/>
          <w:b/>
        </w:rPr>
        <w:t>Provide the time schedule for the entire project, including beginning and ending dates of the collection of information, completion of report, publication dates, and other actions.</w:t>
      </w:r>
    </w:p>
    <w:p w:rsidR="00B83FB3" w:rsidRDefault="00386054" w:rsidP="001223A1">
      <w:pPr>
        <w:ind w:left="720"/>
        <w:rPr>
          <w:rStyle w:val="a"/>
          <w:b/>
        </w:rPr>
      </w:pPr>
      <w:r w:rsidRPr="00B60269">
        <w:rPr>
          <w:rStyle w:val="a"/>
          <w:b/>
        </w:rPr>
        <w:t>If seeking approval to not display the expiration date for OMB approval of the information collection, explain the reasons that display would be inappropriate.</w:t>
      </w:r>
    </w:p>
    <w:p w:rsidR="001223A1" w:rsidRDefault="001223A1" w:rsidP="001223A1">
      <w:pPr>
        <w:ind w:left="360" w:firstLine="360"/>
      </w:pPr>
      <w:r>
        <w:t>The expiration date will be displayed on the information collection.</w:t>
      </w:r>
    </w:p>
    <w:p w:rsidR="00097A13" w:rsidRDefault="00097A13" w:rsidP="00097A13">
      <w:pPr>
        <w:pStyle w:val="ListParagraph"/>
        <w:rPr>
          <w:rStyle w:val="a"/>
          <w:b/>
        </w:rPr>
      </w:pPr>
    </w:p>
    <w:p w:rsidR="00386054" w:rsidRDefault="00386054" w:rsidP="00B578F4">
      <w:pPr>
        <w:pStyle w:val="ListParagraph"/>
        <w:numPr>
          <w:ilvl w:val="0"/>
          <w:numId w:val="20"/>
        </w:numPr>
        <w:rPr>
          <w:rStyle w:val="a"/>
          <w:b/>
        </w:rPr>
      </w:pPr>
      <w:r w:rsidRPr="00B60269">
        <w:rPr>
          <w:rStyle w:val="a"/>
          <w:b/>
        </w:rPr>
        <w:t>Explain each exception to the certification statement identified in the Certification of Paperwork Reduction Act.</w:t>
      </w:r>
    </w:p>
    <w:p w:rsidR="001223A1" w:rsidRDefault="001223A1" w:rsidP="001223A1">
      <w:pPr>
        <w:pStyle w:val="ListParagraph"/>
      </w:pPr>
      <w:r>
        <w:t xml:space="preserve">Items F &amp; I are were not applicable on the Certification for Paperwork Reduction Act Submission.  </w:t>
      </w:r>
    </w:p>
    <w:p w:rsidR="001223A1" w:rsidRPr="00B60269" w:rsidRDefault="001223A1" w:rsidP="001223A1">
      <w:pPr>
        <w:pStyle w:val="ListParagraph"/>
        <w:rPr>
          <w:b/>
        </w:rPr>
      </w:pPr>
    </w:p>
    <w:sectPr w:rsidR="001223A1" w:rsidRPr="00B60269"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31E" w:rsidRDefault="0065031E">
      <w:pPr>
        <w:spacing w:line="20" w:lineRule="exact"/>
      </w:pPr>
    </w:p>
  </w:endnote>
  <w:endnote w:type="continuationSeparator" w:id="0">
    <w:p w:rsidR="0065031E" w:rsidRDefault="0065031E">
      <w:r>
        <w:t xml:space="preserve"> </w:t>
      </w:r>
    </w:p>
  </w:endnote>
  <w:endnote w:type="continuationNotice" w:id="1">
    <w:p w:rsidR="0065031E" w:rsidRDefault="0065031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8279AF">
                            <w:rPr>
                              <w:noProof/>
                            </w:rPr>
                            <w:t>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8279AF">
                      <w:rPr>
                        <w:noProof/>
                      </w:rPr>
                      <w:t>7</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31E" w:rsidRDefault="0065031E">
      <w:r>
        <w:separator/>
      </w:r>
    </w:p>
  </w:footnote>
  <w:footnote w:type="continuationSeparator" w:id="0">
    <w:p w:rsidR="0065031E" w:rsidRDefault="00650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103C7E" w:rsidP="003E539A">
    <w:pPr>
      <w:spacing w:after="0"/>
    </w:pPr>
    <w:r w:rsidRPr="00525F0D">
      <w:t xml:space="preserve">OMB Number: </w:t>
    </w:r>
    <w:r w:rsidR="001938B0" w:rsidRPr="00525F0D">
      <w:t>1855-</w:t>
    </w:r>
    <w:r w:rsidR="001938B0">
      <w:t>0122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8E86DC2"/>
    <w:multiLevelType w:val="singleLevel"/>
    <w:tmpl w:val="0409000F"/>
    <w:lvl w:ilvl="0">
      <w:start w:val="3"/>
      <w:numFmt w:val="decimal"/>
      <w:lvlText w:val="%1."/>
      <w:lvlJc w:val="left"/>
      <w:pPr>
        <w:tabs>
          <w:tab w:val="num" w:pos="360"/>
        </w:tabs>
        <w:ind w:left="360" w:hanging="360"/>
      </w:pPr>
      <w:rPr>
        <w:rFont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7"/>
  </w:num>
  <w:num w:numId="4">
    <w:abstractNumId w:val="19"/>
  </w:num>
  <w:num w:numId="5">
    <w:abstractNumId w:val="1"/>
  </w:num>
  <w:num w:numId="6">
    <w:abstractNumId w:val="2"/>
  </w:num>
  <w:num w:numId="7">
    <w:abstractNumId w:val="16"/>
  </w:num>
  <w:num w:numId="8">
    <w:abstractNumId w:val="15"/>
  </w:num>
  <w:num w:numId="9">
    <w:abstractNumId w:val="17"/>
  </w:num>
  <w:num w:numId="10">
    <w:abstractNumId w:val="20"/>
  </w:num>
  <w:num w:numId="11">
    <w:abstractNumId w:val="10"/>
  </w:num>
  <w:num w:numId="12">
    <w:abstractNumId w:val="4"/>
  </w:num>
  <w:num w:numId="13">
    <w:abstractNumId w:val="13"/>
  </w:num>
  <w:num w:numId="14">
    <w:abstractNumId w:val="12"/>
  </w:num>
  <w:num w:numId="15">
    <w:abstractNumId w:val="3"/>
  </w:num>
  <w:num w:numId="16">
    <w:abstractNumId w:val="23"/>
  </w:num>
  <w:num w:numId="17">
    <w:abstractNumId w:val="14"/>
  </w:num>
  <w:num w:numId="18">
    <w:abstractNumId w:val="6"/>
  </w:num>
  <w:num w:numId="19">
    <w:abstractNumId w:val="18"/>
  </w:num>
  <w:num w:numId="20">
    <w:abstractNumId w:val="22"/>
  </w:num>
  <w:num w:numId="21">
    <w:abstractNumId w:val="5"/>
  </w:num>
  <w:num w:numId="22">
    <w:abstractNumId w:val="8"/>
  </w:num>
  <w:num w:numId="23">
    <w:abstractNumId w:val="2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909E0"/>
    <w:rsid w:val="00092D12"/>
    <w:rsid w:val="00097A13"/>
    <w:rsid w:val="000A2965"/>
    <w:rsid w:val="000B14D8"/>
    <w:rsid w:val="000E592D"/>
    <w:rsid w:val="000F175B"/>
    <w:rsid w:val="00103C7E"/>
    <w:rsid w:val="001223A1"/>
    <w:rsid w:val="0014500F"/>
    <w:rsid w:val="00153F20"/>
    <w:rsid w:val="001743A5"/>
    <w:rsid w:val="0018279C"/>
    <w:rsid w:val="001938B0"/>
    <w:rsid w:val="002473CE"/>
    <w:rsid w:val="00251381"/>
    <w:rsid w:val="002B0412"/>
    <w:rsid w:val="002B0A95"/>
    <w:rsid w:val="002D648F"/>
    <w:rsid w:val="00322E02"/>
    <w:rsid w:val="00386054"/>
    <w:rsid w:val="003C29C2"/>
    <w:rsid w:val="003C7F70"/>
    <w:rsid w:val="003E285A"/>
    <w:rsid w:val="003E539A"/>
    <w:rsid w:val="00431228"/>
    <w:rsid w:val="004A2DBB"/>
    <w:rsid w:val="004B61F0"/>
    <w:rsid w:val="004D4A68"/>
    <w:rsid w:val="004D6005"/>
    <w:rsid w:val="004E23D9"/>
    <w:rsid w:val="004F692A"/>
    <w:rsid w:val="00512598"/>
    <w:rsid w:val="00525F0D"/>
    <w:rsid w:val="0053551D"/>
    <w:rsid w:val="00563CCF"/>
    <w:rsid w:val="005A1566"/>
    <w:rsid w:val="005A1DFC"/>
    <w:rsid w:val="005A4185"/>
    <w:rsid w:val="005D2E7B"/>
    <w:rsid w:val="00617A98"/>
    <w:rsid w:val="0063484C"/>
    <w:rsid w:val="0065031E"/>
    <w:rsid w:val="00654305"/>
    <w:rsid w:val="00656A4B"/>
    <w:rsid w:val="006737C0"/>
    <w:rsid w:val="00677BC2"/>
    <w:rsid w:val="006A3B5C"/>
    <w:rsid w:val="006C01D0"/>
    <w:rsid w:val="00737305"/>
    <w:rsid w:val="00750301"/>
    <w:rsid w:val="007661D9"/>
    <w:rsid w:val="00787B58"/>
    <w:rsid w:val="007B14E8"/>
    <w:rsid w:val="007C03AF"/>
    <w:rsid w:val="007C12B5"/>
    <w:rsid w:val="007E77FA"/>
    <w:rsid w:val="008011B6"/>
    <w:rsid w:val="008279AF"/>
    <w:rsid w:val="008F3062"/>
    <w:rsid w:val="00921CB1"/>
    <w:rsid w:val="009428E7"/>
    <w:rsid w:val="009537CD"/>
    <w:rsid w:val="009544A3"/>
    <w:rsid w:val="009949A8"/>
    <w:rsid w:val="009D50B8"/>
    <w:rsid w:val="00A01331"/>
    <w:rsid w:val="00A41F2C"/>
    <w:rsid w:val="00A87940"/>
    <w:rsid w:val="00A94CCB"/>
    <w:rsid w:val="00AB0D7D"/>
    <w:rsid w:val="00AD33FF"/>
    <w:rsid w:val="00B23EC0"/>
    <w:rsid w:val="00B578F4"/>
    <w:rsid w:val="00B60269"/>
    <w:rsid w:val="00B83FB3"/>
    <w:rsid w:val="00BA13A2"/>
    <w:rsid w:val="00BC244F"/>
    <w:rsid w:val="00BD1325"/>
    <w:rsid w:val="00BF2B99"/>
    <w:rsid w:val="00C641E9"/>
    <w:rsid w:val="00C71525"/>
    <w:rsid w:val="00C723C2"/>
    <w:rsid w:val="00C9556E"/>
    <w:rsid w:val="00CE72AF"/>
    <w:rsid w:val="00CF7053"/>
    <w:rsid w:val="00D004BE"/>
    <w:rsid w:val="00D115BF"/>
    <w:rsid w:val="00D269C3"/>
    <w:rsid w:val="00E023B7"/>
    <w:rsid w:val="00E07290"/>
    <w:rsid w:val="00E52F91"/>
    <w:rsid w:val="00EA3C1F"/>
    <w:rsid w:val="00EC2CC4"/>
    <w:rsid w:val="00EF7FF5"/>
    <w:rsid w:val="00F313DF"/>
    <w:rsid w:val="00F651D1"/>
    <w:rsid w:val="00F82C5C"/>
    <w:rsid w:val="00FF1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Indent">
    <w:name w:val="Body Text Indent"/>
    <w:basedOn w:val="Normal"/>
    <w:link w:val="BodyTextIndentChar"/>
    <w:semiHidden/>
    <w:rsid w:val="00B60269"/>
    <w:pPr>
      <w:spacing w:after="0"/>
      <w:ind w:left="360" w:hanging="360"/>
    </w:pPr>
    <w:rPr>
      <w:rFonts w:ascii="CG Times" w:hAnsi="CG Times"/>
      <w:szCs w:val="20"/>
    </w:rPr>
  </w:style>
  <w:style w:type="character" w:customStyle="1" w:styleId="BodyTextIndentChar">
    <w:name w:val="Body Text Indent Char"/>
    <w:basedOn w:val="DefaultParagraphFont"/>
    <w:link w:val="BodyTextIndent"/>
    <w:semiHidden/>
    <w:rsid w:val="00B60269"/>
    <w:rPr>
      <w:rFonts w:ascii="CG Times" w:hAnsi="CG Times"/>
      <w:sz w:val="24"/>
    </w:rPr>
  </w:style>
  <w:style w:type="paragraph" w:styleId="BodyTextIndent2">
    <w:name w:val="Body Text Indent 2"/>
    <w:basedOn w:val="Normal"/>
    <w:link w:val="BodyTextIndent2Char"/>
    <w:uiPriority w:val="99"/>
    <w:semiHidden/>
    <w:unhideWhenUsed/>
    <w:rsid w:val="00B60269"/>
    <w:pPr>
      <w:spacing w:line="480" w:lineRule="auto"/>
      <w:ind w:left="360"/>
    </w:pPr>
  </w:style>
  <w:style w:type="character" w:customStyle="1" w:styleId="BodyTextIndent2Char">
    <w:name w:val="Body Text Indent 2 Char"/>
    <w:basedOn w:val="DefaultParagraphFont"/>
    <w:link w:val="BodyTextIndent2"/>
    <w:uiPriority w:val="99"/>
    <w:semiHidden/>
    <w:rsid w:val="00B60269"/>
    <w:rPr>
      <w:sz w:val="24"/>
      <w:szCs w:val="24"/>
    </w:rPr>
  </w:style>
  <w:style w:type="paragraph" w:styleId="BodyTextIndent3">
    <w:name w:val="Body Text Indent 3"/>
    <w:basedOn w:val="Normal"/>
    <w:link w:val="BodyTextIndent3Char"/>
    <w:uiPriority w:val="99"/>
    <w:semiHidden/>
    <w:unhideWhenUsed/>
    <w:rsid w:val="00B60269"/>
    <w:pPr>
      <w:ind w:left="360"/>
    </w:pPr>
    <w:rPr>
      <w:sz w:val="16"/>
      <w:szCs w:val="16"/>
    </w:rPr>
  </w:style>
  <w:style w:type="character" w:customStyle="1" w:styleId="BodyTextIndent3Char">
    <w:name w:val="Body Text Indent 3 Char"/>
    <w:basedOn w:val="DefaultParagraphFont"/>
    <w:link w:val="BodyTextIndent3"/>
    <w:uiPriority w:val="99"/>
    <w:semiHidden/>
    <w:rsid w:val="00B6026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Indent">
    <w:name w:val="Body Text Indent"/>
    <w:basedOn w:val="Normal"/>
    <w:link w:val="BodyTextIndentChar"/>
    <w:semiHidden/>
    <w:rsid w:val="00B60269"/>
    <w:pPr>
      <w:spacing w:after="0"/>
      <w:ind w:left="360" w:hanging="360"/>
    </w:pPr>
    <w:rPr>
      <w:rFonts w:ascii="CG Times" w:hAnsi="CG Times"/>
      <w:szCs w:val="20"/>
    </w:rPr>
  </w:style>
  <w:style w:type="character" w:customStyle="1" w:styleId="BodyTextIndentChar">
    <w:name w:val="Body Text Indent Char"/>
    <w:basedOn w:val="DefaultParagraphFont"/>
    <w:link w:val="BodyTextIndent"/>
    <w:semiHidden/>
    <w:rsid w:val="00B60269"/>
    <w:rPr>
      <w:rFonts w:ascii="CG Times" w:hAnsi="CG Times"/>
      <w:sz w:val="24"/>
    </w:rPr>
  </w:style>
  <w:style w:type="paragraph" w:styleId="BodyTextIndent2">
    <w:name w:val="Body Text Indent 2"/>
    <w:basedOn w:val="Normal"/>
    <w:link w:val="BodyTextIndent2Char"/>
    <w:uiPriority w:val="99"/>
    <w:semiHidden/>
    <w:unhideWhenUsed/>
    <w:rsid w:val="00B60269"/>
    <w:pPr>
      <w:spacing w:line="480" w:lineRule="auto"/>
      <w:ind w:left="360"/>
    </w:pPr>
  </w:style>
  <w:style w:type="character" w:customStyle="1" w:styleId="BodyTextIndent2Char">
    <w:name w:val="Body Text Indent 2 Char"/>
    <w:basedOn w:val="DefaultParagraphFont"/>
    <w:link w:val="BodyTextIndent2"/>
    <w:uiPriority w:val="99"/>
    <w:semiHidden/>
    <w:rsid w:val="00B60269"/>
    <w:rPr>
      <w:sz w:val="24"/>
      <w:szCs w:val="24"/>
    </w:rPr>
  </w:style>
  <w:style w:type="paragraph" w:styleId="BodyTextIndent3">
    <w:name w:val="Body Text Indent 3"/>
    <w:basedOn w:val="Normal"/>
    <w:link w:val="BodyTextIndent3Char"/>
    <w:uiPriority w:val="99"/>
    <w:semiHidden/>
    <w:unhideWhenUsed/>
    <w:rsid w:val="00B60269"/>
    <w:pPr>
      <w:ind w:left="360"/>
    </w:pPr>
    <w:rPr>
      <w:sz w:val="16"/>
      <w:szCs w:val="16"/>
    </w:rPr>
  </w:style>
  <w:style w:type="character" w:customStyle="1" w:styleId="BodyTextIndent3Char">
    <w:name w:val="Body Text Indent 3 Char"/>
    <w:basedOn w:val="DefaultParagraphFont"/>
    <w:link w:val="BodyTextIndent3"/>
    <w:uiPriority w:val="99"/>
    <w:semiHidden/>
    <w:rsid w:val="00B6026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B5860-E8C8-48C0-933C-B9F365ED5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2488</Words>
  <Characters>14184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4</cp:revision>
  <cp:lastPrinted>2014-02-04T17:21:00Z</cp:lastPrinted>
  <dcterms:created xsi:type="dcterms:W3CDTF">2014-02-11T19:00:00Z</dcterms:created>
  <dcterms:modified xsi:type="dcterms:W3CDTF">2014-02-26T20:53:00Z</dcterms:modified>
</cp:coreProperties>
</file>