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D22" w:rsidRDefault="00581754" w:rsidP="00207D22">
      <w:pPr>
        <w:pStyle w:val="Heading1"/>
      </w:pPr>
      <w:r>
        <w:t>2015 Blueprint Application—Summary of Key Changes &amp; Next Steps</w:t>
      </w:r>
      <w:r w:rsidR="00207D22">
        <w:t xml:space="preserve"> </w:t>
      </w:r>
    </w:p>
    <w:p w:rsidR="00FF1B58" w:rsidRPr="003E6D35" w:rsidRDefault="00581754" w:rsidP="00FF1B58">
      <w:pPr>
        <w:pStyle w:val="NoSpacing"/>
      </w:pPr>
      <w:r w:rsidRPr="00EB2E19">
        <w:t xml:space="preserve">SEG </w:t>
      </w:r>
      <w:r w:rsidR="00FF1B58">
        <w:t>has</w:t>
      </w:r>
      <w:r>
        <w:t xml:space="preserve"> </w:t>
      </w:r>
      <w:r w:rsidR="00FF1B58">
        <w:t>updated</w:t>
      </w:r>
      <w:r>
        <w:t xml:space="preserve"> the</w:t>
      </w:r>
      <w:r w:rsidR="00C5770D">
        <w:t xml:space="preserve"> content in the</w:t>
      </w:r>
      <w:r>
        <w:t xml:space="preserve"> </w:t>
      </w:r>
      <w:r w:rsidR="0052043B">
        <w:t xml:space="preserve">2015 </w:t>
      </w:r>
      <w:r>
        <w:t xml:space="preserve">Blueprint </w:t>
      </w:r>
      <w:r w:rsidR="0052043B">
        <w:t>based on comments</w:t>
      </w:r>
      <w:r w:rsidR="00C5770D">
        <w:t xml:space="preserve"> and input and current information received from policy teams within CCIIO</w:t>
      </w:r>
      <w:r w:rsidR="0052043B">
        <w:t xml:space="preserve"> during</w:t>
      </w:r>
      <w:r w:rsidR="00C5770D">
        <w:t xml:space="preserve"> the second PRA 30-day publication period, which ended on April </w:t>
      </w:r>
      <w:r w:rsidR="00707A5D">
        <w:t>7</w:t>
      </w:r>
      <w:r w:rsidR="00C5770D">
        <w:t xml:space="preserve">, 2014.  </w:t>
      </w:r>
      <w:r w:rsidR="00FF1B58">
        <w:t>This memo provides a summary</w:t>
      </w:r>
      <w:r w:rsidR="0052043B">
        <w:t xml:space="preserve"> of key changes to the Blueprint</w:t>
      </w:r>
      <w:r w:rsidR="00095050">
        <w:t xml:space="preserve"> </w:t>
      </w:r>
      <w:r w:rsidR="00C5770D">
        <w:t xml:space="preserve">in response to the feedback received. </w:t>
      </w:r>
    </w:p>
    <w:p w:rsidR="00FF1B58" w:rsidRDefault="00FF1B58" w:rsidP="00FF1B58">
      <w:pPr>
        <w:pStyle w:val="Heading2"/>
      </w:pPr>
      <w:r>
        <w:t>Summary of Key Changes:</w:t>
      </w:r>
    </w:p>
    <w:p w:rsidR="00C5770D" w:rsidRDefault="003E7122" w:rsidP="0007445B">
      <w:pPr>
        <w:pStyle w:val="ListParagraph"/>
        <w:numPr>
          <w:ilvl w:val="0"/>
          <w:numId w:val="7"/>
        </w:numPr>
      </w:pPr>
      <w:r>
        <w:t>Modified</w:t>
      </w:r>
      <w:r w:rsidR="00C5770D">
        <w:t xml:space="preserve"> the </w:t>
      </w:r>
      <w:r>
        <w:t xml:space="preserve">Blueprint </w:t>
      </w:r>
      <w:r w:rsidR="00C5770D">
        <w:t>roadmap</w:t>
      </w:r>
      <w:r w:rsidR="0007445B">
        <w:t xml:space="preserve"> to update which activities are required by Marketplace model </w:t>
      </w:r>
      <w:r w:rsidR="00C5770D">
        <w:t xml:space="preserve"> </w:t>
      </w:r>
    </w:p>
    <w:p w:rsidR="00816905" w:rsidRDefault="003E7122" w:rsidP="009C383E">
      <w:pPr>
        <w:pStyle w:val="ListParagraph"/>
        <w:numPr>
          <w:ilvl w:val="0"/>
          <w:numId w:val="7"/>
        </w:numPr>
      </w:pPr>
      <w:r>
        <w:t>Corrected gramm</w:t>
      </w:r>
      <w:r w:rsidR="0007445B">
        <w:t xml:space="preserve">atical </w:t>
      </w:r>
      <w:r w:rsidR="00AA7F2A">
        <w:t xml:space="preserve">and formatting errors </w:t>
      </w:r>
      <w:r w:rsidR="0007445B">
        <w:t>in the instruction,</w:t>
      </w:r>
      <w:r>
        <w:t xml:space="preserve"> introduction</w:t>
      </w:r>
      <w:r w:rsidR="0007445B">
        <w:t>, and activity specific</w:t>
      </w:r>
      <w:r>
        <w:t xml:space="preserve"> sections</w:t>
      </w:r>
    </w:p>
    <w:p w:rsidR="0007445B" w:rsidRDefault="0007445B" w:rsidP="0007445B">
      <w:pPr>
        <w:pStyle w:val="ListParagraph"/>
        <w:numPr>
          <w:ilvl w:val="0"/>
          <w:numId w:val="7"/>
        </w:numPr>
      </w:pPr>
      <w:r>
        <w:t xml:space="preserve">Added regulatory citation for </w:t>
      </w:r>
      <w:r>
        <w:t>relevant activities where the citation was missing</w:t>
      </w:r>
    </w:p>
    <w:p w:rsidR="003E7122" w:rsidRDefault="003E7122" w:rsidP="009C383E">
      <w:pPr>
        <w:pStyle w:val="ListParagraph"/>
        <w:numPr>
          <w:ilvl w:val="0"/>
          <w:numId w:val="7"/>
        </w:numPr>
      </w:pPr>
      <w:r>
        <w:t xml:space="preserve">Aligned language where appropriate across all Marketplace models </w:t>
      </w:r>
      <w:r w:rsidR="00310C1E">
        <w:t xml:space="preserve">for </w:t>
      </w:r>
      <w:r w:rsidR="00AA7F2A">
        <w:t xml:space="preserve">consumer and stakeholder engagement and support programs </w:t>
      </w:r>
    </w:p>
    <w:p w:rsidR="003E7122" w:rsidRDefault="00781B7F" w:rsidP="009C383E">
      <w:pPr>
        <w:pStyle w:val="ListParagraph"/>
        <w:numPr>
          <w:ilvl w:val="0"/>
          <w:numId w:val="7"/>
        </w:numPr>
      </w:pPr>
      <w:r>
        <w:t xml:space="preserve">Clarified </w:t>
      </w:r>
      <w:r w:rsidR="0007445B">
        <w:t>language in the eligibility and enrollment section of the applications for all Marketplace models</w:t>
      </w:r>
    </w:p>
    <w:p w:rsidR="003A3422" w:rsidRDefault="003A3422" w:rsidP="009C383E">
      <w:pPr>
        <w:pStyle w:val="ListParagraph"/>
        <w:numPr>
          <w:ilvl w:val="0"/>
          <w:numId w:val="7"/>
        </w:numPr>
      </w:pPr>
      <w:r>
        <w:t xml:space="preserve">Updated </w:t>
      </w:r>
      <w:r w:rsidR="006C7A0F">
        <w:t xml:space="preserve">the wording in </w:t>
      </w:r>
      <w:r>
        <w:t xml:space="preserve">the SHOP activities for State-based Marketplaces </w:t>
      </w:r>
      <w:r w:rsidR="00BA1941">
        <w:t>and State-based SHOP Marketplace</w:t>
      </w:r>
      <w:r w:rsidR="0007445B">
        <w:t xml:space="preserve"> applications</w:t>
      </w:r>
      <w:r w:rsidR="00BA1941">
        <w:t xml:space="preserve"> </w:t>
      </w:r>
      <w:r>
        <w:t xml:space="preserve">to </w:t>
      </w:r>
      <w:r w:rsidR="0007445B">
        <w:t>add specificity to</w:t>
      </w:r>
      <w:r w:rsidR="006C7A0F">
        <w:t xml:space="preserve"> the </w:t>
      </w:r>
      <w:r w:rsidR="0007445B">
        <w:t xml:space="preserve">particular activities </w:t>
      </w:r>
    </w:p>
    <w:p w:rsidR="0093199F" w:rsidRDefault="006C7A0F" w:rsidP="009C383E">
      <w:pPr>
        <w:pStyle w:val="ListParagraph"/>
        <w:numPr>
          <w:ilvl w:val="0"/>
          <w:numId w:val="7"/>
        </w:numPr>
      </w:pPr>
      <w:r>
        <w:t xml:space="preserve">Clarified language for documentation requirements </w:t>
      </w:r>
      <w:r w:rsidR="0007445B">
        <w:t>in the</w:t>
      </w:r>
      <w:r w:rsidR="0093199F">
        <w:t xml:space="preserve"> organization and human resources as well as the finance and accounting sections</w:t>
      </w:r>
      <w:r w:rsidR="0007445B">
        <w:t xml:space="preserve"> in the State-Based and</w:t>
      </w:r>
      <w:r>
        <w:t xml:space="preserve"> State-based</w:t>
      </w:r>
      <w:r w:rsidR="0007445B">
        <w:t xml:space="preserve"> SHOP Marketplace applications</w:t>
      </w:r>
      <w:r w:rsidR="0093199F">
        <w:t xml:space="preserve"> </w:t>
      </w:r>
    </w:p>
    <w:p w:rsidR="0093199F" w:rsidRDefault="0093199F" w:rsidP="009C383E">
      <w:pPr>
        <w:pStyle w:val="ListParagraph"/>
        <w:numPr>
          <w:ilvl w:val="0"/>
          <w:numId w:val="7"/>
        </w:numPr>
      </w:pPr>
      <w:r>
        <w:t>Updated</w:t>
      </w:r>
      <w:r w:rsidR="0007445B">
        <w:t xml:space="preserve"> the</w:t>
      </w:r>
      <w:r>
        <w:t xml:space="preserve"> technology section</w:t>
      </w:r>
      <w:r w:rsidR="0007445B">
        <w:t xml:space="preserve"> in the relevant applications</w:t>
      </w:r>
      <w:r>
        <w:t xml:space="preserve"> to </w:t>
      </w:r>
      <w:r w:rsidR="0007445B">
        <w:t xml:space="preserve">better </w:t>
      </w:r>
      <w:r>
        <w:t>clarify</w:t>
      </w:r>
      <w:r w:rsidR="00310C1E">
        <w:t xml:space="preserve"> requirements for documentation and addition of </w:t>
      </w:r>
      <w:r w:rsidR="006C7A0F">
        <w:t xml:space="preserve">a </w:t>
      </w:r>
      <w:r w:rsidR="00310C1E">
        <w:t>specific activi</w:t>
      </w:r>
      <w:r w:rsidR="006C7A0F">
        <w:t>ty</w:t>
      </w:r>
      <w:r w:rsidR="00310C1E">
        <w:t xml:space="preserve"> per OIS feedback</w:t>
      </w:r>
      <w:r>
        <w:t xml:space="preserve"> </w:t>
      </w:r>
    </w:p>
    <w:p w:rsidR="00220096" w:rsidRDefault="00220096" w:rsidP="00310C1E">
      <w:pPr>
        <w:pStyle w:val="ListParagraph"/>
        <w:numPr>
          <w:ilvl w:val="0"/>
          <w:numId w:val="7"/>
        </w:numPr>
      </w:pPr>
      <w:r>
        <w:t>Updated the privacy and security section</w:t>
      </w:r>
      <w:r w:rsidR="0007445B">
        <w:t xml:space="preserve"> in </w:t>
      </w:r>
      <w:r w:rsidR="00310C1E">
        <w:t>all applications</w:t>
      </w:r>
      <w:r>
        <w:t xml:space="preserve"> to include new language and requirements from IRS on security related documents</w:t>
      </w:r>
    </w:p>
    <w:p w:rsidR="00835D59" w:rsidRDefault="006C7A0F" w:rsidP="00835D59">
      <w:pPr>
        <w:pStyle w:val="ListParagraph"/>
        <w:numPr>
          <w:ilvl w:val="0"/>
          <w:numId w:val="7"/>
        </w:numPr>
      </w:pPr>
      <w:r>
        <w:t>Eliminated</w:t>
      </w:r>
      <w:r w:rsidR="00220096">
        <w:t xml:space="preserve"> the requirement to be able to certify plans</w:t>
      </w:r>
      <w:r w:rsidR="00310C1E">
        <w:t xml:space="preserve"> </w:t>
      </w:r>
      <w:r>
        <w:t xml:space="preserve">in the State Partnership application </w:t>
      </w:r>
      <w:r w:rsidR="00310C1E">
        <w:t>and</w:t>
      </w:r>
      <w:r>
        <w:t xml:space="preserve"> updated language to</w:t>
      </w:r>
      <w:r w:rsidR="00310C1E">
        <w:t xml:space="preserve"> allow for connections to the Hub to be “if applicable”</w:t>
      </w:r>
      <w:r>
        <w:t xml:space="preserve"> for State Partnership Marketplace applications</w:t>
      </w:r>
    </w:p>
    <w:p w:rsidR="00310C1E" w:rsidRDefault="00310C1E" w:rsidP="00835D59">
      <w:pPr>
        <w:pStyle w:val="ListParagraph"/>
        <w:numPr>
          <w:ilvl w:val="0"/>
          <w:numId w:val="7"/>
        </w:numPr>
      </w:pPr>
      <w:r>
        <w:t>Added financial integrity activity requirements to State Partnership Marketplace application</w:t>
      </w:r>
      <w:r>
        <w:t xml:space="preserve"> </w:t>
      </w:r>
    </w:p>
    <w:p w:rsidR="00835D59" w:rsidRDefault="00835D59" w:rsidP="00835D59">
      <w:pPr>
        <w:pStyle w:val="ListParagraph"/>
        <w:numPr>
          <w:ilvl w:val="0"/>
          <w:numId w:val="7"/>
        </w:numPr>
      </w:pPr>
      <w:r>
        <w:t xml:space="preserve">Eliminated certified application counselor activities from the </w:t>
      </w:r>
      <w:r w:rsidR="00BA1941">
        <w:t xml:space="preserve">State-based </w:t>
      </w:r>
      <w:r>
        <w:t>SHOP Marketplace application</w:t>
      </w:r>
    </w:p>
    <w:p w:rsidR="00B818AF" w:rsidRDefault="00BA1941" w:rsidP="00310C1E">
      <w:pPr>
        <w:pStyle w:val="ListParagraph"/>
        <w:numPr>
          <w:ilvl w:val="0"/>
          <w:numId w:val="7"/>
        </w:numPr>
      </w:pPr>
      <w:r>
        <w:t>Clarified appeals language for employers in the State-based SHOP Marketplace</w:t>
      </w:r>
    </w:p>
    <w:p w:rsidR="00FB4586" w:rsidRPr="00E03F63" w:rsidRDefault="00FB4586" w:rsidP="00E03F63">
      <w:pPr>
        <w:pStyle w:val="Heading2"/>
      </w:pPr>
      <w:r>
        <w:t>Rollout and Timeline:</w:t>
      </w:r>
    </w:p>
    <w:p w:rsidR="00E03F63" w:rsidRPr="004E64E6" w:rsidRDefault="00E03F63" w:rsidP="00E03F63">
      <w:r>
        <w:t xml:space="preserve">We suggest the following rollout schedule for the 2015 Blueprint: </w:t>
      </w:r>
    </w:p>
    <w:p w:rsidR="00E03F63" w:rsidRDefault="00BA1941" w:rsidP="00E03F63">
      <w:pPr>
        <w:pStyle w:val="ListParagraph"/>
        <w:numPr>
          <w:ilvl w:val="0"/>
          <w:numId w:val="8"/>
        </w:numPr>
      </w:pPr>
      <w:r>
        <w:rPr>
          <w:b/>
        </w:rPr>
        <w:t>Late</w:t>
      </w:r>
      <w:r w:rsidR="00444268">
        <w:rPr>
          <w:b/>
        </w:rPr>
        <w:t>-</w:t>
      </w:r>
      <w:r w:rsidR="00E256FA">
        <w:rPr>
          <w:b/>
        </w:rPr>
        <w:t>April</w:t>
      </w:r>
      <w:r w:rsidR="00444268">
        <w:rPr>
          <w:b/>
        </w:rPr>
        <w:t xml:space="preserve"> </w:t>
      </w:r>
      <w:r w:rsidR="009C383E">
        <w:rPr>
          <w:b/>
        </w:rPr>
        <w:t xml:space="preserve"> 2014</w:t>
      </w:r>
      <w:r w:rsidR="00E03F63">
        <w:rPr>
          <w:b/>
        </w:rPr>
        <w:t>:</w:t>
      </w:r>
      <w:r w:rsidR="00E03F63">
        <w:t xml:space="preserve"> </w:t>
      </w:r>
      <w:r w:rsidR="006634B9">
        <w:t xml:space="preserve">Electronic version of </w:t>
      </w:r>
      <w:r w:rsidR="00E03F63">
        <w:t xml:space="preserve">2015 Blueprint available </w:t>
      </w:r>
      <w:r w:rsidR="006634B9">
        <w:t xml:space="preserve">to states </w:t>
      </w:r>
      <w:r w:rsidR="00E03F63">
        <w:t>on SERVIS</w:t>
      </w:r>
    </w:p>
    <w:p w:rsidR="00207D22" w:rsidRDefault="00A93AF7" w:rsidP="00257AE9">
      <w:pPr>
        <w:pStyle w:val="ListParagraph"/>
        <w:numPr>
          <w:ilvl w:val="0"/>
          <w:numId w:val="8"/>
        </w:numPr>
      </w:pPr>
      <w:r>
        <w:rPr>
          <w:b/>
        </w:rPr>
        <w:t>June 1, 2014</w:t>
      </w:r>
      <w:r w:rsidR="00E03F63" w:rsidRPr="00056C9B">
        <w:rPr>
          <w:b/>
        </w:rPr>
        <w:t>:</w:t>
      </w:r>
      <w:r w:rsidR="00E03F63">
        <w:t xml:space="preserve"> </w:t>
      </w:r>
      <w:r w:rsidR="00E256FA">
        <w:t>Submission d</w:t>
      </w:r>
      <w:r w:rsidR="00E03F63">
        <w:t>eadline for Blueprint Application for 2015 SBM applicants</w:t>
      </w:r>
      <w:r w:rsidR="00587AF0">
        <w:t xml:space="preserve"> </w:t>
      </w:r>
    </w:p>
    <w:p w:rsidR="00CD281C" w:rsidRPr="00E256FA" w:rsidRDefault="00444268" w:rsidP="00A11F6B">
      <w:pPr>
        <w:pStyle w:val="ListParagraph"/>
        <w:numPr>
          <w:ilvl w:val="0"/>
          <w:numId w:val="8"/>
        </w:numPr>
      </w:pPr>
      <w:r>
        <w:rPr>
          <w:b/>
        </w:rPr>
        <w:t>Ju</w:t>
      </w:r>
      <w:r w:rsidR="00E256FA">
        <w:rPr>
          <w:b/>
        </w:rPr>
        <w:t>ne</w:t>
      </w:r>
      <w:r>
        <w:rPr>
          <w:b/>
        </w:rPr>
        <w:t xml:space="preserve"> 1</w:t>
      </w:r>
      <w:r w:rsidR="00E256FA">
        <w:rPr>
          <w:b/>
        </w:rPr>
        <w:t>5</w:t>
      </w:r>
      <w:r>
        <w:rPr>
          <w:b/>
        </w:rPr>
        <w:t>, 2014</w:t>
      </w:r>
      <w:r w:rsidR="00E256FA">
        <w:rPr>
          <w:b/>
        </w:rPr>
        <w:t>:</w:t>
      </w:r>
      <w:r>
        <w:rPr>
          <w:b/>
        </w:rPr>
        <w:t xml:space="preserve"> </w:t>
      </w:r>
      <w:r w:rsidRPr="00E256FA">
        <w:t>HHS/CMS approval or conditional approval of Marketplaces.</w:t>
      </w:r>
    </w:p>
    <w:sectPr w:rsidR="00CD281C" w:rsidRPr="00E256FA" w:rsidSect="009C6768">
      <w:headerReference w:type="default" r:id="rId9"/>
      <w:footerReference w:type="default" r:id="rId10"/>
      <w:pgSz w:w="12240" w:h="15840"/>
      <w:pgMar w:top="1884" w:right="720" w:bottom="15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7EA" w:rsidRDefault="008977EA" w:rsidP="00B56202">
      <w:pPr>
        <w:spacing w:after="0" w:line="240" w:lineRule="auto"/>
      </w:pPr>
      <w:r>
        <w:separator/>
      </w:r>
    </w:p>
  </w:endnote>
  <w:endnote w:type="continuationSeparator" w:id="0">
    <w:p w:rsidR="008977EA" w:rsidRDefault="008977EA" w:rsidP="00B56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58673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7AE9" w:rsidRDefault="00257A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A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7AE9" w:rsidRDefault="00257A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7EA" w:rsidRDefault="008977EA" w:rsidP="00B56202">
      <w:pPr>
        <w:spacing w:after="0" w:line="240" w:lineRule="auto"/>
      </w:pPr>
      <w:r>
        <w:separator/>
      </w:r>
    </w:p>
  </w:footnote>
  <w:footnote w:type="continuationSeparator" w:id="0">
    <w:p w:rsidR="008977EA" w:rsidRDefault="008977EA" w:rsidP="00B56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202" w:rsidRPr="0046081F" w:rsidRDefault="009C6768" w:rsidP="00B56202">
    <w:pPr>
      <w:spacing w:after="0"/>
      <w:rPr>
        <w:rFonts w:ascii="Arial Narrow" w:hAnsi="Arial Narrow"/>
        <w:caps/>
        <w:color w:val="FF0000"/>
        <w:sz w:val="18"/>
      </w:rPr>
    </w:pPr>
    <w:r w:rsidRPr="0046081F">
      <w:rPr>
        <w:rFonts w:ascii="Arial Narrow" w:hAnsi="Arial Narrow"/>
        <w:caps/>
        <w:noProof/>
        <w:sz w:val="18"/>
      </w:rPr>
      <w:drawing>
        <wp:anchor distT="0" distB="0" distL="114300" distR="114300" simplePos="0" relativeHeight="251657216" behindDoc="0" locked="0" layoutInCell="1" allowOverlap="1" wp14:anchorId="61D32354" wp14:editId="7BFF25ED">
          <wp:simplePos x="0" y="0"/>
          <wp:positionH relativeFrom="column">
            <wp:posOffset>5545455</wp:posOffset>
          </wp:positionH>
          <wp:positionV relativeFrom="paragraph">
            <wp:posOffset>-36195</wp:posOffset>
          </wp:positionV>
          <wp:extent cx="1356360" cy="727075"/>
          <wp:effectExtent l="0" t="0" r="0" b="0"/>
          <wp:wrapNone/>
          <wp:docPr id="2" name="Picture 2" descr="Authored by the Centers for Medicare and Medicaid Services, Center for Consumer Information and Insurance Oversigh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727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aps/>
          <w:color w:val="FF0000"/>
          <w:sz w:val="18"/>
        </w:rPr>
        <w:id w:val="-937759095"/>
        <w:docPartObj>
          <w:docPartGallery w:val="Watermarks"/>
          <w:docPartUnique/>
        </w:docPartObj>
      </w:sdtPr>
      <w:sdtEndPr/>
      <w:sdtContent>
        <w:r w:rsidR="008977EA">
          <w:rPr>
            <w:rFonts w:ascii="Arial" w:hAnsi="Arial"/>
            <w:caps/>
            <w:noProof/>
            <w:color w:val="FF0000"/>
            <w:sz w:val="18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5770D">
      <w:rPr>
        <w:rFonts w:ascii="Arial Narrow" w:hAnsi="Arial Narrow"/>
        <w:caps/>
        <w:color w:val="FF0000"/>
        <w:sz w:val="18"/>
      </w:rPr>
      <w:t>4/22</w:t>
    </w:r>
    <w:r w:rsidR="0050222E">
      <w:rPr>
        <w:rFonts w:ascii="Arial Narrow" w:hAnsi="Arial Narrow"/>
        <w:caps/>
        <w:color w:val="FF0000"/>
        <w:sz w:val="18"/>
      </w:rPr>
      <w:t>/2014</w:t>
    </w:r>
  </w:p>
  <w:p w:rsidR="00B56202" w:rsidRPr="0046081F" w:rsidRDefault="00B56202" w:rsidP="00B56202">
    <w:pPr>
      <w:spacing w:after="0"/>
      <w:rPr>
        <w:rFonts w:ascii="Arial Narrow" w:hAnsi="Arial Narrow"/>
        <w:caps/>
        <w:color w:val="FF0000"/>
        <w:sz w:val="18"/>
      </w:rPr>
    </w:pPr>
    <w:r w:rsidRPr="0046081F">
      <w:rPr>
        <w:rFonts w:ascii="Arial Narrow" w:hAnsi="Arial Narrow"/>
        <w:caps/>
        <w:color w:val="FF0000"/>
        <w:sz w:val="18"/>
      </w:rPr>
      <w:t>CCIIO/SEG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02E0"/>
    <w:multiLevelType w:val="hybridMultilevel"/>
    <w:tmpl w:val="FB906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C42C0"/>
    <w:multiLevelType w:val="hybridMultilevel"/>
    <w:tmpl w:val="92287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F79A0"/>
    <w:multiLevelType w:val="hybridMultilevel"/>
    <w:tmpl w:val="8C02C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578BB"/>
    <w:multiLevelType w:val="hybridMultilevel"/>
    <w:tmpl w:val="86EA4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3636A"/>
    <w:multiLevelType w:val="hybridMultilevel"/>
    <w:tmpl w:val="5B3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423D0"/>
    <w:multiLevelType w:val="hybridMultilevel"/>
    <w:tmpl w:val="5A223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17E3A"/>
    <w:multiLevelType w:val="hybridMultilevel"/>
    <w:tmpl w:val="09FEC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A4E00"/>
    <w:multiLevelType w:val="hybridMultilevel"/>
    <w:tmpl w:val="3CECBB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237163"/>
    <w:multiLevelType w:val="hybridMultilevel"/>
    <w:tmpl w:val="4EC07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02"/>
    <w:rsid w:val="0000073C"/>
    <w:rsid w:val="00055A4E"/>
    <w:rsid w:val="0007445B"/>
    <w:rsid w:val="00095050"/>
    <w:rsid w:val="000C4A37"/>
    <w:rsid w:val="000E669F"/>
    <w:rsid w:val="0010210D"/>
    <w:rsid w:val="0011652E"/>
    <w:rsid w:val="00152E8A"/>
    <w:rsid w:val="00166A91"/>
    <w:rsid w:val="001673D2"/>
    <w:rsid w:val="001854E3"/>
    <w:rsid w:val="001B29BE"/>
    <w:rsid w:val="001B3BC8"/>
    <w:rsid w:val="00207D22"/>
    <w:rsid w:val="00220096"/>
    <w:rsid w:val="00257AE9"/>
    <w:rsid w:val="0026310B"/>
    <w:rsid w:val="00283FDB"/>
    <w:rsid w:val="002A667E"/>
    <w:rsid w:val="00310C1E"/>
    <w:rsid w:val="003410BC"/>
    <w:rsid w:val="003720A6"/>
    <w:rsid w:val="003A3422"/>
    <w:rsid w:val="003A58DB"/>
    <w:rsid w:val="003E7122"/>
    <w:rsid w:val="003F1122"/>
    <w:rsid w:val="00444268"/>
    <w:rsid w:val="00470D90"/>
    <w:rsid w:val="00474DA5"/>
    <w:rsid w:val="00484CB7"/>
    <w:rsid w:val="0048577A"/>
    <w:rsid w:val="00487CC3"/>
    <w:rsid w:val="004C5874"/>
    <w:rsid w:val="004C7321"/>
    <w:rsid w:val="0050222E"/>
    <w:rsid w:val="0052043B"/>
    <w:rsid w:val="00581754"/>
    <w:rsid w:val="00587AF0"/>
    <w:rsid w:val="00611473"/>
    <w:rsid w:val="006634B9"/>
    <w:rsid w:val="00690E00"/>
    <w:rsid w:val="006C7A0F"/>
    <w:rsid w:val="006E4089"/>
    <w:rsid w:val="00707A5D"/>
    <w:rsid w:val="007676E0"/>
    <w:rsid w:val="00781B7F"/>
    <w:rsid w:val="00792A4B"/>
    <w:rsid w:val="008004CD"/>
    <w:rsid w:val="00816905"/>
    <w:rsid w:val="00822742"/>
    <w:rsid w:val="00835D59"/>
    <w:rsid w:val="0085016B"/>
    <w:rsid w:val="0085150D"/>
    <w:rsid w:val="00886DB7"/>
    <w:rsid w:val="00894D33"/>
    <w:rsid w:val="008977EA"/>
    <w:rsid w:val="008F3CF2"/>
    <w:rsid w:val="00900A2A"/>
    <w:rsid w:val="0093199F"/>
    <w:rsid w:val="00932B75"/>
    <w:rsid w:val="00937BA4"/>
    <w:rsid w:val="0096186F"/>
    <w:rsid w:val="0097098C"/>
    <w:rsid w:val="00990896"/>
    <w:rsid w:val="009B0331"/>
    <w:rsid w:val="009C383E"/>
    <w:rsid w:val="009C6768"/>
    <w:rsid w:val="00A11F6B"/>
    <w:rsid w:val="00A83566"/>
    <w:rsid w:val="00A93AF7"/>
    <w:rsid w:val="00AA7F2A"/>
    <w:rsid w:val="00AB4075"/>
    <w:rsid w:val="00AD7477"/>
    <w:rsid w:val="00AE00E4"/>
    <w:rsid w:val="00B56202"/>
    <w:rsid w:val="00B818AF"/>
    <w:rsid w:val="00B922EC"/>
    <w:rsid w:val="00BA1941"/>
    <w:rsid w:val="00C175C4"/>
    <w:rsid w:val="00C37BB4"/>
    <w:rsid w:val="00C5770D"/>
    <w:rsid w:val="00C74296"/>
    <w:rsid w:val="00C86B70"/>
    <w:rsid w:val="00CD281C"/>
    <w:rsid w:val="00CE19E3"/>
    <w:rsid w:val="00D23896"/>
    <w:rsid w:val="00D7284C"/>
    <w:rsid w:val="00E031F6"/>
    <w:rsid w:val="00E03F63"/>
    <w:rsid w:val="00E256FA"/>
    <w:rsid w:val="00E30831"/>
    <w:rsid w:val="00E319E2"/>
    <w:rsid w:val="00E60BB5"/>
    <w:rsid w:val="00E765BB"/>
    <w:rsid w:val="00ED2E42"/>
    <w:rsid w:val="00F62B77"/>
    <w:rsid w:val="00FB4586"/>
    <w:rsid w:val="00FF1B58"/>
    <w:rsid w:val="00FF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A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7A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202"/>
  </w:style>
  <w:style w:type="paragraph" w:styleId="Footer">
    <w:name w:val="footer"/>
    <w:basedOn w:val="Normal"/>
    <w:link w:val="FooterChar"/>
    <w:uiPriority w:val="99"/>
    <w:unhideWhenUsed/>
    <w:rsid w:val="00B56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202"/>
  </w:style>
  <w:style w:type="paragraph" w:styleId="BalloonText">
    <w:name w:val="Balloon Text"/>
    <w:basedOn w:val="Normal"/>
    <w:link w:val="BalloonTextChar"/>
    <w:uiPriority w:val="99"/>
    <w:semiHidden/>
    <w:unhideWhenUsed/>
    <w:rsid w:val="00B5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2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62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2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2EC"/>
    <w:pPr>
      <w:spacing w:before="40" w:after="40" w:line="240" w:lineRule="auto"/>
    </w:pPr>
    <w:rPr>
      <w:rFonts w:ascii="Arial" w:hAnsi="Arial" w:cs="Arial"/>
      <w:color w:val="00000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2EC"/>
    <w:rPr>
      <w:rFonts w:ascii="Arial" w:hAnsi="Arial" w:cs="Arial"/>
      <w:color w:val="000000" w:themeColor="text1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2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281C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28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28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281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37BB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57A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7A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F1B58"/>
    <w:pPr>
      <w:spacing w:after="0" w:line="240" w:lineRule="auto"/>
    </w:pPr>
  </w:style>
  <w:style w:type="paragraph" w:customStyle="1" w:styleId="TableText">
    <w:name w:val="Table Text"/>
    <w:basedOn w:val="Normal"/>
    <w:qFormat/>
    <w:rsid w:val="00095050"/>
    <w:pPr>
      <w:spacing w:after="0" w:line="240" w:lineRule="auto"/>
    </w:pPr>
    <w:rPr>
      <w:rFonts w:ascii="Times New Roman" w:eastAsia="MS Gothic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73C"/>
    <w:pPr>
      <w:spacing w:before="0" w:after="200"/>
    </w:pPr>
    <w:rPr>
      <w:rFonts w:ascii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73C"/>
    <w:rPr>
      <w:rFonts w:ascii="Arial" w:hAnsi="Arial" w:cs="Arial"/>
      <w:b/>
      <w:bCs/>
      <w:color w:val="000000" w:themeColor="tex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A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7A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202"/>
  </w:style>
  <w:style w:type="paragraph" w:styleId="Footer">
    <w:name w:val="footer"/>
    <w:basedOn w:val="Normal"/>
    <w:link w:val="FooterChar"/>
    <w:uiPriority w:val="99"/>
    <w:unhideWhenUsed/>
    <w:rsid w:val="00B56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202"/>
  </w:style>
  <w:style w:type="paragraph" w:styleId="BalloonText">
    <w:name w:val="Balloon Text"/>
    <w:basedOn w:val="Normal"/>
    <w:link w:val="BalloonTextChar"/>
    <w:uiPriority w:val="99"/>
    <w:semiHidden/>
    <w:unhideWhenUsed/>
    <w:rsid w:val="00B5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2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62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2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2EC"/>
    <w:pPr>
      <w:spacing w:before="40" w:after="40" w:line="240" w:lineRule="auto"/>
    </w:pPr>
    <w:rPr>
      <w:rFonts w:ascii="Arial" w:hAnsi="Arial" w:cs="Arial"/>
      <w:color w:val="00000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2EC"/>
    <w:rPr>
      <w:rFonts w:ascii="Arial" w:hAnsi="Arial" w:cs="Arial"/>
      <w:color w:val="000000" w:themeColor="text1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2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281C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28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28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281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37BB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57A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7A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F1B58"/>
    <w:pPr>
      <w:spacing w:after="0" w:line="240" w:lineRule="auto"/>
    </w:pPr>
  </w:style>
  <w:style w:type="paragraph" w:customStyle="1" w:styleId="TableText">
    <w:name w:val="Table Text"/>
    <w:basedOn w:val="Normal"/>
    <w:qFormat/>
    <w:rsid w:val="00095050"/>
    <w:pPr>
      <w:spacing w:after="0" w:line="240" w:lineRule="auto"/>
    </w:pPr>
    <w:rPr>
      <w:rFonts w:ascii="Times New Roman" w:eastAsia="MS Gothic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73C"/>
    <w:pPr>
      <w:spacing w:before="0" w:after="200"/>
    </w:pPr>
    <w:rPr>
      <w:rFonts w:ascii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73C"/>
    <w:rPr>
      <w:rFonts w:ascii="Arial" w:hAnsi="Arial" w:cs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80FAC-1ECF-4BD4-B52E-A0A6E247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Caryn [USA]</dc:creator>
  <cp:lastModifiedBy>Marks, Caryn </cp:lastModifiedBy>
  <cp:revision>3</cp:revision>
  <cp:lastPrinted>2013-05-23T19:23:00Z</cp:lastPrinted>
  <dcterms:created xsi:type="dcterms:W3CDTF">2014-04-22T20:24:00Z</dcterms:created>
  <dcterms:modified xsi:type="dcterms:W3CDTF">2014-04-22T20:25:00Z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60297690</vt:i4>
  </property>
  <property fmtid="{D5CDD505-2E9C-101B-9397-08002B2CF9AE}" pid="4" name="_EmailSubject">
    <vt:lpwstr>2015 Blueprint (Final version for OMB Review)</vt:lpwstr>
  </property>
  <property fmtid="{D5CDD505-2E9C-101B-9397-08002B2CF9AE}" pid="5" name="_AuthorEmail">
    <vt:lpwstr>Christy.Woods@cms.hhs.gov</vt:lpwstr>
  </property>
  <property fmtid="{D5CDD505-2E9C-101B-9397-08002B2CF9AE}" pid="6" name="_AuthorEmailDisplayName">
    <vt:lpwstr>Woods, Christy (CMS/CCIIO)</vt:lpwstr>
  </property>
</Properties>
</file>