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002" w:rsidRPr="00F43002" w:rsidRDefault="00F43002" w:rsidP="00F43002">
      <w:pPr>
        <w:spacing w:after="240"/>
        <w:outlineLvl w:val="0"/>
        <w:rPr>
          <w:rFonts w:eastAsia="Times New Roman"/>
          <w:b/>
          <w:bCs/>
          <w:color w:val="000000"/>
        </w:rPr>
      </w:pPr>
      <w:r>
        <w:rPr>
          <w:rFonts w:eastAsia="Times New Roman"/>
          <w:b/>
          <w:bCs/>
          <w:color w:val="000000"/>
        </w:rPr>
        <w:t>Appendix C: Public Comment from 60-day Notice</w:t>
      </w:r>
    </w:p>
    <w:p w:rsidR="00F43002" w:rsidRPr="00F43002" w:rsidRDefault="00F43002" w:rsidP="00F43002">
      <w:pPr>
        <w:spacing w:after="240"/>
        <w:outlineLvl w:val="0"/>
        <w:rPr>
          <w:rFonts w:eastAsia="Times New Roman"/>
          <w:bCs/>
          <w:color w:val="000000"/>
        </w:rPr>
      </w:pPr>
      <w:proofErr w:type="gramStart"/>
      <w:r>
        <w:rPr>
          <w:rFonts w:eastAsia="Times New Roman"/>
          <w:bCs/>
          <w:color w:val="000000"/>
        </w:rPr>
        <w:t>1.A</w:t>
      </w:r>
      <w:proofErr w:type="gramEnd"/>
      <w:r>
        <w:rPr>
          <w:rFonts w:eastAsia="Times New Roman"/>
          <w:bCs/>
          <w:color w:val="000000"/>
        </w:rPr>
        <w:t>: Comments Received by HRSA</w:t>
      </w:r>
    </w:p>
    <w:p w:rsidR="00F43002" w:rsidRDefault="00F43002" w:rsidP="00F43002">
      <w:pPr>
        <w:spacing w:after="240"/>
        <w:outlineLvl w:val="0"/>
        <w:rPr>
          <w:rFonts w:eastAsia="Times New Roman"/>
          <w:color w:val="000000"/>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Laura </w:t>
      </w:r>
      <w:proofErr w:type="spellStart"/>
      <w:r>
        <w:rPr>
          <w:rFonts w:ascii="Tahoma" w:eastAsia="Times New Roman" w:hAnsi="Tahoma" w:cs="Tahoma"/>
          <w:color w:val="000000"/>
          <w:sz w:val="20"/>
          <w:szCs w:val="20"/>
        </w:rPr>
        <w:t>Thornhill</w:t>
      </w:r>
      <w:proofErr w:type="spellEnd"/>
      <w:r>
        <w:rPr>
          <w:rFonts w:ascii="Tahoma" w:eastAsia="Times New Roman" w:hAnsi="Tahoma" w:cs="Tahoma"/>
          <w:color w:val="000000"/>
          <w:sz w:val="20"/>
          <w:szCs w:val="20"/>
        </w:rPr>
        <w:t xml:space="preserve"> [lthornhill@alz.org</w:t>
      </w:r>
      <w:proofErr w:type="gramStart"/>
      <w:r>
        <w:rPr>
          <w:rFonts w:ascii="Tahoma" w:eastAsia="Times New Roman" w:hAnsi="Tahoma" w:cs="Tahoma"/>
          <w:color w:val="000000"/>
          <w:sz w:val="20"/>
          <w:szCs w:val="20"/>
        </w:rPr>
        <w:t>]</w:t>
      </w:r>
      <w:proofErr w:type="gramEnd"/>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Tuesday, January 07, 2014 12:32 PM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HRSA Paperwork</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Public Health Training Center (PHTC) Program data collection inquiry</w:t>
      </w:r>
    </w:p>
    <w:p w:rsidR="00F43002" w:rsidRDefault="00F43002" w:rsidP="00F43002">
      <w:pPr>
        <w:rPr>
          <w:rFonts w:eastAsia="Times New Roman"/>
          <w:color w:val="000000"/>
        </w:rPr>
      </w:pPr>
      <w:r>
        <w:rPr>
          <w:rFonts w:eastAsia="Times New Roman"/>
          <w:color w:val="000000"/>
        </w:rPr>
        <w:t xml:space="preserve">To Whom It May Concern-- </w:t>
      </w:r>
    </w:p>
    <w:p w:rsidR="00F43002" w:rsidRDefault="00F43002" w:rsidP="00F43002">
      <w:pPr>
        <w:rPr>
          <w:rFonts w:eastAsia="Times New Roman"/>
          <w:color w:val="000000"/>
        </w:rPr>
      </w:pPr>
    </w:p>
    <w:p w:rsidR="00F43002" w:rsidRDefault="00F43002" w:rsidP="00F43002">
      <w:pPr>
        <w:rPr>
          <w:rFonts w:eastAsia="Times New Roman"/>
          <w:color w:val="000000"/>
        </w:rPr>
      </w:pPr>
      <w:r>
        <w:rPr>
          <w:rFonts w:eastAsia="Times New Roman"/>
          <w:color w:val="000000"/>
        </w:rPr>
        <w:t>Would it be possible for you to share copies of the proposed data collection plan and draft instruments related to the Public Health Training Health Center Program mentioned in the Federal Register today?  Any information you can provide would be much appreciated.</w:t>
      </w:r>
    </w:p>
    <w:p w:rsidR="00F43002" w:rsidRDefault="00F43002" w:rsidP="00F43002">
      <w:pPr>
        <w:rPr>
          <w:rFonts w:eastAsia="Times New Roman"/>
          <w:color w:val="000000"/>
        </w:rPr>
      </w:pPr>
    </w:p>
    <w:p w:rsidR="00F43002" w:rsidRDefault="00F43002" w:rsidP="00F43002">
      <w:pPr>
        <w:rPr>
          <w:rFonts w:eastAsia="Times New Roman"/>
          <w:color w:val="000000"/>
        </w:rPr>
      </w:pPr>
      <w:hyperlink r:id="rId5" w:tgtFrame="_blank" w:history="1">
        <w:r>
          <w:rPr>
            <w:rStyle w:val="Hyperlink"/>
            <w:rFonts w:eastAsia="Times New Roman"/>
          </w:rPr>
          <w:t>https://www.federalregister.gov/articles/2014/01/07/2013-31589/agency-information-collection-activities-proposed-collection-public-comment-request</w:t>
        </w:r>
      </w:hyperlink>
    </w:p>
    <w:p w:rsidR="00F43002" w:rsidRDefault="00F43002" w:rsidP="00F43002">
      <w:pPr>
        <w:rPr>
          <w:rFonts w:eastAsia="Times New Roman"/>
          <w:color w:val="000000"/>
        </w:rPr>
      </w:pPr>
      <w:r>
        <w:rPr>
          <w:rFonts w:ascii="Arial" w:eastAsia="Times New Roman" w:hAnsi="Arial" w:cs="Arial"/>
          <w:color w:val="363636"/>
        </w:rPr>
        <w:t>Best,</w:t>
      </w:r>
    </w:p>
    <w:p w:rsidR="00F43002" w:rsidRDefault="00F43002" w:rsidP="00F43002">
      <w:pPr>
        <w:rPr>
          <w:rFonts w:eastAsia="Times New Roman"/>
          <w:color w:val="000000"/>
        </w:rPr>
      </w:pPr>
      <w:r>
        <w:rPr>
          <w:rFonts w:eastAsia="Times New Roman"/>
          <w:color w:val="000000"/>
        </w:rPr>
        <w:t xml:space="preserve">Laura </w:t>
      </w:r>
      <w:proofErr w:type="spellStart"/>
      <w:r>
        <w:rPr>
          <w:rFonts w:eastAsia="Times New Roman"/>
          <w:color w:val="000000"/>
        </w:rPr>
        <w:t>Thornhill</w:t>
      </w:r>
      <w:proofErr w:type="spellEnd"/>
      <w:r>
        <w:rPr>
          <w:rFonts w:eastAsia="Times New Roman"/>
          <w:color w:val="000000"/>
        </w:rPr>
        <w:t xml:space="preserve"> </w:t>
      </w:r>
    </w:p>
    <w:p w:rsidR="00F43002" w:rsidRDefault="00F43002" w:rsidP="00F43002">
      <w:pPr>
        <w:rPr>
          <w:rFonts w:eastAsia="Times New Roman"/>
          <w:color w:val="000000"/>
        </w:rPr>
      </w:pPr>
    </w:p>
    <w:p w:rsidR="00F43002" w:rsidRDefault="00F43002" w:rsidP="00F43002">
      <w:pPr>
        <w:rPr>
          <w:rFonts w:eastAsia="Times New Roman"/>
          <w:color w:val="000000"/>
        </w:rPr>
      </w:pPr>
      <w:r>
        <w:rPr>
          <w:rFonts w:eastAsia="Times New Roman"/>
          <w:color w:val="000000"/>
        </w:rPr>
        <w:t>Manager of Regulatory Affairs</w:t>
      </w:r>
    </w:p>
    <w:p w:rsidR="00F43002" w:rsidRDefault="00F43002" w:rsidP="00F43002">
      <w:pPr>
        <w:rPr>
          <w:rFonts w:eastAsia="Times New Roman"/>
          <w:color w:val="000000"/>
        </w:rPr>
      </w:pPr>
      <w:r>
        <w:rPr>
          <w:rFonts w:eastAsia="Times New Roman"/>
          <w:color w:val="000000"/>
        </w:rPr>
        <w:t>Alzheimer's Association</w:t>
      </w:r>
    </w:p>
    <w:p w:rsidR="00F43002" w:rsidRDefault="00F43002" w:rsidP="00F43002">
      <w:pPr>
        <w:rPr>
          <w:rFonts w:eastAsia="Times New Roman"/>
          <w:color w:val="000000"/>
        </w:rPr>
      </w:pPr>
      <w:r>
        <w:rPr>
          <w:rFonts w:ascii="Arial" w:eastAsia="Times New Roman" w:hAnsi="Arial" w:cs="Arial"/>
          <w:color w:val="000000"/>
        </w:rPr>
        <w:t>1212 New York Avenue NW</w:t>
      </w:r>
      <w:r>
        <w:rPr>
          <w:rFonts w:ascii="Arial" w:eastAsia="Times New Roman" w:hAnsi="Arial" w:cs="Arial"/>
          <w:color w:val="000000"/>
        </w:rPr>
        <w:br/>
        <w:t>Suite 800</w:t>
      </w:r>
      <w:r>
        <w:rPr>
          <w:rFonts w:ascii="Arial" w:eastAsia="Times New Roman" w:hAnsi="Arial" w:cs="Arial"/>
          <w:color w:val="000000"/>
        </w:rPr>
        <w:br/>
        <w:t>Washington, DC 20005-6105</w:t>
      </w:r>
    </w:p>
    <w:p w:rsidR="00F43002" w:rsidRDefault="00F43002" w:rsidP="00F43002">
      <w:pPr>
        <w:rPr>
          <w:rFonts w:eastAsia="Times New Roman"/>
          <w:color w:val="000000"/>
        </w:rPr>
      </w:pPr>
      <w:r>
        <w:rPr>
          <w:rStyle w:val="gc-cs-link"/>
          <w:rFonts w:ascii="Arial" w:eastAsia="Times New Roman" w:hAnsi="Arial" w:cs="Arial"/>
          <w:color w:val="000000"/>
        </w:rPr>
        <w:t>202/638-7042</w:t>
      </w:r>
      <w:r>
        <w:rPr>
          <w:rFonts w:ascii="Arial" w:eastAsia="Times New Roman" w:hAnsi="Arial" w:cs="Arial"/>
          <w:color w:val="000000"/>
        </w:rPr>
        <w:t xml:space="preserve"> (direct)</w:t>
      </w:r>
    </w:p>
    <w:p w:rsidR="00F43002" w:rsidRDefault="00F43002" w:rsidP="00F43002">
      <w:pPr>
        <w:rPr>
          <w:rFonts w:eastAsia="Times New Roman"/>
          <w:color w:val="000000"/>
        </w:rPr>
      </w:pPr>
      <w:hyperlink r:id="rId6" w:tgtFrame="_blank" w:history="1">
        <w:r>
          <w:rPr>
            <w:rStyle w:val="Hyperlink"/>
            <w:rFonts w:ascii="Arial" w:eastAsia="Times New Roman" w:hAnsi="Arial" w:cs="Arial"/>
          </w:rPr>
          <w:t>lthornhill@alz.org</w:t>
        </w:r>
      </w:hyperlink>
    </w:p>
    <w:p w:rsidR="00F43002" w:rsidRDefault="00F43002" w:rsidP="00F43002">
      <w:pPr>
        <w:rPr>
          <w:rFonts w:eastAsia="Times New Roman"/>
          <w:color w:val="000000"/>
        </w:rPr>
      </w:pPr>
      <w:hyperlink r:id="rId7" w:tgtFrame="_blank" w:history="1">
        <w:r>
          <w:rPr>
            <w:rStyle w:val="Hyperlink"/>
            <w:rFonts w:ascii="Arial" w:eastAsia="Times New Roman" w:hAnsi="Arial" w:cs="Arial"/>
          </w:rPr>
          <w:t>www.alz.org</w:t>
        </w:r>
      </w:hyperlink>
    </w:p>
    <w:p w:rsidR="005D7E48" w:rsidRDefault="005D7E48"/>
    <w:p w:rsidR="00F43002" w:rsidRDefault="00F43002">
      <w:proofErr w:type="gramStart"/>
      <w:r>
        <w:t>1.B</w:t>
      </w:r>
      <w:proofErr w:type="gramEnd"/>
      <w:r>
        <w:t>: HRSA Response</w:t>
      </w:r>
    </w:p>
    <w:p w:rsidR="00F43002" w:rsidRDefault="00F43002"/>
    <w:p w:rsidR="00F43002" w:rsidRDefault="00F43002" w:rsidP="00F43002">
      <w:r>
        <w:t xml:space="preserve">Ms. </w:t>
      </w:r>
      <w:proofErr w:type="spellStart"/>
      <w:r>
        <w:t>Thornhill</w:t>
      </w:r>
      <w:proofErr w:type="spellEnd"/>
      <w:r>
        <w:t>.</w:t>
      </w:r>
    </w:p>
    <w:p w:rsidR="00F43002" w:rsidRDefault="00F43002" w:rsidP="00F43002"/>
    <w:p w:rsidR="00F43002" w:rsidRDefault="00F43002" w:rsidP="00F43002">
      <w:r>
        <w:t>In response to your request for information about the proposed data collection activity published in the Federal Register on January 7</w:t>
      </w:r>
      <w:r>
        <w:rPr>
          <w:vertAlign w:val="superscript"/>
        </w:rPr>
        <w:t>th</w:t>
      </w:r>
      <w:r>
        <w:t>, 2014, I have attached the draft data collection instrument and a brief summary of the purpose of the proposed data collection.</w:t>
      </w:r>
    </w:p>
    <w:p w:rsidR="00F43002" w:rsidRDefault="00F43002" w:rsidP="00F43002"/>
    <w:p w:rsidR="00F43002" w:rsidRDefault="00F43002" w:rsidP="00F43002">
      <w:r>
        <w:t>Please note that this information is preliminary and in draft form and is subject to change.  A follow-up Federal Register notice will be posted no earlier than March 8</w:t>
      </w:r>
      <w:r>
        <w:rPr>
          <w:vertAlign w:val="superscript"/>
        </w:rPr>
        <w:t>th</w:t>
      </w:r>
      <w:r>
        <w:t>, 2014 with updated information.</w:t>
      </w:r>
    </w:p>
    <w:p w:rsidR="00F43002" w:rsidRDefault="00F43002" w:rsidP="00F43002"/>
    <w:p w:rsidR="00F43002" w:rsidRDefault="00F43002" w:rsidP="00F43002">
      <w:r>
        <w:t>PHTC Evaluation Summary:</w:t>
      </w:r>
    </w:p>
    <w:p w:rsidR="00F43002" w:rsidRDefault="00F43002" w:rsidP="00F43002"/>
    <w:p w:rsidR="00F43002" w:rsidRDefault="00F43002" w:rsidP="00F43002">
      <w:r>
        <w:t xml:space="preserve">The PHTC Survey will ask questions about experiences of those who participate in training courses offered at PHTCs. The survey has been developed by HRSA in conjunction with RTI International. The questions were based on informal evaluations administered by PHTCs. Questions will be asked of respondents regarding their experience in a specific course they </w:t>
      </w:r>
      <w:r>
        <w:lastRenderedPageBreak/>
        <w:t xml:space="preserve">completed. They will be asked satisfaction questions regarding their satisfaction levels with different aspects of the course, including the instruction received and administration method (as examples). They will also be asked knowledge-based questions about the </w:t>
      </w:r>
      <w:proofErr w:type="gramStart"/>
      <w:r>
        <w:t>course,</w:t>
      </w:r>
      <w:proofErr w:type="gramEnd"/>
      <w:r>
        <w:t xml:space="preserve"> and then questions about the application of course material in their job or future work. </w:t>
      </w:r>
    </w:p>
    <w:p w:rsidR="00F43002" w:rsidRDefault="00F43002" w:rsidP="00F43002"/>
    <w:p w:rsidR="00F43002" w:rsidRDefault="00F43002" w:rsidP="00F43002">
      <w:r>
        <w:t xml:space="preserve">The sampling strategy will be to select all participants in PHTC courses during a certain time frame (summer of 2014) until an appropriate response rate is reached to achieve sufficient statistical power within the data to report the findings. Sampled respondents contact information will be obtained via the HRSA TRAIN system, specifically e-mail addresses and possibly telephone numbers. The questionnaire will be administered via </w:t>
      </w:r>
      <w:proofErr w:type="gramStart"/>
      <w:r>
        <w:t>an</w:t>
      </w:r>
      <w:proofErr w:type="gramEnd"/>
      <w:r>
        <w:t xml:space="preserve"> web-based survey. The survey will be programmed as a web-based survey to ease the burden of completion by respondents. A link to the survey will be sent via e-mail to all selected participants. No personal identifiable information will be collected via the survey. Analysis will be completed upon completion of the data and all data will be reported in statistical form.</w:t>
      </w:r>
    </w:p>
    <w:p w:rsidR="00F43002" w:rsidRDefault="00F43002" w:rsidP="00F43002"/>
    <w:p w:rsidR="00F43002" w:rsidRDefault="00F43002" w:rsidP="00F43002">
      <w:pPr>
        <w:rPr>
          <w:rFonts w:ascii="Calibri" w:hAnsi="Calibri" w:cs="Calibri"/>
          <w:sz w:val="22"/>
          <w:szCs w:val="22"/>
        </w:rPr>
      </w:pPr>
      <w:r>
        <w:t>Thank you,</w:t>
      </w:r>
    </w:p>
    <w:p w:rsidR="00F43002" w:rsidRDefault="00F43002" w:rsidP="00F43002"/>
    <w:p w:rsidR="00F43002" w:rsidRDefault="00F43002" w:rsidP="00F43002">
      <w:r>
        <w:rPr>
          <w:rFonts w:ascii="BankGothic Md BT" w:hAnsi="BankGothic Md BT"/>
          <w:color w:val="FF0000"/>
          <w:sz w:val="20"/>
          <w:szCs w:val="20"/>
        </w:rPr>
        <w:t>Kyle Peplinski, MA</w:t>
      </w:r>
    </w:p>
    <w:p w:rsidR="00F43002" w:rsidRDefault="00F43002" w:rsidP="00F43002">
      <w:r>
        <w:rPr>
          <w:rFonts w:ascii="BankGothic Md BT" w:hAnsi="BankGothic Md BT"/>
          <w:color w:val="FF0000"/>
          <w:sz w:val="15"/>
          <w:szCs w:val="15"/>
          <w:u w:val="single"/>
        </w:rPr>
        <w:t>Public Health Analyst</w:t>
      </w:r>
      <w:r>
        <w:rPr>
          <w:rFonts w:ascii="BankGothic Md BT" w:hAnsi="BankGothic Md BT"/>
          <w:color w:val="FF0000"/>
          <w:sz w:val="20"/>
          <w:szCs w:val="20"/>
          <w:u w:val="single"/>
        </w:rPr>
        <w:t xml:space="preserve">                      </w:t>
      </w:r>
    </w:p>
    <w:p w:rsidR="00F43002" w:rsidRDefault="00F43002" w:rsidP="00F43002">
      <w:r>
        <w:rPr>
          <w:rFonts w:ascii="Arial" w:hAnsi="Arial" w:cs="Arial"/>
          <w:sz w:val="15"/>
          <w:szCs w:val="15"/>
        </w:rPr>
        <w:t>U.S. Department of Health and Human Services</w:t>
      </w:r>
    </w:p>
    <w:p w:rsidR="00F43002" w:rsidRDefault="00F43002" w:rsidP="00F43002">
      <w:r>
        <w:rPr>
          <w:rFonts w:ascii="Arial" w:hAnsi="Arial" w:cs="Arial"/>
          <w:sz w:val="15"/>
          <w:szCs w:val="15"/>
        </w:rPr>
        <w:t>Health Resources and Services Administration</w:t>
      </w:r>
    </w:p>
    <w:p w:rsidR="00F43002" w:rsidRDefault="00F43002" w:rsidP="00F43002">
      <w:r>
        <w:rPr>
          <w:rFonts w:ascii="Arial" w:hAnsi="Arial" w:cs="Arial"/>
          <w:sz w:val="15"/>
          <w:szCs w:val="15"/>
        </w:rPr>
        <w:t>Bureau of Health Professions</w:t>
      </w:r>
    </w:p>
    <w:p w:rsidR="00F43002" w:rsidRDefault="00F43002" w:rsidP="00F43002">
      <w:r>
        <w:rPr>
          <w:rFonts w:ascii="Arial" w:hAnsi="Arial" w:cs="Arial"/>
          <w:sz w:val="15"/>
          <w:szCs w:val="15"/>
        </w:rPr>
        <w:t>5600 Fisher Lane, Rm. 9C-26</w:t>
      </w:r>
    </w:p>
    <w:p w:rsidR="00F43002" w:rsidRDefault="00F43002" w:rsidP="00F43002">
      <w:r>
        <w:rPr>
          <w:rFonts w:ascii="Arial" w:hAnsi="Arial" w:cs="Arial"/>
          <w:sz w:val="15"/>
          <w:szCs w:val="15"/>
        </w:rPr>
        <w:t>Rockville, MD 20857</w:t>
      </w:r>
    </w:p>
    <w:p w:rsidR="00F43002" w:rsidRDefault="00F43002" w:rsidP="00F43002">
      <w:r>
        <w:rPr>
          <w:rFonts w:ascii="Arial" w:hAnsi="Arial" w:cs="Arial"/>
          <w:sz w:val="15"/>
          <w:szCs w:val="15"/>
        </w:rPr>
        <w:t>301-443-7758</w:t>
      </w:r>
    </w:p>
    <w:p w:rsidR="00F43002" w:rsidRDefault="00F43002" w:rsidP="00F43002">
      <w:hyperlink r:id="rId8" w:history="1">
        <w:r>
          <w:rPr>
            <w:rStyle w:val="Hyperlink"/>
            <w:rFonts w:ascii="Arial" w:hAnsi="Arial" w:cs="Arial"/>
            <w:sz w:val="15"/>
            <w:szCs w:val="15"/>
          </w:rPr>
          <w:t>kpeplinski@hrsa.gov</w:t>
        </w:r>
      </w:hyperlink>
    </w:p>
    <w:p w:rsidR="00F43002" w:rsidRDefault="00F43002"/>
    <w:p w:rsidR="00F43002" w:rsidRDefault="00F43002">
      <w:r>
        <w:t xml:space="preserve">In addition, the PHTC Participant Survey (Appendix G) </w:t>
      </w:r>
      <w:bookmarkStart w:id="0" w:name="_GoBack"/>
      <w:bookmarkEnd w:id="0"/>
      <w:r>
        <w:t xml:space="preserve">was attached to the email to Ms. </w:t>
      </w:r>
      <w:proofErr w:type="spellStart"/>
      <w:r>
        <w:t>Thornhill</w:t>
      </w:r>
      <w:proofErr w:type="spellEnd"/>
      <w:r>
        <w:t xml:space="preserve"> for reference.</w:t>
      </w:r>
    </w:p>
    <w:sectPr w:rsidR="00F43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nkGothic Md B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02"/>
    <w:rsid w:val="005D7E48"/>
    <w:rsid w:val="00F4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0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3002"/>
    <w:rPr>
      <w:color w:val="0000FF"/>
      <w:u w:val="single"/>
    </w:rPr>
  </w:style>
  <w:style w:type="character" w:customStyle="1" w:styleId="gc-cs-link">
    <w:name w:val="gc-cs-link"/>
    <w:basedOn w:val="DefaultParagraphFont"/>
    <w:rsid w:val="00F43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0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3002"/>
    <w:rPr>
      <w:color w:val="0000FF"/>
      <w:u w:val="single"/>
    </w:rPr>
  </w:style>
  <w:style w:type="character" w:customStyle="1" w:styleId="gc-cs-link">
    <w:name w:val="gc-cs-link"/>
    <w:basedOn w:val="DefaultParagraphFont"/>
    <w:rsid w:val="00F4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40339">
      <w:bodyDiv w:val="1"/>
      <w:marLeft w:val="0"/>
      <w:marRight w:val="0"/>
      <w:marTop w:val="0"/>
      <w:marBottom w:val="0"/>
      <w:divBdr>
        <w:top w:val="none" w:sz="0" w:space="0" w:color="auto"/>
        <w:left w:val="none" w:sz="0" w:space="0" w:color="auto"/>
        <w:bottom w:val="none" w:sz="0" w:space="0" w:color="auto"/>
        <w:right w:val="none" w:sz="0" w:space="0" w:color="auto"/>
      </w:divBdr>
    </w:div>
    <w:div w:id="135495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eplinski@hrsa.gov" TargetMode="External"/><Relationship Id="rId3" Type="http://schemas.openxmlformats.org/officeDocument/2006/relationships/settings" Target="settings.xml"/><Relationship Id="rId7" Type="http://schemas.openxmlformats.org/officeDocument/2006/relationships/hyperlink" Target="http://www.alz.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thornhill@alz.org" TargetMode="External"/><Relationship Id="rId5" Type="http://schemas.openxmlformats.org/officeDocument/2006/relationships/hyperlink" Target="https://www.federalregister.gov/articles/2014/01/07/2013-31589/agency-information-collection-activities-proposed-collection-public-comment-reque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2014-02-19T18:52:00Z</dcterms:created>
  <dcterms:modified xsi:type="dcterms:W3CDTF">2014-02-19T18:55:00Z</dcterms:modified>
</cp:coreProperties>
</file>