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328" w:rsidRDefault="00655328" w:rsidP="0027505D">
      <w:pPr>
        <w:pStyle w:val="Default"/>
        <w:ind w:left="-1440" w:right="-720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Summary of Changes</w:t>
      </w:r>
    </w:p>
    <w:p w:rsidR="00655328" w:rsidRDefault="00655328" w:rsidP="0027505D">
      <w:pPr>
        <w:pStyle w:val="Default"/>
        <w:ind w:left="-1440" w:right="-720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Ryan White Services Report</w:t>
      </w:r>
    </w:p>
    <w:p w:rsidR="00470815" w:rsidRDefault="000A0584" w:rsidP="0027505D">
      <w:pPr>
        <w:pStyle w:val="Default"/>
        <w:ind w:left="-1440" w:right="-720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 </w:t>
      </w:r>
    </w:p>
    <w:p w:rsidR="00664390" w:rsidRDefault="00664390" w:rsidP="00664390">
      <w:pPr>
        <w:pStyle w:val="Header"/>
        <w:jc w:val="center"/>
        <w:rPr>
          <w:b/>
          <w:bCs/>
        </w:rPr>
      </w:pPr>
    </w:p>
    <w:p w:rsidR="00664390" w:rsidRPr="00FF61F6" w:rsidRDefault="00664390" w:rsidP="00664390">
      <w:pPr>
        <w:pStyle w:val="Header"/>
        <w:rPr>
          <w:rFonts w:ascii="Calibri" w:hAnsi="Calibri" w:cs="Calibri"/>
          <w:b/>
          <w:bCs/>
          <w:u w:val="single"/>
        </w:rPr>
      </w:pPr>
      <w:r w:rsidRPr="00FF61F6">
        <w:rPr>
          <w:rFonts w:ascii="Calibri" w:hAnsi="Calibri" w:cs="Calibri"/>
          <w:b/>
          <w:bCs/>
          <w:u w:val="single"/>
        </w:rPr>
        <w:t>Client demographics</w:t>
      </w:r>
    </w:p>
    <w:p w:rsidR="00664390" w:rsidRPr="00FF61F6" w:rsidRDefault="00664390" w:rsidP="00664390">
      <w:pPr>
        <w:pStyle w:val="Header"/>
        <w:rPr>
          <w:rFonts w:ascii="Calibri" w:hAnsi="Calibri" w:cs="Calibri"/>
          <w:bCs/>
          <w:u w:val="single"/>
        </w:rPr>
      </w:pPr>
    </w:p>
    <w:p w:rsidR="00664390" w:rsidRPr="00FF61F6" w:rsidRDefault="00664390" w:rsidP="00664390">
      <w:pPr>
        <w:pStyle w:val="Header"/>
        <w:rPr>
          <w:rFonts w:ascii="Calibri" w:hAnsi="Calibri" w:cs="Calibri"/>
          <w:b/>
          <w:bCs/>
        </w:rPr>
      </w:pPr>
      <w:r w:rsidRPr="00FF61F6">
        <w:rPr>
          <w:rFonts w:ascii="Calibri" w:hAnsi="Calibri" w:cs="Calibri"/>
          <w:b/>
          <w:bCs/>
        </w:rPr>
        <w:t>Deletions/Modifications</w:t>
      </w:r>
    </w:p>
    <w:p w:rsidR="00664390" w:rsidRPr="00FF61F6" w:rsidRDefault="006A33ED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</w:t>
      </w:r>
      <w:r w:rsidR="00664390" w:rsidRPr="00FF61F6">
        <w:rPr>
          <w:rFonts w:ascii="Calibri" w:hAnsi="Calibri" w:cs="Calibri"/>
          <w:b w:val="0"/>
          <w:sz w:val="24"/>
          <w:szCs w:val="24"/>
        </w:rPr>
        <w:t xml:space="preserve"> #</w:t>
      </w:r>
      <w:r w:rsidRPr="00FF61F6">
        <w:rPr>
          <w:rFonts w:ascii="Calibri" w:hAnsi="Calibri" w:cs="Calibri"/>
          <w:b w:val="0"/>
          <w:sz w:val="24"/>
          <w:szCs w:val="24"/>
        </w:rPr>
        <w:t>1</w:t>
      </w:r>
      <w:r w:rsidR="00664390" w:rsidRPr="00FF61F6">
        <w:rPr>
          <w:rFonts w:ascii="Calibri" w:hAnsi="Calibri" w:cs="Calibri"/>
          <w:b w:val="0"/>
          <w:sz w:val="24"/>
          <w:szCs w:val="24"/>
        </w:rPr>
        <w:t xml:space="preserve">: </w:t>
      </w:r>
      <w:r w:rsidRPr="00FF61F6">
        <w:rPr>
          <w:rFonts w:ascii="Calibri" w:hAnsi="Calibri" w:cs="Calibri"/>
          <w:b w:val="0"/>
          <w:sz w:val="24"/>
          <w:szCs w:val="24"/>
        </w:rPr>
        <w:t>First Service Date – Deleted</w:t>
      </w:r>
    </w:p>
    <w:p w:rsidR="006A33ED" w:rsidRPr="00FF61F6" w:rsidRDefault="006A33ED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#2: Enrollment status - Unknown deleted as a response option</w:t>
      </w:r>
    </w:p>
    <w:p w:rsidR="006A33ED" w:rsidRPr="00FF61F6" w:rsidRDefault="006A33ED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#3: Death Date – Deleted</w:t>
      </w:r>
    </w:p>
    <w:p w:rsidR="006A33ED" w:rsidRPr="00FF61F6" w:rsidRDefault="006A33ED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#5: Ethnicity - Unknown deleted as a response option</w:t>
      </w:r>
    </w:p>
    <w:p w:rsidR="006A33ED" w:rsidRPr="00FF61F6" w:rsidRDefault="006A33ED" w:rsidP="006A33ED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#9: Poverty level – Response options were changed; unknown deleted as a response option</w:t>
      </w:r>
    </w:p>
    <w:p w:rsidR="006A33ED" w:rsidRPr="00FF61F6" w:rsidRDefault="006A33ED" w:rsidP="006A33ED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#10: Housing status - Unknown deleted as a response option</w:t>
      </w:r>
    </w:p>
    <w:p w:rsidR="00106A0B" w:rsidRPr="00FF61F6" w:rsidRDefault="00106A0B" w:rsidP="006A33ED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#11: Geographic Unit Code – Deleted</w:t>
      </w:r>
    </w:p>
    <w:p w:rsidR="00106A0B" w:rsidRPr="00FF61F6" w:rsidRDefault="00106A0B" w:rsidP="00106A0B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#12: HIV/AIDS Status - Unknown deleted as a response option</w:t>
      </w:r>
    </w:p>
    <w:p w:rsidR="00106A0B" w:rsidRPr="00FF61F6" w:rsidRDefault="00106A0B" w:rsidP="006A33ED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#13: AIDS Diagnosis Year – Deleted</w:t>
      </w:r>
    </w:p>
    <w:p w:rsidR="00106A0B" w:rsidRPr="00FF61F6" w:rsidRDefault="00106A0B" w:rsidP="006A33ED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#14: HIV Risk Factor – Other deleted as a response option; Unknown changed to risk factor not reported or not identified</w:t>
      </w:r>
    </w:p>
    <w:p w:rsidR="00106A0B" w:rsidRPr="00FF61F6" w:rsidRDefault="00106A0B" w:rsidP="006A33ED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ID #15: Health insurance coverage – Response options were changed; unknown deleted as a response option</w:t>
      </w:r>
    </w:p>
    <w:p w:rsidR="006A33ED" w:rsidRPr="00FF61F6" w:rsidRDefault="006A33ED" w:rsidP="006A33ED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</w:rPr>
      </w:pPr>
    </w:p>
    <w:p w:rsidR="00664390" w:rsidRPr="00FF61F6" w:rsidRDefault="00664390" w:rsidP="00664390">
      <w:pPr>
        <w:pStyle w:val="Title"/>
        <w:jc w:val="left"/>
        <w:outlineLvl w:val="9"/>
        <w:rPr>
          <w:rFonts w:ascii="Calibri" w:hAnsi="Calibri" w:cs="Calibri"/>
          <w:sz w:val="24"/>
          <w:szCs w:val="24"/>
        </w:rPr>
      </w:pPr>
      <w:r w:rsidRPr="00FF61F6">
        <w:rPr>
          <w:rFonts w:ascii="Calibri" w:hAnsi="Calibri" w:cs="Calibri"/>
          <w:sz w:val="24"/>
          <w:szCs w:val="24"/>
        </w:rPr>
        <w:t>Additions</w:t>
      </w:r>
    </w:p>
    <w:p w:rsidR="00664390" w:rsidRPr="00FF61F6" w:rsidRDefault="00664390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Hispanic/Latino(a) breakdown – If a client is reported as Hispanic/Latino, this additional information will now be required</w:t>
      </w:r>
    </w:p>
    <w:p w:rsidR="00664390" w:rsidRPr="00FF61F6" w:rsidRDefault="00664390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Asian breakdown – If a client is reported as Asian, this additional information will now be required</w:t>
      </w:r>
    </w:p>
    <w:p w:rsidR="00664390" w:rsidRPr="00FF61F6" w:rsidRDefault="00664390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Native Hawaiian/Pacific Islander breakdown – If a client is reported as Native Hawaiian/Pacific Islander, this additional information will now be required</w:t>
      </w:r>
    </w:p>
    <w:p w:rsidR="00664390" w:rsidRPr="00FF61F6" w:rsidRDefault="00664390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Sex at Birth - The biological sex assigned to the client at birth has been added</w:t>
      </w:r>
    </w:p>
    <w:p w:rsidR="00655328" w:rsidRPr="00FF61F6" w:rsidRDefault="00655328" w:rsidP="00655328">
      <w:pPr>
        <w:pStyle w:val="Title"/>
        <w:ind w:left="720"/>
        <w:jc w:val="left"/>
        <w:outlineLvl w:val="9"/>
        <w:rPr>
          <w:rFonts w:ascii="Calibri" w:hAnsi="Calibri" w:cs="Calibri"/>
          <w:b w:val="0"/>
          <w:sz w:val="24"/>
          <w:szCs w:val="24"/>
        </w:rPr>
      </w:pPr>
    </w:p>
    <w:p w:rsidR="00DB2A93" w:rsidRPr="00FF61F6" w:rsidRDefault="00DB2A93" w:rsidP="00655328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FF61F6">
        <w:rPr>
          <w:rFonts w:ascii="Calibri" w:hAnsi="Calibri" w:cs="Calibri"/>
          <w:b w:val="0"/>
          <w:sz w:val="24"/>
          <w:szCs w:val="24"/>
        </w:rPr>
        <w:t>Note – Where Unknown is deleted, clients with no information will show as missing.</w:t>
      </w:r>
    </w:p>
    <w:p w:rsidR="00664390" w:rsidRPr="00FF61F6" w:rsidRDefault="00664390" w:rsidP="00664390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</w:rPr>
      </w:pPr>
    </w:p>
    <w:p w:rsidR="00664390" w:rsidRPr="00664390" w:rsidRDefault="00664390" w:rsidP="00664390">
      <w:pPr>
        <w:rPr>
          <w:rFonts w:ascii="Calibri" w:hAnsi="Calibri" w:cs="Calibri"/>
          <w:bCs/>
          <w:kern w:val="28"/>
          <w:u w:val="single"/>
        </w:rPr>
      </w:pPr>
      <w:r w:rsidRPr="00664390">
        <w:rPr>
          <w:rFonts w:ascii="Calibri" w:hAnsi="Calibri" w:cs="Calibri"/>
          <w:b/>
          <w:u w:val="single"/>
        </w:rPr>
        <w:br w:type="page"/>
      </w:r>
    </w:p>
    <w:p w:rsidR="00664390" w:rsidRPr="00AA2076" w:rsidRDefault="00334345" w:rsidP="00664390">
      <w:pPr>
        <w:pStyle w:val="Title"/>
        <w:jc w:val="left"/>
        <w:outlineLvl w:val="9"/>
        <w:rPr>
          <w:rFonts w:ascii="Calibri" w:hAnsi="Calibri" w:cs="Calibri"/>
          <w:sz w:val="24"/>
          <w:szCs w:val="24"/>
          <w:u w:val="single"/>
        </w:rPr>
      </w:pPr>
      <w:r w:rsidRPr="00AA2076">
        <w:rPr>
          <w:rFonts w:ascii="Calibri" w:hAnsi="Calibri" w:cs="Calibri"/>
          <w:sz w:val="24"/>
          <w:szCs w:val="24"/>
          <w:u w:val="single"/>
        </w:rPr>
        <w:t>Services</w:t>
      </w:r>
    </w:p>
    <w:p w:rsidR="00664390" w:rsidRPr="00AA2076" w:rsidRDefault="00664390" w:rsidP="00664390">
      <w:pPr>
        <w:pStyle w:val="Header"/>
        <w:rPr>
          <w:rFonts w:ascii="Calibri" w:hAnsi="Calibri"/>
          <w:b/>
          <w:bCs/>
        </w:rPr>
      </w:pPr>
    </w:p>
    <w:p w:rsidR="00664390" w:rsidRPr="00AA2076" w:rsidRDefault="00664390" w:rsidP="00664390">
      <w:pPr>
        <w:pStyle w:val="Header"/>
        <w:rPr>
          <w:rFonts w:ascii="Calibri" w:hAnsi="Calibri"/>
          <w:b/>
          <w:bCs/>
        </w:rPr>
      </w:pPr>
      <w:r w:rsidRPr="00AA2076">
        <w:rPr>
          <w:rFonts w:ascii="Calibri" w:hAnsi="Calibri"/>
          <w:b/>
          <w:bCs/>
        </w:rPr>
        <w:t>Deletions/Modifications</w:t>
      </w:r>
    </w:p>
    <w:p w:rsidR="00664390" w:rsidRPr="00AA2076" w:rsidRDefault="00664390" w:rsidP="00664390">
      <w:pPr>
        <w:pStyle w:val="Title"/>
        <w:numPr>
          <w:ilvl w:val="0"/>
          <w:numId w:val="11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Field #</w:t>
      </w:r>
      <w:r w:rsidR="0067456F" w:rsidRPr="00AA2076">
        <w:rPr>
          <w:rFonts w:ascii="Calibri" w:hAnsi="Calibri" w:cs="Calibri"/>
          <w:b w:val="0"/>
          <w:sz w:val="24"/>
          <w:szCs w:val="24"/>
        </w:rPr>
        <w:t>16-25</w:t>
      </w:r>
      <w:r w:rsidR="007104A7" w:rsidRPr="00AA2076">
        <w:rPr>
          <w:rFonts w:ascii="Calibri" w:hAnsi="Calibri" w:cs="Calibri"/>
          <w:b w:val="0"/>
          <w:sz w:val="24"/>
          <w:szCs w:val="24"/>
        </w:rPr>
        <w:t>*</w:t>
      </w:r>
      <w:r w:rsidRPr="00AA2076">
        <w:rPr>
          <w:rFonts w:ascii="Calibri" w:hAnsi="Calibri" w:cs="Calibri"/>
          <w:b w:val="0"/>
          <w:sz w:val="24"/>
          <w:szCs w:val="24"/>
        </w:rPr>
        <w:t xml:space="preserve">: </w:t>
      </w:r>
      <w:r w:rsidR="0067456F" w:rsidRPr="00AA2076">
        <w:rPr>
          <w:rFonts w:ascii="Calibri" w:hAnsi="Calibri" w:cs="Calibri"/>
          <w:b w:val="0"/>
          <w:sz w:val="24"/>
          <w:szCs w:val="24"/>
        </w:rPr>
        <w:t>Core Medical Services</w:t>
      </w:r>
      <w:r w:rsidRPr="00AA2076">
        <w:rPr>
          <w:rFonts w:ascii="Calibri" w:hAnsi="Calibri" w:cs="Calibri"/>
          <w:b w:val="0"/>
          <w:sz w:val="24"/>
          <w:szCs w:val="24"/>
        </w:rPr>
        <w:t xml:space="preserve"> – </w:t>
      </w:r>
      <w:r w:rsidR="0067456F" w:rsidRPr="00AA2076">
        <w:rPr>
          <w:rFonts w:ascii="Calibri" w:hAnsi="Calibri" w:cs="Calibri"/>
          <w:b w:val="0"/>
          <w:sz w:val="24"/>
          <w:szCs w:val="24"/>
        </w:rPr>
        <w:t xml:space="preserve">Quarter ID variable is being removed </w:t>
      </w:r>
    </w:p>
    <w:p w:rsidR="0067456F" w:rsidRPr="00AA2076" w:rsidRDefault="0067456F" w:rsidP="00664390">
      <w:pPr>
        <w:pStyle w:val="Title"/>
        <w:numPr>
          <w:ilvl w:val="0"/>
          <w:numId w:val="11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Field #26-45</w:t>
      </w:r>
      <w:r w:rsidR="007104A7" w:rsidRPr="00AA2076">
        <w:rPr>
          <w:rFonts w:ascii="Calibri" w:hAnsi="Calibri" w:cs="Calibri"/>
          <w:b w:val="0"/>
          <w:sz w:val="24"/>
          <w:szCs w:val="24"/>
        </w:rPr>
        <w:t>*</w:t>
      </w:r>
      <w:r w:rsidRPr="00AA2076">
        <w:rPr>
          <w:rFonts w:ascii="Calibri" w:hAnsi="Calibri" w:cs="Calibri"/>
          <w:b w:val="0"/>
          <w:sz w:val="24"/>
          <w:szCs w:val="24"/>
        </w:rPr>
        <w:t xml:space="preserve">: Support Services </w:t>
      </w:r>
      <w:r w:rsidR="00530543" w:rsidRPr="00530543">
        <w:rPr>
          <w:rFonts w:ascii="Calibri" w:hAnsi="Calibri" w:cs="Calibri"/>
          <w:b w:val="0"/>
          <w:sz w:val="24"/>
          <w:szCs w:val="24"/>
        </w:rPr>
        <w:t xml:space="preserve">– Quarter ID variable is being removed; </w:t>
      </w:r>
      <w:r w:rsidR="00530543" w:rsidRPr="00AA2076">
        <w:rPr>
          <w:rFonts w:ascii="Calibri" w:hAnsi="Calibri" w:cs="Calibri"/>
          <w:b w:val="0"/>
          <w:sz w:val="24"/>
          <w:szCs w:val="24"/>
        </w:rPr>
        <w:t>Delivered</w:t>
      </w:r>
      <w:r w:rsidRPr="00AA2076">
        <w:rPr>
          <w:rFonts w:ascii="Calibri" w:hAnsi="Calibri" w:cs="Calibri"/>
          <w:b w:val="0"/>
          <w:sz w:val="24"/>
          <w:szCs w:val="24"/>
        </w:rPr>
        <w:t xml:space="preserve"> ID response options of no and unknown deleted</w:t>
      </w:r>
    </w:p>
    <w:p w:rsidR="007104A7" w:rsidRPr="00AA2076" w:rsidRDefault="007104A7" w:rsidP="007104A7">
      <w:pPr>
        <w:pStyle w:val="Title"/>
        <w:ind w:left="720"/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*Element ID#s are listed consecutively accor</w:t>
      </w:r>
      <w:r w:rsidR="000207EB" w:rsidRPr="00AA2076">
        <w:rPr>
          <w:rFonts w:ascii="Calibri" w:hAnsi="Calibri" w:cs="Calibri"/>
          <w:b w:val="0"/>
          <w:sz w:val="24"/>
          <w:szCs w:val="24"/>
        </w:rPr>
        <w:t>ding to the RSR Data Dictionary; t</w:t>
      </w:r>
      <w:r w:rsidRPr="00AA2076">
        <w:rPr>
          <w:rFonts w:ascii="Calibri" w:hAnsi="Calibri" w:cs="Calibri"/>
          <w:b w:val="0"/>
          <w:sz w:val="24"/>
          <w:szCs w:val="24"/>
        </w:rPr>
        <w:t>h</w:t>
      </w:r>
      <w:r w:rsidR="000207EB" w:rsidRPr="00AA2076">
        <w:rPr>
          <w:rFonts w:ascii="Calibri" w:hAnsi="Calibri" w:cs="Calibri"/>
          <w:b w:val="0"/>
          <w:sz w:val="24"/>
          <w:szCs w:val="24"/>
        </w:rPr>
        <w:t>e 2014 RSR Instruction Manual is pending update.</w:t>
      </w:r>
    </w:p>
    <w:p w:rsidR="00664390" w:rsidRPr="00AA2076" w:rsidRDefault="00664390" w:rsidP="00664390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</w:rPr>
      </w:pPr>
    </w:p>
    <w:p w:rsidR="00664390" w:rsidRPr="00AA2076" w:rsidRDefault="0067456F" w:rsidP="00664390">
      <w:pPr>
        <w:pStyle w:val="Title"/>
        <w:jc w:val="left"/>
        <w:outlineLvl w:val="9"/>
        <w:rPr>
          <w:rFonts w:ascii="Calibri" w:hAnsi="Calibri" w:cs="Calibri"/>
          <w:sz w:val="24"/>
          <w:szCs w:val="24"/>
          <w:u w:val="single"/>
        </w:rPr>
      </w:pPr>
      <w:r w:rsidRPr="00AA2076">
        <w:rPr>
          <w:rFonts w:ascii="Calibri" w:hAnsi="Calibri" w:cs="Calibri"/>
          <w:sz w:val="24"/>
          <w:szCs w:val="24"/>
          <w:u w:val="single"/>
        </w:rPr>
        <w:t>Clinical Information</w:t>
      </w:r>
    </w:p>
    <w:p w:rsidR="00664390" w:rsidRPr="00AA2076" w:rsidRDefault="00664390" w:rsidP="00664390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</w:p>
    <w:p w:rsidR="00664390" w:rsidRPr="00AA2076" w:rsidRDefault="00664390" w:rsidP="00664390">
      <w:pPr>
        <w:pStyle w:val="Header"/>
        <w:rPr>
          <w:rFonts w:ascii="Calibri" w:hAnsi="Calibri" w:cs="Calibri"/>
          <w:b/>
          <w:bCs/>
        </w:rPr>
      </w:pPr>
      <w:r w:rsidRPr="00AA2076">
        <w:rPr>
          <w:rFonts w:ascii="Calibri" w:hAnsi="Calibri" w:cs="Calibri"/>
          <w:b/>
          <w:bCs/>
        </w:rPr>
        <w:t>Deletions/Modifications</w:t>
      </w:r>
    </w:p>
    <w:p w:rsidR="00664390" w:rsidRPr="00AA2076" w:rsidRDefault="0067456F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>ID #46</w:t>
      </w:r>
      <w:r w:rsidR="00664390" w:rsidRPr="00AA2076">
        <w:rPr>
          <w:rFonts w:ascii="Calibri" w:hAnsi="Calibri" w:cs="Calibri"/>
          <w:b w:val="0"/>
          <w:sz w:val="24"/>
          <w:szCs w:val="24"/>
        </w:rPr>
        <w:t xml:space="preserve">: </w:t>
      </w:r>
      <w:r w:rsidRPr="00AA2076">
        <w:rPr>
          <w:rFonts w:ascii="Calibri" w:hAnsi="Calibri" w:cs="Calibri"/>
          <w:b w:val="0"/>
          <w:sz w:val="24"/>
          <w:szCs w:val="24"/>
        </w:rPr>
        <w:t>Risk Screening - Unknown deleted as a response option</w:t>
      </w:r>
    </w:p>
    <w:p w:rsidR="0067456F" w:rsidRPr="00AA2076" w:rsidRDefault="0067456F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 xml:space="preserve">ID #50 Viral load test – The rules for reporting undetectable values have been changed.  The undetectable flag </w:t>
      </w:r>
      <w:r w:rsidR="00C31066" w:rsidRPr="00AA2076">
        <w:rPr>
          <w:rFonts w:ascii="Calibri" w:hAnsi="Calibri" w:cs="Calibri"/>
          <w:b w:val="0"/>
          <w:sz w:val="24"/>
          <w:szCs w:val="24"/>
        </w:rPr>
        <w:t xml:space="preserve">and </w:t>
      </w:r>
      <w:r w:rsidR="00C12B75" w:rsidRPr="00AA2076">
        <w:rPr>
          <w:rFonts w:ascii="Calibri" w:hAnsi="Calibri"/>
          <w:b w:val="0"/>
          <w:sz w:val="24"/>
          <w:szCs w:val="24"/>
        </w:rPr>
        <w:t>ld.</w:t>
      </w:r>
      <w:r w:rsidRPr="00AA2076">
        <w:rPr>
          <w:rFonts w:ascii="Calibri" w:hAnsi="Calibri"/>
          <w:b w:val="0"/>
          <w:sz w:val="24"/>
          <w:szCs w:val="24"/>
        </w:rPr>
        <w:t xml:space="preserve"> for &lt; have been removed.  For an undetectable viral load, the lower bound of the test (if known) will be reported; otherwise 0 will be reported.</w:t>
      </w:r>
    </w:p>
    <w:p w:rsidR="0067456F" w:rsidRPr="00AA2076" w:rsidRDefault="004F0252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 xml:space="preserve">Item #51 Prescribed PCP Prophylaxis - </w:t>
      </w:r>
      <w:r w:rsidR="0067456F" w:rsidRPr="00AA2076">
        <w:rPr>
          <w:rFonts w:ascii="Calibri" w:hAnsi="Calibri" w:cs="Calibri"/>
          <w:b w:val="0"/>
          <w:sz w:val="24"/>
          <w:szCs w:val="24"/>
        </w:rPr>
        <w:t>Unknown deleted as a response option</w:t>
      </w:r>
    </w:p>
    <w:p w:rsidR="004F0252" w:rsidRPr="00AA2076" w:rsidRDefault="004F0252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#52 Prescribed HAART – No, not medically indicated and unknown deleted as response options</w:t>
      </w:r>
    </w:p>
    <w:p w:rsidR="004F0252" w:rsidRPr="00AA2076" w:rsidRDefault="004F0252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#53 Screened TB</w:t>
      </w:r>
      <w:r w:rsidR="009E6094" w:rsidRPr="00AA2076">
        <w:rPr>
          <w:rFonts w:ascii="Calibri" w:hAnsi="Calibri" w:cs="Calibri"/>
          <w:b w:val="0"/>
          <w:sz w:val="24"/>
          <w:szCs w:val="24"/>
        </w:rPr>
        <w:t xml:space="preserve"> during reporting period</w:t>
      </w:r>
      <w:r w:rsidRPr="00AA2076">
        <w:rPr>
          <w:rFonts w:ascii="Calibri" w:hAnsi="Calibri" w:cs="Calibri"/>
          <w:b w:val="0"/>
          <w:sz w:val="24"/>
          <w:szCs w:val="24"/>
        </w:rPr>
        <w:t xml:space="preserve"> - deleted</w:t>
      </w:r>
    </w:p>
    <w:p w:rsidR="004F0252" w:rsidRPr="00AA2076" w:rsidRDefault="004F0252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#54 Screened for TB since HIV diagnosis - now required for all clients for whom Clinical information is reported</w:t>
      </w:r>
    </w:p>
    <w:p w:rsidR="004F0252" w:rsidRPr="00AA2076" w:rsidRDefault="004F0252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#55 Syphilis screening - Unknown deleted as a response option</w:t>
      </w:r>
    </w:p>
    <w:p w:rsidR="004F0252" w:rsidRPr="00AA2076" w:rsidRDefault="004F0252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#56 Hepatitis B screening</w:t>
      </w:r>
      <w:r w:rsidR="009E6094" w:rsidRPr="00AA2076">
        <w:rPr>
          <w:rFonts w:ascii="Calibri" w:hAnsi="Calibri" w:cs="Calibri"/>
          <w:b w:val="0"/>
          <w:sz w:val="24"/>
          <w:szCs w:val="24"/>
        </w:rPr>
        <w:t xml:space="preserve"> during reporting period</w:t>
      </w:r>
      <w:r w:rsidRPr="00AA2076">
        <w:rPr>
          <w:rFonts w:ascii="Calibri" w:hAnsi="Calibri" w:cs="Calibri"/>
          <w:b w:val="0"/>
          <w:sz w:val="24"/>
          <w:szCs w:val="24"/>
        </w:rPr>
        <w:t xml:space="preserve"> – deleted</w:t>
      </w:r>
    </w:p>
    <w:p w:rsidR="004F0252" w:rsidRPr="00AA2076" w:rsidRDefault="004F0252" w:rsidP="0067456F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#57</w:t>
      </w:r>
      <w:r w:rsidR="009E6094" w:rsidRPr="00AA2076">
        <w:rPr>
          <w:rFonts w:ascii="Calibri" w:hAnsi="Calibri" w:cs="Calibri"/>
          <w:b w:val="0"/>
          <w:sz w:val="24"/>
          <w:szCs w:val="24"/>
        </w:rPr>
        <w:t xml:space="preserve"> </w:t>
      </w:r>
      <w:r w:rsidRPr="00AA2076">
        <w:rPr>
          <w:rFonts w:ascii="Calibri" w:hAnsi="Calibri" w:cs="Calibri"/>
          <w:b w:val="0"/>
          <w:sz w:val="24"/>
          <w:szCs w:val="24"/>
        </w:rPr>
        <w:t>Screened for Hepatitis B since HIV diagnosis - now required for all clients for whom Clinical information is reported</w:t>
      </w:r>
    </w:p>
    <w:p w:rsidR="009E6094" w:rsidRPr="00AA2076" w:rsidRDefault="009E6094" w:rsidP="009E6094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#58 Hepatitis B Vaccination - Unknown deleted as a response option</w:t>
      </w:r>
    </w:p>
    <w:p w:rsidR="0067456F" w:rsidRPr="00AA2076" w:rsidRDefault="000207EB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#59 Hepatitis C</w:t>
      </w:r>
      <w:r w:rsidR="009E6094" w:rsidRPr="00AA2076">
        <w:rPr>
          <w:rFonts w:ascii="Calibri" w:hAnsi="Calibri" w:cs="Calibri"/>
          <w:b w:val="0"/>
          <w:sz w:val="24"/>
          <w:szCs w:val="24"/>
        </w:rPr>
        <w:t xml:space="preserve"> screening during reporting period– deleted</w:t>
      </w:r>
    </w:p>
    <w:p w:rsidR="00426596" w:rsidRPr="00AA2076" w:rsidRDefault="00426596" w:rsidP="00426596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#60 Screened for Hepatitis C since HIV diagnosis - now required for all clients for whom Clinical information is reported</w:t>
      </w:r>
    </w:p>
    <w:p w:rsidR="00426596" w:rsidRPr="00AA2076" w:rsidRDefault="00426596" w:rsidP="00426596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#61 Substance Abuse Screening - Unknown deleted as a response option</w:t>
      </w:r>
    </w:p>
    <w:p w:rsidR="00426596" w:rsidRPr="00AA2076" w:rsidRDefault="00426596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#62 Mental Health Screening - Unknown deleted as a response option</w:t>
      </w:r>
    </w:p>
    <w:p w:rsidR="00426596" w:rsidRPr="00AA2076" w:rsidRDefault="00426596" w:rsidP="00426596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#63 Cervical Pap Screening - Unknown deleted as a response option</w:t>
      </w:r>
    </w:p>
    <w:p w:rsidR="00426596" w:rsidRPr="00AA2076" w:rsidRDefault="00426596" w:rsidP="00426596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  <w:u w:val="single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#64 Pregnancy Status - Unknown deleted as a response option</w:t>
      </w:r>
    </w:p>
    <w:p w:rsidR="00426596" w:rsidRPr="00AA2076" w:rsidRDefault="00426596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>Item #65 Prenatal Care – deleted</w:t>
      </w:r>
    </w:p>
    <w:p w:rsidR="00426596" w:rsidRPr="00AA2076" w:rsidRDefault="00426596" w:rsidP="00664390">
      <w:pPr>
        <w:pStyle w:val="Title"/>
        <w:numPr>
          <w:ilvl w:val="0"/>
          <w:numId w:val="9"/>
        </w:numPr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t xml:space="preserve">Item #66 Prescribed ARV </w:t>
      </w:r>
      <w:r w:rsidR="005660A6" w:rsidRPr="00AA2076">
        <w:rPr>
          <w:rFonts w:ascii="Calibri" w:hAnsi="Calibri" w:cs="Calibri"/>
          <w:b w:val="0"/>
          <w:sz w:val="24"/>
          <w:szCs w:val="24"/>
        </w:rPr>
        <w:t>–</w:t>
      </w:r>
      <w:r w:rsidRPr="00AA2076">
        <w:rPr>
          <w:rFonts w:ascii="Calibri" w:hAnsi="Calibri" w:cs="Calibri"/>
          <w:b w:val="0"/>
          <w:sz w:val="24"/>
          <w:szCs w:val="24"/>
        </w:rPr>
        <w:t xml:space="preserve"> deleted</w:t>
      </w:r>
    </w:p>
    <w:p w:rsidR="005660A6" w:rsidRPr="00AA2076" w:rsidRDefault="005660A6" w:rsidP="005660A6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</w:rPr>
      </w:pPr>
    </w:p>
    <w:p w:rsidR="0067456F" w:rsidRPr="00AA2076" w:rsidRDefault="00FF61F6" w:rsidP="00664390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AA2076">
        <w:rPr>
          <w:rFonts w:ascii="Calibri" w:hAnsi="Calibri" w:cs="Calibri"/>
          <w:b w:val="0"/>
          <w:sz w:val="24"/>
          <w:szCs w:val="24"/>
        </w:rPr>
        <w:br w:type="page"/>
      </w:r>
      <w:r w:rsidR="005660A6" w:rsidRPr="00AA2076">
        <w:rPr>
          <w:rFonts w:ascii="Calibri" w:hAnsi="Calibri" w:cs="Calibri"/>
          <w:b w:val="0"/>
          <w:sz w:val="24"/>
          <w:szCs w:val="24"/>
        </w:rPr>
        <w:lastRenderedPageBreak/>
        <w:t>HIV Counseling and Testing Section</w:t>
      </w:r>
      <w:r w:rsidR="00C60955" w:rsidRPr="00AA2076">
        <w:rPr>
          <w:rFonts w:ascii="Calibri" w:hAnsi="Calibri" w:cs="Calibri"/>
          <w:b w:val="0"/>
          <w:sz w:val="24"/>
          <w:szCs w:val="24"/>
        </w:rPr>
        <w:t xml:space="preserve"> - </w:t>
      </w:r>
      <w:r w:rsidR="005660A6" w:rsidRPr="00AA2076">
        <w:rPr>
          <w:rFonts w:ascii="Calibri" w:hAnsi="Calibri" w:cs="Calibri"/>
          <w:b w:val="0"/>
          <w:sz w:val="24"/>
          <w:szCs w:val="24"/>
        </w:rPr>
        <w:t>To be reported for clients testing positive during the reporting period</w:t>
      </w:r>
    </w:p>
    <w:p w:rsidR="00FF61F6" w:rsidRDefault="00FF61F6" w:rsidP="005660A6">
      <w:pPr>
        <w:pStyle w:val="Title"/>
        <w:jc w:val="left"/>
        <w:outlineLvl w:val="9"/>
        <w:rPr>
          <w:rFonts w:ascii="Calibri" w:hAnsi="Calibri" w:cs="Calibri"/>
          <w:sz w:val="22"/>
          <w:szCs w:val="22"/>
        </w:rPr>
      </w:pPr>
    </w:p>
    <w:p w:rsidR="005660A6" w:rsidRPr="00FF61F6" w:rsidRDefault="005660A6" w:rsidP="005660A6">
      <w:pPr>
        <w:pStyle w:val="Title"/>
        <w:jc w:val="left"/>
        <w:outlineLvl w:val="9"/>
        <w:rPr>
          <w:rFonts w:ascii="Calibri" w:hAnsi="Calibri" w:cs="Calibri"/>
          <w:sz w:val="24"/>
          <w:szCs w:val="22"/>
        </w:rPr>
      </w:pPr>
      <w:r w:rsidRPr="00FF61F6">
        <w:rPr>
          <w:rFonts w:ascii="Calibri" w:hAnsi="Calibri" w:cs="Calibri"/>
          <w:sz w:val="24"/>
          <w:szCs w:val="22"/>
        </w:rPr>
        <w:t>Additions</w:t>
      </w:r>
      <w:r w:rsidRPr="00FF61F6">
        <w:rPr>
          <w:sz w:val="22"/>
          <w:szCs w:val="20"/>
        </w:rPr>
        <w:t xml:space="preserve"> </w:t>
      </w:r>
    </w:p>
    <w:p w:rsidR="005660A6" w:rsidRPr="00FF61F6" w:rsidRDefault="005660A6" w:rsidP="005660A6">
      <w:pPr>
        <w:pStyle w:val="Title"/>
        <w:numPr>
          <w:ilvl w:val="0"/>
          <w:numId w:val="12"/>
        </w:numPr>
        <w:jc w:val="left"/>
        <w:outlineLvl w:val="9"/>
        <w:rPr>
          <w:rFonts w:ascii="Calibri" w:hAnsi="Calibri" w:cs="Calibri"/>
          <w:b w:val="0"/>
          <w:sz w:val="24"/>
          <w:szCs w:val="22"/>
        </w:rPr>
      </w:pPr>
      <w:r w:rsidRPr="00FF61F6">
        <w:rPr>
          <w:rFonts w:ascii="Calibri" w:hAnsi="Calibri" w:cs="Calibri"/>
          <w:b w:val="0"/>
          <w:sz w:val="24"/>
          <w:szCs w:val="22"/>
        </w:rPr>
        <w:t>Date of first positive HIV test</w:t>
      </w:r>
    </w:p>
    <w:p w:rsidR="005660A6" w:rsidRDefault="005660A6" w:rsidP="005660A6">
      <w:pPr>
        <w:pStyle w:val="Title"/>
        <w:numPr>
          <w:ilvl w:val="0"/>
          <w:numId w:val="12"/>
        </w:numPr>
        <w:jc w:val="left"/>
        <w:outlineLvl w:val="9"/>
        <w:rPr>
          <w:rFonts w:ascii="Calibri" w:hAnsi="Calibri" w:cs="Calibri"/>
          <w:b w:val="0"/>
          <w:sz w:val="24"/>
          <w:szCs w:val="22"/>
        </w:rPr>
      </w:pPr>
      <w:r w:rsidRPr="00FF61F6">
        <w:rPr>
          <w:rFonts w:ascii="Calibri" w:hAnsi="Calibri" w:cs="Calibri"/>
          <w:b w:val="0"/>
          <w:sz w:val="24"/>
          <w:szCs w:val="22"/>
        </w:rPr>
        <w:t>Date of OAMC visit after first positive HIV test</w:t>
      </w:r>
    </w:p>
    <w:p w:rsidR="00C12B75" w:rsidRDefault="00C12B75" w:rsidP="00C12B75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2"/>
        </w:rPr>
      </w:pPr>
    </w:p>
    <w:p w:rsidR="00C12B75" w:rsidRPr="00C12B75" w:rsidRDefault="00C12B75" w:rsidP="00C12B75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Note: </w:t>
      </w:r>
      <w:r>
        <w:rPr>
          <w:rFonts w:ascii="Calibri" w:hAnsi="Calibri" w:cs="Calibri"/>
          <w:b w:val="0"/>
          <w:sz w:val="24"/>
          <w:szCs w:val="22"/>
        </w:rPr>
        <w:t>HAB is not including primary language or disability status in 2014 RSR reporting</w:t>
      </w:r>
      <w:bookmarkStart w:id="0" w:name="_GoBack"/>
      <w:bookmarkEnd w:id="0"/>
    </w:p>
    <w:p w:rsidR="00C12B75" w:rsidRPr="00C12B75" w:rsidRDefault="00C12B75" w:rsidP="00664390">
      <w:pPr>
        <w:pStyle w:val="Title"/>
        <w:jc w:val="left"/>
        <w:outlineLvl w:val="9"/>
        <w:rPr>
          <w:rFonts w:ascii="Calibri" w:hAnsi="Calibri" w:cs="Calibri"/>
          <w:sz w:val="22"/>
          <w:szCs w:val="22"/>
        </w:rPr>
      </w:pPr>
    </w:p>
    <w:p w:rsidR="004A5B1C" w:rsidRDefault="00470815" w:rsidP="0027505D">
      <w:pPr>
        <w:pStyle w:val="Default"/>
        <w:ind w:left="-1440" w:right="-720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br w:type="page"/>
      </w:r>
      <w:r w:rsidR="004A5B1C">
        <w:rPr>
          <w:b/>
          <w:bCs/>
          <w:color w:val="auto"/>
          <w:sz w:val="36"/>
          <w:szCs w:val="36"/>
        </w:rPr>
        <w:lastRenderedPageBreak/>
        <w:t>TABLE 3</w:t>
      </w:r>
    </w:p>
    <w:p w:rsidR="00172B42" w:rsidRDefault="000A0584" w:rsidP="0027505D">
      <w:pPr>
        <w:pStyle w:val="Default"/>
        <w:ind w:left="-1440" w:right="-720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Ryan White Services Report (RSR) </w:t>
      </w:r>
      <w:r w:rsidR="004A5B1C">
        <w:rPr>
          <w:b/>
          <w:bCs/>
          <w:color w:val="auto"/>
          <w:sz w:val="32"/>
          <w:szCs w:val="32"/>
        </w:rPr>
        <w:t xml:space="preserve">Variables </w:t>
      </w:r>
    </w:p>
    <w:p w:rsidR="007903C0" w:rsidRDefault="004A3F4D" w:rsidP="004A3F4D">
      <w:pPr>
        <w:pStyle w:val="Heading1"/>
        <w:jc w:val="center"/>
      </w:pPr>
      <w:bookmarkStart w:id="1" w:name="_Toc336931255"/>
      <w:r>
        <w:t xml:space="preserve">RSR </w:t>
      </w:r>
      <w:r w:rsidR="007903C0">
        <w:t xml:space="preserve">Client-Level Data </w:t>
      </w:r>
      <w:r w:rsidR="00470815">
        <w:t>–</w:t>
      </w:r>
      <w:r w:rsidR="007903C0">
        <w:t xml:space="preserve"> Demographics</w:t>
      </w:r>
      <w:bookmarkEnd w:id="1"/>
    </w:p>
    <w:tbl>
      <w:tblPr>
        <w:tblW w:w="13230" w:type="dxa"/>
        <w:tblInd w:w="108" w:type="dxa"/>
        <w:tblLook w:val="0000"/>
      </w:tblPr>
      <w:tblGrid>
        <w:gridCol w:w="439"/>
        <w:gridCol w:w="2441"/>
        <w:gridCol w:w="540"/>
        <w:gridCol w:w="2070"/>
        <w:gridCol w:w="540"/>
        <w:gridCol w:w="1530"/>
        <w:gridCol w:w="147"/>
        <w:gridCol w:w="1461"/>
        <w:gridCol w:w="80"/>
        <w:gridCol w:w="3982"/>
      </w:tblGrid>
      <w:tr w:rsidR="003F5386" w:rsidTr="00D51D36">
        <w:trPr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3F5386" w:rsidRDefault="003F538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 </w:t>
            </w:r>
          </w:p>
        </w:tc>
        <w:tc>
          <w:tcPr>
            <w:tcW w:w="29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3F5386" w:rsidRDefault="003F538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Variable Name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3F5386" w:rsidRDefault="003F538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Definition </w:t>
            </w:r>
          </w:p>
        </w:tc>
        <w:tc>
          <w:tcPr>
            <w:tcW w:w="16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3F5386" w:rsidRDefault="003F538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Required 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3F5386" w:rsidRDefault="003F538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Occurrence </w:t>
            </w:r>
          </w:p>
        </w:tc>
        <w:tc>
          <w:tcPr>
            <w:tcW w:w="4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3F5386" w:rsidRDefault="003F538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Allowed Values </w:t>
            </w:r>
          </w:p>
        </w:tc>
      </w:tr>
      <w:tr w:rsidR="00E855B1" w:rsidTr="002220AA">
        <w:tc>
          <w:tcPr>
            <w:tcW w:w="13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E855B1" w:rsidRDefault="00E855B1">
            <w:pPr>
              <w:pStyle w:val="Default"/>
              <w:ind w:left="360" w:hanging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FF"/>
              </w:rPr>
              <w:t>Demographics</w:t>
            </w:r>
          </w:p>
        </w:tc>
      </w:tr>
      <w:tr w:rsidR="003F5386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EnrollmentStatusID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client’s vital enrollment status at the end of the reporting period.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CM, OA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ind w:left="360" w:hanging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EnrollmentStatusID: </w:t>
            </w:r>
          </w:p>
          <w:p w:rsidR="00B831E5" w:rsidRDefault="00B831E5" w:rsidP="0042759A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Active, continuing in program </w:t>
            </w:r>
          </w:p>
          <w:p w:rsidR="00B831E5" w:rsidRDefault="00B831E5" w:rsidP="0042759A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Referred to another program or services, or </w:t>
            </w:r>
            <w:r w:rsidRPr="00066FFE">
              <w:rPr>
                <w:color w:val="auto"/>
                <w:sz w:val="20"/>
                <w:szCs w:val="20"/>
              </w:rPr>
              <w:t>discharged  because</w:t>
            </w:r>
            <w:r>
              <w:rPr>
                <w:sz w:val="20"/>
                <w:szCs w:val="20"/>
              </w:rPr>
              <w:t xml:space="preserve"> self-sufficient </w:t>
            </w:r>
          </w:p>
          <w:p w:rsidR="00B831E5" w:rsidRDefault="00B831E5" w:rsidP="0042759A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Removed from treatment due to violation of rules </w:t>
            </w:r>
          </w:p>
          <w:p w:rsidR="00B831E5" w:rsidRDefault="00B831E5" w:rsidP="0042759A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Incarcerated </w:t>
            </w:r>
          </w:p>
          <w:p w:rsidR="00B831E5" w:rsidRDefault="00B831E5" w:rsidP="0042759A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Relocated </w:t>
            </w:r>
          </w:p>
          <w:p w:rsidR="003F5386" w:rsidRDefault="00B831E5" w:rsidP="0042759A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Deceased </w:t>
            </w:r>
          </w:p>
        </w:tc>
      </w:tr>
      <w:tr w:rsidR="003F5386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BirthYear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year of birth. </w:t>
            </w:r>
          </w:p>
          <w:p w:rsidR="003F5386" w:rsidRDefault="003F5386">
            <w:pPr>
              <w:pStyle w:val="Default"/>
              <w:rPr>
                <w:sz w:val="20"/>
                <w:szCs w:val="20"/>
              </w:rPr>
            </w:pPr>
          </w:p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value should be on or before all service date years for the client.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 w:rsidP="00633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687CF7">
              <w:rPr>
                <w:sz w:val="20"/>
                <w:szCs w:val="20"/>
                <w:highlight w:val="yellow"/>
              </w:rPr>
              <w:t>(includ</w:t>
            </w:r>
            <w:r w:rsidR="00633116">
              <w:rPr>
                <w:sz w:val="20"/>
                <w:szCs w:val="20"/>
                <w:highlight w:val="yellow"/>
              </w:rPr>
              <w:t xml:space="preserve">ing </w:t>
            </w:r>
            <w:r w:rsidRPr="00687CF7">
              <w:rPr>
                <w:sz w:val="20"/>
                <w:szCs w:val="20"/>
                <w:highlight w:val="yellow"/>
              </w:rPr>
              <w:t>C&amp;T)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BirthYear: </w:t>
            </w:r>
          </w:p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yyyy </w:t>
            </w:r>
          </w:p>
          <w:p w:rsidR="003F5386" w:rsidRDefault="003F5386" w:rsidP="003F5386">
            <w:pPr>
              <w:pStyle w:val="Default"/>
              <w:rPr>
                <w:sz w:val="20"/>
                <w:szCs w:val="20"/>
              </w:rPr>
            </w:pPr>
          </w:p>
        </w:tc>
      </w:tr>
      <w:tr w:rsidR="003F5386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Pr="008232E1" w:rsidRDefault="003F5386">
            <w:pPr>
              <w:pStyle w:val="Default"/>
              <w:rPr>
                <w:color w:val="auto"/>
                <w:sz w:val="20"/>
                <w:szCs w:val="20"/>
              </w:rPr>
            </w:pPr>
            <w:r w:rsidRPr="008232E1">
              <w:rPr>
                <w:color w:val="auto"/>
                <w:sz w:val="20"/>
                <w:szCs w:val="20"/>
              </w:rPr>
              <w:t xml:space="preserve">EthnicityID </w:t>
            </w:r>
          </w:p>
          <w:p w:rsidR="003F5386" w:rsidRDefault="003F538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3F5386" w:rsidRPr="009A425E" w:rsidRDefault="003F5386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ethnicity.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687CF7" w:rsidP="00633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687CF7">
              <w:rPr>
                <w:sz w:val="20"/>
                <w:szCs w:val="20"/>
                <w:highlight w:val="yellow"/>
              </w:rPr>
              <w:t>(includ</w:t>
            </w:r>
            <w:r w:rsidR="00633116">
              <w:rPr>
                <w:sz w:val="20"/>
                <w:szCs w:val="20"/>
                <w:highlight w:val="yellow"/>
              </w:rPr>
              <w:t>ing</w:t>
            </w:r>
            <w:r w:rsidRPr="00687CF7">
              <w:rPr>
                <w:sz w:val="20"/>
                <w:szCs w:val="20"/>
                <w:highlight w:val="yellow"/>
              </w:rPr>
              <w:t xml:space="preserve"> C&amp;T)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EthnicityID: </w:t>
            </w:r>
          </w:p>
          <w:p w:rsidR="003F5386" w:rsidRDefault="003F5386" w:rsidP="0042759A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Hispanic/Latino/a, or Spanish origin </w:t>
            </w:r>
          </w:p>
          <w:p w:rsidR="003F5386" w:rsidRPr="003F5386" w:rsidRDefault="00C31066" w:rsidP="0042759A">
            <w:pPr>
              <w:pStyle w:val="Defaul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Non-Hispanic</w:t>
            </w:r>
            <w:r w:rsidR="003F5386">
              <w:rPr>
                <w:sz w:val="20"/>
                <w:szCs w:val="20"/>
              </w:rPr>
              <w:t xml:space="preserve">/Latino(a),or Spanish origin </w:t>
            </w:r>
          </w:p>
        </w:tc>
      </w:tr>
      <w:tr w:rsidR="003F5386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Pr="008232E1" w:rsidRDefault="003F5386">
            <w:pPr>
              <w:pStyle w:val="Default"/>
              <w:rPr>
                <w:color w:val="auto"/>
                <w:sz w:val="20"/>
                <w:szCs w:val="20"/>
              </w:rPr>
            </w:pPr>
            <w:r w:rsidRPr="008232E1">
              <w:rPr>
                <w:color w:val="auto"/>
                <w:sz w:val="20"/>
                <w:szCs w:val="20"/>
              </w:rPr>
              <w:t xml:space="preserve">RaceID </w:t>
            </w:r>
          </w:p>
          <w:p w:rsidR="003F5386" w:rsidRDefault="003F538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3F5386" w:rsidRDefault="003F538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3F5386" w:rsidRPr="009A425E" w:rsidRDefault="003F5386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race.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687CF7" w:rsidP="00633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687CF7">
              <w:rPr>
                <w:sz w:val="20"/>
                <w:szCs w:val="20"/>
                <w:highlight w:val="yellow"/>
              </w:rPr>
              <w:t>(includ</w:t>
            </w:r>
            <w:r w:rsidR="00633116">
              <w:rPr>
                <w:sz w:val="20"/>
                <w:szCs w:val="20"/>
                <w:highlight w:val="yellow"/>
              </w:rPr>
              <w:t>ing</w:t>
            </w:r>
            <w:r w:rsidRPr="00687CF7">
              <w:rPr>
                <w:sz w:val="20"/>
                <w:szCs w:val="20"/>
                <w:highlight w:val="yellow"/>
              </w:rPr>
              <w:t xml:space="preserve"> C&amp;T)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1-5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RaceID: </w:t>
            </w:r>
          </w:p>
          <w:p w:rsidR="00B831E5" w:rsidRDefault="00B831E5" w:rsidP="0042759A">
            <w:pPr>
              <w:pStyle w:val="Defaul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White </w:t>
            </w:r>
          </w:p>
          <w:p w:rsidR="00B831E5" w:rsidRDefault="00B831E5" w:rsidP="0042759A">
            <w:pPr>
              <w:pStyle w:val="Defaul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Black or African American </w:t>
            </w:r>
          </w:p>
          <w:p w:rsidR="00B831E5" w:rsidRDefault="00B831E5" w:rsidP="0042759A">
            <w:pPr>
              <w:pStyle w:val="Defaul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Asian </w:t>
            </w:r>
          </w:p>
          <w:p w:rsidR="00B831E5" w:rsidRDefault="00B831E5" w:rsidP="0042759A">
            <w:pPr>
              <w:pStyle w:val="Defaul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Native Hawaiian/Pacific Islander </w:t>
            </w:r>
          </w:p>
          <w:p w:rsidR="003F5386" w:rsidRDefault="00B831E5" w:rsidP="0042759A">
            <w:pPr>
              <w:pStyle w:val="Default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American Indian or Alaska Native </w:t>
            </w:r>
          </w:p>
        </w:tc>
      </w:tr>
      <w:tr w:rsidR="003F5386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Pr="008232E1" w:rsidRDefault="003F5386">
            <w:pPr>
              <w:pStyle w:val="Default"/>
              <w:rPr>
                <w:color w:val="auto"/>
                <w:sz w:val="20"/>
                <w:szCs w:val="20"/>
              </w:rPr>
            </w:pPr>
            <w:r w:rsidRPr="008232E1">
              <w:rPr>
                <w:color w:val="auto"/>
                <w:sz w:val="20"/>
                <w:szCs w:val="20"/>
              </w:rPr>
              <w:t>GenderID</w:t>
            </w:r>
          </w:p>
          <w:p w:rsidR="003F5386" w:rsidRDefault="003F5386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3F5386" w:rsidRPr="00B874BF" w:rsidRDefault="003F5386">
            <w:pPr>
              <w:pStyle w:val="Defaul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current gender identity.   </w:t>
            </w:r>
            <w:r w:rsidRPr="00C16D8B">
              <w:rPr>
                <w:sz w:val="20"/>
                <w:szCs w:val="20"/>
                <w:highlight w:val="yellow"/>
              </w:rPr>
              <w:t>This is the variable that is used for the eUCI.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687CF7" w:rsidP="00633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687CF7">
              <w:rPr>
                <w:sz w:val="20"/>
                <w:szCs w:val="20"/>
                <w:highlight w:val="yellow"/>
              </w:rPr>
              <w:t>(includ</w:t>
            </w:r>
            <w:r w:rsidR="00633116">
              <w:rPr>
                <w:sz w:val="20"/>
                <w:szCs w:val="20"/>
                <w:highlight w:val="yellow"/>
              </w:rPr>
              <w:t>ing</w:t>
            </w:r>
            <w:r w:rsidRPr="00687CF7">
              <w:rPr>
                <w:sz w:val="20"/>
                <w:szCs w:val="20"/>
                <w:highlight w:val="yellow"/>
              </w:rPr>
              <w:t xml:space="preserve"> C&amp;T)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5386" w:rsidRDefault="003F538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GenderID: </w:t>
            </w:r>
          </w:p>
          <w:p w:rsidR="00B831E5" w:rsidRDefault="00B831E5" w:rsidP="0042759A">
            <w:pPr>
              <w:pStyle w:val="Default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 </w:t>
            </w:r>
          </w:p>
          <w:p w:rsidR="00B831E5" w:rsidRDefault="00B831E5" w:rsidP="0042759A">
            <w:pPr>
              <w:pStyle w:val="Default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Female </w:t>
            </w:r>
          </w:p>
          <w:p w:rsidR="00B831E5" w:rsidRDefault="00B831E5" w:rsidP="0042759A">
            <w:pPr>
              <w:pStyle w:val="Default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Transgender </w:t>
            </w:r>
          </w:p>
          <w:p w:rsidR="00511156" w:rsidRPr="003414C4" w:rsidRDefault="00B831E5" w:rsidP="00B831E5">
            <w:pPr>
              <w:pStyle w:val="Default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  <w:p w:rsidR="00511156" w:rsidRDefault="00511156" w:rsidP="00B831E5">
            <w:pPr>
              <w:pStyle w:val="Default"/>
              <w:rPr>
                <w:sz w:val="20"/>
                <w:szCs w:val="20"/>
              </w:rPr>
            </w:pPr>
          </w:p>
        </w:tc>
      </w:tr>
      <w:tr w:rsidR="00511156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156" w:rsidRDefault="00511156" w:rsidP="0051115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1156" w:rsidRPr="00511156" w:rsidRDefault="00511156" w:rsidP="00511156">
            <w:pPr>
              <w:pStyle w:val="Default"/>
              <w:rPr>
                <w:color w:val="auto"/>
                <w:sz w:val="20"/>
                <w:szCs w:val="20"/>
              </w:rPr>
            </w:pPr>
            <w:r w:rsidRPr="008043DE">
              <w:rPr>
                <w:sz w:val="20"/>
                <w:szCs w:val="20"/>
              </w:rPr>
              <w:t>Transgender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1156" w:rsidRPr="00511156" w:rsidRDefault="00511156" w:rsidP="00511156">
            <w:pPr>
              <w:pStyle w:val="Default"/>
              <w:rPr>
                <w:sz w:val="20"/>
                <w:szCs w:val="20"/>
              </w:rPr>
            </w:pPr>
            <w:r w:rsidRPr="008043DE">
              <w:rPr>
                <w:sz w:val="20"/>
                <w:szCs w:val="20"/>
              </w:rPr>
              <w:t xml:space="preserve">Client’s current transgender status. 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156" w:rsidRDefault="00511156" w:rsidP="00511156">
            <w:pPr>
              <w:pStyle w:val="Default"/>
              <w:rPr>
                <w:sz w:val="20"/>
                <w:szCs w:val="20"/>
              </w:rPr>
            </w:pPr>
          </w:p>
          <w:p w:rsidR="00511156" w:rsidRDefault="00511156" w:rsidP="00511156">
            <w:pPr>
              <w:pStyle w:val="Default"/>
              <w:rPr>
                <w:sz w:val="20"/>
                <w:szCs w:val="20"/>
              </w:rPr>
            </w:pPr>
          </w:p>
          <w:p w:rsidR="00511156" w:rsidRPr="00511156" w:rsidRDefault="00511156" w:rsidP="00633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Pr="00633116">
              <w:rPr>
                <w:sz w:val="20"/>
                <w:szCs w:val="20"/>
                <w:highlight w:val="yellow"/>
              </w:rPr>
              <w:t>(includ</w:t>
            </w:r>
            <w:r w:rsidR="00633116" w:rsidRPr="00633116">
              <w:rPr>
                <w:sz w:val="20"/>
                <w:szCs w:val="20"/>
                <w:highlight w:val="yellow"/>
              </w:rPr>
              <w:t>ing</w:t>
            </w:r>
            <w:r w:rsidRPr="00633116">
              <w:rPr>
                <w:sz w:val="20"/>
                <w:szCs w:val="20"/>
                <w:highlight w:val="yellow"/>
              </w:rPr>
              <w:t xml:space="preserve"> C&amp;T)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11156" w:rsidRPr="00511156" w:rsidRDefault="00511156" w:rsidP="008043DE">
            <w:pPr>
              <w:pStyle w:val="Default"/>
              <w:jc w:val="center"/>
              <w:rPr>
                <w:sz w:val="20"/>
                <w:szCs w:val="20"/>
              </w:rPr>
            </w:pPr>
            <w:r w:rsidRPr="00813250">
              <w:rPr>
                <w:sz w:val="20"/>
                <w:szCs w:val="20"/>
              </w:rPr>
              <w:t>To be completed only if the response is “Transgender” in Item #6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1156" w:rsidRPr="00813250" w:rsidRDefault="00511156" w:rsidP="00511156">
            <w:pPr>
              <w:pStyle w:val="ListParagraph"/>
              <w:numPr>
                <w:ilvl w:val="0"/>
                <w:numId w:val="25"/>
              </w:numPr>
              <w:kinsoku w:val="0"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13250">
              <w:rPr>
                <w:rFonts w:ascii="Arial" w:hAnsi="Arial" w:cs="Arial"/>
                <w:sz w:val="20"/>
                <w:szCs w:val="20"/>
              </w:rPr>
              <w:t>Male-to-Female</w:t>
            </w:r>
          </w:p>
          <w:p w:rsidR="00511156" w:rsidRPr="008043DE" w:rsidRDefault="00511156" w:rsidP="008043DE">
            <w:pPr>
              <w:pStyle w:val="ListParagraph"/>
              <w:numPr>
                <w:ilvl w:val="0"/>
                <w:numId w:val="25"/>
              </w:numPr>
              <w:kinsoku w:val="0"/>
              <w:overflowPunct w:val="0"/>
              <w:textAlignment w:val="baseline"/>
              <w:rPr>
                <w:b/>
                <w:bCs/>
                <w:sz w:val="20"/>
                <w:szCs w:val="20"/>
              </w:rPr>
            </w:pPr>
            <w:r w:rsidRPr="00813250">
              <w:rPr>
                <w:rFonts w:ascii="Arial" w:hAnsi="Arial" w:cs="Arial"/>
                <w:sz w:val="20"/>
                <w:szCs w:val="20"/>
              </w:rPr>
              <w:t>Female-to-Male</w:t>
            </w:r>
          </w:p>
          <w:p w:rsidR="00511156" w:rsidRPr="00511156" w:rsidRDefault="00511156" w:rsidP="008043DE">
            <w:pPr>
              <w:pStyle w:val="ListParagraph"/>
              <w:numPr>
                <w:ilvl w:val="0"/>
                <w:numId w:val="25"/>
              </w:numPr>
              <w:kinsoku w:val="0"/>
              <w:overflowPunct w:val="0"/>
              <w:textAlignment w:val="baseline"/>
              <w:rPr>
                <w:b/>
                <w:bCs/>
                <w:sz w:val="20"/>
                <w:szCs w:val="20"/>
              </w:rPr>
            </w:pPr>
            <w:r w:rsidRPr="00813250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687CF7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PovertyLevelID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percent of the Federal poverty level at the end of the reporting period. 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CM, OA 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ind w:left="360" w:hanging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PovertyLevelID: </w:t>
            </w:r>
          </w:p>
          <w:p w:rsidR="00687CF7" w:rsidRDefault="00687CF7" w:rsidP="0042759A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Below 100% of the Federal poverty level </w:t>
            </w:r>
          </w:p>
          <w:p w:rsidR="00687CF7" w:rsidRDefault="0042759A" w:rsidP="0042759A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7CF7">
              <w:rPr>
                <w:sz w:val="20"/>
                <w:szCs w:val="20"/>
              </w:rPr>
              <w:t xml:space="preserve">00 -138% of the Federal poverty level </w:t>
            </w:r>
          </w:p>
          <w:p w:rsidR="00687CF7" w:rsidRDefault="00687CF7" w:rsidP="0042759A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139 - 200% of the Federal poverty level </w:t>
            </w:r>
          </w:p>
          <w:p w:rsidR="00687CF7" w:rsidRDefault="00687CF7" w:rsidP="0042759A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– 250% of the Federal poverty level</w:t>
            </w:r>
          </w:p>
          <w:p w:rsidR="00687CF7" w:rsidRDefault="00687CF7" w:rsidP="0042759A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– 400% of the Federal poverty level</w:t>
            </w:r>
          </w:p>
          <w:p w:rsidR="00687CF7" w:rsidRDefault="00687CF7" w:rsidP="0042759A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 – 500% of the Federal poverty level </w:t>
            </w:r>
          </w:p>
          <w:p w:rsidR="00687CF7" w:rsidRDefault="00687CF7" w:rsidP="0042759A">
            <w:pPr>
              <w:pStyle w:val="Defaul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 than 500% of the Federal poverty level</w:t>
            </w:r>
          </w:p>
        </w:tc>
      </w:tr>
      <w:tr w:rsidR="00687CF7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HousingStatusID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housing status at the end of the reporting period.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CM, OA or Housing services</w:t>
            </w:r>
          </w:p>
          <w:p w:rsidR="00687CF7" w:rsidRDefault="00687CF7">
            <w:pPr>
              <w:pStyle w:val="Default"/>
              <w:rPr>
                <w:sz w:val="20"/>
                <w:szCs w:val="20"/>
              </w:rPr>
            </w:pPr>
          </w:p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HousingStatusID: </w:t>
            </w:r>
          </w:p>
          <w:p w:rsidR="00626185" w:rsidRDefault="00626185" w:rsidP="00BB08C1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Stable/permanent </w:t>
            </w:r>
          </w:p>
          <w:p w:rsidR="00626185" w:rsidRDefault="00626185" w:rsidP="00BB08C1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Temporary </w:t>
            </w:r>
          </w:p>
          <w:p w:rsidR="00687CF7" w:rsidRDefault="00626185" w:rsidP="00BB08C1">
            <w:pPr>
              <w:pStyle w:val="Default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Unstable </w:t>
            </w:r>
          </w:p>
        </w:tc>
      </w:tr>
      <w:tr w:rsidR="00687CF7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HivAidsStatusID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HIV/AIDS status at the end of the reporting period.  </w:t>
            </w:r>
            <w:r w:rsidRPr="00687CF7">
              <w:rPr>
                <w:sz w:val="20"/>
                <w:szCs w:val="20"/>
                <w:highlight w:val="yellow"/>
              </w:rPr>
              <w:t>For HIV affected clients for whom HIV/AIDS status is not known, leave this value blank.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CM, OA 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ind w:left="240" w:hanging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HivAidsStatusID: </w:t>
            </w:r>
          </w:p>
          <w:p w:rsidR="009C308D" w:rsidRDefault="009C308D" w:rsidP="00BB08C1">
            <w:pPr>
              <w:pStyle w:val="Defaul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 negative </w:t>
            </w:r>
          </w:p>
          <w:p w:rsidR="009C308D" w:rsidRDefault="009C308D" w:rsidP="00BB08C1">
            <w:pPr>
              <w:pStyle w:val="Defaul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 +, not AIDS </w:t>
            </w:r>
          </w:p>
          <w:p w:rsidR="009C308D" w:rsidRDefault="009C308D" w:rsidP="00BB08C1">
            <w:pPr>
              <w:pStyle w:val="Defaul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HIV-positive, AIDS status unknown </w:t>
            </w:r>
          </w:p>
          <w:p w:rsidR="009C308D" w:rsidRDefault="009C308D" w:rsidP="00BB08C1">
            <w:pPr>
              <w:pStyle w:val="Defaul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CDC-defined AIDS </w:t>
            </w:r>
          </w:p>
          <w:p w:rsidR="00687CF7" w:rsidRDefault="00687CF7" w:rsidP="00BB08C1">
            <w:pPr>
              <w:pStyle w:val="Default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 indeterminate (infants </w:t>
            </w:r>
            <w:r w:rsidRPr="00687CF7">
              <w:rPr>
                <w:sz w:val="20"/>
                <w:szCs w:val="20"/>
                <w:highlight w:val="yellow"/>
              </w:rPr>
              <w:t>&lt;2 only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687CF7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HivRiskFactorID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HIV/AIDS risk factor. </w:t>
            </w:r>
            <w:r>
              <w:rPr>
                <w:i/>
                <w:iCs/>
                <w:sz w:val="20"/>
                <w:szCs w:val="20"/>
              </w:rPr>
              <w:t xml:space="preserve">Report </w:t>
            </w:r>
            <w:r>
              <w:rPr>
                <w:b/>
                <w:bCs/>
                <w:i/>
                <w:iCs/>
                <w:sz w:val="20"/>
                <w:szCs w:val="20"/>
              </w:rPr>
              <w:t>all</w:t>
            </w:r>
            <w:r>
              <w:rPr>
                <w:i/>
                <w:iCs/>
                <w:sz w:val="20"/>
                <w:szCs w:val="20"/>
              </w:rPr>
              <w:t xml:space="preserve"> that apply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CM, OA </w:t>
            </w:r>
            <w:r w:rsidRPr="00633116">
              <w:rPr>
                <w:sz w:val="20"/>
                <w:szCs w:val="20"/>
                <w:highlight w:val="yellow"/>
              </w:rPr>
              <w:t>(including C&amp;T)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 w:rsidP="00E855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855B1">
              <w:rPr>
                <w:sz w:val="20"/>
                <w:szCs w:val="20"/>
              </w:rPr>
              <w:t>-</w:t>
            </w:r>
            <w:r w:rsidR="00E855B1" w:rsidRPr="00E855B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ind w:left="240" w:hanging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HivRiskFactorID: </w:t>
            </w:r>
          </w:p>
          <w:p w:rsidR="009C308D" w:rsidRDefault="009C308D" w:rsidP="00BB08C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Male who has sex with male(s) (MSM) </w:t>
            </w:r>
          </w:p>
          <w:p w:rsidR="009C308D" w:rsidRDefault="009C308D" w:rsidP="00BB08C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Injecting drug use (IDU) </w:t>
            </w:r>
          </w:p>
          <w:p w:rsidR="009C308D" w:rsidRDefault="009C308D" w:rsidP="00BB08C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Hemophilia/coagulation disorder </w:t>
            </w:r>
          </w:p>
          <w:p w:rsidR="009C308D" w:rsidRDefault="009C308D" w:rsidP="00BB08C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Heterosexual contact </w:t>
            </w:r>
          </w:p>
          <w:p w:rsidR="009C308D" w:rsidRDefault="009C308D" w:rsidP="00BB08C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Receipt of blood transfusion, blood components, or tissue </w:t>
            </w:r>
          </w:p>
          <w:p w:rsidR="009C308D" w:rsidRDefault="009C308D" w:rsidP="00BB08C1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Mother w/at risk for HIV infection (perinatal  transmission) </w:t>
            </w:r>
          </w:p>
          <w:p w:rsidR="00655328" w:rsidRPr="000A7FED" w:rsidRDefault="009C308D" w:rsidP="009C308D">
            <w:pPr>
              <w:pStyle w:val="Default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 factor not reported or not identified </w:t>
            </w:r>
          </w:p>
        </w:tc>
      </w:tr>
      <w:tr w:rsidR="00687CF7" w:rsidTr="008043DE"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MedicalInsuranceID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Client’s medical insurance. </w:t>
            </w:r>
            <w:r>
              <w:rPr>
                <w:i/>
                <w:iCs/>
                <w:sz w:val="20"/>
                <w:szCs w:val="20"/>
              </w:rPr>
              <w:t xml:space="preserve">Report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all </w:t>
            </w:r>
            <w:r>
              <w:rPr>
                <w:i/>
                <w:iCs/>
                <w:sz w:val="20"/>
                <w:szCs w:val="20"/>
              </w:rPr>
              <w:t xml:space="preserve">that apply.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CM, OA, HI – ALL  Core Services </w:t>
            </w:r>
            <w:r w:rsidRPr="00E855B1">
              <w:rPr>
                <w:sz w:val="20"/>
                <w:szCs w:val="20"/>
                <w:highlight w:val="yellow"/>
              </w:rPr>
              <w:t>including C&amp;T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 w:rsidP="00E855B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="00E855B1" w:rsidRPr="00E855B1">
              <w:rPr>
                <w:sz w:val="20"/>
                <w:szCs w:val="20"/>
                <w:highlight w:val="yellow"/>
              </w:rPr>
              <w:t>8</w:t>
            </w:r>
            <w:r>
              <w:rPr>
                <w:sz w:val="20"/>
                <w:szCs w:val="20"/>
              </w:rPr>
              <w:t xml:space="preserve"> per client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7CF7" w:rsidRDefault="00687CF7">
            <w:pPr>
              <w:pStyle w:val="Default"/>
              <w:ind w:left="240" w:hanging="2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MedicalInsuranceID: </w:t>
            </w:r>
          </w:p>
          <w:p w:rsidR="00687CF7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– Employer</w:t>
            </w:r>
          </w:p>
          <w:p w:rsidR="00687CF7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Private - Individual</w:t>
            </w:r>
          </w:p>
          <w:p w:rsidR="0086046D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Medicare </w:t>
            </w:r>
          </w:p>
          <w:p w:rsidR="00687CF7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Medicaid, CHIP or other public plan </w:t>
            </w:r>
          </w:p>
          <w:p w:rsidR="00687CF7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VA,</w:t>
            </w:r>
            <w:r w:rsidR="006553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Tricare and other military health care</w:t>
            </w:r>
          </w:p>
          <w:p w:rsidR="00687CF7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IHS</w:t>
            </w:r>
          </w:p>
          <w:p w:rsidR="00687CF7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Insurance/ uninsured </w:t>
            </w:r>
          </w:p>
          <w:p w:rsidR="00E3261E" w:rsidRDefault="00687CF7" w:rsidP="00BB08C1">
            <w:pPr>
              <w:pStyle w:val="Default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plan </w:t>
            </w:r>
          </w:p>
        </w:tc>
      </w:tr>
    </w:tbl>
    <w:p w:rsidR="0027505D" w:rsidRDefault="0027505D" w:rsidP="007903C0">
      <w:pPr>
        <w:pStyle w:val="Heading1"/>
      </w:pPr>
      <w:bookmarkStart w:id="2" w:name="_Toc336931256"/>
    </w:p>
    <w:p w:rsidR="007903C0" w:rsidRPr="00AD4225" w:rsidRDefault="00D51D36" w:rsidP="007903C0">
      <w:pPr>
        <w:pStyle w:val="Heading1"/>
        <w:rPr>
          <w:b w:val="0"/>
        </w:rPr>
      </w:pPr>
      <w:r>
        <w:rPr>
          <w:b w:val="0"/>
        </w:rPr>
        <w:br w:type="page"/>
      </w:r>
      <w:r w:rsidR="007903C0" w:rsidRPr="00AD4225">
        <w:rPr>
          <w:b w:val="0"/>
        </w:rPr>
        <w:lastRenderedPageBreak/>
        <w:t>Client-Level Data – Core Medical Service Visits</w:t>
      </w:r>
      <w:bookmarkEnd w:id="2"/>
    </w:p>
    <w:p w:rsidR="007903C0" w:rsidRPr="007903C0" w:rsidRDefault="007903C0" w:rsidP="007903C0"/>
    <w:tbl>
      <w:tblPr>
        <w:tblW w:w="13230" w:type="dxa"/>
        <w:tblInd w:w="108" w:type="dxa"/>
        <w:tblLayout w:type="fixed"/>
        <w:tblLook w:val="0000"/>
      </w:tblPr>
      <w:tblGrid>
        <w:gridCol w:w="720"/>
        <w:gridCol w:w="30"/>
        <w:gridCol w:w="420"/>
        <w:gridCol w:w="1800"/>
        <w:gridCol w:w="810"/>
        <w:gridCol w:w="1710"/>
        <w:gridCol w:w="180"/>
        <w:gridCol w:w="1530"/>
        <w:gridCol w:w="450"/>
        <w:gridCol w:w="1620"/>
        <w:gridCol w:w="3960"/>
      </w:tblGrid>
      <w:tr w:rsidR="00D51D36" w:rsidTr="00D51D36">
        <w:trPr>
          <w:tblHeader/>
        </w:trPr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D51D36" w:rsidRDefault="00D51D3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ID </w:t>
            </w:r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D51D36" w:rsidRDefault="00D51D3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Variable Name 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D51D36" w:rsidRDefault="00D51D3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Definition 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D51D36" w:rsidRDefault="00D51D3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Required 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D51D36" w:rsidRDefault="00D51D3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Occurrence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23298"/>
          </w:tcPr>
          <w:p w:rsidR="00D51D36" w:rsidRDefault="00D51D36" w:rsidP="00D9184D">
            <w:pPr>
              <w:pStyle w:val="Default"/>
              <w:rPr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Allowed Values </w:t>
            </w:r>
          </w:p>
        </w:tc>
      </w:tr>
      <w:tr w:rsidR="00D51D36" w:rsidTr="002220AA">
        <w:tc>
          <w:tcPr>
            <w:tcW w:w="132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D51D36" w:rsidRDefault="00D51D36">
            <w:pPr>
              <w:pStyle w:val="Default"/>
              <w:ind w:left="1080" w:hanging="10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FF"/>
              </w:rPr>
              <w:t>Core Medical Service Visits</w:t>
            </w:r>
          </w:p>
        </w:tc>
      </w:tr>
      <w:tr w:rsidR="00D51D36" w:rsidTr="00D51D36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Pr="00CF3CD5" w:rsidRDefault="00D51D36" w:rsidP="00172B42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>16-25</w:t>
            </w:r>
            <w:r w:rsidR="000207EB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22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 xml:space="preserve">ClientReportServiceVisits </w:t>
            </w: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 xml:space="preserve">    ServiceID </w:t>
            </w: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 xml:space="preserve">    Visits </w:t>
            </w: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 xml:space="preserve">     </w:t>
            </w: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D51D36" w:rsidP="00B119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number of visits received for each core medical service</w:t>
            </w:r>
            <w:r w:rsidR="00B119B9">
              <w:rPr>
                <w:sz w:val="20"/>
                <w:szCs w:val="20"/>
              </w:rPr>
              <w:t xml:space="preserve"> during the reporting period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D51D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  <w:p w:rsidR="00D51D36" w:rsidRDefault="00D51D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least one core or support entry per client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D51D36" w:rsidP="00CF3C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1-number of visits per service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0207EB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ID: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Core Medical Services: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16:  Outpatient ambulatory health services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17: Oral health care 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18: Early intervention services (Parts A and B)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19: Home health care 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20: Home and community-based health services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21: Hospice services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22: Mental health services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23: Medical nutrition therapy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24: Medical case Management (including treatment adherence)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25: Substance abuse services-outpatient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Visits: </w:t>
            </w:r>
          </w:p>
          <w:p w:rsidR="00D51D36" w:rsidRDefault="00D51D36" w:rsidP="00CF3CD5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CF3CD5">
              <w:rPr>
                <w:sz w:val="20"/>
                <w:szCs w:val="20"/>
                <w:highlight w:val="yellow"/>
              </w:rPr>
              <w:t>365</w:t>
            </w:r>
            <w:r>
              <w:rPr>
                <w:sz w:val="20"/>
                <w:szCs w:val="20"/>
              </w:rPr>
              <w:t xml:space="preserve"> (must be an integer)</w:t>
            </w:r>
          </w:p>
        </w:tc>
      </w:tr>
      <w:tr w:rsidR="00D51D36" w:rsidTr="00D51D36">
        <w:tc>
          <w:tcPr>
            <w:tcW w:w="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>26- 45</w:t>
            </w:r>
            <w:r w:rsidR="000207EB">
              <w:rPr>
                <w:color w:val="auto"/>
                <w:sz w:val="20"/>
                <w:szCs w:val="20"/>
              </w:rPr>
              <w:t>*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 xml:space="preserve">ClientReportService-Delivered </w:t>
            </w: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 xml:space="preserve">    ServiceID </w:t>
            </w: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  <w:r w:rsidRPr="00CF3CD5">
              <w:rPr>
                <w:color w:val="auto"/>
                <w:sz w:val="20"/>
                <w:szCs w:val="20"/>
              </w:rPr>
              <w:t xml:space="preserve">    DeliveredID </w:t>
            </w: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D51D36" w:rsidRPr="00CF3CD5" w:rsidRDefault="00D51D3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D51D36" w:rsidP="00CF3C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service and service del</w:t>
            </w:r>
            <w:r w:rsidR="00555BA0">
              <w:rPr>
                <w:sz w:val="20"/>
                <w:szCs w:val="20"/>
              </w:rPr>
              <w:t>ivered indicator (yes</w:t>
            </w:r>
            <w:r>
              <w:rPr>
                <w:sz w:val="20"/>
                <w:szCs w:val="20"/>
              </w:rPr>
              <w:t xml:space="preserve">) for each core medical or support service received by the client during the reporting period. 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D51D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  <w:p w:rsidR="00D51D36" w:rsidRDefault="00D51D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least one core or support entry per client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D51D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service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Core Medical Services: </w:t>
            </w:r>
          </w:p>
          <w:p w:rsidR="00D51D36" w:rsidRDefault="000207EB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ID: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26:  Local AIDS Pharmaceutical Assistance (APA, not ADAP)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27:  Health Insurance Program(HIP) </w:t>
            </w:r>
          </w:p>
          <w:p w:rsidR="00D51D36" w:rsidRDefault="00D51D36">
            <w:pPr>
              <w:pStyle w:val="Default"/>
              <w:ind w:left="1080" w:hanging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D51D36" w:rsidRDefault="00D51D36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Services: </w:t>
            </w:r>
          </w:p>
          <w:p w:rsidR="00D51D36" w:rsidRDefault="000207EB">
            <w:pPr>
              <w:pStyle w:val="Default"/>
              <w:ind w:left="1080" w:hanging="1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 ID: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28: Case management (non-medical)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29: Child care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30: Developmental assessment/early intervention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31: Emergency financial assistance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ID 32: Food bank/home-delivered meals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33: Health education/risk reduction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34: Housing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35: Legal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36: Linguistic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37: Transportation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38: Outreach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39: Permanency planning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40: Psychosocial support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41: Referral for health care/supportive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42: Rehabilitation services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43: Respite care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44: Substance abuse services-residential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 45: Treatment adherence counseling </w:t>
            </w:r>
          </w:p>
          <w:p w:rsidR="00D51D36" w:rsidRDefault="00D51D36" w:rsidP="00197B4B">
            <w:pPr>
              <w:pStyle w:val="Default"/>
              <w:ind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D51D36" w:rsidRDefault="00D51D3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DeliveredID: </w:t>
            </w:r>
          </w:p>
          <w:p w:rsidR="00D51D36" w:rsidRDefault="00D51D3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</w:tc>
      </w:tr>
    </w:tbl>
    <w:p w:rsidR="000207EB" w:rsidRPr="000207EB" w:rsidRDefault="000207EB" w:rsidP="000207EB">
      <w:pPr>
        <w:pStyle w:val="Title"/>
        <w:jc w:val="left"/>
        <w:outlineLvl w:val="9"/>
        <w:rPr>
          <w:rFonts w:ascii="Calibri" w:hAnsi="Calibri" w:cs="Calibri"/>
          <w:b w:val="0"/>
          <w:sz w:val="24"/>
          <w:szCs w:val="24"/>
        </w:rPr>
      </w:pPr>
      <w:r w:rsidRPr="000207EB">
        <w:rPr>
          <w:rFonts w:ascii="Calibri" w:hAnsi="Calibri" w:cs="Calibri"/>
          <w:b w:val="0"/>
          <w:sz w:val="24"/>
          <w:szCs w:val="24"/>
        </w:rPr>
        <w:lastRenderedPageBreak/>
        <w:t>*Element ID#s are listed consecutively according to the RSR Data Dictionary; the 20</w:t>
      </w:r>
      <w:r>
        <w:rPr>
          <w:rFonts w:ascii="Calibri" w:hAnsi="Calibri" w:cs="Calibri"/>
          <w:b w:val="0"/>
          <w:sz w:val="24"/>
          <w:szCs w:val="24"/>
        </w:rPr>
        <w:t>14 RSR Instruction Manual</w:t>
      </w:r>
      <w:r w:rsidRPr="000207EB">
        <w:rPr>
          <w:rFonts w:ascii="Calibri" w:hAnsi="Calibri" w:cs="Calibri"/>
          <w:b w:val="0"/>
          <w:sz w:val="24"/>
          <w:szCs w:val="24"/>
        </w:rPr>
        <w:t xml:space="preserve"> is pending</w:t>
      </w:r>
      <w:r>
        <w:rPr>
          <w:rFonts w:ascii="Calibri" w:hAnsi="Calibri" w:cs="Calibri"/>
          <w:b w:val="0"/>
          <w:sz w:val="24"/>
          <w:szCs w:val="24"/>
        </w:rPr>
        <w:t xml:space="preserve"> update</w:t>
      </w:r>
      <w:r w:rsidRPr="000207EB">
        <w:rPr>
          <w:rFonts w:ascii="Calibri" w:hAnsi="Calibri" w:cs="Calibri"/>
          <w:b w:val="0"/>
          <w:sz w:val="24"/>
          <w:szCs w:val="24"/>
        </w:rPr>
        <w:t>.</w:t>
      </w:r>
    </w:p>
    <w:p w:rsidR="003874F4" w:rsidRDefault="003874F4" w:rsidP="007903C0">
      <w:pPr>
        <w:pStyle w:val="Heading1"/>
      </w:pPr>
    </w:p>
    <w:p w:rsidR="007903C0" w:rsidRDefault="0027505D" w:rsidP="007903C0">
      <w:pPr>
        <w:pStyle w:val="Heading1"/>
      </w:pPr>
      <w:bookmarkStart w:id="3" w:name="_Toc336931258"/>
      <w:r>
        <w:br w:type="page"/>
      </w:r>
      <w:r w:rsidR="007903C0">
        <w:lastRenderedPageBreak/>
        <w:t>Client-Level Data – Clinical Information</w:t>
      </w:r>
      <w:bookmarkEnd w:id="3"/>
    </w:p>
    <w:p w:rsidR="0003476F" w:rsidRDefault="0003476F"/>
    <w:tbl>
      <w:tblPr>
        <w:tblW w:w="13230" w:type="dxa"/>
        <w:tblInd w:w="108" w:type="dxa"/>
        <w:tblLayout w:type="fixed"/>
        <w:tblLook w:val="0000"/>
      </w:tblPr>
      <w:tblGrid>
        <w:gridCol w:w="720"/>
        <w:gridCol w:w="2340"/>
        <w:gridCol w:w="720"/>
        <w:gridCol w:w="1710"/>
        <w:gridCol w:w="180"/>
        <w:gridCol w:w="630"/>
        <w:gridCol w:w="900"/>
        <w:gridCol w:w="450"/>
        <w:gridCol w:w="1620"/>
        <w:gridCol w:w="3960"/>
      </w:tblGrid>
      <w:tr w:rsidR="00F00567" w:rsidTr="00F00567">
        <w:trPr>
          <w:tblHeader/>
        </w:trPr>
        <w:tc>
          <w:tcPr>
            <w:tcW w:w="13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F00567" w:rsidRDefault="00F00567" w:rsidP="002220A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</w:rPr>
              <w:t>Client Level Data</w:t>
            </w:r>
          </w:p>
        </w:tc>
      </w:tr>
      <w:tr w:rsidR="00F00567" w:rsidTr="00F00567">
        <w:trPr>
          <w:tblHeader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F00567" w:rsidRPr="00706661" w:rsidRDefault="00F00567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F00567" w:rsidRPr="00706661" w:rsidRDefault="00F00567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Variable Name</w:t>
            </w: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F00567" w:rsidRPr="00706661" w:rsidRDefault="00F00567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Definition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F00567" w:rsidRPr="00706661" w:rsidRDefault="00F00567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Required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F00567" w:rsidRPr="00706661" w:rsidRDefault="00F00567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Occ</w:t>
            </w:r>
            <w:r>
              <w:rPr>
                <w:b/>
                <w:bCs/>
                <w:color w:val="FFFFFF"/>
                <w:sz w:val="20"/>
                <w:szCs w:val="20"/>
              </w:rPr>
              <w:t>u</w:t>
            </w:r>
            <w:r w:rsidRPr="00706661">
              <w:rPr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b/>
                <w:bCs/>
                <w:color w:val="FFFFFF"/>
                <w:sz w:val="20"/>
                <w:szCs w:val="20"/>
              </w:rPr>
              <w:t>r</w:t>
            </w:r>
            <w:r w:rsidRPr="00706661">
              <w:rPr>
                <w:b/>
                <w:bCs/>
                <w:color w:val="FFFFFF"/>
                <w:sz w:val="20"/>
                <w:szCs w:val="20"/>
              </w:rPr>
              <w:t>ences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F00567" w:rsidRPr="00706661" w:rsidRDefault="00F00567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Allowed Values</w:t>
            </w:r>
          </w:p>
        </w:tc>
      </w:tr>
      <w:tr w:rsidR="00F00567" w:rsidTr="00F00567">
        <w:trPr>
          <w:tblHeader/>
        </w:trPr>
        <w:tc>
          <w:tcPr>
            <w:tcW w:w="13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F00567" w:rsidRDefault="00F00567" w:rsidP="002220A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</w:rPr>
              <w:t>Clinical Information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RiskScreeningProvidedID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received risk reduction screening/counseling during this reporting period. 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RiskScreeningProvidedID: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FirstAmbulatoryCareDate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client’s first HIV ambulatory care date at this provider agency.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value must be on or before the last date of the reporting period.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FirstAmbulatoryCareDate: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mm,dd,yyyy </w:t>
            </w:r>
          </w:p>
          <w:p w:rsidR="00F00567" w:rsidRDefault="00F00567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ClientReportAmbulatory-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ServiceDate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the dates of the client’s outpatient ambulatory care visits in this provider’s HIV care setting with a clinical care provider during this reporting period.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service dates must be within the reporting period.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0-number of days in reporting period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ServiceDate: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mm,dd,yyyy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be within the reporting period start and end dates.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ClientReportCd4Test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Count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ServiceDate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Values indicating all CD4 counts and their dates for this client during this report period.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service dates must be within the reporting period.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0-number of days in reporting period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Count:</w:t>
            </w:r>
            <w:r>
              <w:rPr>
                <w:sz w:val="20"/>
                <w:szCs w:val="20"/>
              </w:rPr>
              <w:t xml:space="preserve">  </w:t>
            </w:r>
          </w:p>
          <w:p w:rsidR="00F00567" w:rsidRDefault="00F00567" w:rsidP="00F50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Integer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ServiceDate:</w:t>
            </w:r>
            <w:r>
              <w:rPr>
                <w:sz w:val="20"/>
                <w:szCs w:val="20"/>
              </w:rPr>
              <w:t xml:space="preserve">  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mm,dd,yyyy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be within the reporting period start and end dates. </w:t>
            </w:r>
          </w:p>
          <w:p w:rsidR="00655328" w:rsidRDefault="00655328">
            <w:pPr>
              <w:pStyle w:val="Default"/>
              <w:rPr>
                <w:sz w:val="20"/>
                <w:szCs w:val="20"/>
              </w:rPr>
            </w:pPr>
          </w:p>
          <w:p w:rsidR="00655328" w:rsidRDefault="00655328">
            <w:pPr>
              <w:pStyle w:val="Default"/>
              <w:rPr>
                <w:sz w:val="20"/>
                <w:szCs w:val="20"/>
              </w:rPr>
            </w:pP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50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ClientReportViralLoadTest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Count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ServiceDate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Viral Load counts and their dates for this client during this report period 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1-number of days in reporting period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Count:</w:t>
            </w:r>
            <w:r>
              <w:rPr>
                <w:sz w:val="20"/>
                <w:szCs w:val="20"/>
              </w:rPr>
              <w:t xml:space="preserve">  </w:t>
            </w:r>
          </w:p>
          <w:p w:rsidR="00F00567" w:rsidRDefault="00F00567" w:rsidP="00F50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Integer</w:t>
            </w:r>
          </w:p>
          <w:p w:rsidR="00F00567" w:rsidRDefault="00F00567" w:rsidP="00F500D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undetectable values as the lower bound of the test limit.  If the lower bound is not available, report 0.</w:t>
            </w:r>
          </w:p>
          <w:p w:rsidR="00F00567" w:rsidRDefault="00F00567" w:rsidP="00F500D5">
            <w:pPr>
              <w:pStyle w:val="Default"/>
              <w:rPr>
                <w:sz w:val="20"/>
                <w:szCs w:val="20"/>
              </w:rPr>
            </w:pP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ServiceDate:</w:t>
            </w:r>
            <w:r>
              <w:rPr>
                <w:sz w:val="20"/>
                <w:szCs w:val="20"/>
              </w:rPr>
              <w:t xml:space="preserve">  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mm,dd,yyyy </w:t>
            </w:r>
          </w:p>
          <w:p w:rsidR="00F00567" w:rsidRDefault="00F00567" w:rsidP="00856C7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Must be within the reporting period start and end dates.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PrescribedPcp-ProphylaxisID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was prescribed PCP Prophylaxis anytime during this reporting period. 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PrescribedPcpProphylaxisID: </w:t>
            </w:r>
          </w:p>
          <w:p w:rsidR="00F00567" w:rsidRDefault="00F00567" w:rsidP="00BB08C1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BB08C1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BB08C1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  <w:p w:rsidR="00F00567" w:rsidRDefault="00F00567" w:rsidP="00BB08C1">
            <w:pPr>
              <w:pStyle w:val="Default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No, client refused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PrescribedHaartID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prescribed HAART at any time during this reporting period. 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ind w:left="360" w:hanging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PrescribedHaartID: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No, not ready (as determined by clinician) </w:t>
            </w:r>
          </w:p>
          <w:p w:rsidR="00F00567" w:rsidRDefault="00F00567" w:rsidP="00242819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No, client refused </w:t>
            </w:r>
          </w:p>
          <w:p w:rsidR="00F00567" w:rsidRDefault="00F00567" w:rsidP="00242819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No, intolerance,  side-effect, toxicity </w:t>
            </w:r>
          </w:p>
          <w:p w:rsidR="00F00567" w:rsidRDefault="00F00567" w:rsidP="00242819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No, HAART payment assistance unavailable </w:t>
            </w:r>
          </w:p>
          <w:p w:rsidR="00F00567" w:rsidRDefault="00F00567" w:rsidP="00242819">
            <w:pPr>
              <w:pStyle w:val="Default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No, other reason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2900D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2900D3">
              <w:rPr>
                <w:color w:val="auto"/>
                <w:sz w:val="20"/>
                <w:szCs w:val="20"/>
              </w:rPr>
              <w:t xml:space="preserve">54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642BE9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642BE9">
              <w:rPr>
                <w:color w:val="auto"/>
                <w:sz w:val="20"/>
                <w:szCs w:val="20"/>
              </w:rPr>
              <w:t xml:space="preserve">ScreenedTBSinceHiv- </w:t>
            </w:r>
          </w:p>
          <w:p w:rsidR="00F00567" w:rsidRPr="00642BE9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642BE9">
              <w:rPr>
                <w:color w:val="auto"/>
                <w:sz w:val="20"/>
                <w:szCs w:val="20"/>
              </w:rPr>
              <w:t xml:space="preserve">DiagnosisID </w:t>
            </w:r>
          </w:p>
          <w:p w:rsidR="00F00567" w:rsidRPr="0027505D" w:rsidRDefault="00F00567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4B64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indicating whether the client has been screened for TB since his/her HIV diagnosis.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ScreenedTBSinceHivDiagnosisID: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  <w:p w:rsidR="00F00567" w:rsidRDefault="00F00567" w:rsidP="00242819">
            <w:pPr>
              <w:pStyle w:val="Default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ScreenedSyphilisID </w:t>
            </w:r>
          </w:p>
        </w:tc>
        <w:tc>
          <w:tcPr>
            <w:tcW w:w="24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Value indicating whether </w:t>
            </w:r>
            <w:r>
              <w:rPr>
                <w:sz w:val="20"/>
                <w:szCs w:val="20"/>
              </w:rPr>
              <w:t xml:space="preserve"> the client was screened for syphilis during this reporting period (exclude all clients under the age of </w:t>
            </w:r>
            <w:r>
              <w:rPr>
                <w:sz w:val="20"/>
                <w:szCs w:val="20"/>
              </w:rPr>
              <w:lastRenderedPageBreak/>
              <w:t xml:space="preserve">18 who are not sexually active) 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OA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client is 18 years of age, or older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ScreenedSyphilisID: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242819" w:rsidP="00242819">
            <w:pPr>
              <w:pStyle w:val="Defaul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F00567">
              <w:rPr>
                <w:sz w:val="20"/>
                <w:szCs w:val="20"/>
              </w:rPr>
              <w:t xml:space="preserve">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2900D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2900D3">
              <w:rPr>
                <w:color w:val="auto"/>
                <w:sz w:val="20"/>
                <w:szCs w:val="20"/>
              </w:rPr>
              <w:lastRenderedPageBreak/>
              <w:t xml:space="preserve">57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642BE9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642BE9">
              <w:rPr>
                <w:color w:val="auto"/>
                <w:sz w:val="20"/>
                <w:szCs w:val="20"/>
              </w:rPr>
              <w:t xml:space="preserve">ScreenedHepatitisBSince-HivDiagnosisID </w:t>
            </w:r>
          </w:p>
          <w:p w:rsidR="00F00567" w:rsidRPr="0027505D" w:rsidRDefault="00F00567">
            <w:pPr>
              <w:pStyle w:val="Default"/>
              <w:rPr>
                <w:color w:val="FF0000"/>
                <w:sz w:val="20"/>
                <w:szCs w:val="20"/>
              </w:rPr>
            </w:pPr>
          </w:p>
          <w:p w:rsidR="00F00567" w:rsidRPr="0027505D" w:rsidRDefault="00F00567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226F3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has been screened for Hepatitis B since his/her HIV diagnosis.  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ScreenedHepatitisBSinceHiv-DiagnosisID: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  <w:p w:rsidR="00F00567" w:rsidRDefault="00F00567" w:rsidP="00242819">
            <w:pPr>
              <w:pStyle w:val="Default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VaccinatedHepatitisBID 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has completed the vaccine series for Hepatitis B. 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VaccinatedHepatitisBID: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2900D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2900D3">
              <w:rPr>
                <w:color w:val="auto"/>
                <w:sz w:val="20"/>
                <w:szCs w:val="20"/>
              </w:rPr>
              <w:t xml:space="preserve">60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6C35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2900D3">
              <w:rPr>
                <w:color w:val="auto"/>
                <w:sz w:val="20"/>
                <w:szCs w:val="20"/>
              </w:rPr>
              <w:t>ScreenedHepatitisC</w:t>
            </w:r>
          </w:p>
          <w:p w:rsidR="00F00567" w:rsidRPr="002900D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2900D3">
              <w:rPr>
                <w:color w:val="auto"/>
                <w:sz w:val="20"/>
                <w:szCs w:val="20"/>
              </w:rPr>
              <w:t xml:space="preserve">Since-HivDiagnosisID </w:t>
            </w:r>
          </w:p>
          <w:p w:rsidR="00F00567" w:rsidRPr="002900D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00567" w:rsidRPr="002900D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C2359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has been screened for Hepatitis C since his/her HIV diagnosis.  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OA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ScreenedHepatitisCSinceHiv-DiagnosisID: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  <w:p w:rsidR="00F00567" w:rsidRDefault="00F00567" w:rsidP="00242819">
            <w:pPr>
              <w:pStyle w:val="Default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ScreenedSubstance-AbuseID 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was screened for substance use (alcohol and drugs) during this reporting period. 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ScreenedSubstanceAbuseID: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ScreenedMentalHealthID 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was screened for mental health during this reporting period. 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ScreenedMentalHealthID: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ReceivedCervical-PapSmearID 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Value indicating whether the client received a Pap smear during the reporting period.  </w:t>
            </w:r>
            <w:r>
              <w:rPr>
                <w:b/>
                <w:bCs/>
                <w:sz w:val="20"/>
                <w:szCs w:val="20"/>
              </w:rPr>
              <w:t xml:space="preserve">This should be completed for HIV+ women only. 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OA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client is an HIV+ female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ReceivedCervicalPapSmearID: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medically indicated </w:t>
            </w:r>
          </w:p>
          <w:p w:rsidR="00F00567" w:rsidRPr="000A7FED" w:rsidRDefault="00F00567" w:rsidP="000A7FED">
            <w:pPr>
              <w:pStyle w:val="Default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applicable 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PregnantID 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Value indicating whether the client was pregnant during this reporting period.</w:t>
            </w:r>
            <w:r>
              <w:rPr>
                <w:b/>
                <w:bCs/>
                <w:sz w:val="20"/>
                <w:szCs w:val="20"/>
              </w:rPr>
              <w:t xml:space="preserve">  This should be completed for HIV+ women </w:t>
            </w:r>
            <w:r>
              <w:rPr>
                <w:b/>
                <w:bCs/>
                <w:sz w:val="20"/>
                <w:szCs w:val="20"/>
              </w:rPr>
              <w:lastRenderedPageBreak/>
              <w:t>only.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OA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client is an HIV+ female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0-1 per client 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PregnantID: </w:t>
            </w:r>
          </w:p>
          <w:p w:rsidR="00F00567" w:rsidRDefault="00F00567" w:rsidP="00242819">
            <w:pPr>
              <w:pStyle w:val="Defaul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</w:t>
            </w:r>
          </w:p>
          <w:p w:rsidR="00F00567" w:rsidRDefault="00F00567" w:rsidP="00242819">
            <w:pPr>
              <w:pStyle w:val="Defaul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 </w:t>
            </w:r>
          </w:p>
          <w:p w:rsidR="00F00567" w:rsidRDefault="00F00567" w:rsidP="00242819">
            <w:pPr>
              <w:pStyle w:val="Default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Not applicable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2D6C35" w:rsidRDefault="002D6C35">
      <w:r>
        <w:lastRenderedPageBreak/>
        <w:br w:type="page"/>
      </w:r>
    </w:p>
    <w:tbl>
      <w:tblPr>
        <w:tblW w:w="13230" w:type="dxa"/>
        <w:tblInd w:w="108" w:type="dxa"/>
        <w:tblLayout w:type="fixed"/>
        <w:tblLook w:val="0000"/>
      </w:tblPr>
      <w:tblGrid>
        <w:gridCol w:w="720"/>
        <w:gridCol w:w="2340"/>
        <w:gridCol w:w="720"/>
        <w:gridCol w:w="1890"/>
        <w:gridCol w:w="630"/>
        <w:gridCol w:w="900"/>
        <w:gridCol w:w="720"/>
        <w:gridCol w:w="1350"/>
        <w:gridCol w:w="3960"/>
      </w:tblGrid>
      <w:tr w:rsidR="002D6C35" w:rsidTr="002220AA">
        <w:trPr>
          <w:tblHeader/>
        </w:trPr>
        <w:tc>
          <w:tcPr>
            <w:tcW w:w="13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D6C35" w:rsidRDefault="002D6C35" w:rsidP="002220A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</w:rPr>
              <w:t>Client Level Data</w:t>
            </w:r>
          </w:p>
        </w:tc>
      </w:tr>
      <w:tr w:rsidR="002D6C35" w:rsidTr="002220AA">
        <w:trPr>
          <w:tblHeader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2D6C35" w:rsidRPr="00706661" w:rsidRDefault="002D6C35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3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2D6C35" w:rsidRPr="00706661" w:rsidRDefault="002D6C35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Variable Name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2D6C35" w:rsidRPr="00706661" w:rsidRDefault="002D6C35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Definition</w:t>
            </w:r>
          </w:p>
        </w:tc>
        <w:tc>
          <w:tcPr>
            <w:tcW w:w="1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2D6C35" w:rsidRPr="00706661" w:rsidRDefault="002D6C35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Required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2D6C35" w:rsidRPr="00706661" w:rsidRDefault="002D6C35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Occ</w:t>
            </w:r>
            <w:r>
              <w:rPr>
                <w:b/>
                <w:bCs/>
                <w:color w:val="FFFFFF"/>
                <w:sz w:val="20"/>
                <w:szCs w:val="20"/>
              </w:rPr>
              <w:t>u</w:t>
            </w:r>
            <w:r w:rsidRPr="00706661">
              <w:rPr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b/>
                <w:bCs/>
                <w:color w:val="FFFFFF"/>
                <w:sz w:val="20"/>
                <w:szCs w:val="20"/>
              </w:rPr>
              <w:t>r</w:t>
            </w:r>
            <w:r w:rsidRPr="00706661">
              <w:rPr>
                <w:b/>
                <w:bCs/>
                <w:color w:val="FFFFFF"/>
                <w:sz w:val="20"/>
                <w:szCs w:val="20"/>
              </w:rPr>
              <w:t>ences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80"/>
          </w:tcPr>
          <w:p w:rsidR="002D6C35" w:rsidRPr="00706661" w:rsidRDefault="002D6C35" w:rsidP="002220AA">
            <w:pPr>
              <w:pStyle w:val="Default"/>
              <w:rPr>
                <w:b/>
                <w:bCs/>
                <w:color w:val="FFFFFF"/>
                <w:sz w:val="20"/>
                <w:szCs w:val="20"/>
              </w:rPr>
            </w:pPr>
            <w:r w:rsidRPr="00706661">
              <w:rPr>
                <w:b/>
                <w:bCs/>
                <w:color w:val="FFFFFF"/>
                <w:sz w:val="20"/>
                <w:szCs w:val="20"/>
              </w:rPr>
              <w:t>Allowed Values</w:t>
            </w:r>
          </w:p>
        </w:tc>
      </w:tr>
      <w:tr w:rsidR="002D6C35" w:rsidTr="002220AA">
        <w:trPr>
          <w:tblHeader/>
        </w:trPr>
        <w:tc>
          <w:tcPr>
            <w:tcW w:w="13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2D6C35" w:rsidRDefault="002D6C35" w:rsidP="002220A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FF"/>
              </w:rPr>
              <w:t>New Variables</w:t>
            </w:r>
          </w:p>
        </w:tc>
      </w:tr>
      <w:tr w:rsidR="002D6C35" w:rsidRPr="002D6C35" w:rsidTr="002220AA">
        <w:tc>
          <w:tcPr>
            <w:tcW w:w="13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D6C35" w:rsidRPr="002D6C35" w:rsidRDefault="002D6C35" w:rsidP="00E914F2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2D6C35">
              <w:rPr>
                <w:b/>
                <w:color w:val="auto"/>
                <w:sz w:val="20"/>
                <w:szCs w:val="20"/>
              </w:rPr>
              <w:t>Demographics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1A45" w:rsidRDefault="00051A45" w:rsidP="00404E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7D51">
              <w:rPr>
                <w:sz w:val="20"/>
                <w:szCs w:val="20"/>
              </w:rPr>
              <w:t>8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C783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AC7833">
              <w:rPr>
                <w:color w:val="auto"/>
                <w:sz w:val="20"/>
                <w:szCs w:val="20"/>
              </w:rPr>
              <w:t>HispanicSubgroupID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C7833" w:rsidRDefault="00F00567" w:rsidP="00AC783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If EthnicityID = </w:t>
            </w:r>
            <w:r w:rsidRPr="00AC7833">
              <w:rPr>
                <w:color w:val="auto"/>
                <w:sz w:val="20"/>
                <w:szCs w:val="20"/>
              </w:rPr>
              <w:t>Hispanic/Latino(a), Client’s Hispanic Sub-group (choose all that apply)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C7833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All (included C&amp;T)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E3261E" w:rsidRDefault="00611AAF">
            <w:pPr>
              <w:pStyle w:val="Default"/>
              <w:rPr>
                <w:color w:val="auto"/>
                <w:sz w:val="20"/>
                <w:szCs w:val="20"/>
              </w:rPr>
            </w:pPr>
            <w:r w:rsidRPr="00E3261E">
              <w:rPr>
                <w:color w:val="auto"/>
                <w:sz w:val="20"/>
                <w:szCs w:val="20"/>
              </w:rPr>
              <w:t>0-4 per client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C7833" w:rsidRDefault="00F00567" w:rsidP="00242819">
            <w:pPr>
              <w:pStyle w:val="Default"/>
              <w:numPr>
                <w:ilvl w:val="0"/>
                <w:numId w:val="46"/>
              </w:numPr>
              <w:rPr>
                <w:color w:val="auto"/>
                <w:sz w:val="20"/>
                <w:szCs w:val="20"/>
              </w:rPr>
            </w:pPr>
            <w:r w:rsidRPr="00AC7833">
              <w:rPr>
                <w:color w:val="auto"/>
                <w:sz w:val="20"/>
                <w:szCs w:val="20"/>
              </w:rPr>
              <w:t xml:space="preserve">Mexican, Mexican American, </w:t>
            </w:r>
            <w:r w:rsidR="00242819">
              <w:rPr>
                <w:color w:val="auto"/>
                <w:sz w:val="20"/>
                <w:szCs w:val="20"/>
              </w:rPr>
              <w:t>C</w:t>
            </w:r>
            <w:r w:rsidRPr="00AC7833">
              <w:rPr>
                <w:color w:val="auto"/>
                <w:sz w:val="20"/>
                <w:szCs w:val="20"/>
              </w:rPr>
              <w:t>hicano/a</w:t>
            </w:r>
          </w:p>
          <w:p w:rsidR="00F00567" w:rsidRPr="00AC7833" w:rsidRDefault="00F00567" w:rsidP="00242819">
            <w:pPr>
              <w:pStyle w:val="Default"/>
              <w:numPr>
                <w:ilvl w:val="0"/>
                <w:numId w:val="46"/>
              </w:numPr>
              <w:rPr>
                <w:color w:val="auto"/>
                <w:sz w:val="20"/>
                <w:szCs w:val="20"/>
              </w:rPr>
            </w:pPr>
            <w:r w:rsidRPr="00AC7833">
              <w:rPr>
                <w:color w:val="auto"/>
                <w:sz w:val="20"/>
                <w:szCs w:val="20"/>
              </w:rPr>
              <w:t>Puerto Rican</w:t>
            </w:r>
          </w:p>
          <w:p w:rsidR="00F00567" w:rsidRPr="00AC7833" w:rsidRDefault="00F00567" w:rsidP="00242819">
            <w:pPr>
              <w:pStyle w:val="Default"/>
              <w:numPr>
                <w:ilvl w:val="0"/>
                <w:numId w:val="46"/>
              </w:numPr>
              <w:rPr>
                <w:color w:val="auto"/>
                <w:sz w:val="20"/>
                <w:szCs w:val="20"/>
              </w:rPr>
            </w:pPr>
            <w:r w:rsidRPr="00AC7833">
              <w:rPr>
                <w:color w:val="auto"/>
                <w:sz w:val="20"/>
                <w:szCs w:val="20"/>
              </w:rPr>
              <w:t>Cuban</w:t>
            </w:r>
          </w:p>
          <w:p w:rsidR="00F00567" w:rsidRPr="00AC7833" w:rsidRDefault="00265D55" w:rsidP="00242819">
            <w:pPr>
              <w:pStyle w:val="Default"/>
              <w:numPr>
                <w:ilvl w:val="0"/>
                <w:numId w:val="46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  <w:r w:rsidR="00F00567" w:rsidRPr="00AC7833">
              <w:rPr>
                <w:color w:val="auto"/>
                <w:sz w:val="20"/>
                <w:szCs w:val="20"/>
              </w:rPr>
              <w:t>nother Hispanic, Latino/a or Spanish origin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051A45" w:rsidP="00417D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17D51">
              <w:rPr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AsianSubgroupID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AC78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RaceID = Asian, Client’s Asian subgroup. (choose all that apply)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(included C&amp;T)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E3261E" w:rsidRDefault="00611AAF" w:rsidP="00611AAF">
            <w:pPr>
              <w:pStyle w:val="Default"/>
              <w:rPr>
                <w:sz w:val="20"/>
                <w:szCs w:val="20"/>
              </w:rPr>
            </w:pPr>
            <w:r w:rsidRPr="00E3261E">
              <w:rPr>
                <w:sz w:val="20"/>
                <w:szCs w:val="20"/>
              </w:rPr>
              <w:t>0-7 per client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Asian Indian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Chinese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Filipino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Japanese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Korean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Vietnamese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Other Asian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417D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NHPISubgroupID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AC783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RaceID=Native Hawaiian/Pacific Islander, Client’s Native Hawaiian/Pacific Islander subgroup.(choose all that apply)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(included C&amp;T)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E3261E" w:rsidRDefault="00611AAF">
            <w:pPr>
              <w:pStyle w:val="Default"/>
              <w:rPr>
                <w:sz w:val="20"/>
                <w:szCs w:val="20"/>
              </w:rPr>
            </w:pPr>
            <w:r w:rsidRPr="00E3261E">
              <w:rPr>
                <w:sz w:val="20"/>
                <w:szCs w:val="20"/>
              </w:rPr>
              <w:t>0-4 per client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Native Hawaiian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Guamanian or Chamorro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Samoan</w:t>
            </w:r>
          </w:p>
          <w:p w:rsidR="00F00567" w:rsidRPr="00C31066" w:rsidRDefault="00F00567" w:rsidP="00265D55">
            <w:pPr>
              <w:pStyle w:val="Default"/>
              <w:numPr>
                <w:ilvl w:val="0"/>
                <w:numId w:val="47"/>
              </w:numPr>
              <w:rPr>
                <w:color w:val="auto"/>
                <w:sz w:val="20"/>
                <w:szCs w:val="20"/>
              </w:rPr>
            </w:pPr>
            <w:r w:rsidRPr="00C31066">
              <w:rPr>
                <w:color w:val="auto"/>
                <w:sz w:val="20"/>
                <w:szCs w:val="20"/>
              </w:rPr>
              <w:t>Other Pacific Islander</w:t>
            </w: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417D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993818" w:rsidRDefault="00F00567">
            <w:pPr>
              <w:pStyle w:val="Default"/>
              <w:rPr>
                <w:color w:val="auto"/>
                <w:sz w:val="20"/>
                <w:szCs w:val="20"/>
              </w:rPr>
            </w:pPr>
            <w:r w:rsidRPr="00993818">
              <w:rPr>
                <w:color w:val="auto"/>
                <w:sz w:val="20"/>
                <w:szCs w:val="20"/>
              </w:rPr>
              <w:t>HIVDiagnosisYear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993818" w:rsidRDefault="00F00567" w:rsidP="00993818">
            <w:pPr>
              <w:pStyle w:val="Default"/>
              <w:rPr>
                <w:color w:val="auto"/>
                <w:sz w:val="20"/>
                <w:szCs w:val="20"/>
              </w:rPr>
            </w:pPr>
            <w:r w:rsidRPr="00993818">
              <w:rPr>
                <w:color w:val="auto"/>
                <w:sz w:val="20"/>
                <w:szCs w:val="20"/>
              </w:rPr>
              <w:t>Year of client</w:t>
            </w:r>
            <w:r>
              <w:rPr>
                <w:color w:val="auto"/>
                <w:sz w:val="20"/>
                <w:szCs w:val="20"/>
              </w:rPr>
              <w:t>’</w:t>
            </w:r>
            <w:r w:rsidRPr="00993818">
              <w:rPr>
                <w:color w:val="auto"/>
                <w:sz w:val="20"/>
                <w:szCs w:val="20"/>
              </w:rPr>
              <w:t>s HIV diagnosis, if known.  To be completed</w:t>
            </w:r>
            <w:r>
              <w:rPr>
                <w:color w:val="auto"/>
                <w:sz w:val="20"/>
                <w:szCs w:val="20"/>
              </w:rPr>
              <w:t xml:space="preserve"> for a </w:t>
            </w:r>
            <w:r w:rsidRPr="00C31066">
              <w:rPr>
                <w:color w:val="auto"/>
                <w:sz w:val="20"/>
                <w:szCs w:val="20"/>
                <w:highlight w:val="yellow"/>
              </w:rPr>
              <w:t>new client</w:t>
            </w:r>
            <w:r w:rsidRPr="00993818">
              <w:rPr>
                <w:color w:val="auto"/>
                <w:sz w:val="20"/>
                <w:szCs w:val="20"/>
              </w:rPr>
              <w:t xml:space="preserve"> when the response is </w:t>
            </w:r>
            <w:r w:rsidRPr="00993818">
              <w:rPr>
                <w:b/>
                <w:color w:val="auto"/>
                <w:sz w:val="20"/>
                <w:szCs w:val="20"/>
                <w:u w:val="single"/>
              </w:rPr>
              <w:t>not</w:t>
            </w:r>
            <w:r w:rsidRPr="00993818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“HIV-negative” or </w:t>
            </w:r>
            <w:r w:rsidRPr="00993818">
              <w:rPr>
                <w:color w:val="auto"/>
                <w:sz w:val="20"/>
                <w:szCs w:val="20"/>
              </w:rPr>
              <w:t>HIV ind</w:t>
            </w:r>
            <w:r>
              <w:rPr>
                <w:color w:val="auto"/>
                <w:sz w:val="20"/>
                <w:szCs w:val="20"/>
              </w:rPr>
              <w:t xml:space="preserve">eterminate” </w:t>
            </w:r>
            <w:r w:rsidRPr="00993818">
              <w:rPr>
                <w:color w:val="auto"/>
                <w:sz w:val="20"/>
                <w:szCs w:val="20"/>
              </w:rPr>
              <w:t xml:space="preserve">in 12. </w:t>
            </w:r>
          </w:p>
          <w:p w:rsidR="00F00567" w:rsidRPr="00993818" w:rsidRDefault="00F00567" w:rsidP="00993818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F00567" w:rsidRPr="00D0619B" w:rsidRDefault="00F00567" w:rsidP="00993818">
            <w:pPr>
              <w:pStyle w:val="Default"/>
              <w:rPr>
                <w:color w:val="auto"/>
                <w:sz w:val="20"/>
                <w:szCs w:val="20"/>
              </w:rPr>
            </w:pPr>
            <w:r w:rsidRPr="00993818">
              <w:rPr>
                <w:color w:val="auto"/>
                <w:sz w:val="20"/>
                <w:szCs w:val="20"/>
              </w:rPr>
              <w:t>This value must be on or before the last date of the reporting period.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99381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CM, OA</w:t>
            </w:r>
          </w:p>
          <w:p w:rsidR="00F00567" w:rsidRPr="00993818" w:rsidRDefault="00F00567" w:rsidP="00993818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a new client, if the </w:t>
            </w:r>
            <w:r w:rsidRPr="00993818">
              <w:rPr>
                <w:color w:val="auto"/>
                <w:sz w:val="20"/>
                <w:szCs w:val="20"/>
              </w:rPr>
              <w:t xml:space="preserve">response is </w:t>
            </w:r>
            <w:r w:rsidRPr="00993818">
              <w:rPr>
                <w:b/>
                <w:color w:val="auto"/>
                <w:sz w:val="20"/>
                <w:szCs w:val="20"/>
                <w:u w:val="single"/>
              </w:rPr>
              <w:t>not</w:t>
            </w:r>
            <w:r w:rsidRPr="00993818">
              <w:rPr>
                <w:color w:val="auto"/>
                <w:sz w:val="20"/>
                <w:szCs w:val="20"/>
              </w:rPr>
              <w:t xml:space="preserve"> “HIV-negative” or HIV indeterminate” in 12. </w:t>
            </w:r>
          </w:p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per client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C7833" w:rsidRDefault="00F00567" w:rsidP="00993818">
            <w:pPr>
              <w:pStyle w:val="Default"/>
              <w:rPr>
                <w:color w:val="auto"/>
                <w:sz w:val="20"/>
                <w:szCs w:val="20"/>
              </w:rPr>
            </w:pPr>
            <w:r w:rsidRPr="00AC7833">
              <w:rPr>
                <w:bCs/>
                <w:color w:val="auto"/>
                <w:sz w:val="20"/>
                <w:szCs w:val="20"/>
              </w:rPr>
              <w:t xml:space="preserve">HIVDiagnosisYear: </w:t>
            </w:r>
          </w:p>
          <w:p w:rsidR="00F00567" w:rsidRPr="00993818" w:rsidRDefault="00F00567" w:rsidP="00993818">
            <w:pPr>
              <w:pStyle w:val="Default"/>
              <w:rPr>
                <w:color w:val="auto"/>
                <w:sz w:val="20"/>
                <w:szCs w:val="20"/>
              </w:rPr>
            </w:pPr>
            <w:r w:rsidRPr="00993818">
              <w:rPr>
                <w:color w:val="auto"/>
                <w:sz w:val="20"/>
                <w:szCs w:val="20"/>
              </w:rPr>
              <w:t xml:space="preserve">yyyy </w:t>
            </w:r>
          </w:p>
          <w:p w:rsidR="00F00567" w:rsidRPr="00993818" w:rsidRDefault="00F00567" w:rsidP="00993818">
            <w:pPr>
              <w:pStyle w:val="Default"/>
              <w:rPr>
                <w:color w:val="auto"/>
                <w:sz w:val="20"/>
                <w:szCs w:val="20"/>
              </w:rPr>
            </w:pPr>
            <w:r w:rsidRPr="00993818">
              <w:rPr>
                <w:color w:val="auto"/>
                <w:sz w:val="20"/>
                <w:szCs w:val="20"/>
              </w:rPr>
              <w:t xml:space="preserve">Must be less than or equal to the reporting period year. </w:t>
            </w:r>
          </w:p>
          <w:p w:rsidR="00F00567" w:rsidRDefault="00F00567" w:rsidP="0099381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00567" w:rsidRPr="00993818" w:rsidRDefault="00F00567" w:rsidP="00E914F2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D4225" w:rsidRDefault="00F00567" w:rsidP="0085698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D4225" w:rsidRDefault="00F00567" w:rsidP="0085698C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8569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 w:rsidP="0085698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AC7833" w:rsidRDefault="00F00567" w:rsidP="00AC78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567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417D5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SexAtBirth ID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993818" w:rsidRDefault="00F00567" w:rsidP="00197B4B">
            <w:pPr>
              <w:pStyle w:val="Default"/>
              <w:rPr>
                <w:sz w:val="20"/>
                <w:szCs w:val="20"/>
              </w:rPr>
            </w:pPr>
            <w:r w:rsidRPr="00993818">
              <w:rPr>
                <w:sz w:val="20"/>
                <w:szCs w:val="20"/>
              </w:rPr>
              <w:t>The biological sex assigned to the client at birth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F005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(included C&amp;T)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Default="006261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per client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0567" w:rsidRPr="00993818" w:rsidRDefault="00F00567" w:rsidP="00E914F2">
            <w:pPr>
              <w:pStyle w:val="Default"/>
              <w:rPr>
                <w:color w:val="auto"/>
                <w:sz w:val="20"/>
                <w:szCs w:val="20"/>
              </w:rPr>
            </w:pPr>
            <w:r w:rsidRPr="00993818">
              <w:rPr>
                <w:color w:val="auto"/>
                <w:sz w:val="20"/>
                <w:szCs w:val="20"/>
              </w:rPr>
              <w:t>1 = Male</w:t>
            </w:r>
          </w:p>
          <w:p w:rsidR="00F00567" w:rsidRDefault="00F00567" w:rsidP="00E914F2">
            <w:pPr>
              <w:pStyle w:val="Default"/>
              <w:rPr>
                <w:color w:val="auto"/>
                <w:sz w:val="20"/>
                <w:szCs w:val="20"/>
              </w:rPr>
            </w:pPr>
            <w:r w:rsidRPr="00993818">
              <w:rPr>
                <w:color w:val="auto"/>
                <w:sz w:val="20"/>
                <w:szCs w:val="20"/>
              </w:rPr>
              <w:t>2 = Female</w:t>
            </w:r>
          </w:p>
          <w:p w:rsidR="004C78A3" w:rsidRDefault="004C78A3" w:rsidP="00E914F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633116" w:rsidRDefault="00633116" w:rsidP="00E914F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C78A3" w:rsidRDefault="004C78A3" w:rsidP="00E914F2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4C78A3" w:rsidRDefault="004C78A3" w:rsidP="00E914F2">
            <w:pPr>
              <w:pStyle w:val="Default"/>
              <w:rPr>
                <w:color w:val="FF0000"/>
                <w:sz w:val="20"/>
                <w:szCs w:val="20"/>
              </w:rPr>
            </w:pPr>
          </w:p>
        </w:tc>
      </w:tr>
      <w:tr w:rsidR="002D6C35" w:rsidTr="002220AA">
        <w:tc>
          <w:tcPr>
            <w:tcW w:w="1323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2D6C35" w:rsidRPr="002D6C35" w:rsidRDefault="002D6C35" w:rsidP="008569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2D6C35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HIV Counseling and Testing</w:t>
            </w:r>
          </w:p>
        </w:tc>
      </w:tr>
      <w:tr w:rsidR="00530543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Default="00530543" w:rsidP="008569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Pr="00530543" w:rsidRDefault="00530543" w:rsidP="007104A7">
            <w:pPr>
              <w:rPr>
                <w:rFonts w:ascii="Arial" w:hAnsi="Arial" w:cs="Arial"/>
                <w:sz w:val="20"/>
                <w:szCs w:val="20"/>
              </w:rPr>
            </w:pPr>
            <w:r w:rsidRPr="00530543">
              <w:rPr>
                <w:rFonts w:ascii="Arial" w:hAnsi="Arial" w:cs="Arial"/>
                <w:sz w:val="20"/>
                <w:szCs w:val="20"/>
              </w:rPr>
              <w:t>HIVPosTestDate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Pr="00AD4225" w:rsidRDefault="00530543" w:rsidP="00D0619B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357C3">
              <w:rPr>
                <w:sz w:val="20"/>
                <w:szCs w:val="20"/>
              </w:rPr>
              <w:t xml:space="preserve">ate of </w:t>
            </w:r>
            <w:r>
              <w:rPr>
                <w:sz w:val="20"/>
                <w:szCs w:val="20"/>
              </w:rPr>
              <w:t>client’s confidential confirmatory HIV test with a positive result within the reporting period.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Default="00530543" w:rsidP="00D06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C&amp;T clients with confidential positive HIV confirmatory test during the reporting period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Default="00530543" w:rsidP="008569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 per client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Pr="00B831E5" w:rsidRDefault="00530543" w:rsidP="002D6C35">
            <w:pPr>
              <w:pStyle w:val="Default"/>
              <w:rPr>
                <w:sz w:val="20"/>
                <w:szCs w:val="20"/>
              </w:rPr>
            </w:pPr>
            <w:r w:rsidRPr="00B831E5">
              <w:rPr>
                <w:bCs/>
                <w:sz w:val="20"/>
                <w:szCs w:val="20"/>
              </w:rPr>
              <w:t xml:space="preserve">HIV Positive Test Date: </w:t>
            </w:r>
          </w:p>
          <w:p w:rsidR="00530543" w:rsidRPr="00B831E5" w:rsidRDefault="00530543" w:rsidP="002D6C35">
            <w:pPr>
              <w:pStyle w:val="Default"/>
              <w:rPr>
                <w:sz w:val="20"/>
                <w:szCs w:val="20"/>
              </w:rPr>
            </w:pPr>
            <w:r w:rsidRPr="00B831E5">
              <w:rPr>
                <w:sz w:val="20"/>
                <w:szCs w:val="20"/>
              </w:rPr>
              <w:t xml:space="preserve">mm,dd,yyyy </w:t>
            </w:r>
          </w:p>
          <w:p w:rsidR="00530543" w:rsidRPr="00B831E5" w:rsidRDefault="00530543" w:rsidP="002D6C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831E5">
              <w:rPr>
                <w:rFonts w:ascii="Arial" w:hAnsi="Arial" w:cs="Arial"/>
                <w:sz w:val="20"/>
                <w:szCs w:val="20"/>
              </w:rPr>
              <w:t>Must be within the reporting period.</w:t>
            </w:r>
          </w:p>
        </w:tc>
      </w:tr>
      <w:tr w:rsidR="00530543" w:rsidTr="002D6C35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Default="00530543" w:rsidP="008569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Pr="00530543" w:rsidRDefault="00530543" w:rsidP="007104A7">
            <w:pPr>
              <w:rPr>
                <w:rFonts w:ascii="Arial" w:hAnsi="Arial" w:cs="Arial"/>
                <w:sz w:val="20"/>
                <w:szCs w:val="20"/>
              </w:rPr>
            </w:pPr>
            <w:r w:rsidRPr="00530543">
              <w:rPr>
                <w:rFonts w:ascii="Arial" w:hAnsi="Arial" w:cs="Arial"/>
                <w:sz w:val="20"/>
                <w:szCs w:val="20"/>
              </w:rPr>
              <w:t>OAMClinkDate</w:t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Default="00530543" w:rsidP="008569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of client’s first OAMC medical care visit after positive HIV test. </w:t>
            </w:r>
          </w:p>
          <w:p w:rsidR="00530543" w:rsidRDefault="00530543" w:rsidP="0085698C">
            <w:pPr>
              <w:pStyle w:val="Default"/>
              <w:rPr>
                <w:sz w:val="20"/>
                <w:szCs w:val="20"/>
              </w:rPr>
            </w:pPr>
          </w:p>
          <w:p w:rsidR="00530543" w:rsidRDefault="00530543" w:rsidP="008569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must be the same day or after the date of client’s confidential confirmatory HIV test with a positive result.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Default="00530543" w:rsidP="00D0619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C &amp; T clients with a confidential positive HIV confirmatory test during the reporting period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Default="00530543" w:rsidP="0085698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0-1 per client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543" w:rsidRPr="00B831E5" w:rsidRDefault="00530543" w:rsidP="002D6C35">
            <w:pPr>
              <w:pStyle w:val="Default"/>
              <w:rPr>
                <w:sz w:val="20"/>
                <w:szCs w:val="20"/>
              </w:rPr>
            </w:pPr>
            <w:r w:rsidRPr="00B831E5">
              <w:rPr>
                <w:bCs/>
                <w:sz w:val="20"/>
                <w:szCs w:val="20"/>
              </w:rPr>
              <w:t xml:space="preserve">HIV OAMC linkage date: </w:t>
            </w:r>
          </w:p>
          <w:p w:rsidR="00530543" w:rsidRPr="00B831E5" w:rsidRDefault="00530543" w:rsidP="002D6C35">
            <w:pPr>
              <w:pStyle w:val="Default"/>
              <w:rPr>
                <w:sz w:val="20"/>
                <w:szCs w:val="20"/>
              </w:rPr>
            </w:pPr>
            <w:r w:rsidRPr="00B831E5">
              <w:rPr>
                <w:sz w:val="20"/>
                <w:szCs w:val="20"/>
              </w:rPr>
              <w:t xml:space="preserve">mm,dd,yyyy </w:t>
            </w:r>
          </w:p>
          <w:p w:rsidR="00530543" w:rsidRPr="00B831E5" w:rsidRDefault="00530543" w:rsidP="002D6C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B831E5">
              <w:rPr>
                <w:rFonts w:ascii="Arial" w:hAnsi="Arial" w:cs="Arial"/>
                <w:sz w:val="20"/>
                <w:szCs w:val="20"/>
              </w:rPr>
              <w:t>Must be within the reporting period and on the same day or later than HIV positive test date.</w:t>
            </w:r>
          </w:p>
        </w:tc>
      </w:tr>
    </w:tbl>
    <w:p w:rsidR="000A0584" w:rsidRDefault="000A0584" w:rsidP="000F5030">
      <w:pPr>
        <w:pStyle w:val="Default"/>
        <w:rPr>
          <w:color w:val="auto"/>
          <w:sz w:val="32"/>
          <w:szCs w:val="32"/>
        </w:rPr>
      </w:pPr>
    </w:p>
    <w:sectPr w:rsidR="000A0584" w:rsidSect="00B874BF">
      <w:footerReference w:type="default" r:id="rId8"/>
      <w:footerReference w:type="first" r:id="rId9"/>
      <w:pgSz w:w="15840" w:h="12240" w:orient="landscape" w:code="1"/>
      <w:pgMar w:top="1440" w:right="1080" w:bottom="1440" w:left="108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0B6" w:rsidRDefault="00DE30B6">
      <w:r>
        <w:separator/>
      </w:r>
    </w:p>
  </w:endnote>
  <w:endnote w:type="continuationSeparator" w:id="0">
    <w:p w:rsidR="00DE30B6" w:rsidRDefault="00DE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A7" w:rsidRDefault="00724EE2">
    <w:pPr>
      <w:pStyle w:val="Footer"/>
    </w:pPr>
    <w:r>
      <w:t>Final 020514</w:t>
    </w:r>
  </w:p>
  <w:p w:rsidR="007104A7" w:rsidRDefault="007104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4A7" w:rsidRDefault="00DB097B">
    <w:pPr>
      <w:pStyle w:val="Footer"/>
      <w:jc w:val="right"/>
    </w:pPr>
    <w:r w:rsidRPr="00AF6F30">
      <w:rPr>
        <w:rFonts w:ascii="Arial" w:hAnsi="Arial"/>
      </w:rPr>
      <w:fldChar w:fldCharType="begin"/>
    </w:r>
    <w:r w:rsidR="007104A7" w:rsidRPr="00AF6F30">
      <w:rPr>
        <w:rFonts w:ascii="Arial" w:hAnsi="Arial"/>
      </w:rPr>
      <w:instrText xml:space="preserve"> PAGE   \* MERGEFORMAT </w:instrText>
    </w:r>
    <w:r w:rsidRPr="00AF6F30">
      <w:rPr>
        <w:rFonts w:ascii="Arial" w:hAnsi="Arial"/>
      </w:rPr>
      <w:fldChar w:fldCharType="separate"/>
    </w:r>
    <w:r w:rsidR="007104A7">
      <w:rPr>
        <w:rFonts w:ascii="Arial" w:hAnsi="Arial"/>
        <w:noProof/>
      </w:rPr>
      <w:t>1</w:t>
    </w:r>
    <w:r w:rsidRPr="00AF6F30">
      <w:rPr>
        <w:rFonts w:ascii="Arial" w:hAnsi="Arial"/>
        <w:noProof/>
      </w:rPr>
      <w:fldChar w:fldCharType="end"/>
    </w:r>
  </w:p>
  <w:p w:rsidR="007104A7" w:rsidRDefault="00710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0B6" w:rsidRDefault="00DE30B6">
      <w:r>
        <w:separator/>
      </w:r>
    </w:p>
  </w:footnote>
  <w:footnote w:type="continuationSeparator" w:id="0">
    <w:p w:rsidR="00DE30B6" w:rsidRDefault="00DE3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A9A489"/>
    <w:multiLevelType w:val="hybridMultilevel"/>
    <w:tmpl w:val="FA997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BF55C8"/>
    <w:multiLevelType w:val="hybridMultilevel"/>
    <w:tmpl w:val="159F274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E15BD8"/>
    <w:multiLevelType w:val="hybridMultilevel"/>
    <w:tmpl w:val="82A4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F244F"/>
    <w:multiLevelType w:val="hybridMultilevel"/>
    <w:tmpl w:val="27D22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CD03C4"/>
    <w:multiLevelType w:val="hybridMultilevel"/>
    <w:tmpl w:val="31B07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7ED37B2"/>
    <w:multiLevelType w:val="hybridMultilevel"/>
    <w:tmpl w:val="E9EE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672D4"/>
    <w:multiLevelType w:val="hybridMultilevel"/>
    <w:tmpl w:val="FCFCE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B1F5346"/>
    <w:multiLevelType w:val="hybridMultilevel"/>
    <w:tmpl w:val="EB70CB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E35B21"/>
    <w:multiLevelType w:val="hybridMultilevel"/>
    <w:tmpl w:val="A5BC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F7DE3"/>
    <w:multiLevelType w:val="hybridMultilevel"/>
    <w:tmpl w:val="662898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6D1587"/>
    <w:multiLevelType w:val="hybridMultilevel"/>
    <w:tmpl w:val="44D03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FD31B5"/>
    <w:multiLevelType w:val="hybridMultilevel"/>
    <w:tmpl w:val="4080F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A87F2D"/>
    <w:multiLevelType w:val="hybridMultilevel"/>
    <w:tmpl w:val="8CECE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886FCE"/>
    <w:multiLevelType w:val="hybridMultilevel"/>
    <w:tmpl w:val="25CC9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1130C0"/>
    <w:multiLevelType w:val="hybridMultilevel"/>
    <w:tmpl w:val="F4CCF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6B07B7"/>
    <w:multiLevelType w:val="hybridMultilevel"/>
    <w:tmpl w:val="58124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543E7D"/>
    <w:multiLevelType w:val="hybridMultilevel"/>
    <w:tmpl w:val="08B4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1409B3"/>
    <w:multiLevelType w:val="hybridMultilevel"/>
    <w:tmpl w:val="B0704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735A62"/>
    <w:multiLevelType w:val="hybridMultilevel"/>
    <w:tmpl w:val="32427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B723D5"/>
    <w:multiLevelType w:val="hybridMultilevel"/>
    <w:tmpl w:val="91A6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12BBC"/>
    <w:multiLevelType w:val="hybridMultilevel"/>
    <w:tmpl w:val="89A2AACC"/>
    <w:lvl w:ilvl="0" w:tplc="892856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801897"/>
    <w:multiLevelType w:val="hybridMultilevel"/>
    <w:tmpl w:val="5EEC1778"/>
    <w:lvl w:ilvl="0" w:tplc="D9AE7A88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A460AF"/>
    <w:multiLevelType w:val="hybridMultilevel"/>
    <w:tmpl w:val="9AAC4BCA"/>
    <w:lvl w:ilvl="0" w:tplc="B73C0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C36F3"/>
    <w:multiLevelType w:val="hybridMultilevel"/>
    <w:tmpl w:val="68200630"/>
    <w:lvl w:ilvl="0" w:tplc="87C88E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E52F74"/>
    <w:multiLevelType w:val="hybridMultilevel"/>
    <w:tmpl w:val="5C8C0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C91336"/>
    <w:multiLevelType w:val="hybridMultilevel"/>
    <w:tmpl w:val="67F82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A3EB8"/>
    <w:multiLevelType w:val="hybridMultilevel"/>
    <w:tmpl w:val="009C9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062C2F"/>
    <w:multiLevelType w:val="hybridMultilevel"/>
    <w:tmpl w:val="77686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EA569F"/>
    <w:multiLevelType w:val="hybridMultilevel"/>
    <w:tmpl w:val="BA1A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DE6156"/>
    <w:multiLevelType w:val="hybridMultilevel"/>
    <w:tmpl w:val="23724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EF00B5"/>
    <w:multiLevelType w:val="hybridMultilevel"/>
    <w:tmpl w:val="8E364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473BF1"/>
    <w:multiLevelType w:val="hybridMultilevel"/>
    <w:tmpl w:val="900E0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5D129B"/>
    <w:multiLevelType w:val="hybridMultilevel"/>
    <w:tmpl w:val="A4D4D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4A20E0"/>
    <w:multiLevelType w:val="hybridMultilevel"/>
    <w:tmpl w:val="C666A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>
    <w:nsid w:val="603B04D6"/>
    <w:multiLevelType w:val="hybridMultilevel"/>
    <w:tmpl w:val="556A3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45782E"/>
    <w:multiLevelType w:val="hybridMultilevel"/>
    <w:tmpl w:val="8A8CA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6790E35"/>
    <w:multiLevelType w:val="hybridMultilevel"/>
    <w:tmpl w:val="88B633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631B1F"/>
    <w:multiLevelType w:val="hybridMultilevel"/>
    <w:tmpl w:val="4370A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BE0548"/>
    <w:multiLevelType w:val="hybridMultilevel"/>
    <w:tmpl w:val="AAAE6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1C14FD0"/>
    <w:multiLevelType w:val="hybridMultilevel"/>
    <w:tmpl w:val="51CC6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AB5B4C"/>
    <w:multiLevelType w:val="hybridMultilevel"/>
    <w:tmpl w:val="8F88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78623F6"/>
    <w:multiLevelType w:val="hybridMultilevel"/>
    <w:tmpl w:val="93441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973946"/>
    <w:multiLevelType w:val="hybridMultilevel"/>
    <w:tmpl w:val="E2346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FC3F77"/>
    <w:multiLevelType w:val="hybridMultilevel"/>
    <w:tmpl w:val="E864F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D25E76"/>
    <w:multiLevelType w:val="hybridMultilevel"/>
    <w:tmpl w:val="3AA05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015085"/>
    <w:multiLevelType w:val="hybridMultilevel"/>
    <w:tmpl w:val="6B924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976C52"/>
    <w:multiLevelType w:val="hybridMultilevel"/>
    <w:tmpl w:val="AC5260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36"/>
  </w:num>
  <w:num w:numId="5">
    <w:abstractNumId w:val="46"/>
  </w:num>
  <w:num w:numId="6">
    <w:abstractNumId w:val="25"/>
  </w:num>
  <w:num w:numId="7">
    <w:abstractNumId w:val="26"/>
  </w:num>
  <w:num w:numId="8">
    <w:abstractNumId w:val="5"/>
  </w:num>
  <w:num w:numId="9">
    <w:abstractNumId w:val="19"/>
  </w:num>
  <w:num w:numId="10">
    <w:abstractNumId w:val="16"/>
  </w:num>
  <w:num w:numId="11">
    <w:abstractNumId w:val="8"/>
  </w:num>
  <w:num w:numId="12">
    <w:abstractNumId w:val="2"/>
  </w:num>
  <w:num w:numId="13">
    <w:abstractNumId w:val="12"/>
  </w:num>
  <w:num w:numId="14">
    <w:abstractNumId w:val="21"/>
  </w:num>
  <w:num w:numId="15">
    <w:abstractNumId w:val="39"/>
  </w:num>
  <w:num w:numId="16">
    <w:abstractNumId w:val="15"/>
  </w:num>
  <w:num w:numId="17">
    <w:abstractNumId w:val="18"/>
  </w:num>
  <w:num w:numId="18">
    <w:abstractNumId w:val="34"/>
  </w:num>
  <w:num w:numId="19">
    <w:abstractNumId w:val="3"/>
  </w:num>
  <w:num w:numId="20">
    <w:abstractNumId w:val="38"/>
  </w:num>
  <w:num w:numId="21">
    <w:abstractNumId w:val="7"/>
  </w:num>
  <w:num w:numId="22">
    <w:abstractNumId w:val="20"/>
  </w:num>
  <w:num w:numId="23">
    <w:abstractNumId w:val="23"/>
  </w:num>
  <w:num w:numId="24">
    <w:abstractNumId w:val="22"/>
  </w:num>
  <w:num w:numId="25">
    <w:abstractNumId w:val="33"/>
  </w:num>
  <w:num w:numId="26">
    <w:abstractNumId w:val="41"/>
  </w:num>
  <w:num w:numId="27">
    <w:abstractNumId w:val="44"/>
  </w:num>
  <w:num w:numId="28">
    <w:abstractNumId w:val="6"/>
  </w:num>
  <w:num w:numId="29">
    <w:abstractNumId w:val="45"/>
  </w:num>
  <w:num w:numId="30">
    <w:abstractNumId w:val="40"/>
  </w:num>
  <w:num w:numId="31">
    <w:abstractNumId w:val="31"/>
  </w:num>
  <w:num w:numId="32">
    <w:abstractNumId w:val="30"/>
  </w:num>
  <w:num w:numId="33">
    <w:abstractNumId w:val="11"/>
  </w:num>
  <w:num w:numId="34">
    <w:abstractNumId w:val="24"/>
  </w:num>
  <w:num w:numId="35">
    <w:abstractNumId w:val="35"/>
  </w:num>
  <w:num w:numId="36">
    <w:abstractNumId w:val="4"/>
  </w:num>
  <w:num w:numId="37">
    <w:abstractNumId w:val="28"/>
  </w:num>
  <w:num w:numId="38">
    <w:abstractNumId w:val="17"/>
  </w:num>
  <w:num w:numId="39">
    <w:abstractNumId w:val="42"/>
  </w:num>
  <w:num w:numId="40">
    <w:abstractNumId w:val="43"/>
  </w:num>
  <w:num w:numId="41">
    <w:abstractNumId w:val="27"/>
  </w:num>
  <w:num w:numId="42">
    <w:abstractNumId w:val="14"/>
  </w:num>
  <w:num w:numId="43">
    <w:abstractNumId w:val="32"/>
  </w:num>
  <w:num w:numId="44">
    <w:abstractNumId w:val="37"/>
  </w:num>
  <w:num w:numId="45">
    <w:abstractNumId w:val="10"/>
  </w:num>
  <w:num w:numId="46">
    <w:abstractNumId w:val="13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75FAE"/>
    <w:rsid w:val="0000001F"/>
    <w:rsid w:val="00014BC2"/>
    <w:rsid w:val="000200E4"/>
    <w:rsid w:val="000207EB"/>
    <w:rsid w:val="000215F3"/>
    <w:rsid w:val="00026335"/>
    <w:rsid w:val="00030B70"/>
    <w:rsid w:val="0003476F"/>
    <w:rsid w:val="00051A45"/>
    <w:rsid w:val="00057156"/>
    <w:rsid w:val="00063060"/>
    <w:rsid w:val="00066FFE"/>
    <w:rsid w:val="000708B5"/>
    <w:rsid w:val="000A0584"/>
    <w:rsid w:val="000A7FED"/>
    <w:rsid w:val="000B1290"/>
    <w:rsid w:val="000B5582"/>
    <w:rsid w:val="000B6481"/>
    <w:rsid w:val="000C58EE"/>
    <w:rsid w:val="000F19C6"/>
    <w:rsid w:val="000F5030"/>
    <w:rsid w:val="00104307"/>
    <w:rsid w:val="00106A0B"/>
    <w:rsid w:val="001154CE"/>
    <w:rsid w:val="00172B42"/>
    <w:rsid w:val="00191CD8"/>
    <w:rsid w:val="00197B4B"/>
    <w:rsid w:val="001B1E07"/>
    <w:rsid w:val="001B303E"/>
    <w:rsid w:val="001D6F11"/>
    <w:rsid w:val="002029BA"/>
    <w:rsid w:val="002220AA"/>
    <w:rsid w:val="00226F32"/>
    <w:rsid w:val="00242819"/>
    <w:rsid w:val="00245F4D"/>
    <w:rsid w:val="00260F19"/>
    <w:rsid w:val="00265D55"/>
    <w:rsid w:val="0027505D"/>
    <w:rsid w:val="002900D3"/>
    <w:rsid w:val="002A7412"/>
    <w:rsid w:val="002B00AC"/>
    <w:rsid w:val="002D6C35"/>
    <w:rsid w:val="002E327A"/>
    <w:rsid w:val="002E7AA5"/>
    <w:rsid w:val="002F616F"/>
    <w:rsid w:val="00305A54"/>
    <w:rsid w:val="00312BD5"/>
    <w:rsid w:val="00334345"/>
    <w:rsid w:val="003357C3"/>
    <w:rsid w:val="003414C4"/>
    <w:rsid w:val="00342A41"/>
    <w:rsid w:val="003519E7"/>
    <w:rsid w:val="00371E2D"/>
    <w:rsid w:val="00377A7D"/>
    <w:rsid w:val="003874F4"/>
    <w:rsid w:val="00393F8F"/>
    <w:rsid w:val="003970DB"/>
    <w:rsid w:val="003F5386"/>
    <w:rsid w:val="004027F9"/>
    <w:rsid w:val="00404E59"/>
    <w:rsid w:val="004117A3"/>
    <w:rsid w:val="0041496E"/>
    <w:rsid w:val="00417D51"/>
    <w:rsid w:val="00426596"/>
    <w:rsid w:val="0042759A"/>
    <w:rsid w:val="0043373B"/>
    <w:rsid w:val="004431A7"/>
    <w:rsid w:val="004469A7"/>
    <w:rsid w:val="00456137"/>
    <w:rsid w:val="00456F7F"/>
    <w:rsid w:val="00470815"/>
    <w:rsid w:val="00476D9C"/>
    <w:rsid w:val="004A3F4D"/>
    <w:rsid w:val="004A5B1C"/>
    <w:rsid w:val="004B642F"/>
    <w:rsid w:val="004C5E0B"/>
    <w:rsid w:val="004C78A3"/>
    <w:rsid w:val="004F0252"/>
    <w:rsid w:val="004F2326"/>
    <w:rsid w:val="004F4AE4"/>
    <w:rsid w:val="00511156"/>
    <w:rsid w:val="00511CA4"/>
    <w:rsid w:val="00512980"/>
    <w:rsid w:val="00530543"/>
    <w:rsid w:val="00550EB9"/>
    <w:rsid w:val="00555BA0"/>
    <w:rsid w:val="0056081E"/>
    <w:rsid w:val="00562F1E"/>
    <w:rsid w:val="005660A6"/>
    <w:rsid w:val="00572599"/>
    <w:rsid w:val="00572B4A"/>
    <w:rsid w:val="005D5C0E"/>
    <w:rsid w:val="005E7AC9"/>
    <w:rsid w:val="006024BD"/>
    <w:rsid w:val="00611AAF"/>
    <w:rsid w:val="00620A60"/>
    <w:rsid w:val="00626185"/>
    <w:rsid w:val="006263BA"/>
    <w:rsid w:val="00633116"/>
    <w:rsid w:val="00642BE9"/>
    <w:rsid w:val="00654B8B"/>
    <w:rsid w:val="00655328"/>
    <w:rsid w:val="006617D2"/>
    <w:rsid w:val="00664390"/>
    <w:rsid w:val="006657A7"/>
    <w:rsid w:val="0067456F"/>
    <w:rsid w:val="00687CF7"/>
    <w:rsid w:val="006A33ED"/>
    <w:rsid w:val="006C3B55"/>
    <w:rsid w:val="00705598"/>
    <w:rsid w:val="00706661"/>
    <w:rsid w:val="007104A7"/>
    <w:rsid w:val="00711525"/>
    <w:rsid w:val="00724EE2"/>
    <w:rsid w:val="00735651"/>
    <w:rsid w:val="007424F4"/>
    <w:rsid w:val="00747F7D"/>
    <w:rsid w:val="007903C0"/>
    <w:rsid w:val="00792A9E"/>
    <w:rsid w:val="007A0EDA"/>
    <w:rsid w:val="007B228A"/>
    <w:rsid w:val="007B768F"/>
    <w:rsid w:val="007C4AFC"/>
    <w:rsid w:val="007C6E2F"/>
    <w:rsid w:val="00801406"/>
    <w:rsid w:val="008043DE"/>
    <w:rsid w:val="008049E5"/>
    <w:rsid w:val="00810272"/>
    <w:rsid w:val="00822C91"/>
    <w:rsid w:val="008232E1"/>
    <w:rsid w:val="00830CA6"/>
    <w:rsid w:val="00833CE9"/>
    <w:rsid w:val="00837894"/>
    <w:rsid w:val="00842130"/>
    <w:rsid w:val="0085698C"/>
    <w:rsid w:val="00856C7C"/>
    <w:rsid w:val="0086046D"/>
    <w:rsid w:val="00867A94"/>
    <w:rsid w:val="00870B1B"/>
    <w:rsid w:val="008A2FCC"/>
    <w:rsid w:val="008B200F"/>
    <w:rsid w:val="008E6A09"/>
    <w:rsid w:val="008F379D"/>
    <w:rsid w:val="0091468D"/>
    <w:rsid w:val="00920040"/>
    <w:rsid w:val="0092205A"/>
    <w:rsid w:val="00930EEC"/>
    <w:rsid w:val="00942258"/>
    <w:rsid w:val="0095771F"/>
    <w:rsid w:val="00971307"/>
    <w:rsid w:val="00972EF5"/>
    <w:rsid w:val="00974CB1"/>
    <w:rsid w:val="0098122C"/>
    <w:rsid w:val="009853D1"/>
    <w:rsid w:val="00993818"/>
    <w:rsid w:val="009979B4"/>
    <w:rsid w:val="009A425E"/>
    <w:rsid w:val="009C308D"/>
    <w:rsid w:val="009C4F08"/>
    <w:rsid w:val="009E6094"/>
    <w:rsid w:val="009F3F12"/>
    <w:rsid w:val="00A32CCE"/>
    <w:rsid w:val="00A4026D"/>
    <w:rsid w:val="00A407F6"/>
    <w:rsid w:val="00A433ED"/>
    <w:rsid w:val="00A52C95"/>
    <w:rsid w:val="00A66FF1"/>
    <w:rsid w:val="00A705DE"/>
    <w:rsid w:val="00AA002A"/>
    <w:rsid w:val="00AA2076"/>
    <w:rsid w:val="00AA51EE"/>
    <w:rsid w:val="00AA54F2"/>
    <w:rsid w:val="00AB3A70"/>
    <w:rsid w:val="00AC7833"/>
    <w:rsid w:val="00AD4225"/>
    <w:rsid w:val="00AE4C0B"/>
    <w:rsid w:val="00AE5822"/>
    <w:rsid w:val="00AF6F30"/>
    <w:rsid w:val="00B119B9"/>
    <w:rsid w:val="00B31741"/>
    <w:rsid w:val="00B464DA"/>
    <w:rsid w:val="00B525BE"/>
    <w:rsid w:val="00B70061"/>
    <w:rsid w:val="00B70B88"/>
    <w:rsid w:val="00B828D9"/>
    <w:rsid w:val="00B831E5"/>
    <w:rsid w:val="00B874BF"/>
    <w:rsid w:val="00B90D72"/>
    <w:rsid w:val="00BA333D"/>
    <w:rsid w:val="00BB08C1"/>
    <w:rsid w:val="00BE22A8"/>
    <w:rsid w:val="00C12B75"/>
    <w:rsid w:val="00C16D8B"/>
    <w:rsid w:val="00C23596"/>
    <w:rsid w:val="00C2518D"/>
    <w:rsid w:val="00C26E78"/>
    <w:rsid w:val="00C31066"/>
    <w:rsid w:val="00C327C0"/>
    <w:rsid w:val="00C60955"/>
    <w:rsid w:val="00C6565E"/>
    <w:rsid w:val="00C66DE0"/>
    <w:rsid w:val="00C74C6E"/>
    <w:rsid w:val="00CA5615"/>
    <w:rsid w:val="00CB1A69"/>
    <w:rsid w:val="00CB365A"/>
    <w:rsid w:val="00CC075F"/>
    <w:rsid w:val="00CC58FF"/>
    <w:rsid w:val="00CD5DB0"/>
    <w:rsid w:val="00CF3CD5"/>
    <w:rsid w:val="00D0469E"/>
    <w:rsid w:val="00D05AA9"/>
    <w:rsid w:val="00D0619B"/>
    <w:rsid w:val="00D311EE"/>
    <w:rsid w:val="00D35E27"/>
    <w:rsid w:val="00D51D36"/>
    <w:rsid w:val="00D67C35"/>
    <w:rsid w:val="00D81EC8"/>
    <w:rsid w:val="00D9184D"/>
    <w:rsid w:val="00D919BE"/>
    <w:rsid w:val="00DA03E1"/>
    <w:rsid w:val="00DB097B"/>
    <w:rsid w:val="00DB2A93"/>
    <w:rsid w:val="00DD565D"/>
    <w:rsid w:val="00DE08CB"/>
    <w:rsid w:val="00DE30B6"/>
    <w:rsid w:val="00DE6ED7"/>
    <w:rsid w:val="00DE7158"/>
    <w:rsid w:val="00DE7201"/>
    <w:rsid w:val="00E10A26"/>
    <w:rsid w:val="00E218B2"/>
    <w:rsid w:val="00E3261E"/>
    <w:rsid w:val="00E544BA"/>
    <w:rsid w:val="00E74E99"/>
    <w:rsid w:val="00E7546E"/>
    <w:rsid w:val="00E75FAE"/>
    <w:rsid w:val="00E82772"/>
    <w:rsid w:val="00E855B1"/>
    <w:rsid w:val="00E90ACB"/>
    <w:rsid w:val="00E914F2"/>
    <w:rsid w:val="00EA4096"/>
    <w:rsid w:val="00EB1EBF"/>
    <w:rsid w:val="00EE679B"/>
    <w:rsid w:val="00EF05FA"/>
    <w:rsid w:val="00F00567"/>
    <w:rsid w:val="00F039D8"/>
    <w:rsid w:val="00F177CA"/>
    <w:rsid w:val="00F27B62"/>
    <w:rsid w:val="00F500D5"/>
    <w:rsid w:val="00F71FA9"/>
    <w:rsid w:val="00F8631A"/>
    <w:rsid w:val="00F96D0F"/>
    <w:rsid w:val="00FB7037"/>
    <w:rsid w:val="00FC5419"/>
    <w:rsid w:val="00FC5A59"/>
    <w:rsid w:val="00FD265B"/>
    <w:rsid w:val="00FE3DE6"/>
    <w:rsid w:val="00FF2C55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DE08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4F4"/>
    <w:pPr>
      <w:keepNext/>
      <w:keepLines/>
      <w:spacing w:before="12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E08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B3A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08C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B3A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E08CB"/>
    <w:rPr>
      <w:sz w:val="24"/>
      <w:szCs w:val="24"/>
    </w:rPr>
  </w:style>
  <w:style w:type="character" w:styleId="FollowedHyperlink">
    <w:name w:val="FollowedHyperlink"/>
    <w:uiPriority w:val="99"/>
    <w:rsid w:val="00B90D72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4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64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3874F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qFormat/>
    <w:rsid w:val="00AF6F30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6F30"/>
    <w:pPr>
      <w:spacing w:after="100"/>
    </w:pPr>
  </w:style>
  <w:style w:type="character" w:styleId="Hyperlink">
    <w:name w:val="Hyperlink"/>
    <w:uiPriority w:val="99"/>
    <w:unhideWhenUsed/>
    <w:rsid w:val="00AF6F30"/>
    <w:rPr>
      <w:color w:val="0000FF"/>
      <w:u w:val="single"/>
    </w:rPr>
  </w:style>
  <w:style w:type="character" w:styleId="CommentReference">
    <w:name w:val="annotation reference"/>
    <w:semiHidden/>
    <w:rsid w:val="00974CB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4C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74CB1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810272"/>
  </w:style>
  <w:style w:type="paragraph" w:styleId="ListParagraph">
    <w:name w:val="List Paragraph"/>
    <w:basedOn w:val="Normal"/>
    <w:uiPriority w:val="34"/>
    <w:qFormat/>
    <w:rsid w:val="00664390"/>
    <w:pPr>
      <w:ind w:left="720"/>
    </w:pPr>
  </w:style>
  <w:style w:type="paragraph" w:styleId="Title">
    <w:name w:val="Title"/>
    <w:basedOn w:val="Normal"/>
    <w:link w:val="TitleChar"/>
    <w:uiPriority w:val="99"/>
    <w:qFormat/>
    <w:rsid w:val="00664390"/>
    <w:pPr>
      <w:jc w:val="center"/>
      <w:outlineLvl w:val="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link w:val="Title"/>
    <w:uiPriority w:val="10"/>
    <w:rsid w:val="00664390"/>
    <w:rPr>
      <w:rFonts w:ascii="Arial" w:hAnsi="Arial" w:cs="Arial"/>
      <w:b/>
      <w:bCs/>
      <w:kern w:val="28"/>
      <w:sz w:val="40"/>
      <w:szCs w:val="40"/>
    </w:rPr>
  </w:style>
  <w:style w:type="table" w:styleId="TableGrid">
    <w:name w:val="Table Grid"/>
    <w:basedOn w:val="TableNormal"/>
    <w:uiPriority w:val="99"/>
    <w:rsid w:val="00511156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700D-2F3C-4A32-AAC2-7ABF3C82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SAIC</Company>
  <LinksUpToDate>false</LinksUpToDate>
  <CharactersWithSpaces>15436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creator>kit9</dc:creator>
  <cp:lastModifiedBy>ifua</cp:lastModifiedBy>
  <cp:revision>2</cp:revision>
  <cp:lastPrinted>2013-11-13T13:17:00Z</cp:lastPrinted>
  <dcterms:created xsi:type="dcterms:W3CDTF">2014-02-06T15:24:00Z</dcterms:created>
  <dcterms:modified xsi:type="dcterms:W3CDTF">2014-02-06T15:24:00Z</dcterms:modified>
</cp:coreProperties>
</file>