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3B" w:rsidRPr="008D298B" w:rsidRDefault="0016093B" w:rsidP="0016093B">
      <w:pPr>
        <w:jc w:val="center"/>
        <w:rPr>
          <w:sz w:val="24"/>
          <w:szCs w:val="24"/>
        </w:rPr>
      </w:pPr>
      <w:r w:rsidRPr="008D298B">
        <w:rPr>
          <w:sz w:val="24"/>
          <w:szCs w:val="24"/>
        </w:rPr>
        <w:t>Key Elements for OMB Memos under the Generic Clearance</w:t>
      </w:r>
    </w:p>
    <w:p w:rsidR="0016093B" w:rsidRPr="008D298B" w:rsidRDefault="0016093B" w:rsidP="0016093B">
      <w:pPr>
        <w:jc w:val="center"/>
        <w:rPr>
          <w:sz w:val="24"/>
          <w:szCs w:val="24"/>
        </w:rPr>
      </w:pPr>
      <w:proofErr w:type="gramStart"/>
      <w:r w:rsidRPr="008D298B">
        <w:rPr>
          <w:sz w:val="24"/>
          <w:szCs w:val="24"/>
        </w:rPr>
        <w:t>for</w:t>
      </w:r>
      <w:proofErr w:type="gramEnd"/>
      <w:r w:rsidRPr="008D298B">
        <w:rPr>
          <w:sz w:val="24"/>
          <w:szCs w:val="24"/>
        </w:rPr>
        <w:t xml:space="preserve"> Data User Evaluation Surveys</w:t>
      </w:r>
      <w:r w:rsidRPr="0016093B">
        <w:rPr>
          <w:sz w:val="24"/>
          <w:szCs w:val="24"/>
        </w:rPr>
        <w:t xml:space="preserve"> 0607-07</w:t>
      </w:r>
      <w:r>
        <w:rPr>
          <w:sz w:val="24"/>
          <w:szCs w:val="24"/>
        </w:rPr>
        <w:t>60</w:t>
      </w:r>
    </w:p>
    <w:p w:rsidR="0016093B" w:rsidRDefault="0016093B" w:rsidP="0016093B"/>
    <w:p w:rsidR="0016093B" w:rsidRDefault="0016093B" w:rsidP="008824E1">
      <w:pPr>
        <w:rPr>
          <w:sz w:val="24"/>
          <w:szCs w:val="24"/>
          <w:lang w:val="en-CA"/>
        </w:rPr>
      </w:pPr>
    </w:p>
    <w:p w:rsidR="00707763" w:rsidRPr="00E3772E" w:rsidRDefault="00707763" w:rsidP="0016093B">
      <w:pPr>
        <w:rPr>
          <w:b/>
          <w:sz w:val="24"/>
          <w:szCs w:val="24"/>
        </w:rPr>
      </w:pPr>
      <w:r>
        <w:rPr>
          <w:b/>
          <w:sz w:val="24"/>
          <w:szCs w:val="24"/>
        </w:rPr>
        <w:t xml:space="preserve">State Data Center (SDC) </w:t>
      </w:r>
      <w:r w:rsidR="00253B9D">
        <w:rPr>
          <w:b/>
          <w:sz w:val="24"/>
          <w:szCs w:val="24"/>
        </w:rPr>
        <w:t>201</w:t>
      </w:r>
      <w:r w:rsidR="0008462C">
        <w:rPr>
          <w:b/>
          <w:sz w:val="24"/>
          <w:szCs w:val="24"/>
        </w:rPr>
        <w:t>6</w:t>
      </w:r>
      <w:r w:rsidR="00253B9D">
        <w:rPr>
          <w:b/>
          <w:sz w:val="24"/>
          <w:szCs w:val="24"/>
        </w:rPr>
        <w:t xml:space="preserve"> </w:t>
      </w:r>
      <w:r>
        <w:rPr>
          <w:b/>
          <w:sz w:val="24"/>
          <w:szCs w:val="24"/>
        </w:rPr>
        <w:t>Annual Report</w:t>
      </w:r>
    </w:p>
    <w:p w:rsidR="0016093B" w:rsidRDefault="0016093B" w:rsidP="008824E1">
      <w:pPr>
        <w:rPr>
          <w:sz w:val="24"/>
          <w:szCs w:val="24"/>
          <w:lang w:val="en-CA"/>
        </w:rPr>
      </w:pPr>
    </w:p>
    <w:p w:rsidR="008824E1" w:rsidRDefault="008824E1" w:rsidP="008824E1">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Census Bureau plans to conduct additional survey work under the generic clearance for Data User Evaluation Surveys (OMB number 0607-0760).</w:t>
      </w:r>
    </w:p>
    <w:p w:rsidR="009216DF" w:rsidRDefault="009216DF" w:rsidP="008824E1">
      <w:pPr>
        <w:rPr>
          <w:sz w:val="24"/>
          <w:szCs w:val="24"/>
        </w:rPr>
      </w:pPr>
    </w:p>
    <w:p w:rsidR="009216DF" w:rsidRPr="00E3772E" w:rsidRDefault="009216DF" w:rsidP="008824E1">
      <w:pPr>
        <w:rPr>
          <w:b/>
          <w:sz w:val="24"/>
          <w:szCs w:val="24"/>
        </w:rPr>
      </w:pPr>
      <w:r w:rsidRPr="00E3772E">
        <w:rPr>
          <w:b/>
          <w:sz w:val="24"/>
          <w:szCs w:val="24"/>
        </w:rPr>
        <w:t>Purpose of the Study</w:t>
      </w:r>
    </w:p>
    <w:p w:rsidR="008824E1" w:rsidRDefault="008824E1" w:rsidP="008824E1">
      <w:pPr>
        <w:rPr>
          <w:sz w:val="24"/>
          <w:szCs w:val="24"/>
        </w:rPr>
      </w:pPr>
    </w:p>
    <w:p w:rsidR="00707763" w:rsidRDefault="00707763" w:rsidP="00707763">
      <w:pPr>
        <w:rPr>
          <w:sz w:val="24"/>
          <w:szCs w:val="24"/>
        </w:rPr>
      </w:pPr>
      <w:r>
        <w:rPr>
          <w:sz w:val="24"/>
          <w:szCs w:val="24"/>
        </w:rPr>
        <w:t>The Census Bureau’s Customer Liaison and Marketing Services Office</w:t>
      </w:r>
      <w:r w:rsidR="006D27AF">
        <w:rPr>
          <w:sz w:val="24"/>
          <w:szCs w:val="24"/>
        </w:rPr>
        <w:t xml:space="preserve"> (CLMSO)</w:t>
      </w:r>
      <w:r>
        <w:rPr>
          <w:sz w:val="24"/>
          <w:szCs w:val="24"/>
        </w:rPr>
        <w:t>, Data User Branch</w:t>
      </w:r>
      <w:r w:rsidR="006D27AF">
        <w:rPr>
          <w:sz w:val="24"/>
          <w:szCs w:val="24"/>
        </w:rPr>
        <w:t xml:space="preserve"> (DUB)</w:t>
      </w:r>
      <w:r>
        <w:rPr>
          <w:sz w:val="24"/>
          <w:szCs w:val="24"/>
        </w:rPr>
        <w:t xml:space="preserve"> is planning a study of the SDC</w:t>
      </w:r>
      <w:r w:rsidR="001C0DF4">
        <w:rPr>
          <w:sz w:val="24"/>
          <w:szCs w:val="24"/>
        </w:rPr>
        <w:t>s</w:t>
      </w:r>
      <w:r>
        <w:rPr>
          <w:lang w:val="en"/>
        </w:rPr>
        <w:t xml:space="preserve"> </w:t>
      </w:r>
      <w:r>
        <w:rPr>
          <w:sz w:val="24"/>
          <w:szCs w:val="24"/>
        </w:rPr>
        <w:t>to collect feedback on how the organizations are using and disseminating Census data, understand and assist in training needs for the SDCs, and to determine how best to assist them in the future.</w:t>
      </w:r>
    </w:p>
    <w:p w:rsidR="00707763" w:rsidRDefault="00707763" w:rsidP="00707763">
      <w:pPr>
        <w:rPr>
          <w:sz w:val="24"/>
          <w:szCs w:val="24"/>
        </w:rPr>
      </w:pPr>
    </w:p>
    <w:p w:rsidR="00707763" w:rsidRPr="00707763" w:rsidRDefault="00707763" w:rsidP="00707763">
      <w:pPr>
        <w:rPr>
          <w:sz w:val="24"/>
          <w:szCs w:val="24"/>
          <w:lang w:val="en"/>
        </w:rPr>
      </w:pPr>
      <w:r w:rsidRPr="00707763">
        <w:rPr>
          <w:sz w:val="24"/>
          <w:szCs w:val="24"/>
          <w:lang w:val="en"/>
        </w:rPr>
        <w:t xml:space="preserve">The SDC Program is one of the Census Bureau's longest and most successful partnerships. The partnership between the 50 states, the District of Columbia, Puerto Rico, the island areas and the Census Bureau </w:t>
      </w:r>
      <w:proofErr w:type="gramStart"/>
      <w:r w:rsidRPr="00707763">
        <w:rPr>
          <w:sz w:val="24"/>
          <w:szCs w:val="24"/>
          <w:lang w:val="en"/>
        </w:rPr>
        <w:t>was created</w:t>
      </w:r>
      <w:proofErr w:type="gramEnd"/>
      <w:r w:rsidRPr="00707763">
        <w:rPr>
          <w:sz w:val="24"/>
          <w:szCs w:val="24"/>
          <w:lang w:val="en"/>
        </w:rPr>
        <w:t xml:space="preserve"> in 1978 to make data available locally to the public through a network of state agencies, universities, libraries, and regional and local governments.</w:t>
      </w:r>
      <w:r w:rsidR="007B60EE">
        <w:rPr>
          <w:sz w:val="24"/>
          <w:szCs w:val="24"/>
          <w:lang w:val="en"/>
        </w:rPr>
        <w:t xml:space="preserve"> </w:t>
      </w:r>
      <w:r w:rsidRPr="00707763">
        <w:rPr>
          <w:sz w:val="24"/>
          <w:szCs w:val="24"/>
          <w:lang w:val="en"/>
        </w:rPr>
        <w:t xml:space="preserve">In 1988 the Business and Industry Data Center Program (BIDC) </w:t>
      </w:r>
      <w:proofErr w:type="gramStart"/>
      <w:r w:rsidRPr="00707763">
        <w:rPr>
          <w:sz w:val="24"/>
          <w:szCs w:val="24"/>
          <w:lang w:val="en"/>
        </w:rPr>
        <w:t>was added</w:t>
      </w:r>
      <w:proofErr w:type="gramEnd"/>
      <w:r w:rsidRPr="00707763">
        <w:rPr>
          <w:sz w:val="24"/>
          <w:szCs w:val="24"/>
          <w:lang w:val="en"/>
        </w:rPr>
        <w:t xml:space="preserve"> to meet the needs of local business communities for economic data. It provides businesses with education and access to Census Bureau data and products in addition to statistical resources. Since their creation, the </w:t>
      </w:r>
      <w:r w:rsidR="007B60EE">
        <w:rPr>
          <w:sz w:val="24"/>
          <w:szCs w:val="24"/>
          <w:lang w:val="en"/>
        </w:rPr>
        <w:t>SDC</w:t>
      </w:r>
      <w:r w:rsidRPr="00707763">
        <w:rPr>
          <w:sz w:val="24"/>
          <w:szCs w:val="24"/>
          <w:lang w:val="en"/>
        </w:rPr>
        <w:t xml:space="preserve"> and Business Industry </w:t>
      </w:r>
      <w:proofErr w:type="gramStart"/>
      <w:r w:rsidRPr="00707763">
        <w:rPr>
          <w:sz w:val="24"/>
          <w:szCs w:val="24"/>
          <w:lang w:val="en"/>
        </w:rPr>
        <w:t>Network,</w:t>
      </w:r>
      <w:proofErr w:type="gramEnd"/>
      <w:r w:rsidRPr="00707763">
        <w:rPr>
          <w:sz w:val="24"/>
          <w:szCs w:val="24"/>
          <w:lang w:val="en"/>
        </w:rPr>
        <w:t xml:space="preserve"> have provided access and education on Census Bureau data and products as well as other statistical resources to millions of data users.</w:t>
      </w:r>
    </w:p>
    <w:p w:rsidR="00707763" w:rsidRDefault="00707763" w:rsidP="00707763">
      <w:pPr>
        <w:rPr>
          <w:sz w:val="24"/>
          <w:szCs w:val="24"/>
        </w:rPr>
      </w:pPr>
    </w:p>
    <w:p w:rsidR="0016093B" w:rsidRDefault="00707763" w:rsidP="008824E1">
      <w:pPr>
        <w:rPr>
          <w:sz w:val="24"/>
          <w:szCs w:val="24"/>
        </w:rPr>
      </w:pPr>
      <w:r>
        <w:rPr>
          <w:sz w:val="24"/>
          <w:szCs w:val="24"/>
        </w:rPr>
        <w:t xml:space="preserve">The program has not made any changes based on last year’s </w:t>
      </w:r>
      <w:r w:rsidR="007B60EE">
        <w:rPr>
          <w:sz w:val="24"/>
          <w:szCs w:val="24"/>
        </w:rPr>
        <w:t>results</w:t>
      </w:r>
      <w:r>
        <w:rPr>
          <w:sz w:val="24"/>
          <w:szCs w:val="24"/>
        </w:rPr>
        <w:t xml:space="preserve">.  </w:t>
      </w:r>
    </w:p>
    <w:p w:rsidR="00C2636E" w:rsidRDefault="00C2636E" w:rsidP="008824E1">
      <w:pPr>
        <w:rPr>
          <w:sz w:val="24"/>
          <w:szCs w:val="24"/>
        </w:rPr>
      </w:pPr>
    </w:p>
    <w:p w:rsidR="008824E1" w:rsidRDefault="009216DF" w:rsidP="008824E1">
      <w:pPr>
        <w:rPr>
          <w:sz w:val="24"/>
          <w:szCs w:val="24"/>
        </w:rPr>
      </w:pPr>
      <w:r>
        <w:rPr>
          <w:sz w:val="24"/>
          <w:szCs w:val="24"/>
        </w:rPr>
        <w:t>The key research questions or substantive issues being examined are:</w:t>
      </w:r>
    </w:p>
    <w:p w:rsidR="009216DF" w:rsidRDefault="009216DF" w:rsidP="008824E1">
      <w:pPr>
        <w:rPr>
          <w:sz w:val="24"/>
          <w:szCs w:val="24"/>
        </w:rPr>
      </w:pPr>
    </w:p>
    <w:p w:rsidR="00707763" w:rsidRDefault="00707763" w:rsidP="00707763">
      <w:pPr>
        <w:pStyle w:val="ListParagraph"/>
        <w:numPr>
          <w:ilvl w:val="0"/>
          <w:numId w:val="1"/>
        </w:numPr>
        <w:rPr>
          <w:sz w:val="24"/>
          <w:szCs w:val="24"/>
        </w:rPr>
      </w:pPr>
      <w:r w:rsidRPr="00D555A4">
        <w:rPr>
          <w:sz w:val="24"/>
          <w:szCs w:val="24"/>
        </w:rPr>
        <w:t xml:space="preserve">Data Dissemination, Data Analysis, </w:t>
      </w:r>
      <w:r>
        <w:rPr>
          <w:sz w:val="24"/>
          <w:szCs w:val="24"/>
        </w:rPr>
        <w:t>Technical Assistance, and Consultation Activities</w:t>
      </w:r>
    </w:p>
    <w:p w:rsidR="00707763" w:rsidRDefault="00707763" w:rsidP="00707763">
      <w:pPr>
        <w:pStyle w:val="ListParagraph"/>
        <w:numPr>
          <w:ilvl w:val="0"/>
          <w:numId w:val="1"/>
        </w:numPr>
        <w:rPr>
          <w:sz w:val="24"/>
          <w:szCs w:val="24"/>
        </w:rPr>
      </w:pPr>
      <w:r>
        <w:rPr>
          <w:sz w:val="24"/>
          <w:szCs w:val="24"/>
        </w:rPr>
        <w:t>Product Development Using Census Bureau Data</w:t>
      </w:r>
    </w:p>
    <w:p w:rsidR="00707763" w:rsidRDefault="00707763" w:rsidP="00707763">
      <w:pPr>
        <w:pStyle w:val="ListParagraph"/>
        <w:numPr>
          <w:ilvl w:val="0"/>
          <w:numId w:val="1"/>
        </w:numPr>
        <w:rPr>
          <w:sz w:val="24"/>
          <w:szCs w:val="24"/>
        </w:rPr>
      </w:pPr>
      <w:r>
        <w:rPr>
          <w:sz w:val="24"/>
          <w:szCs w:val="24"/>
        </w:rPr>
        <w:t>Education and Promotion of Census Bureau Programs and Products for the year</w:t>
      </w:r>
    </w:p>
    <w:p w:rsidR="00707763" w:rsidRDefault="00707763" w:rsidP="00707763">
      <w:pPr>
        <w:pStyle w:val="ListParagraph"/>
        <w:numPr>
          <w:ilvl w:val="0"/>
          <w:numId w:val="1"/>
        </w:numPr>
        <w:rPr>
          <w:sz w:val="24"/>
          <w:szCs w:val="24"/>
        </w:rPr>
      </w:pPr>
      <w:r>
        <w:rPr>
          <w:sz w:val="24"/>
          <w:szCs w:val="24"/>
        </w:rPr>
        <w:t>Assistance with Census Bureau Operations</w:t>
      </w:r>
    </w:p>
    <w:p w:rsidR="00707763" w:rsidRDefault="00707763" w:rsidP="00707763">
      <w:pPr>
        <w:pStyle w:val="ListParagraph"/>
        <w:numPr>
          <w:ilvl w:val="0"/>
          <w:numId w:val="1"/>
        </w:numPr>
        <w:rPr>
          <w:sz w:val="24"/>
          <w:szCs w:val="24"/>
        </w:rPr>
      </w:pPr>
      <w:r>
        <w:rPr>
          <w:sz w:val="24"/>
          <w:szCs w:val="24"/>
        </w:rPr>
        <w:t>Web Presence-Information for Entire Network</w:t>
      </w:r>
    </w:p>
    <w:p w:rsidR="00707763" w:rsidRDefault="00707763" w:rsidP="00707763">
      <w:pPr>
        <w:pStyle w:val="ListParagraph"/>
        <w:numPr>
          <w:ilvl w:val="0"/>
          <w:numId w:val="1"/>
        </w:numPr>
        <w:rPr>
          <w:sz w:val="24"/>
          <w:szCs w:val="24"/>
        </w:rPr>
      </w:pPr>
      <w:r>
        <w:rPr>
          <w:sz w:val="24"/>
          <w:szCs w:val="24"/>
        </w:rPr>
        <w:t>SDC and BIDC Meetings</w:t>
      </w:r>
    </w:p>
    <w:p w:rsidR="00707763" w:rsidRDefault="00707763" w:rsidP="00707763">
      <w:pPr>
        <w:pStyle w:val="ListParagraph"/>
        <w:numPr>
          <w:ilvl w:val="0"/>
          <w:numId w:val="1"/>
        </w:numPr>
        <w:rPr>
          <w:sz w:val="24"/>
          <w:szCs w:val="24"/>
        </w:rPr>
      </w:pPr>
      <w:r>
        <w:rPr>
          <w:sz w:val="24"/>
          <w:szCs w:val="24"/>
        </w:rPr>
        <w:t>Technology</w:t>
      </w:r>
    </w:p>
    <w:p w:rsidR="00707763" w:rsidRDefault="00707763" w:rsidP="00707763">
      <w:pPr>
        <w:pStyle w:val="ListParagraph"/>
        <w:numPr>
          <w:ilvl w:val="0"/>
          <w:numId w:val="1"/>
        </w:numPr>
        <w:rPr>
          <w:sz w:val="24"/>
          <w:szCs w:val="24"/>
        </w:rPr>
      </w:pPr>
      <w:r>
        <w:rPr>
          <w:sz w:val="24"/>
          <w:szCs w:val="24"/>
        </w:rPr>
        <w:t>Suggestions for Improving the SDC Program</w:t>
      </w:r>
    </w:p>
    <w:p w:rsidR="00E3772E" w:rsidRDefault="00E3772E" w:rsidP="00E3772E">
      <w:pPr>
        <w:rPr>
          <w:sz w:val="24"/>
          <w:szCs w:val="24"/>
        </w:rPr>
      </w:pPr>
    </w:p>
    <w:p w:rsidR="00E3772E" w:rsidRDefault="00DF0895" w:rsidP="00E3772E">
      <w:pPr>
        <w:rPr>
          <w:b/>
          <w:sz w:val="24"/>
          <w:szCs w:val="24"/>
        </w:rPr>
      </w:pPr>
      <w:r>
        <w:rPr>
          <w:b/>
          <w:sz w:val="24"/>
          <w:szCs w:val="24"/>
        </w:rPr>
        <w:t>Survey</w:t>
      </w:r>
      <w:r w:rsidR="00E3772E">
        <w:rPr>
          <w:b/>
          <w:sz w:val="24"/>
          <w:szCs w:val="24"/>
        </w:rPr>
        <w:t xml:space="preserve"> Methodology</w:t>
      </w:r>
    </w:p>
    <w:p w:rsidR="00707763" w:rsidRDefault="00707763" w:rsidP="00E3772E">
      <w:pPr>
        <w:rPr>
          <w:b/>
          <w:sz w:val="24"/>
          <w:szCs w:val="24"/>
        </w:rPr>
      </w:pPr>
    </w:p>
    <w:p w:rsidR="007B60EE" w:rsidRDefault="00707763" w:rsidP="00E3772E">
      <w:pPr>
        <w:rPr>
          <w:sz w:val="24"/>
          <w:szCs w:val="24"/>
          <w:lang w:val="en"/>
        </w:rPr>
      </w:pPr>
      <w:r>
        <w:rPr>
          <w:sz w:val="24"/>
          <w:szCs w:val="24"/>
        </w:rPr>
        <w:t xml:space="preserve">The </w:t>
      </w:r>
      <w:r w:rsidR="007B60EE">
        <w:rPr>
          <w:sz w:val="24"/>
          <w:szCs w:val="24"/>
        </w:rPr>
        <w:t xml:space="preserve">SDC program has </w:t>
      </w:r>
      <w:r w:rsidR="007B60EE" w:rsidRPr="0008462C">
        <w:rPr>
          <w:sz w:val="24"/>
          <w:szCs w:val="24"/>
          <w:highlight w:val="yellow"/>
        </w:rPr>
        <w:t>56</w:t>
      </w:r>
      <w:r w:rsidR="007B60EE">
        <w:rPr>
          <w:sz w:val="24"/>
          <w:szCs w:val="24"/>
        </w:rPr>
        <w:t xml:space="preserve"> contacts.  </w:t>
      </w:r>
      <w:r w:rsidR="007B60EE" w:rsidRPr="00707763">
        <w:rPr>
          <w:sz w:val="24"/>
          <w:szCs w:val="24"/>
          <w:lang w:val="en"/>
        </w:rPr>
        <w:t xml:space="preserve">The </w:t>
      </w:r>
      <w:proofErr w:type="gramStart"/>
      <w:r w:rsidR="007B60EE" w:rsidRPr="00707763">
        <w:rPr>
          <w:sz w:val="24"/>
          <w:szCs w:val="24"/>
          <w:lang w:val="en"/>
        </w:rPr>
        <w:t>SDC lead organization is appointed by the Governor of each state/commonwealth, Puerto Rico, island area (American Samoa, Guam, The Commonwealth of the Northern Mariana Islands, Virgin Islands) or the Mayor of the District of Columbia</w:t>
      </w:r>
      <w:proofErr w:type="gramEnd"/>
      <w:r w:rsidR="007B60EE" w:rsidRPr="00707763">
        <w:rPr>
          <w:sz w:val="24"/>
          <w:szCs w:val="24"/>
          <w:lang w:val="en"/>
        </w:rPr>
        <w:t>.</w:t>
      </w:r>
      <w:r w:rsidR="007B60EE">
        <w:rPr>
          <w:sz w:val="24"/>
          <w:szCs w:val="24"/>
          <w:lang w:val="en"/>
        </w:rPr>
        <w:t xml:space="preserve"> </w:t>
      </w:r>
    </w:p>
    <w:p w:rsidR="007B60EE" w:rsidRDefault="007B60EE" w:rsidP="007B60EE">
      <w:pPr>
        <w:rPr>
          <w:sz w:val="24"/>
          <w:szCs w:val="24"/>
        </w:rPr>
      </w:pPr>
      <w:r>
        <w:rPr>
          <w:sz w:val="24"/>
          <w:szCs w:val="24"/>
        </w:rPr>
        <w:lastRenderedPageBreak/>
        <w:t xml:space="preserve">In </w:t>
      </w:r>
      <w:r w:rsidR="0008462C">
        <w:rPr>
          <w:sz w:val="24"/>
          <w:szCs w:val="24"/>
        </w:rPr>
        <w:t>July 2016</w:t>
      </w:r>
      <w:r w:rsidR="000F5721">
        <w:rPr>
          <w:sz w:val="24"/>
          <w:szCs w:val="24"/>
        </w:rPr>
        <w:t xml:space="preserve">, </w:t>
      </w:r>
      <w:proofErr w:type="gramStart"/>
      <w:r w:rsidR="001C0DF4">
        <w:rPr>
          <w:sz w:val="24"/>
          <w:szCs w:val="24"/>
        </w:rPr>
        <w:t>the survey will be administrated by staff in the CLMSO</w:t>
      </w:r>
      <w:proofErr w:type="gramEnd"/>
      <w:r w:rsidR="001C0DF4">
        <w:rPr>
          <w:sz w:val="24"/>
          <w:szCs w:val="24"/>
        </w:rPr>
        <w:t xml:space="preserve">.  The survey will be available online and via paper copy upon request.  </w:t>
      </w:r>
      <w:r>
        <w:rPr>
          <w:sz w:val="24"/>
          <w:szCs w:val="24"/>
        </w:rPr>
        <w:t>We will send an invitation email to the SDC network.</w:t>
      </w:r>
    </w:p>
    <w:p w:rsidR="002925F6" w:rsidRDefault="002925F6" w:rsidP="00E3772E">
      <w:pPr>
        <w:rPr>
          <w:b/>
          <w:sz w:val="24"/>
          <w:szCs w:val="24"/>
        </w:rPr>
      </w:pPr>
    </w:p>
    <w:p w:rsidR="00E3772E" w:rsidRDefault="00E3772E" w:rsidP="00E3772E">
      <w:pPr>
        <w:rPr>
          <w:b/>
          <w:sz w:val="24"/>
          <w:szCs w:val="24"/>
        </w:rPr>
      </w:pPr>
      <w:r>
        <w:rPr>
          <w:b/>
          <w:sz w:val="24"/>
          <w:szCs w:val="24"/>
        </w:rPr>
        <w:t>Respondents</w:t>
      </w:r>
    </w:p>
    <w:p w:rsidR="00E3772E" w:rsidRDefault="00E3772E" w:rsidP="00E3772E">
      <w:pPr>
        <w:rPr>
          <w:b/>
          <w:sz w:val="24"/>
          <w:szCs w:val="24"/>
        </w:rPr>
      </w:pPr>
    </w:p>
    <w:p w:rsidR="006D27AF" w:rsidRDefault="006D27AF" w:rsidP="008824E1">
      <w:pPr>
        <w:rPr>
          <w:sz w:val="24"/>
          <w:szCs w:val="24"/>
        </w:rPr>
      </w:pPr>
      <w:r>
        <w:rPr>
          <w:sz w:val="24"/>
          <w:szCs w:val="24"/>
        </w:rPr>
        <w:t xml:space="preserve">The universe consists of </w:t>
      </w:r>
      <w:r w:rsidRPr="0008462C">
        <w:rPr>
          <w:sz w:val="24"/>
          <w:szCs w:val="24"/>
          <w:highlight w:val="yellow"/>
        </w:rPr>
        <w:t>56</w:t>
      </w:r>
      <w:r>
        <w:rPr>
          <w:sz w:val="24"/>
          <w:szCs w:val="24"/>
        </w:rPr>
        <w:t xml:space="preserve"> SDC contacts.  We expect 100% participation in this study.  </w:t>
      </w:r>
    </w:p>
    <w:p w:rsidR="006D27AF" w:rsidRDefault="006D27AF" w:rsidP="008824E1">
      <w:pPr>
        <w:rPr>
          <w:sz w:val="24"/>
          <w:szCs w:val="24"/>
        </w:rPr>
      </w:pPr>
    </w:p>
    <w:p w:rsidR="00E3772E" w:rsidRPr="00E3772E" w:rsidRDefault="00E3772E" w:rsidP="008824E1">
      <w:pPr>
        <w:rPr>
          <w:b/>
          <w:sz w:val="24"/>
          <w:szCs w:val="24"/>
        </w:rPr>
      </w:pPr>
      <w:r>
        <w:rPr>
          <w:b/>
          <w:sz w:val="24"/>
          <w:szCs w:val="24"/>
        </w:rPr>
        <w:t>Burden</w:t>
      </w:r>
    </w:p>
    <w:p w:rsidR="00675EEF" w:rsidRDefault="00675EEF" w:rsidP="006D27AF">
      <w:pPr>
        <w:rPr>
          <w:sz w:val="24"/>
          <w:szCs w:val="24"/>
        </w:rPr>
      </w:pPr>
    </w:p>
    <w:p w:rsidR="006D27AF" w:rsidRDefault="00675EEF" w:rsidP="006D27AF">
      <w:pPr>
        <w:rPr>
          <w:sz w:val="24"/>
          <w:szCs w:val="24"/>
        </w:rPr>
      </w:pPr>
      <w:r>
        <w:rPr>
          <w:sz w:val="24"/>
          <w:szCs w:val="24"/>
        </w:rPr>
        <w:t xml:space="preserve">We are requesting this approval for two years. </w:t>
      </w:r>
      <w:proofErr w:type="gramStart"/>
      <w:r w:rsidR="006D27AF">
        <w:rPr>
          <w:sz w:val="24"/>
          <w:szCs w:val="24"/>
        </w:rPr>
        <w:t>The CLMSO, DUB staff have reviewed and internally tested the questionnaire for ease of use and content appropriateness.</w:t>
      </w:r>
      <w:proofErr w:type="gramEnd"/>
      <w:r w:rsidR="006D27AF">
        <w:rPr>
          <w:sz w:val="24"/>
          <w:szCs w:val="24"/>
        </w:rPr>
        <w:t xml:space="preserve">  There are no changes to the annual report since last year. </w:t>
      </w:r>
    </w:p>
    <w:p w:rsidR="006D27AF" w:rsidRDefault="006D27AF" w:rsidP="006D27AF">
      <w:pPr>
        <w:rPr>
          <w:sz w:val="24"/>
          <w:szCs w:val="24"/>
        </w:rPr>
      </w:pPr>
    </w:p>
    <w:p w:rsidR="006D27AF" w:rsidRPr="00E3772E" w:rsidRDefault="006D27AF" w:rsidP="006D27AF">
      <w:pPr>
        <w:rPr>
          <w:b/>
          <w:sz w:val="24"/>
          <w:szCs w:val="24"/>
        </w:rPr>
      </w:pPr>
      <w:r>
        <w:rPr>
          <w:sz w:val="24"/>
          <w:szCs w:val="24"/>
        </w:rPr>
        <w:t xml:space="preserve">We estimate respondent burden at 30 minutes per questionnaire for a total respondent burden of </w:t>
      </w:r>
      <w:r w:rsidRPr="0008462C">
        <w:rPr>
          <w:sz w:val="24"/>
          <w:szCs w:val="24"/>
          <w:highlight w:val="yellow"/>
        </w:rPr>
        <w:t>28</w:t>
      </w:r>
      <w:r>
        <w:rPr>
          <w:sz w:val="24"/>
          <w:szCs w:val="24"/>
        </w:rPr>
        <w:t xml:space="preserve"> hours</w:t>
      </w:r>
      <w:r w:rsidR="00675EEF">
        <w:rPr>
          <w:sz w:val="24"/>
          <w:szCs w:val="24"/>
        </w:rPr>
        <w:t xml:space="preserve"> per year</w:t>
      </w:r>
      <w:bookmarkStart w:id="0" w:name="_GoBack"/>
      <w:bookmarkEnd w:id="0"/>
      <w:r>
        <w:rPr>
          <w:sz w:val="24"/>
          <w:szCs w:val="24"/>
        </w:rPr>
        <w:t>.</w:t>
      </w:r>
    </w:p>
    <w:p w:rsidR="006D27AF" w:rsidRDefault="006D27AF" w:rsidP="008824E1">
      <w:pPr>
        <w:rPr>
          <w:sz w:val="24"/>
          <w:szCs w:val="24"/>
        </w:rPr>
      </w:pPr>
    </w:p>
    <w:p w:rsidR="00E3772E" w:rsidRDefault="00E3772E" w:rsidP="008824E1">
      <w:pPr>
        <w:rPr>
          <w:b/>
          <w:sz w:val="24"/>
          <w:szCs w:val="24"/>
        </w:rPr>
      </w:pPr>
      <w:r>
        <w:rPr>
          <w:b/>
          <w:sz w:val="24"/>
          <w:szCs w:val="24"/>
        </w:rPr>
        <w:t>Attachments/Enclosures</w:t>
      </w:r>
    </w:p>
    <w:p w:rsidR="00E3772E" w:rsidRPr="008569F6" w:rsidRDefault="00E3772E" w:rsidP="008824E1">
      <w:pPr>
        <w:rPr>
          <w:b/>
          <w:sz w:val="24"/>
          <w:szCs w:val="24"/>
        </w:rPr>
      </w:pPr>
    </w:p>
    <w:p w:rsidR="00AD1B81" w:rsidRPr="00E1636C" w:rsidRDefault="00E1636C" w:rsidP="00AD1B81">
      <w:pPr>
        <w:pStyle w:val="ListParagraph"/>
        <w:numPr>
          <w:ilvl w:val="0"/>
          <w:numId w:val="2"/>
        </w:numPr>
        <w:rPr>
          <w:sz w:val="24"/>
          <w:szCs w:val="24"/>
        </w:rPr>
      </w:pPr>
      <w:r w:rsidRPr="00E1636C">
        <w:rPr>
          <w:sz w:val="24"/>
          <w:szCs w:val="24"/>
        </w:rPr>
        <w:t xml:space="preserve">Invitation, </w:t>
      </w:r>
      <w:r w:rsidR="00AD1B81" w:rsidRPr="00E1636C">
        <w:rPr>
          <w:sz w:val="24"/>
          <w:szCs w:val="24"/>
        </w:rPr>
        <w:t>Reminder</w:t>
      </w:r>
      <w:r w:rsidRPr="00E1636C">
        <w:rPr>
          <w:sz w:val="24"/>
          <w:szCs w:val="24"/>
        </w:rPr>
        <w:t xml:space="preserve">, </w:t>
      </w:r>
      <w:r w:rsidR="00AD1B81" w:rsidRPr="00E1636C">
        <w:rPr>
          <w:sz w:val="24"/>
          <w:szCs w:val="24"/>
        </w:rPr>
        <w:t>Thank You Email Message</w:t>
      </w:r>
      <w:r>
        <w:rPr>
          <w:sz w:val="24"/>
          <w:szCs w:val="24"/>
        </w:rPr>
        <w:t>s</w:t>
      </w:r>
    </w:p>
    <w:p w:rsidR="00AD1B81" w:rsidRPr="001C0DF4" w:rsidRDefault="00AD1B81" w:rsidP="001C0DF4">
      <w:pPr>
        <w:pStyle w:val="ListParagraph"/>
        <w:numPr>
          <w:ilvl w:val="0"/>
          <w:numId w:val="2"/>
        </w:numPr>
        <w:rPr>
          <w:sz w:val="24"/>
          <w:szCs w:val="24"/>
        </w:rPr>
      </w:pPr>
      <w:r w:rsidRPr="008569F6">
        <w:rPr>
          <w:sz w:val="24"/>
          <w:szCs w:val="24"/>
        </w:rPr>
        <w:t>State Data Center 201</w:t>
      </w:r>
      <w:r w:rsidR="0008462C">
        <w:rPr>
          <w:sz w:val="24"/>
          <w:szCs w:val="24"/>
        </w:rPr>
        <w:t>6</w:t>
      </w:r>
      <w:r w:rsidRPr="008569F6">
        <w:rPr>
          <w:sz w:val="24"/>
          <w:szCs w:val="24"/>
        </w:rPr>
        <w:t xml:space="preserve"> Annual Report</w:t>
      </w:r>
      <w:r w:rsidR="008569F6" w:rsidRPr="008569F6">
        <w:rPr>
          <w:sz w:val="24"/>
          <w:szCs w:val="24"/>
        </w:rPr>
        <w:t xml:space="preserve"> Questionnaire</w:t>
      </w:r>
      <w:r w:rsidR="00E1636C">
        <w:rPr>
          <w:sz w:val="24"/>
          <w:szCs w:val="24"/>
        </w:rPr>
        <w:t xml:space="preserve"> for Calendar Year 20</w:t>
      </w:r>
      <w:r w:rsidR="0008462C">
        <w:rPr>
          <w:sz w:val="24"/>
          <w:szCs w:val="24"/>
        </w:rPr>
        <w:t>15</w:t>
      </w:r>
      <w:r w:rsidRPr="001C0DF4">
        <w:rPr>
          <w:sz w:val="24"/>
          <w:szCs w:val="24"/>
        </w:rPr>
        <w:tab/>
      </w:r>
      <w:r w:rsidRPr="001C0DF4">
        <w:rPr>
          <w:sz w:val="24"/>
          <w:szCs w:val="24"/>
        </w:rPr>
        <w:tab/>
      </w:r>
    </w:p>
    <w:p w:rsidR="00AD1B81" w:rsidRDefault="00AD1B81" w:rsidP="00AD1B81">
      <w:pPr>
        <w:rPr>
          <w:sz w:val="24"/>
          <w:szCs w:val="24"/>
        </w:rPr>
      </w:pPr>
    </w:p>
    <w:p w:rsidR="00AD1B81" w:rsidRDefault="00AD1B81" w:rsidP="00AD1B81">
      <w:pPr>
        <w:rPr>
          <w:sz w:val="24"/>
          <w:szCs w:val="24"/>
        </w:rPr>
      </w:pPr>
      <w:r>
        <w:rPr>
          <w:sz w:val="24"/>
          <w:szCs w:val="24"/>
        </w:rPr>
        <w:t xml:space="preserve">We plan to maximize response rates by sending a reminder email two weeks after the invitation email </w:t>
      </w:r>
      <w:proofErr w:type="gramStart"/>
      <w:r>
        <w:rPr>
          <w:sz w:val="24"/>
          <w:szCs w:val="24"/>
        </w:rPr>
        <w:t>is sent</w:t>
      </w:r>
      <w:proofErr w:type="gramEnd"/>
      <w:r>
        <w:rPr>
          <w:sz w:val="24"/>
          <w:szCs w:val="24"/>
        </w:rPr>
        <w:t xml:space="preserve">.  We also plan </w:t>
      </w:r>
      <w:proofErr w:type="gramStart"/>
      <w:r>
        <w:rPr>
          <w:sz w:val="24"/>
          <w:szCs w:val="24"/>
        </w:rPr>
        <w:t>on sending</w:t>
      </w:r>
      <w:proofErr w:type="gramEnd"/>
      <w:r>
        <w:rPr>
          <w:sz w:val="24"/>
          <w:szCs w:val="24"/>
        </w:rPr>
        <w:t xml:space="preserve"> a thank you email at the close of the 201</w:t>
      </w:r>
      <w:r w:rsidR="0008462C">
        <w:rPr>
          <w:sz w:val="24"/>
          <w:szCs w:val="24"/>
        </w:rPr>
        <w:t>6</w:t>
      </w:r>
      <w:r>
        <w:rPr>
          <w:sz w:val="24"/>
          <w:szCs w:val="24"/>
        </w:rPr>
        <w:t xml:space="preserve"> annual report.</w:t>
      </w:r>
      <w:r>
        <w:rPr>
          <w:sz w:val="24"/>
          <w:szCs w:val="24"/>
        </w:rPr>
        <w:tab/>
      </w:r>
    </w:p>
    <w:p w:rsidR="00AD1B81" w:rsidRDefault="00AD1B81" w:rsidP="00AD1B81">
      <w:pPr>
        <w:rPr>
          <w:sz w:val="24"/>
          <w:szCs w:val="24"/>
        </w:rPr>
      </w:pPr>
    </w:p>
    <w:p w:rsidR="00AD1B81" w:rsidRDefault="00AD1B81" w:rsidP="00AD1B81">
      <w:r>
        <w:rPr>
          <w:sz w:val="24"/>
          <w:szCs w:val="24"/>
        </w:rPr>
        <w:t xml:space="preserve">For further information about this study, please contact Barbara </w:t>
      </w:r>
      <w:proofErr w:type="spellStart"/>
      <w:r>
        <w:rPr>
          <w:sz w:val="24"/>
          <w:szCs w:val="24"/>
        </w:rPr>
        <w:t>LaFleur</w:t>
      </w:r>
      <w:proofErr w:type="spellEnd"/>
      <w:r>
        <w:rPr>
          <w:sz w:val="24"/>
          <w:szCs w:val="24"/>
        </w:rPr>
        <w:t xml:space="preserve"> at 301- 763-4022 or </w:t>
      </w:r>
      <w:hyperlink r:id="rId6" w:history="1">
        <w:r w:rsidRPr="003D636B">
          <w:rPr>
            <w:rStyle w:val="Hyperlink"/>
            <w:sz w:val="24"/>
            <w:szCs w:val="24"/>
          </w:rPr>
          <w:t>barbara.a.lafleur@census.gov</w:t>
        </w:r>
      </w:hyperlink>
      <w:r>
        <w:rPr>
          <w:sz w:val="24"/>
          <w:szCs w:val="24"/>
        </w:rPr>
        <w:t>.</w:t>
      </w:r>
    </w:p>
    <w:p w:rsidR="007046A4" w:rsidRDefault="007046A4" w:rsidP="00AD1B81"/>
    <w:sectPr w:rsidR="0070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604D"/>
    <w:multiLevelType w:val="hybridMultilevel"/>
    <w:tmpl w:val="80C2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663EC"/>
    <w:multiLevelType w:val="hybridMultilevel"/>
    <w:tmpl w:val="5CB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1"/>
    <w:rsid w:val="0008462C"/>
    <w:rsid w:val="000F5721"/>
    <w:rsid w:val="0016093B"/>
    <w:rsid w:val="001C0DF4"/>
    <w:rsid w:val="001C7E06"/>
    <w:rsid w:val="001D40CB"/>
    <w:rsid w:val="00253B9D"/>
    <w:rsid w:val="002925F6"/>
    <w:rsid w:val="00335DD4"/>
    <w:rsid w:val="003F0298"/>
    <w:rsid w:val="004C0DCE"/>
    <w:rsid w:val="00616FAD"/>
    <w:rsid w:val="00675EEF"/>
    <w:rsid w:val="006A4DAD"/>
    <w:rsid w:val="006D27AF"/>
    <w:rsid w:val="007046A4"/>
    <w:rsid w:val="00707763"/>
    <w:rsid w:val="007B60EE"/>
    <w:rsid w:val="00813740"/>
    <w:rsid w:val="008569F6"/>
    <w:rsid w:val="008824E1"/>
    <w:rsid w:val="008D298B"/>
    <w:rsid w:val="009050EA"/>
    <w:rsid w:val="009216DF"/>
    <w:rsid w:val="00A71A34"/>
    <w:rsid w:val="00AD1B81"/>
    <w:rsid w:val="00C2636E"/>
    <w:rsid w:val="00C855CC"/>
    <w:rsid w:val="00CA257E"/>
    <w:rsid w:val="00DF0895"/>
    <w:rsid w:val="00DF5802"/>
    <w:rsid w:val="00E1636C"/>
    <w:rsid w:val="00E3772E"/>
    <w:rsid w:val="00E5787F"/>
    <w:rsid w:val="00E720BC"/>
    <w:rsid w:val="00EA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character" w:styleId="Hyperlink">
    <w:name w:val="Hyperlink"/>
    <w:basedOn w:val="DefaultParagraphFont"/>
    <w:uiPriority w:val="99"/>
    <w:unhideWhenUsed/>
    <w:rsid w:val="007B60EE"/>
    <w:rPr>
      <w:color w:val="0000FF" w:themeColor="hyperlink"/>
      <w:u w:val="single"/>
    </w:rPr>
  </w:style>
  <w:style w:type="paragraph" w:customStyle="1" w:styleId="Default">
    <w:name w:val="Default"/>
    <w:rsid w:val="008569F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855CC"/>
    <w:rPr>
      <w:sz w:val="16"/>
      <w:szCs w:val="16"/>
    </w:rPr>
  </w:style>
  <w:style w:type="paragraph" w:styleId="CommentText">
    <w:name w:val="annotation text"/>
    <w:basedOn w:val="Normal"/>
    <w:link w:val="CommentTextChar"/>
    <w:uiPriority w:val="99"/>
    <w:semiHidden/>
    <w:unhideWhenUsed/>
    <w:rsid w:val="00C855CC"/>
  </w:style>
  <w:style w:type="character" w:customStyle="1" w:styleId="CommentTextChar">
    <w:name w:val="Comment Text Char"/>
    <w:basedOn w:val="DefaultParagraphFont"/>
    <w:link w:val="CommentText"/>
    <w:uiPriority w:val="99"/>
    <w:semiHidden/>
    <w:rsid w:val="00C855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5CC"/>
    <w:rPr>
      <w:b/>
      <w:bCs/>
    </w:rPr>
  </w:style>
  <w:style w:type="character" w:customStyle="1" w:styleId="CommentSubjectChar">
    <w:name w:val="Comment Subject Char"/>
    <w:basedOn w:val="CommentTextChar"/>
    <w:link w:val="CommentSubject"/>
    <w:uiPriority w:val="99"/>
    <w:semiHidden/>
    <w:rsid w:val="00C855CC"/>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character" w:styleId="Hyperlink">
    <w:name w:val="Hyperlink"/>
    <w:basedOn w:val="DefaultParagraphFont"/>
    <w:uiPriority w:val="99"/>
    <w:unhideWhenUsed/>
    <w:rsid w:val="007B60EE"/>
    <w:rPr>
      <w:color w:val="0000FF" w:themeColor="hyperlink"/>
      <w:u w:val="single"/>
    </w:rPr>
  </w:style>
  <w:style w:type="paragraph" w:customStyle="1" w:styleId="Default">
    <w:name w:val="Default"/>
    <w:rsid w:val="008569F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855CC"/>
    <w:rPr>
      <w:sz w:val="16"/>
      <w:szCs w:val="16"/>
    </w:rPr>
  </w:style>
  <w:style w:type="paragraph" w:styleId="CommentText">
    <w:name w:val="annotation text"/>
    <w:basedOn w:val="Normal"/>
    <w:link w:val="CommentTextChar"/>
    <w:uiPriority w:val="99"/>
    <w:semiHidden/>
    <w:unhideWhenUsed/>
    <w:rsid w:val="00C855CC"/>
  </w:style>
  <w:style w:type="character" w:customStyle="1" w:styleId="CommentTextChar">
    <w:name w:val="Comment Text Char"/>
    <w:basedOn w:val="DefaultParagraphFont"/>
    <w:link w:val="CommentText"/>
    <w:uiPriority w:val="99"/>
    <w:semiHidden/>
    <w:rsid w:val="00C855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5CC"/>
    <w:rPr>
      <w:b/>
      <w:bCs/>
    </w:rPr>
  </w:style>
  <w:style w:type="character" w:customStyle="1" w:styleId="CommentSubjectChar">
    <w:name w:val="Comment Subject Char"/>
    <w:basedOn w:val="CommentTextChar"/>
    <w:link w:val="CommentSubject"/>
    <w:uiPriority w:val="99"/>
    <w:semiHidden/>
    <w:rsid w:val="00C855C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ara.a.lafleur@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B5191781</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vilky001</dc:creator>
  <cp:lastModifiedBy>Rebecca E Vilky</cp:lastModifiedBy>
  <cp:revision>3</cp:revision>
  <cp:lastPrinted>2014-05-15T17:36:00Z</cp:lastPrinted>
  <dcterms:created xsi:type="dcterms:W3CDTF">2016-05-11T19:27:00Z</dcterms:created>
  <dcterms:modified xsi:type="dcterms:W3CDTF">2016-05-11T19:30:00Z</dcterms:modified>
</cp:coreProperties>
</file>