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F9" w:rsidRDefault="00DD48F9" w:rsidP="00DD48F9">
      <w:pPr>
        <w:pStyle w:val="Default"/>
        <w:tabs>
          <w:tab w:val="left" w:pos="720"/>
        </w:tabs>
        <w:ind w:left="720" w:hanging="720"/>
        <w:jc w:val="center"/>
        <w:rPr>
          <w:rFonts w:ascii="Times New Roman" w:hAnsi="Times New Roman" w:cs="Times New Roman"/>
        </w:rPr>
      </w:pPr>
      <w:r>
        <w:rPr>
          <w:rFonts w:ascii="Times New Roman" w:hAnsi="Times New Roman" w:cs="Times New Roman"/>
        </w:rPr>
        <w:t>SUPPORTING STATEMENT</w:t>
      </w:r>
    </w:p>
    <w:p w:rsidR="00DD48F9" w:rsidRDefault="00FA398D" w:rsidP="00DD48F9">
      <w:pPr>
        <w:pStyle w:val="Default"/>
        <w:tabs>
          <w:tab w:val="left" w:pos="720"/>
        </w:tabs>
        <w:ind w:left="720" w:hanging="720"/>
        <w:jc w:val="center"/>
        <w:rPr>
          <w:rFonts w:ascii="Times New Roman" w:hAnsi="Times New Roman" w:cs="Times New Roman"/>
        </w:rPr>
      </w:pPr>
      <w:r>
        <w:rPr>
          <w:rFonts w:ascii="Times New Roman" w:hAnsi="Times New Roman" w:cs="Times New Roman"/>
        </w:rPr>
        <w:t>Form W-12, IRS Paid Preparer Tax Identification Number (PTIN) Application</w:t>
      </w:r>
      <w:r w:rsidR="0013637E">
        <w:rPr>
          <w:rFonts w:ascii="Times New Roman" w:hAnsi="Times New Roman" w:cs="Times New Roman"/>
        </w:rPr>
        <w:t xml:space="preserve"> and Renewal</w:t>
      </w:r>
    </w:p>
    <w:p w:rsidR="00FA398D" w:rsidRDefault="00FA398D" w:rsidP="00DD48F9">
      <w:pPr>
        <w:pStyle w:val="Default"/>
        <w:tabs>
          <w:tab w:val="left" w:pos="720"/>
        </w:tabs>
        <w:ind w:left="720" w:hanging="720"/>
        <w:jc w:val="center"/>
        <w:rPr>
          <w:rFonts w:ascii="Times New Roman" w:hAnsi="Times New Roman" w:cs="Times New Roman"/>
        </w:rPr>
      </w:pPr>
      <w:r>
        <w:rPr>
          <w:rFonts w:ascii="Times New Roman" w:hAnsi="Times New Roman" w:cs="Times New Roman"/>
        </w:rPr>
        <w:t>OMB No. 1545-2190</w:t>
      </w:r>
    </w:p>
    <w:p w:rsidR="00FA398D" w:rsidRDefault="00FA398D" w:rsidP="00DD48F9">
      <w:pPr>
        <w:pStyle w:val="Default"/>
        <w:tabs>
          <w:tab w:val="left" w:pos="720"/>
        </w:tabs>
        <w:ind w:left="720" w:hanging="720"/>
        <w:jc w:val="center"/>
        <w:rPr>
          <w:rFonts w:ascii="Times New Roman" w:hAnsi="Times New Roman" w:cs="Times New Roman"/>
        </w:rPr>
      </w:pPr>
    </w:p>
    <w:p w:rsidR="00DD48F9" w:rsidRPr="00DD48F9" w:rsidRDefault="00DD48F9" w:rsidP="00DD48F9">
      <w:pPr>
        <w:pStyle w:val="Default"/>
        <w:tabs>
          <w:tab w:val="left" w:pos="720"/>
        </w:tabs>
        <w:ind w:left="720" w:hanging="720"/>
        <w:jc w:val="center"/>
        <w:rPr>
          <w:rFonts w:ascii="Times New Roman" w:hAnsi="Times New Roman" w:cs="Times New Roman"/>
        </w:rPr>
      </w:pPr>
    </w:p>
    <w:p w:rsidR="00DD48F9" w:rsidRDefault="00DD48F9" w:rsidP="00DD48F9">
      <w:pPr>
        <w:pStyle w:val="ListParagraph"/>
        <w:numPr>
          <w:ilvl w:val="0"/>
          <w:numId w:val="1"/>
        </w:numPr>
        <w:tabs>
          <w:tab w:val="left" w:pos="720"/>
        </w:tabs>
        <w:ind w:hanging="720"/>
        <w:rPr>
          <w:szCs w:val="24"/>
        </w:rPr>
      </w:pPr>
      <w:r w:rsidRPr="00DD48F9">
        <w:rPr>
          <w:szCs w:val="24"/>
        </w:rPr>
        <w:t xml:space="preserve">CIRCUMSTANCES NECESSITATING COLLECTION OF INFORMATION </w:t>
      </w:r>
    </w:p>
    <w:p w:rsidR="00DD48F9" w:rsidRDefault="00DD48F9" w:rsidP="00DD48F9">
      <w:pPr>
        <w:pStyle w:val="ListParagraph"/>
        <w:tabs>
          <w:tab w:val="left" w:pos="720"/>
        </w:tabs>
        <w:ind w:hanging="720"/>
        <w:rPr>
          <w:szCs w:val="24"/>
        </w:rPr>
      </w:pPr>
    </w:p>
    <w:p w:rsidR="00DD48F9" w:rsidRDefault="00FA398D" w:rsidP="00FA398D">
      <w:pPr>
        <w:pStyle w:val="ListParagraph"/>
        <w:tabs>
          <w:tab w:val="left" w:pos="720"/>
        </w:tabs>
        <w:rPr>
          <w:szCs w:val="24"/>
        </w:rPr>
      </w:pPr>
      <w:r>
        <w:rPr>
          <w:szCs w:val="24"/>
        </w:rPr>
        <w:t>Form W-12 is u</w:t>
      </w:r>
      <w:r w:rsidR="00DD48F9" w:rsidRPr="00DD48F9">
        <w:rPr>
          <w:szCs w:val="24"/>
        </w:rPr>
        <w:t>se</w:t>
      </w:r>
      <w:r>
        <w:rPr>
          <w:szCs w:val="24"/>
        </w:rPr>
        <w:t>d</w:t>
      </w:r>
      <w:r w:rsidR="00DD48F9" w:rsidRPr="00DD48F9">
        <w:rPr>
          <w:szCs w:val="24"/>
        </w:rPr>
        <w:t xml:space="preserve"> to apply for a</w:t>
      </w:r>
      <w:r>
        <w:rPr>
          <w:szCs w:val="24"/>
        </w:rPr>
        <w:t xml:space="preserve"> paid preparer tax identification number</w:t>
      </w:r>
      <w:r w:rsidR="00F72E93">
        <w:rPr>
          <w:szCs w:val="24"/>
        </w:rPr>
        <w:t xml:space="preserve"> </w:t>
      </w:r>
      <w:r>
        <w:rPr>
          <w:szCs w:val="24"/>
        </w:rPr>
        <w:t>(</w:t>
      </w:r>
      <w:r w:rsidR="00DD48F9" w:rsidRPr="00DD48F9">
        <w:rPr>
          <w:szCs w:val="24"/>
        </w:rPr>
        <w:t>PTIN</w:t>
      </w:r>
      <w:r>
        <w:rPr>
          <w:szCs w:val="24"/>
        </w:rPr>
        <w:t>)</w:t>
      </w:r>
      <w:r w:rsidR="00DD48F9" w:rsidRPr="00DD48F9">
        <w:rPr>
          <w:szCs w:val="24"/>
        </w:rPr>
        <w:t xml:space="preserve">. </w:t>
      </w:r>
      <w:r>
        <w:rPr>
          <w:szCs w:val="24"/>
        </w:rPr>
        <w:t xml:space="preserve"> </w:t>
      </w:r>
      <w:r w:rsidR="00DD48F9" w:rsidRPr="00DD48F9">
        <w:rPr>
          <w:szCs w:val="24"/>
        </w:rPr>
        <w:t xml:space="preserve">You need to apply for and receive a PTIN if you are a paid tax return preparer. </w:t>
      </w:r>
      <w:r>
        <w:rPr>
          <w:szCs w:val="24"/>
        </w:rPr>
        <w:t xml:space="preserve"> </w:t>
      </w:r>
      <w:r w:rsidR="00DD48F9" w:rsidRPr="00DD48F9">
        <w:rPr>
          <w:szCs w:val="24"/>
        </w:rPr>
        <w:t xml:space="preserve">If you use a PTIN, you will meet the requirement under section 6109(a)(4) to furnish your identifying number on returns you prepare. </w:t>
      </w:r>
      <w:r>
        <w:rPr>
          <w:szCs w:val="24"/>
        </w:rPr>
        <w:t xml:space="preserve"> </w:t>
      </w:r>
      <w:r w:rsidR="00DD48F9" w:rsidRPr="00DD48F9">
        <w:rPr>
          <w:szCs w:val="24"/>
        </w:rPr>
        <w:t>The PTIN cannot be used in place of the employer identification number (EIN) of the tax preparation firm.</w:t>
      </w:r>
    </w:p>
    <w:p w:rsidR="00DD48F9" w:rsidRDefault="00DD48F9" w:rsidP="00DD48F9">
      <w:pPr>
        <w:pStyle w:val="ListParagraph"/>
        <w:tabs>
          <w:tab w:val="left" w:pos="720"/>
        </w:tabs>
        <w:ind w:hanging="720"/>
        <w:rPr>
          <w:szCs w:val="24"/>
        </w:rPr>
      </w:pPr>
    </w:p>
    <w:p w:rsidR="00DD48F9" w:rsidRDefault="00DD48F9" w:rsidP="00DD48F9">
      <w:pPr>
        <w:pStyle w:val="ListParagraph"/>
        <w:numPr>
          <w:ilvl w:val="0"/>
          <w:numId w:val="1"/>
        </w:numPr>
        <w:tabs>
          <w:tab w:val="left" w:pos="720"/>
        </w:tabs>
        <w:ind w:hanging="720"/>
        <w:rPr>
          <w:szCs w:val="24"/>
        </w:rPr>
      </w:pPr>
      <w:r w:rsidRPr="00DD48F9">
        <w:rPr>
          <w:szCs w:val="24"/>
        </w:rPr>
        <w:t xml:space="preserve">USE OF DATA </w:t>
      </w:r>
    </w:p>
    <w:p w:rsidR="00DD48F9" w:rsidRDefault="00DD48F9" w:rsidP="00DD48F9">
      <w:pPr>
        <w:pStyle w:val="ListParagraph"/>
        <w:tabs>
          <w:tab w:val="left" w:pos="720"/>
        </w:tabs>
        <w:ind w:hanging="720"/>
        <w:rPr>
          <w:szCs w:val="24"/>
        </w:rPr>
      </w:pPr>
    </w:p>
    <w:p w:rsidR="00DD48F9" w:rsidRDefault="00DD48F9" w:rsidP="00DD48F9">
      <w:pPr>
        <w:pStyle w:val="ListParagraph"/>
        <w:tabs>
          <w:tab w:val="left" w:pos="720"/>
        </w:tabs>
        <w:ind w:hanging="720"/>
        <w:rPr>
          <w:szCs w:val="24"/>
        </w:rPr>
      </w:pPr>
      <w:r>
        <w:rPr>
          <w:szCs w:val="24"/>
        </w:rPr>
        <w:tab/>
      </w:r>
      <w:r w:rsidRPr="00DD48F9">
        <w:rPr>
          <w:szCs w:val="24"/>
        </w:rPr>
        <w:t>The information will be used by the IRS to establish the identity and good standing of paid tax return preparers applying for a PTIN.</w:t>
      </w:r>
    </w:p>
    <w:p w:rsidR="00DD48F9" w:rsidRDefault="00DD48F9" w:rsidP="00DD48F9">
      <w:pPr>
        <w:pStyle w:val="ListParagraph"/>
        <w:tabs>
          <w:tab w:val="left" w:pos="720"/>
        </w:tabs>
        <w:ind w:hanging="720"/>
        <w:rPr>
          <w:szCs w:val="24"/>
        </w:rPr>
      </w:pPr>
    </w:p>
    <w:p w:rsidR="00DD48F9" w:rsidRDefault="00DD48F9" w:rsidP="00DD48F9">
      <w:pPr>
        <w:pStyle w:val="ListParagraph"/>
        <w:numPr>
          <w:ilvl w:val="0"/>
          <w:numId w:val="1"/>
        </w:numPr>
        <w:tabs>
          <w:tab w:val="left" w:pos="720"/>
        </w:tabs>
        <w:ind w:hanging="720"/>
        <w:rPr>
          <w:szCs w:val="24"/>
        </w:rPr>
      </w:pPr>
      <w:r w:rsidRPr="00DD48F9">
        <w:rPr>
          <w:szCs w:val="24"/>
        </w:rPr>
        <w:t xml:space="preserve">USE OF IMPROVED INFORMATION TECHNOLOGY TO REDUCE BURDEN </w:t>
      </w:r>
    </w:p>
    <w:p w:rsidR="00DD48F9" w:rsidRDefault="00DD48F9" w:rsidP="00DD48F9">
      <w:pPr>
        <w:pStyle w:val="ListParagraph"/>
        <w:tabs>
          <w:tab w:val="left" w:pos="720"/>
        </w:tabs>
        <w:ind w:hanging="720"/>
        <w:rPr>
          <w:szCs w:val="24"/>
        </w:rPr>
      </w:pPr>
    </w:p>
    <w:p w:rsidR="00DD48F9" w:rsidRDefault="00DD48F9" w:rsidP="00DD48F9">
      <w:pPr>
        <w:pStyle w:val="ListParagraph"/>
        <w:tabs>
          <w:tab w:val="left" w:pos="720"/>
        </w:tabs>
        <w:ind w:hanging="720"/>
        <w:rPr>
          <w:szCs w:val="24"/>
        </w:rPr>
      </w:pPr>
      <w:r>
        <w:rPr>
          <w:szCs w:val="24"/>
        </w:rPr>
        <w:tab/>
      </w:r>
      <w:r w:rsidRPr="00DD48F9">
        <w:rPr>
          <w:szCs w:val="24"/>
        </w:rPr>
        <w:t>The third party vendor administering the application process will gather most of the information online. A small number of the overall preparer population will file this form on paper.</w:t>
      </w:r>
    </w:p>
    <w:p w:rsidR="00DD48F9" w:rsidRDefault="00DD48F9" w:rsidP="00DD48F9">
      <w:pPr>
        <w:pStyle w:val="ListParagraph"/>
        <w:tabs>
          <w:tab w:val="left" w:pos="720"/>
        </w:tabs>
        <w:ind w:hanging="720"/>
        <w:rPr>
          <w:szCs w:val="24"/>
        </w:rPr>
      </w:pPr>
    </w:p>
    <w:p w:rsidR="00DD48F9" w:rsidRDefault="00DD48F9" w:rsidP="00DD48F9">
      <w:pPr>
        <w:pStyle w:val="ListParagraph"/>
        <w:numPr>
          <w:ilvl w:val="0"/>
          <w:numId w:val="1"/>
        </w:numPr>
        <w:tabs>
          <w:tab w:val="left" w:pos="720"/>
        </w:tabs>
        <w:ind w:hanging="720"/>
        <w:rPr>
          <w:szCs w:val="24"/>
        </w:rPr>
      </w:pPr>
      <w:r w:rsidRPr="00DD48F9">
        <w:rPr>
          <w:szCs w:val="24"/>
        </w:rPr>
        <w:t xml:space="preserve">EFFORTS TO IDENTIFY DUPLICATION </w:t>
      </w:r>
    </w:p>
    <w:p w:rsidR="00DD48F9" w:rsidRDefault="00DD48F9" w:rsidP="00DD48F9">
      <w:pPr>
        <w:pStyle w:val="ListParagraph"/>
        <w:tabs>
          <w:tab w:val="left" w:pos="720"/>
        </w:tabs>
        <w:ind w:hanging="720"/>
        <w:rPr>
          <w:szCs w:val="24"/>
        </w:rPr>
      </w:pPr>
    </w:p>
    <w:p w:rsidR="00DD48F9" w:rsidRDefault="00DD48F9" w:rsidP="00DD48F9">
      <w:pPr>
        <w:pStyle w:val="ListParagraph"/>
        <w:tabs>
          <w:tab w:val="left" w:pos="720"/>
        </w:tabs>
        <w:ind w:hanging="720"/>
        <w:rPr>
          <w:szCs w:val="24"/>
        </w:rPr>
      </w:pPr>
      <w:r>
        <w:rPr>
          <w:szCs w:val="24"/>
        </w:rPr>
        <w:tab/>
      </w:r>
      <w:r w:rsidRPr="00DD48F9">
        <w:rPr>
          <w:szCs w:val="24"/>
        </w:rPr>
        <w:t>We have attempted to eliminate duplication within the agency whenever possible.</w:t>
      </w:r>
    </w:p>
    <w:p w:rsidR="00DD48F9" w:rsidRDefault="00DD48F9" w:rsidP="00DD48F9">
      <w:pPr>
        <w:pStyle w:val="ListParagraph"/>
        <w:tabs>
          <w:tab w:val="left" w:pos="720"/>
        </w:tabs>
        <w:ind w:hanging="720"/>
        <w:rPr>
          <w:szCs w:val="24"/>
        </w:rPr>
      </w:pPr>
    </w:p>
    <w:p w:rsidR="00DD48F9" w:rsidRDefault="00DD48F9" w:rsidP="00DD48F9">
      <w:pPr>
        <w:pStyle w:val="ListParagraph"/>
        <w:numPr>
          <w:ilvl w:val="0"/>
          <w:numId w:val="1"/>
        </w:numPr>
        <w:tabs>
          <w:tab w:val="left" w:pos="720"/>
        </w:tabs>
        <w:ind w:hanging="720"/>
        <w:rPr>
          <w:szCs w:val="24"/>
        </w:rPr>
      </w:pPr>
      <w:r w:rsidRPr="00DD48F9">
        <w:rPr>
          <w:szCs w:val="24"/>
        </w:rPr>
        <w:t xml:space="preserve">METHODS TO MINIMIZE BURDEN ON SMALL BUSINESSES OR OTHER SMALL ENTITIES </w:t>
      </w:r>
    </w:p>
    <w:p w:rsidR="00DD48F9" w:rsidRDefault="00DD48F9" w:rsidP="00DD48F9">
      <w:pPr>
        <w:pStyle w:val="ListParagraph"/>
        <w:tabs>
          <w:tab w:val="left" w:pos="720"/>
        </w:tabs>
        <w:ind w:hanging="720"/>
        <w:rPr>
          <w:szCs w:val="24"/>
        </w:rPr>
      </w:pPr>
    </w:p>
    <w:p w:rsidR="00DD48F9" w:rsidRDefault="00DD48F9" w:rsidP="00DD48F9">
      <w:pPr>
        <w:pStyle w:val="ListParagraph"/>
        <w:tabs>
          <w:tab w:val="left" w:pos="720"/>
        </w:tabs>
        <w:ind w:hanging="720"/>
        <w:rPr>
          <w:szCs w:val="24"/>
        </w:rPr>
      </w:pPr>
      <w:r>
        <w:rPr>
          <w:szCs w:val="24"/>
        </w:rPr>
        <w:tab/>
      </w:r>
      <w:r w:rsidRPr="00DD48F9">
        <w:rPr>
          <w:szCs w:val="24"/>
        </w:rPr>
        <w:t>Not applicable.</w:t>
      </w:r>
    </w:p>
    <w:p w:rsidR="00DD48F9" w:rsidRDefault="00DD48F9" w:rsidP="00DD48F9">
      <w:pPr>
        <w:pStyle w:val="ListParagraph"/>
        <w:tabs>
          <w:tab w:val="left" w:pos="720"/>
        </w:tabs>
        <w:ind w:hanging="720"/>
        <w:rPr>
          <w:szCs w:val="24"/>
        </w:rPr>
      </w:pPr>
    </w:p>
    <w:p w:rsidR="00DD48F9" w:rsidRDefault="00DD48F9" w:rsidP="00DD48F9">
      <w:pPr>
        <w:pStyle w:val="ListParagraph"/>
        <w:numPr>
          <w:ilvl w:val="0"/>
          <w:numId w:val="1"/>
        </w:numPr>
        <w:tabs>
          <w:tab w:val="left" w:pos="720"/>
        </w:tabs>
        <w:ind w:hanging="720"/>
        <w:rPr>
          <w:szCs w:val="24"/>
        </w:rPr>
      </w:pPr>
      <w:r w:rsidRPr="00DD48F9">
        <w:rPr>
          <w:szCs w:val="24"/>
        </w:rPr>
        <w:t xml:space="preserve">CONSEQUENCES OF LESS FREQUENT COLLECTION ON FEDERAL PROGRAMS OR POLICY ACTIVITIES </w:t>
      </w:r>
    </w:p>
    <w:p w:rsidR="00DD48F9" w:rsidRDefault="00DD48F9" w:rsidP="00DD48F9">
      <w:pPr>
        <w:pStyle w:val="ListParagraph"/>
        <w:tabs>
          <w:tab w:val="left" w:pos="720"/>
        </w:tabs>
        <w:ind w:hanging="720"/>
        <w:rPr>
          <w:szCs w:val="24"/>
        </w:rPr>
      </w:pPr>
    </w:p>
    <w:p w:rsidR="00DD48F9" w:rsidRDefault="00DD48F9" w:rsidP="00DD48F9">
      <w:pPr>
        <w:pStyle w:val="ListParagraph"/>
        <w:tabs>
          <w:tab w:val="left" w:pos="720"/>
        </w:tabs>
        <w:ind w:hanging="720"/>
        <w:rPr>
          <w:szCs w:val="24"/>
        </w:rPr>
      </w:pPr>
      <w:r>
        <w:rPr>
          <w:szCs w:val="24"/>
        </w:rPr>
        <w:tab/>
      </w:r>
      <w:r w:rsidRPr="00DD48F9">
        <w:rPr>
          <w:szCs w:val="24"/>
        </w:rPr>
        <w:t>Not applicable.</w:t>
      </w:r>
    </w:p>
    <w:p w:rsidR="00DD48F9" w:rsidRDefault="00DD48F9" w:rsidP="00DD48F9">
      <w:pPr>
        <w:pStyle w:val="ListParagraph"/>
        <w:tabs>
          <w:tab w:val="left" w:pos="720"/>
        </w:tabs>
        <w:ind w:hanging="720"/>
        <w:rPr>
          <w:szCs w:val="24"/>
        </w:rPr>
      </w:pPr>
    </w:p>
    <w:p w:rsidR="00DD48F9" w:rsidRDefault="00DD48F9" w:rsidP="00DD48F9">
      <w:pPr>
        <w:pStyle w:val="ListParagraph"/>
        <w:numPr>
          <w:ilvl w:val="0"/>
          <w:numId w:val="1"/>
        </w:numPr>
        <w:tabs>
          <w:tab w:val="left" w:pos="720"/>
        </w:tabs>
        <w:ind w:hanging="720"/>
        <w:rPr>
          <w:szCs w:val="24"/>
        </w:rPr>
      </w:pPr>
      <w:r w:rsidRPr="00DD48F9">
        <w:rPr>
          <w:szCs w:val="24"/>
        </w:rPr>
        <w:t xml:space="preserve">SPECIAL CIRCUMSTANCES REQUIRING DATA COLLECTION TO BE INCONSISTENT WITH GUIDELINES IN 5 CFR 1320.5(d)(2) </w:t>
      </w:r>
    </w:p>
    <w:p w:rsidR="00DD48F9" w:rsidRDefault="00DD48F9" w:rsidP="00DD48F9">
      <w:pPr>
        <w:pStyle w:val="ListParagraph"/>
        <w:tabs>
          <w:tab w:val="left" w:pos="720"/>
        </w:tabs>
        <w:ind w:hanging="720"/>
        <w:rPr>
          <w:szCs w:val="24"/>
        </w:rPr>
      </w:pPr>
    </w:p>
    <w:p w:rsidR="00DD48F9" w:rsidRDefault="00DD48F9" w:rsidP="00DD48F9">
      <w:pPr>
        <w:pStyle w:val="ListParagraph"/>
        <w:tabs>
          <w:tab w:val="left" w:pos="720"/>
        </w:tabs>
        <w:ind w:hanging="720"/>
        <w:rPr>
          <w:szCs w:val="24"/>
        </w:rPr>
      </w:pPr>
      <w:r>
        <w:rPr>
          <w:szCs w:val="24"/>
        </w:rPr>
        <w:tab/>
      </w:r>
      <w:r w:rsidRPr="00DD48F9">
        <w:rPr>
          <w:szCs w:val="24"/>
        </w:rPr>
        <w:t>Not applicable.</w:t>
      </w:r>
    </w:p>
    <w:p w:rsidR="00DD48F9" w:rsidRDefault="00DD48F9" w:rsidP="00DD48F9">
      <w:pPr>
        <w:pStyle w:val="ListParagraph"/>
        <w:tabs>
          <w:tab w:val="left" w:pos="720"/>
        </w:tabs>
        <w:ind w:hanging="720"/>
        <w:rPr>
          <w:szCs w:val="24"/>
        </w:rPr>
      </w:pPr>
    </w:p>
    <w:p w:rsidR="00F72E93" w:rsidRDefault="00F72E93">
      <w:pPr>
        <w:rPr>
          <w:szCs w:val="24"/>
        </w:rPr>
      </w:pPr>
      <w:r>
        <w:rPr>
          <w:szCs w:val="24"/>
        </w:rPr>
        <w:br w:type="page"/>
      </w:r>
    </w:p>
    <w:p w:rsidR="00DD48F9" w:rsidRDefault="00DD48F9" w:rsidP="00DD48F9">
      <w:pPr>
        <w:pStyle w:val="ListParagraph"/>
        <w:numPr>
          <w:ilvl w:val="0"/>
          <w:numId w:val="1"/>
        </w:numPr>
        <w:tabs>
          <w:tab w:val="left" w:pos="720"/>
        </w:tabs>
        <w:ind w:hanging="720"/>
        <w:rPr>
          <w:szCs w:val="24"/>
        </w:rPr>
      </w:pPr>
      <w:r w:rsidRPr="00DD48F9">
        <w:rPr>
          <w:szCs w:val="24"/>
        </w:rPr>
        <w:lastRenderedPageBreak/>
        <w:t xml:space="preserve">CONSULTATION WITH INDIVIDUALS OUTSIDE OF THE AGENCY ON AVAILABILITY OF DATA, FREQUENCY OF COLLECTION, CLARITY OF INSTRUCTIONS AND FORMS, AND DATA ELEMENTS </w:t>
      </w:r>
    </w:p>
    <w:p w:rsidR="00DD48F9" w:rsidRDefault="00DD48F9" w:rsidP="00DD48F9">
      <w:pPr>
        <w:pStyle w:val="ListParagraph"/>
        <w:tabs>
          <w:tab w:val="left" w:pos="720"/>
        </w:tabs>
        <w:ind w:hanging="720"/>
        <w:rPr>
          <w:szCs w:val="24"/>
        </w:rPr>
      </w:pPr>
    </w:p>
    <w:p w:rsidR="00DD48F9" w:rsidRPr="00DD48F9" w:rsidRDefault="00DD48F9" w:rsidP="00DD48F9">
      <w:pPr>
        <w:pStyle w:val="ListParagraph"/>
        <w:tabs>
          <w:tab w:val="left" w:pos="720"/>
        </w:tabs>
        <w:ind w:hanging="720"/>
        <w:rPr>
          <w:szCs w:val="24"/>
        </w:rPr>
      </w:pPr>
      <w:r>
        <w:rPr>
          <w:szCs w:val="24"/>
        </w:rPr>
        <w:tab/>
      </w:r>
      <w:r w:rsidRPr="00DD48F9">
        <w:rPr>
          <w:szCs w:val="24"/>
        </w:rPr>
        <w:t>Periodic meeting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W-12.</w:t>
      </w:r>
    </w:p>
    <w:p w:rsidR="00DD48F9" w:rsidRPr="00DD48F9" w:rsidRDefault="00DD48F9" w:rsidP="00DD48F9">
      <w:pPr>
        <w:pStyle w:val="ListParagraph"/>
        <w:tabs>
          <w:tab w:val="left" w:pos="720"/>
        </w:tabs>
        <w:ind w:hanging="720"/>
        <w:rPr>
          <w:szCs w:val="24"/>
        </w:rPr>
      </w:pPr>
    </w:p>
    <w:p w:rsidR="00DD48F9" w:rsidRDefault="00DD48F9" w:rsidP="00DD48F9">
      <w:pPr>
        <w:pStyle w:val="ListParagraph"/>
        <w:tabs>
          <w:tab w:val="left" w:pos="720"/>
        </w:tabs>
        <w:ind w:hanging="720"/>
        <w:rPr>
          <w:szCs w:val="24"/>
        </w:rPr>
      </w:pPr>
      <w:r>
        <w:rPr>
          <w:szCs w:val="24"/>
        </w:rPr>
        <w:tab/>
      </w:r>
      <w:r w:rsidRPr="00DD48F9">
        <w:rPr>
          <w:szCs w:val="24"/>
        </w:rPr>
        <w:t xml:space="preserve">In response to the </w:t>
      </w:r>
      <w:r w:rsidRPr="000F1F4E">
        <w:rPr>
          <w:i/>
          <w:szCs w:val="24"/>
        </w:rPr>
        <w:t>Federal Register</w:t>
      </w:r>
      <w:r w:rsidRPr="00DD48F9">
        <w:rPr>
          <w:szCs w:val="24"/>
        </w:rPr>
        <w:t xml:space="preserve"> notice (78 FR 76892), dated December 19, 2013, we received no comments during the comment period regarding these proposed and temporary regulations.</w:t>
      </w:r>
    </w:p>
    <w:p w:rsidR="00DD48F9" w:rsidRDefault="00DD48F9" w:rsidP="00DD48F9">
      <w:pPr>
        <w:pStyle w:val="ListParagraph"/>
        <w:tabs>
          <w:tab w:val="left" w:pos="720"/>
        </w:tabs>
        <w:ind w:hanging="720"/>
        <w:rPr>
          <w:szCs w:val="24"/>
        </w:rPr>
      </w:pPr>
    </w:p>
    <w:p w:rsidR="00DD48F9" w:rsidRDefault="00DD48F9" w:rsidP="00DD48F9">
      <w:pPr>
        <w:pStyle w:val="ListParagraph"/>
        <w:numPr>
          <w:ilvl w:val="0"/>
          <w:numId w:val="1"/>
        </w:numPr>
        <w:tabs>
          <w:tab w:val="left" w:pos="720"/>
        </w:tabs>
        <w:ind w:hanging="720"/>
        <w:rPr>
          <w:szCs w:val="24"/>
        </w:rPr>
      </w:pPr>
      <w:r w:rsidRPr="00DD48F9">
        <w:rPr>
          <w:szCs w:val="24"/>
        </w:rPr>
        <w:t xml:space="preserve">EXPLANATION OF DECISION TO PROVIDE ANY PAYMENT OR GIFT TO RESPONDENTS </w:t>
      </w:r>
    </w:p>
    <w:p w:rsidR="00DD48F9" w:rsidRDefault="00DD48F9" w:rsidP="00DD48F9">
      <w:pPr>
        <w:pStyle w:val="ListParagraph"/>
        <w:tabs>
          <w:tab w:val="left" w:pos="720"/>
        </w:tabs>
        <w:ind w:hanging="720"/>
        <w:rPr>
          <w:szCs w:val="24"/>
        </w:rPr>
      </w:pPr>
    </w:p>
    <w:p w:rsidR="00DD48F9" w:rsidRDefault="00DD48F9" w:rsidP="00DD48F9">
      <w:pPr>
        <w:pStyle w:val="ListParagraph"/>
        <w:tabs>
          <w:tab w:val="left" w:pos="720"/>
        </w:tabs>
        <w:ind w:hanging="720"/>
        <w:rPr>
          <w:szCs w:val="24"/>
        </w:rPr>
      </w:pPr>
      <w:r>
        <w:rPr>
          <w:szCs w:val="24"/>
        </w:rPr>
        <w:tab/>
      </w:r>
      <w:r w:rsidRPr="00DD48F9">
        <w:rPr>
          <w:szCs w:val="24"/>
        </w:rPr>
        <w:t>Not applicable.</w:t>
      </w:r>
    </w:p>
    <w:p w:rsidR="00DD48F9" w:rsidRDefault="00DD48F9" w:rsidP="00DD48F9">
      <w:pPr>
        <w:pStyle w:val="ListParagraph"/>
        <w:tabs>
          <w:tab w:val="left" w:pos="720"/>
        </w:tabs>
        <w:ind w:hanging="720"/>
        <w:rPr>
          <w:szCs w:val="24"/>
        </w:rPr>
      </w:pPr>
    </w:p>
    <w:p w:rsidR="00DD48F9" w:rsidRDefault="00DD48F9" w:rsidP="00DD48F9">
      <w:pPr>
        <w:pStyle w:val="ListParagraph"/>
        <w:numPr>
          <w:ilvl w:val="0"/>
          <w:numId w:val="1"/>
        </w:numPr>
        <w:tabs>
          <w:tab w:val="left" w:pos="720"/>
        </w:tabs>
        <w:ind w:hanging="720"/>
        <w:rPr>
          <w:szCs w:val="24"/>
        </w:rPr>
      </w:pPr>
      <w:r w:rsidRPr="00DD48F9">
        <w:rPr>
          <w:szCs w:val="24"/>
        </w:rPr>
        <w:t xml:space="preserve">ASSURANCE OF CONFIDENTIALITY OF RESPONSES </w:t>
      </w:r>
    </w:p>
    <w:p w:rsidR="00DD48F9" w:rsidRDefault="00DD48F9" w:rsidP="00DD48F9">
      <w:pPr>
        <w:pStyle w:val="ListParagraph"/>
        <w:tabs>
          <w:tab w:val="left" w:pos="720"/>
        </w:tabs>
        <w:ind w:hanging="720"/>
        <w:rPr>
          <w:szCs w:val="24"/>
        </w:rPr>
      </w:pPr>
    </w:p>
    <w:p w:rsidR="00DD48F9" w:rsidRDefault="00DD48F9" w:rsidP="00DD48F9">
      <w:pPr>
        <w:pStyle w:val="ListParagraph"/>
        <w:tabs>
          <w:tab w:val="left" w:pos="720"/>
        </w:tabs>
        <w:ind w:hanging="720"/>
        <w:rPr>
          <w:szCs w:val="24"/>
        </w:rPr>
      </w:pPr>
      <w:r>
        <w:rPr>
          <w:szCs w:val="24"/>
        </w:rPr>
        <w:tab/>
      </w:r>
      <w:r w:rsidRPr="00DD48F9">
        <w:rPr>
          <w:szCs w:val="24"/>
        </w:rPr>
        <w:t>Generally, tax returns and tax return information are confidential as required by 26 USC 6103.</w:t>
      </w:r>
    </w:p>
    <w:p w:rsidR="00DD48F9" w:rsidRPr="00DD48F9" w:rsidRDefault="00DD48F9" w:rsidP="00DD48F9">
      <w:pPr>
        <w:pStyle w:val="ListParagraph"/>
        <w:tabs>
          <w:tab w:val="left" w:pos="720"/>
        </w:tabs>
        <w:ind w:hanging="720"/>
        <w:rPr>
          <w:szCs w:val="24"/>
        </w:rPr>
      </w:pPr>
    </w:p>
    <w:p w:rsidR="00DD48F9" w:rsidRDefault="00DD48F9" w:rsidP="00DD48F9">
      <w:pPr>
        <w:pStyle w:val="ListParagraph"/>
        <w:numPr>
          <w:ilvl w:val="0"/>
          <w:numId w:val="1"/>
        </w:numPr>
        <w:tabs>
          <w:tab w:val="left" w:pos="720"/>
        </w:tabs>
        <w:ind w:hanging="720"/>
        <w:rPr>
          <w:szCs w:val="24"/>
        </w:rPr>
      </w:pPr>
      <w:r>
        <w:rPr>
          <w:szCs w:val="24"/>
        </w:rPr>
        <w:t>J</w:t>
      </w:r>
      <w:r w:rsidRPr="00DD48F9">
        <w:rPr>
          <w:szCs w:val="24"/>
        </w:rPr>
        <w:t xml:space="preserve">USTIFICATION OF SENSITIVE QUESTIONS </w:t>
      </w:r>
    </w:p>
    <w:p w:rsidR="000F1F4E" w:rsidRPr="00557137" w:rsidRDefault="00DD48F9" w:rsidP="000F1F4E">
      <w:pPr>
        <w:pStyle w:val="Default"/>
        <w:rPr>
          <w:rFonts w:ascii="Times New Roman" w:hAnsi="Times New Roman" w:cs="Times New Roman"/>
        </w:rPr>
      </w:pPr>
      <w:r>
        <w:tab/>
      </w:r>
    </w:p>
    <w:p w:rsidR="000F1F4E" w:rsidRPr="00557137" w:rsidRDefault="000F1F4E" w:rsidP="000F1F4E">
      <w:pPr>
        <w:pStyle w:val="Default"/>
        <w:ind w:left="720"/>
        <w:rPr>
          <w:rFonts w:ascii="Times New Roman" w:hAnsi="Times New Roman" w:cs="Times New Roman"/>
        </w:rPr>
      </w:pPr>
      <w:r w:rsidRPr="00557137">
        <w:rPr>
          <w:rFonts w:ascii="Times New Roman" w:hAnsi="Times New Roman" w:cs="Times New Roman"/>
        </w:rPr>
        <w:t>A privacy impact assessment (PIA) has been conducted for information collected under this request as part of the “</w:t>
      </w:r>
      <w:r w:rsidRPr="00557137">
        <w:rPr>
          <w:rFonts w:ascii="Times New Roman" w:hAnsi="Times New Roman" w:cs="Times New Roman"/>
          <w:bCs/>
        </w:rPr>
        <w:t>Tax Professional Preparer Tax Identification Number (PTIN) System (TPPS)</w:t>
      </w:r>
      <w:r w:rsidRPr="00557137">
        <w:rPr>
          <w:rFonts w:ascii="Times New Roman" w:hAnsi="Times New Roman" w:cs="Times New Roman"/>
        </w:rPr>
        <w:t xml:space="preserve">” and a Privacy Act System of Records notice (SORN) has been issued for this system under </w:t>
      </w:r>
      <w:r>
        <w:rPr>
          <w:rFonts w:ascii="Times New Roman" w:hAnsi="Times New Roman" w:cs="Times New Roman"/>
        </w:rPr>
        <w:t xml:space="preserve">IRS 37.111 – </w:t>
      </w:r>
      <w:r w:rsidRPr="00557137">
        <w:rPr>
          <w:rFonts w:ascii="Times New Roman" w:hAnsi="Times New Roman" w:cs="Times New Roman"/>
        </w:rPr>
        <w:t xml:space="preserve">Preparer Tax Identification Number Records.  The Department of Treasury PIAs can be found at </w:t>
      </w:r>
      <w:hyperlink r:id="rId8" w:history="1">
        <w:r w:rsidRPr="00557137">
          <w:rPr>
            <w:rStyle w:val="Hyperlink"/>
            <w:rFonts w:ascii="Times New Roman" w:hAnsi="Times New Roman" w:cs="Times New Roman"/>
          </w:rPr>
          <w:t>http://www.treasury.gov/privacy/PIAs/Pages/default.aspx</w:t>
        </w:r>
      </w:hyperlink>
    </w:p>
    <w:p w:rsidR="000F1F4E" w:rsidRPr="00557137" w:rsidRDefault="000F1F4E" w:rsidP="000F1F4E">
      <w:pPr>
        <w:ind w:left="720"/>
        <w:rPr>
          <w:rFonts w:cs="Times New Roman"/>
          <w:szCs w:val="24"/>
        </w:rPr>
      </w:pPr>
    </w:p>
    <w:p w:rsidR="000F1F4E" w:rsidRPr="00557137" w:rsidRDefault="000F1F4E" w:rsidP="000F1F4E">
      <w:pPr>
        <w:ind w:left="720"/>
        <w:rPr>
          <w:rFonts w:cs="Times New Roman"/>
          <w:szCs w:val="24"/>
        </w:rPr>
      </w:pPr>
      <w:r w:rsidRPr="00557137">
        <w:rPr>
          <w:rFonts w:cs="Times New Roman"/>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DD48F9" w:rsidRDefault="000F1F4E" w:rsidP="00DD48F9">
      <w:pPr>
        <w:pStyle w:val="ListParagraph"/>
        <w:tabs>
          <w:tab w:val="left" w:pos="720"/>
        </w:tabs>
        <w:ind w:hanging="720"/>
        <w:rPr>
          <w:szCs w:val="24"/>
        </w:rPr>
      </w:pPr>
      <w:r>
        <w:rPr>
          <w:szCs w:val="24"/>
        </w:rPr>
        <w:tab/>
      </w:r>
    </w:p>
    <w:p w:rsidR="00DD48F9" w:rsidRDefault="00DD48F9" w:rsidP="00DD48F9">
      <w:pPr>
        <w:pStyle w:val="ListParagraph"/>
        <w:numPr>
          <w:ilvl w:val="0"/>
          <w:numId w:val="1"/>
        </w:numPr>
        <w:tabs>
          <w:tab w:val="left" w:pos="720"/>
        </w:tabs>
        <w:ind w:hanging="720"/>
        <w:rPr>
          <w:szCs w:val="24"/>
        </w:rPr>
      </w:pPr>
      <w:r w:rsidRPr="00DD48F9">
        <w:rPr>
          <w:szCs w:val="24"/>
        </w:rPr>
        <w:t xml:space="preserve">ESTIMATED BURDEN OF INFORMATION COLLECTION </w:t>
      </w:r>
    </w:p>
    <w:p w:rsidR="00DD48F9" w:rsidRDefault="00DD48F9" w:rsidP="00DD48F9">
      <w:pPr>
        <w:pStyle w:val="ListParagraph"/>
        <w:tabs>
          <w:tab w:val="left" w:pos="720"/>
        </w:tabs>
        <w:ind w:hanging="720"/>
        <w:rPr>
          <w:szCs w:val="24"/>
        </w:rPr>
      </w:pPr>
    </w:p>
    <w:p w:rsidR="00DD48F9" w:rsidRDefault="00DD48F9" w:rsidP="00DD48F9">
      <w:pPr>
        <w:pStyle w:val="ListParagraph"/>
        <w:tabs>
          <w:tab w:val="left" w:pos="720"/>
        </w:tabs>
        <w:ind w:hanging="720"/>
        <w:rPr>
          <w:szCs w:val="24"/>
        </w:rPr>
      </w:pPr>
      <w:r>
        <w:rPr>
          <w:szCs w:val="24"/>
        </w:rPr>
        <w:tab/>
      </w:r>
      <w:r w:rsidRPr="00DD48F9">
        <w:rPr>
          <w:szCs w:val="24"/>
        </w:rPr>
        <w:t xml:space="preserve">We expect to receive up to 1,200,000 responses. </w:t>
      </w:r>
      <w:r w:rsidR="000F1F4E">
        <w:rPr>
          <w:szCs w:val="24"/>
        </w:rPr>
        <w:t xml:space="preserve"> </w:t>
      </w:r>
      <w:r w:rsidRPr="00DD48F9">
        <w:rPr>
          <w:szCs w:val="24"/>
        </w:rPr>
        <w:t>We expect the time per response to be 1.22 hrs.  Therefore, we expect the total hours to be 1,464,000</w:t>
      </w:r>
      <w:r w:rsidR="000F1F4E">
        <w:rPr>
          <w:szCs w:val="24"/>
        </w:rPr>
        <w:t>.</w:t>
      </w:r>
      <w:r w:rsidRPr="00DD48F9">
        <w:rPr>
          <w:szCs w:val="24"/>
        </w:rPr>
        <w:t xml:space="preserve"> </w:t>
      </w:r>
    </w:p>
    <w:p w:rsidR="00DD48F9" w:rsidRPr="00DD48F9" w:rsidRDefault="00DD48F9" w:rsidP="00DD48F9">
      <w:pPr>
        <w:pStyle w:val="ListParagraph"/>
        <w:tabs>
          <w:tab w:val="left" w:pos="720"/>
        </w:tabs>
        <w:ind w:hanging="720"/>
        <w:rPr>
          <w:szCs w:val="24"/>
        </w:rPr>
      </w:pPr>
    </w:p>
    <w:p w:rsidR="00DD48F9" w:rsidRDefault="00DD48F9" w:rsidP="00DD48F9">
      <w:pPr>
        <w:pStyle w:val="ListParagraph"/>
        <w:tabs>
          <w:tab w:val="left" w:pos="720"/>
        </w:tabs>
        <w:ind w:hanging="720"/>
        <w:rPr>
          <w:szCs w:val="24"/>
        </w:rPr>
      </w:pPr>
      <w:r>
        <w:rPr>
          <w:szCs w:val="24"/>
        </w:rPr>
        <w:tab/>
      </w:r>
      <w:r w:rsidRPr="00DD48F9">
        <w:rPr>
          <w:szCs w:val="24"/>
        </w:rPr>
        <w:t>Estimates of the annualized cost to respondents for the hour burdens are not available at this time.</w:t>
      </w:r>
    </w:p>
    <w:p w:rsidR="00DD48F9" w:rsidRDefault="00DD48F9" w:rsidP="00DD48F9">
      <w:pPr>
        <w:pStyle w:val="ListParagraph"/>
        <w:tabs>
          <w:tab w:val="left" w:pos="720"/>
        </w:tabs>
        <w:ind w:hanging="720"/>
        <w:rPr>
          <w:szCs w:val="24"/>
        </w:rPr>
      </w:pPr>
    </w:p>
    <w:p w:rsidR="00DD48F9" w:rsidRDefault="00DD48F9" w:rsidP="00DD48F9">
      <w:pPr>
        <w:pStyle w:val="ListParagraph"/>
        <w:numPr>
          <w:ilvl w:val="0"/>
          <w:numId w:val="1"/>
        </w:numPr>
        <w:tabs>
          <w:tab w:val="left" w:pos="720"/>
        </w:tabs>
        <w:ind w:hanging="720"/>
        <w:rPr>
          <w:szCs w:val="24"/>
        </w:rPr>
      </w:pPr>
      <w:r w:rsidRPr="00DD48F9">
        <w:rPr>
          <w:szCs w:val="24"/>
        </w:rPr>
        <w:lastRenderedPageBreak/>
        <w:t xml:space="preserve">ESTIMATED TOTAL ANNUAL COST BURDEN TO RESPONDENTS </w:t>
      </w:r>
    </w:p>
    <w:p w:rsidR="00DD48F9" w:rsidRDefault="00DD48F9" w:rsidP="00DD48F9">
      <w:pPr>
        <w:pStyle w:val="ListParagraph"/>
        <w:tabs>
          <w:tab w:val="left" w:pos="720"/>
        </w:tabs>
        <w:ind w:hanging="720"/>
        <w:rPr>
          <w:szCs w:val="24"/>
        </w:rPr>
      </w:pPr>
    </w:p>
    <w:p w:rsidR="00DD48F9" w:rsidRDefault="00DD48F9" w:rsidP="00DD48F9">
      <w:pPr>
        <w:pStyle w:val="ListParagraph"/>
        <w:tabs>
          <w:tab w:val="left" w:pos="720"/>
        </w:tabs>
        <w:ind w:hanging="720"/>
        <w:rPr>
          <w:szCs w:val="24"/>
        </w:rPr>
      </w:pPr>
      <w:r>
        <w:rPr>
          <w:szCs w:val="24"/>
        </w:rPr>
        <w:tab/>
      </w:r>
      <w:r w:rsidRPr="00DD48F9">
        <w:rPr>
          <w:szCs w:val="24"/>
        </w:rPr>
        <w:t xml:space="preserve">As suggested by OMB, our </w:t>
      </w:r>
      <w:r w:rsidRPr="000F1F4E">
        <w:rPr>
          <w:i/>
          <w:szCs w:val="24"/>
        </w:rPr>
        <w:t>Federal Register</w:t>
      </w:r>
      <w:r w:rsidRPr="00DD48F9">
        <w:rPr>
          <w:szCs w:val="24"/>
        </w:rPr>
        <w:t xml:space="preserve"> notice dated December 19, 2013,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taxpayers on this subject.  As a result, estimates of these cost burdens are not available at this time.</w:t>
      </w:r>
    </w:p>
    <w:p w:rsidR="00DD48F9" w:rsidRDefault="00DD48F9" w:rsidP="00DD48F9">
      <w:pPr>
        <w:pStyle w:val="ListParagraph"/>
        <w:tabs>
          <w:tab w:val="left" w:pos="720"/>
        </w:tabs>
        <w:ind w:hanging="720"/>
        <w:rPr>
          <w:szCs w:val="24"/>
        </w:rPr>
      </w:pPr>
    </w:p>
    <w:p w:rsidR="00DD48F9" w:rsidRDefault="00DD48F9" w:rsidP="00DD48F9">
      <w:pPr>
        <w:pStyle w:val="ListParagraph"/>
        <w:numPr>
          <w:ilvl w:val="0"/>
          <w:numId w:val="1"/>
        </w:numPr>
        <w:tabs>
          <w:tab w:val="left" w:pos="720"/>
        </w:tabs>
        <w:ind w:hanging="720"/>
        <w:rPr>
          <w:szCs w:val="24"/>
        </w:rPr>
      </w:pPr>
      <w:r w:rsidRPr="00DD48F9">
        <w:rPr>
          <w:szCs w:val="24"/>
        </w:rPr>
        <w:t xml:space="preserve">ESTIMATED ANNUALIZED COST TO THE FEDERAL GOVERNMENT </w:t>
      </w:r>
    </w:p>
    <w:p w:rsidR="00DD48F9" w:rsidRDefault="00DD48F9" w:rsidP="00DD48F9">
      <w:pPr>
        <w:pStyle w:val="ListParagraph"/>
        <w:tabs>
          <w:tab w:val="left" w:pos="720"/>
        </w:tabs>
        <w:ind w:hanging="720"/>
        <w:rPr>
          <w:szCs w:val="24"/>
        </w:rPr>
      </w:pPr>
    </w:p>
    <w:p w:rsidR="00DD48F9" w:rsidRDefault="00DD48F9" w:rsidP="00DD48F9">
      <w:pPr>
        <w:pStyle w:val="ListParagraph"/>
        <w:tabs>
          <w:tab w:val="left" w:pos="720"/>
        </w:tabs>
        <w:ind w:hanging="720"/>
        <w:rPr>
          <w:szCs w:val="24"/>
        </w:rPr>
      </w:pPr>
      <w:r>
        <w:rPr>
          <w:szCs w:val="24"/>
        </w:rPr>
        <w:tab/>
      </w:r>
      <w:r w:rsidRPr="00DD48F9">
        <w:rPr>
          <w:szCs w:val="24"/>
        </w:rPr>
        <w:t>Since a third party vendor will administer both on-line and paper applications, and since we are not planning to print the form, we expect the annualized cost to the government to be minimal.</w:t>
      </w:r>
    </w:p>
    <w:p w:rsidR="00DD48F9" w:rsidRDefault="00DD48F9" w:rsidP="00DD48F9">
      <w:pPr>
        <w:pStyle w:val="ListParagraph"/>
        <w:tabs>
          <w:tab w:val="left" w:pos="720"/>
        </w:tabs>
        <w:ind w:hanging="720"/>
        <w:rPr>
          <w:szCs w:val="24"/>
        </w:rPr>
      </w:pPr>
    </w:p>
    <w:p w:rsidR="00DD48F9" w:rsidRDefault="00DD48F9" w:rsidP="00DD48F9">
      <w:pPr>
        <w:pStyle w:val="ListParagraph"/>
        <w:numPr>
          <w:ilvl w:val="0"/>
          <w:numId w:val="1"/>
        </w:numPr>
        <w:tabs>
          <w:tab w:val="left" w:pos="720"/>
        </w:tabs>
        <w:ind w:hanging="720"/>
        <w:rPr>
          <w:szCs w:val="24"/>
        </w:rPr>
      </w:pPr>
      <w:r w:rsidRPr="00DD48F9">
        <w:rPr>
          <w:szCs w:val="24"/>
        </w:rPr>
        <w:t xml:space="preserve">REASONS FOR CHANGE IN BURDEN </w:t>
      </w:r>
    </w:p>
    <w:p w:rsidR="00DD48F9" w:rsidRDefault="00DD48F9" w:rsidP="00DD48F9">
      <w:pPr>
        <w:pStyle w:val="ListParagraph"/>
        <w:tabs>
          <w:tab w:val="left" w:pos="720"/>
        </w:tabs>
        <w:ind w:hanging="720"/>
        <w:rPr>
          <w:szCs w:val="24"/>
        </w:rPr>
      </w:pPr>
    </w:p>
    <w:p w:rsidR="00DD48F9" w:rsidRPr="00DD48F9" w:rsidRDefault="00DD48F9" w:rsidP="00DD48F9">
      <w:pPr>
        <w:pStyle w:val="ListParagraph"/>
        <w:tabs>
          <w:tab w:val="left" w:pos="720"/>
        </w:tabs>
        <w:ind w:hanging="720"/>
        <w:rPr>
          <w:szCs w:val="24"/>
        </w:rPr>
      </w:pPr>
      <w:r>
        <w:rPr>
          <w:szCs w:val="24"/>
        </w:rPr>
        <w:tab/>
      </w:r>
      <w:r w:rsidRPr="00DD48F9">
        <w:rPr>
          <w:szCs w:val="24"/>
        </w:rPr>
        <w:t xml:space="preserve">There were no changes made to the document that resulted in any change to the burden previously reported to OMB. </w:t>
      </w:r>
    </w:p>
    <w:p w:rsidR="00DD48F9" w:rsidRPr="00DD48F9" w:rsidRDefault="00DD48F9" w:rsidP="00DD48F9">
      <w:pPr>
        <w:pStyle w:val="ListParagraph"/>
        <w:tabs>
          <w:tab w:val="left" w:pos="720"/>
        </w:tabs>
        <w:ind w:hanging="720"/>
        <w:rPr>
          <w:szCs w:val="24"/>
        </w:rPr>
      </w:pPr>
    </w:p>
    <w:p w:rsidR="00DD48F9" w:rsidRDefault="00DD48F9" w:rsidP="00DD48F9">
      <w:pPr>
        <w:pStyle w:val="ListParagraph"/>
        <w:tabs>
          <w:tab w:val="left" w:pos="720"/>
        </w:tabs>
        <w:ind w:hanging="720"/>
        <w:rPr>
          <w:szCs w:val="24"/>
        </w:rPr>
      </w:pPr>
      <w:r>
        <w:rPr>
          <w:szCs w:val="24"/>
        </w:rPr>
        <w:tab/>
      </w:r>
      <w:r w:rsidRPr="00DD48F9">
        <w:rPr>
          <w:szCs w:val="24"/>
        </w:rPr>
        <w:t>We are making this submission to renew the OMB approval.</w:t>
      </w:r>
    </w:p>
    <w:p w:rsidR="00DD48F9" w:rsidRDefault="00DD48F9" w:rsidP="00DD48F9">
      <w:pPr>
        <w:pStyle w:val="ListParagraph"/>
        <w:tabs>
          <w:tab w:val="left" w:pos="720"/>
        </w:tabs>
        <w:ind w:hanging="720"/>
        <w:rPr>
          <w:szCs w:val="24"/>
        </w:rPr>
      </w:pPr>
    </w:p>
    <w:p w:rsidR="00DD48F9" w:rsidRDefault="00DD48F9" w:rsidP="00DD48F9">
      <w:pPr>
        <w:pStyle w:val="ListParagraph"/>
        <w:numPr>
          <w:ilvl w:val="0"/>
          <w:numId w:val="1"/>
        </w:numPr>
        <w:tabs>
          <w:tab w:val="left" w:pos="720"/>
        </w:tabs>
        <w:ind w:hanging="720"/>
        <w:rPr>
          <w:szCs w:val="24"/>
        </w:rPr>
      </w:pPr>
      <w:r w:rsidRPr="00DD48F9">
        <w:rPr>
          <w:szCs w:val="24"/>
        </w:rPr>
        <w:t xml:space="preserve">PLANS FOR TABULATION, STATISTICAL ANALYSIS AND PUBLICATION </w:t>
      </w:r>
    </w:p>
    <w:p w:rsidR="00DD48F9" w:rsidRDefault="00DD48F9" w:rsidP="00DD48F9">
      <w:pPr>
        <w:pStyle w:val="ListParagraph"/>
        <w:tabs>
          <w:tab w:val="left" w:pos="720"/>
        </w:tabs>
        <w:ind w:hanging="720"/>
        <w:rPr>
          <w:szCs w:val="24"/>
        </w:rPr>
      </w:pPr>
    </w:p>
    <w:p w:rsidR="00DD48F9" w:rsidRDefault="00DD48F9" w:rsidP="00DD48F9">
      <w:pPr>
        <w:pStyle w:val="ListParagraph"/>
        <w:tabs>
          <w:tab w:val="left" w:pos="720"/>
        </w:tabs>
        <w:ind w:hanging="720"/>
        <w:rPr>
          <w:szCs w:val="24"/>
        </w:rPr>
      </w:pPr>
      <w:r>
        <w:rPr>
          <w:szCs w:val="24"/>
        </w:rPr>
        <w:tab/>
      </w:r>
      <w:r w:rsidRPr="00DD48F9">
        <w:rPr>
          <w:szCs w:val="24"/>
        </w:rPr>
        <w:t>Not applicable.</w:t>
      </w:r>
    </w:p>
    <w:p w:rsidR="00DD48F9" w:rsidRDefault="00DD48F9" w:rsidP="00DD48F9">
      <w:pPr>
        <w:pStyle w:val="ListParagraph"/>
        <w:tabs>
          <w:tab w:val="left" w:pos="720"/>
        </w:tabs>
        <w:ind w:hanging="720"/>
        <w:rPr>
          <w:szCs w:val="24"/>
        </w:rPr>
      </w:pPr>
    </w:p>
    <w:p w:rsidR="00DD48F9" w:rsidRDefault="00DD48F9" w:rsidP="00DD48F9">
      <w:pPr>
        <w:pStyle w:val="ListParagraph"/>
        <w:numPr>
          <w:ilvl w:val="0"/>
          <w:numId w:val="1"/>
        </w:numPr>
        <w:tabs>
          <w:tab w:val="left" w:pos="720"/>
        </w:tabs>
        <w:ind w:hanging="720"/>
        <w:rPr>
          <w:szCs w:val="24"/>
        </w:rPr>
      </w:pPr>
      <w:r w:rsidRPr="00DD48F9">
        <w:rPr>
          <w:szCs w:val="24"/>
        </w:rPr>
        <w:t xml:space="preserve">REASONS WHY DISPLAYING THE OMB EXPIRATION DATE IS INAPPROPRIATE </w:t>
      </w:r>
    </w:p>
    <w:p w:rsidR="00DD48F9" w:rsidRDefault="00DD48F9" w:rsidP="00DD48F9">
      <w:pPr>
        <w:pStyle w:val="ListParagraph"/>
        <w:tabs>
          <w:tab w:val="left" w:pos="720"/>
        </w:tabs>
        <w:ind w:hanging="720"/>
        <w:rPr>
          <w:szCs w:val="24"/>
        </w:rPr>
      </w:pPr>
    </w:p>
    <w:p w:rsidR="00DD48F9" w:rsidRDefault="00DD48F9" w:rsidP="00DD48F9">
      <w:pPr>
        <w:pStyle w:val="ListParagraph"/>
        <w:tabs>
          <w:tab w:val="left" w:pos="720"/>
        </w:tabs>
        <w:ind w:hanging="720"/>
        <w:rPr>
          <w:szCs w:val="24"/>
        </w:rPr>
      </w:pPr>
      <w:r>
        <w:rPr>
          <w:szCs w:val="24"/>
        </w:rPr>
        <w:tab/>
      </w:r>
      <w:r w:rsidRPr="00DD48F9">
        <w:rPr>
          <w:szCs w:val="24"/>
        </w:rPr>
        <w:t>Se</w:t>
      </w:r>
      <w:r w:rsidR="000F1F4E">
        <w:rPr>
          <w:szCs w:val="24"/>
        </w:rPr>
        <w:t>e</w:t>
      </w:r>
      <w:r w:rsidRPr="00DD48F9">
        <w:rPr>
          <w:szCs w:val="24"/>
        </w:rPr>
        <w:t xml:space="preserve"> attachment.</w:t>
      </w:r>
    </w:p>
    <w:p w:rsidR="00DD48F9" w:rsidRDefault="00DD48F9" w:rsidP="00DD48F9">
      <w:pPr>
        <w:pStyle w:val="ListParagraph"/>
        <w:tabs>
          <w:tab w:val="left" w:pos="720"/>
        </w:tabs>
        <w:ind w:hanging="720"/>
        <w:rPr>
          <w:szCs w:val="24"/>
        </w:rPr>
      </w:pPr>
    </w:p>
    <w:p w:rsidR="00DD48F9" w:rsidRDefault="00DD48F9" w:rsidP="00DD48F9">
      <w:pPr>
        <w:pStyle w:val="ListParagraph"/>
        <w:numPr>
          <w:ilvl w:val="0"/>
          <w:numId w:val="1"/>
        </w:numPr>
        <w:tabs>
          <w:tab w:val="left" w:pos="720"/>
        </w:tabs>
        <w:ind w:hanging="720"/>
        <w:rPr>
          <w:szCs w:val="24"/>
        </w:rPr>
      </w:pPr>
      <w:r w:rsidRPr="00DD48F9">
        <w:rPr>
          <w:szCs w:val="24"/>
        </w:rPr>
        <w:t xml:space="preserve">EXCEPTIONS TO THE CERTIFICATION STATEMENT ON OMB PRA SUBMISSION FORM </w:t>
      </w:r>
    </w:p>
    <w:p w:rsidR="00DD48F9" w:rsidRDefault="00DD48F9" w:rsidP="00DD48F9">
      <w:pPr>
        <w:pStyle w:val="ListParagraph"/>
        <w:tabs>
          <w:tab w:val="left" w:pos="720"/>
        </w:tabs>
        <w:ind w:hanging="720"/>
        <w:rPr>
          <w:szCs w:val="24"/>
        </w:rPr>
      </w:pPr>
    </w:p>
    <w:p w:rsidR="00DD48F9" w:rsidRDefault="00DD48F9" w:rsidP="00DD48F9">
      <w:pPr>
        <w:pStyle w:val="ListParagraph"/>
        <w:tabs>
          <w:tab w:val="left" w:pos="720"/>
        </w:tabs>
        <w:ind w:hanging="720"/>
        <w:rPr>
          <w:szCs w:val="24"/>
        </w:rPr>
      </w:pPr>
      <w:r>
        <w:rPr>
          <w:szCs w:val="24"/>
        </w:rPr>
        <w:tab/>
      </w:r>
      <w:r w:rsidRPr="00DD48F9">
        <w:rPr>
          <w:szCs w:val="24"/>
        </w:rPr>
        <w:t>Not applicable.</w:t>
      </w:r>
    </w:p>
    <w:p w:rsidR="00DD48F9" w:rsidRDefault="00DD48F9" w:rsidP="000F1F4E">
      <w:pPr>
        <w:rPr>
          <w:szCs w:val="24"/>
        </w:rPr>
      </w:pPr>
    </w:p>
    <w:p w:rsidR="00335DDB" w:rsidRDefault="00335DDB">
      <w:pPr>
        <w:rPr>
          <w:szCs w:val="24"/>
        </w:rPr>
      </w:pPr>
      <w:r>
        <w:rPr>
          <w:szCs w:val="24"/>
        </w:rPr>
        <w:br w:type="page"/>
      </w:r>
    </w:p>
    <w:p w:rsidR="00335DDB" w:rsidRPr="00335DDB" w:rsidRDefault="00335DDB" w:rsidP="00335DDB">
      <w:pPr>
        <w:jc w:val="center"/>
        <w:rPr>
          <w:rFonts w:cs="Times New Roman"/>
          <w:bCs/>
          <w:szCs w:val="24"/>
        </w:rPr>
      </w:pPr>
      <w:r w:rsidRPr="00335DDB">
        <w:rPr>
          <w:rFonts w:cs="Times New Roman"/>
          <w:szCs w:val="24"/>
          <w:lang w:val="en-CA"/>
        </w:rPr>
        <w:fldChar w:fldCharType="begin"/>
      </w:r>
      <w:r w:rsidRPr="00335DDB">
        <w:rPr>
          <w:rFonts w:cs="Times New Roman"/>
          <w:szCs w:val="24"/>
          <w:lang w:val="en-CA"/>
        </w:rPr>
        <w:instrText xml:space="preserve"> SEQ CHAPTER \h \r 1</w:instrText>
      </w:r>
      <w:r w:rsidRPr="00335DDB">
        <w:rPr>
          <w:rFonts w:cs="Times New Roman"/>
          <w:szCs w:val="24"/>
          <w:lang w:val="en-CA"/>
        </w:rPr>
        <w:fldChar w:fldCharType="end"/>
      </w:r>
      <w:r w:rsidRPr="00335DDB">
        <w:rPr>
          <w:rFonts w:cs="Times New Roman"/>
          <w:bCs/>
          <w:szCs w:val="24"/>
        </w:rPr>
        <w:t>OMB EXPIRATION DATE</w:t>
      </w:r>
    </w:p>
    <w:p w:rsidR="00335DDB" w:rsidRPr="00335DDB" w:rsidRDefault="00335DDB" w:rsidP="00335DDB">
      <w:pPr>
        <w:rPr>
          <w:rFonts w:cs="Times New Roman"/>
          <w:bCs/>
          <w:szCs w:val="24"/>
        </w:rPr>
      </w:pPr>
    </w:p>
    <w:p w:rsidR="00335DDB" w:rsidRPr="00335DDB" w:rsidRDefault="00335DDB" w:rsidP="00335DDB">
      <w:pPr>
        <w:rPr>
          <w:rFonts w:cs="Times New Roman"/>
          <w:bCs/>
          <w:szCs w:val="24"/>
        </w:rPr>
      </w:pPr>
    </w:p>
    <w:p w:rsidR="00335DDB" w:rsidRPr="00335DDB" w:rsidRDefault="00335DDB" w:rsidP="00335DDB">
      <w:pPr>
        <w:rPr>
          <w:rFonts w:cs="Times New Roman"/>
          <w:bCs/>
          <w:szCs w:val="24"/>
        </w:rPr>
      </w:pPr>
      <w:r w:rsidRPr="00335DDB">
        <w:rPr>
          <w:rFonts w:cs="Times New Roman"/>
          <w:bCs/>
          <w:szCs w:val="24"/>
        </w:rPr>
        <w:t>We believe the public interest will be better served by not printing an expiration date on the form(s) in this package.</w:t>
      </w:r>
    </w:p>
    <w:p w:rsidR="00335DDB" w:rsidRPr="00335DDB" w:rsidRDefault="00335DDB" w:rsidP="00335DDB">
      <w:pPr>
        <w:rPr>
          <w:rFonts w:cs="Times New Roman"/>
          <w:bCs/>
          <w:szCs w:val="24"/>
        </w:rPr>
      </w:pPr>
    </w:p>
    <w:p w:rsidR="00335DDB" w:rsidRPr="00335DDB" w:rsidRDefault="00335DDB" w:rsidP="00335DDB">
      <w:pPr>
        <w:rPr>
          <w:rFonts w:cs="Times New Roman"/>
          <w:bCs/>
          <w:szCs w:val="24"/>
        </w:rPr>
      </w:pPr>
      <w:r w:rsidRPr="00335DDB">
        <w:rPr>
          <w:rFonts w:cs="Times New Roman"/>
          <w:bCs/>
          <w:szCs w:val="24"/>
        </w:rPr>
        <w:t xml:space="preserve">Printing the expiration date on the form will result in increased costs because of the need to replace inventories that become </w:t>
      </w:r>
      <w:r w:rsidRPr="00335DDB">
        <w:rPr>
          <w:rFonts w:cs="Times New Roman"/>
          <w:bCs/>
          <w:szCs w:val="24"/>
        </w:rPr>
        <w:t>obsolete</w:t>
      </w:r>
      <w:r w:rsidRPr="00335DDB">
        <w:rPr>
          <w:rFonts w:cs="Times New Roman"/>
          <w:bCs/>
          <w:szCs w:val="24"/>
        </w:rPr>
        <w:t xml:space="preserve"> by passage of the expiration date each time OMB approval is renewed.   Without printing the expiration date, supplies of the form could continue to be used.</w:t>
      </w:r>
    </w:p>
    <w:p w:rsidR="00335DDB" w:rsidRPr="00335DDB" w:rsidRDefault="00335DDB" w:rsidP="00335DDB">
      <w:pPr>
        <w:rPr>
          <w:rFonts w:cs="Times New Roman"/>
          <w:bCs/>
          <w:szCs w:val="24"/>
        </w:rPr>
      </w:pPr>
    </w:p>
    <w:p w:rsidR="00335DDB" w:rsidRPr="00335DDB" w:rsidRDefault="00335DDB" w:rsidP="00335DDB">
      <w:pPr>
        <w:rPr>
          <w:rFonts w:cs="Times New Roman"/>
          <w:bCs/>
          <w:szCs w:val="24"/>
        </w:rPr>
      </w:pPr>
      <w:r w:rsidRPr="00335DDB">
        <w:rPr>
          <w:rFonts w:cs="Times New Roman"/>
          <w:bCs/>
          <w:szCs w:val="24"/>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w:t>
      </w:r>
      <w:r>
        <w:rPr>
          <w:rFonts w:cs="Times New Roman"/>
          <w:bCs/>
          <w:szCs w:val="24"/>
        </w:rPr>
        <w:t xml:space="preserve">he Government and the public.  </w:t>
      </w:r>
      <w:r w:rsidRPr="00335DDB">
        <w:rPr>
          <w:rFonts w:cs="Times New Roman"/>
          <w:bCs/>
          <w:szCs w:val="24"/>
        </w:rPr>
        <w:t>Reprinting of the form cannot be reliably scheduled to coincide with an OMB approval expiration date.   This form may be privately printed by users at their own expense.  Some businesses print complex and expensive marginally punched continuous versions, at their expense</w:t>
      </w:r>
      <w:r>
        <w:rPr>
          <w:rFonts w:cs="Times New Roman"/>
          <w:bCs/>
          <w:szCs w:val="24"/>
        </w:rPr>
        <w:t xml:space="preserve">, for use in their computers.  </w:t>
      </w:r>
      <w:bookmarkStart w:id="0" w:name="_GoBack"/>
      <w:bookmarkEnd w:id="0"/>
      <w:r w:rsidRPr="00335DDB">
        <w:rPr>
          <w:rFonts w:cs="Times New Roman"/>
          <w:bCs/>
          <w:szCs w:val="24"/>
        </w:rPr>
        <w:t>The form may be printed by commercial printers and stocked for sale.  In such cases, printing the expiration date on the form could result in extra costs to the users.</w:t>
      </w:r>
    </w:p>
    <w:p w:rsidR="00335DDB" w:rsidRPr="00335DDB" w:rsidRDefault="00335DDB" w:rsidP="00335DDB">
      <w:pPr>
        <w:rPr>
          <w:rFonts w:cs="Times New Roman"/>
          <w:bCs/>
          <w:szCs w:val="24"/>
        </w:rPr>
      </w:pPr>
    </w:p>
    <w:p w:rsidR="00335DDB" w:rsidRPr="00335DDB" w:rsidRDefault="00335DDB" w:rsidP="00335DDB">
      <w:pPr>
        <w:rPr>
          <w:rFonts w:cs="Times New Roman"/>
          <w:bCs/>
          <w:szCs w:val="24"/>
        </w:rPr>
      </w:pPr>
      <w:r w:rsidRPr="00335DDB">
        <w:rPr>
          <w:rFonts w:cs="Times New Roman"/>
          <w:bCs/>
          <w:szCs w:val="24"/>
        </w:rPr>
        <w:t>Not printing the expiration date on the form(s) will also avoid confusion among taxpayers who may have identical forms with different expiration dates in their possession.</w:t>
      </w:r>
    </w:p>
    <w:p w:rsidR="00335DDB" w:rsidRPr="00335DDB" w:rsidRDefault="00335DDB" w:rsidP="00335DDB">
      <w:pPr>
        <w:rPr>
          <w:rFonts w:cs="Times New Roman"/>
          <w:bCs/>
          <w:szCs w:val="24"/>
        </w:rPr>
      </w:pPr>
    </w:p>
    <w:p w:rsidR="00335DDB" w:rsidRPr="00335DDB" w:rsidRDefault="00335DDB" w:rsidP="00335DDB">
      <w:pPr>
        <w:rPr>
          <w:rFonts w:cs="Times New Roman"/>
          <w:bCs/>
          <w:szCs w:val="24"/>
        </w:rPr>
      </w:pPr>
      <w:r w:rsidRPr="00335DDB">
        <w:rPr>
          <w:rFonts w:cs="Times New Roman"/>
          <w:bCs/>
          <w:szCs w:val="24"/>
        </w:rPr>
        <w:t>For the above reasons we request authorization to omit printing the expiration date on the form(s) in this package.</w:t>
      </w:r>
    </w:p>
    <w:p w:rsidR="00335DDB" w:rsidRPr="00335DDB" w:rsidRDefault="00335DDB" w:rsidP="00335DDB">
      <w:pPr>
        <w:rPr>
          <w:rFonts w:cs="Times New Roman"/>
          <w:bCs/>
          <w:szCs w:val="24"/>
        </w:rPr>
      </w:pPr>
    </w:p>
    <w:sectPr w:rsidR="00335DDB" w:rsidRPr="00335DD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F4E" w:rsidRDefault="000F1F4E" w:rsidP="000F1F4E">
      <w:r>
        <w:separator/>
      </w:r>
    </w:p>
  </w:endnote>
  <w:endnote w:type="continuationSeparator" w:id="0">
    <w:p w:rsidR="000F1F4E" w:rsidRDefault="000F1F4E" w:rsidP="000F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570002"/>
      <w:docPartObj>
        <w:docPartGallery w:val="Page Numbers (Bottom of Page)"/>
        <w:docPartUnique/>
      </w:docPartObj>
    </w:sdtPr>
    <w:sdtEndPr>
      <w:rPr>
        <w:noProof/>
      </w:rPr>
    </w:sdtEndPr>
    <w:sdtContent>
      <w:p w:rsidR="000F1F4E" w:rsidRDefault="000F1F4E">
        <w:pPr>
          <w:pStyle w:val="Footer"/>
          <w:jc w:val="right"/>
        </w:pPr>
        <w:r>
          <w:fldChar w:fldCharType="begin"/>
        </w:r>
        <w:r>
          <w:instrText xml:space="preserve"> PAGE   \* MERGEFORMAT </w:instrText>
        </w:r>
        <w:r>
          <w:fldChar w:fldCharType="separate"/>
        </w:r>
        <w:r w:rsidR="00335DDB">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F4E" w:rsidRDefault="000F1F4E" w:rsidP="000F1F4E">
      <w:r>
        <w:separator/>
      </w:r>
    </w:p>
  </w:footnote>
  <w:footnote w:type="continuationSeparator" w:id="0">
    <w:p w:rsidR="000F1F4E" w:rsidRDefault="000F1F4E" w:rsidP="000F1F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828EA"/>
    <w:multiLevelType w:val="hybridMultilevel"/>
    <w:tmpl w:val="63E6CA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F9"/>
    <w:rsid w:val="000F1F4E"/>
    <w:rsid w:val="0013637E"/>
    <w:rsid w:val="00335DDB"/>
    <w:rsid w:val="005A23A7"/>
    <w:rsid w:val="00D22B23"/>
    <w:rsid w:val="00DD48F9"/>
    <w:rsid w:val="00E378C3"/>
    <w:rsid w:val="00F72E93"/>
    <w:rsid w:val="00FA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48F9"/>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DD48F9"/>
    <w:pPr>
      <w:ind w:left="720"/>
      <w:contextualSpacing/>
    </w:pPr>
  </w:style>
  <w:style w:type="paragraph" w:styleId="BalloonText">
    <w:name w:val="Balloon Text"/>
    <w:basedOn w:val="Normal"/>
    <w:link w:val="BalloonTextChar"/>
    <w:uiPriority w:val="99"/>
    <w:semiHidden/>
    <w:unhideWhenUsed/>
    <w:rsid w:val="00FA398D"/>
    <w:rPr>
      <w:rFonts w:ascii="Tahoma" w:hAnsi="Tahoma" w:cs="Tahoma"/>
      <w:sz w:val="16"/>
      <w:szCs w:val="16"/>
    </w:rPr>
  </w:style>
  <w:style w:type="character" w:customStyle="1" w:styleId="BalloonTextChar">
    <w:name w:val="Balloon Text Char"/>
    <w:basedOn w:val="DefaultParagraphFont"/>
    <w:link w:val="BalloonText"/>
    <w:uiPriority w:val="99"/>
    <w:semiHidden/>
    <w:rsid w:val="00FA398D"/>
    <w:rPr>
      <w:rFonts w:ascii="Tahoma" w:hAnsi="Tahoma" w:cs="Tahoma"/>
      <w:sz w:val="16"/>
      <w:szCs w:val="16"/>
    </w:rPr>
  </w:style>
  <w:style w:type="character" w:styleId="Hyperlink">
    <w:name w:val="Hyperlink"/>
    <w:basedOn w:val="DefaultParagraphFont"/>
    <w:uiPriority w:val="99"/>
    <w:unhideWhenUsed/>
    <w:rsid w:val="000F1F4E"/>
    <w:rPr>
      <w:color w:val="0000FF" w:themeColor="hyperlink"/>
      <w:u w:val="single"/>
    </w:rPr>
  </w:style>
  <w:style w:type="paragraph" w:styleId="Header">
    <w:name w:val="header"/>
    <w:basedOn w:val="Normal"/>
    <w:link w:val="HeaderChar"/>
    <w:uiPriority w:val="99"/>
    <w:unhideWhenUsed/>
    <w:rsid w:val="000F1F4E"/>
    <w:pPr>
      <w:tabs>
        <w:tab w:val="center" w:pos="4680"/>
        <w:tab w:val="right" w:pos="9360"/>
      </w:tabs>
    </w:pPr>
  </w:style>
  <w:style w:type="character" w:customStyle="1" w:styleId="HeaderChar">
    <w:name w:val="Header Char"/>
    <w:basedOn w:val="DefaultParagraphFont"/>
    <w:link w:val="Header"/>
    <w:uiPriority w:val="99"/>
    <w:rsid w:val="000F1F4E"/>
  </w:style>
  <w:style w:type="paragraph" w:styleId="Footer">
    <w:name w:val="footer"/>
    <w:basedOn w:val="Normal"/>
    <w:link w:val="FooterChar"/>
    <w:uiPriority w:val="99"/>
    <w:unhideWhenUsed/>
    <w:rsid w:val="000F1F4E"/>
    <w:pPr>
      <w:tabs>
        <w:tab w:val="center" w:pos="4680"/>
        <w:tab w:val="right" w:pos="9360"/>
      </w:tabs>
    </w:pPr>
  </w:style>
  <w:style w:type="character" w:customStyle="1" w:styleId="FooterChar">
    <w:name w:val="Footer Char"/>
    <w:basedOn w:val="DefaultParagraphFont"/>
    <w:link w:val="Footer"/>
    <w:uiPriority w:val="99"/>
    <w:rsid w:val="000F1F4E"/>
  </w:style>
  <w:style w:type="character" w:styleId="CommentReference">
    <w:name w:val="annotation reference"/>
    <w:basedOn w:val="DefaultParagraphFont"/>
    <w:uiPriority w:val="99"/>
    <w:semiHidden/>
    <w:unhideWhenUsed/>
    <w:rsid w:val="005A23A7"/>
    <w:rPr>
      <w:sz w:val="16"/>
      <w:szCs w:val="16"/>
    </w:rPr>
  </w:style>
  <w:style w:type="paragraph" w:styleId="CommentText">
    <w:name w:val="annotation text"/>
    <w:basedOn w:val="Normal"/>
    <w:link w:val="CommentTextChar"/>
    <w:uiPriority w:val="99"/>
    <w:semiHidden/>
    <w:unhideWhenUsed/>
    <w:rsid w:val="005A23A7"/>
    <w:rPr>
      <w:sz w:val="20"/>
      <w:szCs w:val="20"/>
    </w:rPr>
  </w:style>
  <w:style w:type="character" w:customStyle="1" w:styleId="CommentTextChar">
    <w:name w:val="Comment Text Char"/>
    <w:basedOn w:val="DefaultParagraphFont"/>
    <w:link w:val="CommentText"/>
    <w:uiPriority w:val="99"/>
    <w:semiHidden/>
    <w:rsid w:val="005A23A7"/>
    <w:rPr>
      <w:sz w:val="20"/>
      <w:szCs w:val="20"/>
    </w:rPr>
  </w:style>
  <w:style w:type="paragraph" w:styleId="CommentSubject">
    <w:name w:val="annotation subject"/>
    <w:basedOn w:val="CommentText"/>
    <w:next w:val="CommentText"/>
    <w:link w:val="CommentSubjectChar"/>
    <w:uiPriority w:val="99"/>
    <w:semiHidden/>
    <w:unhideWhenUsed/>
    <w:rsid w:val="005A23A7"/>
    <w:rPr>
      <w:b/>
      <w:bCs/>
    </w:rPr>
  </w:style>
  <w:style w:type="character" w:customStyle="1" w:styleId="CommentSubjectChar">
    <w:name w:val="Comment Subject Char"/>
    <w:basedOn w:val="CommentTextChar"/>
    <w:link w:val="CommentSubject"/>
    <w:uiPriority w:val="99"/>
    <w:semiHidden/>
    <w:rsid w:val="005A23A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48F9"/>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DD48F9"/>
    <w:pPr>
      <w:ind w:left="720"/>
      <w:contextualSpacing/>
    </w:pPr>
  </w:style>
  <w:style w:type="paragraph" w:styleId="BalloonText">
    <w:name w:val="Balloon Text"/>
    <w:basedOn w:val="Normal"/>
    <w:link w:val="BalloonTextChar"/>
    <w:uiPriority w:val="99"/>
    <w:semiHidden/>
    <w:unhideWhenUsed/>
    <w:rsid w:val="00FA398D"/>
    <w:rPr>
      <w:rFonts w:ascii="Tahoma" w:hAnsi="Tahoma" w:cs="Tahoma"/>
      <w:sz w:val="16"/>
      <w:szCs w:val="16"/>
    </w:rPr>
  </w:style>
  <w:style w:type="character" w:customStyle="1" w:styleId="BalloonTextChar">
    <w:name w:val="Balloon Text Char"/>
    <w:basedOn w:val="DefaultParagraphFont"/>
    <w:link w:val="BalloonText"/>
    <w:uiPriority w:val="99"/>
    <w:semiHidden/>
    <w:rsid w:val="00FA398D"/>
    <w:rPr>
      <w:rFonts w:ascii="Tahoma" w:hAnsi="Tahoma" w:cs="Tahoma"/>
      <w:sz w:val="16"/>
      <w:szCs w:val="16"/>
    </w:rPr>
  </w:style>
  <w:style w:type="character" w:styleId="Hyperlink">
    <w:name w:val="Hyperlink"/>
    <w:basedOn w:val="DefaultParagraphFont"/>
    <w:uiPriority w:val="99"/>
    <w:unhideWhenUsed/>
    <w:rsid w:val="000F1F4E"/>
    <w:rPr>
      <w:color w:val="0000FF" w:themeColor="hyperlink"/>
      <w:u w:val="single"/>
    </w:rPr>
  </w:style>
  <w:style w:type="paragraph" w:styleId="Header">
    <w:name w:val="header"/>
    <w:basedOn w:val="Normal"/>
    <w:link w:val="HeaderChar"/>
    <w:uiPriority w:val="99"/>
    <w:unhideWhenUsed/>
    <w:rsid w:val="000F1F4E"/>
    <w:pPr>
      <w:tabs>
        <w:tab w:val="center" w:pos="4680"/>
        <w:tab w:val="right" w:pos="9360"/>
      </w:tabs>
    </w:pPr>
  </w:style>
  <w:style w:type="character" w:customStyle="1" w:styleId="HeaderChar">
    <w:name w:val="Header Char"/>
    <w:basedOn w:val="DefaultParagraphFont"/>
    <w:link w:val="Header"/>
    <w:uiPriority w:val="99"/>
    <w:rsid w:val="000F1F4E"/>
  </w:style>
  <w:style w:type="paragraph" w:styleId="Footer">
    <w:name w:val="footer"/>
    <w:basedOn w:val="Normal"/>
    <w:link w:val="FooterChar"/>
    <w:uiPriority w:val="99"/>
    <w:unhideWhenUsed/>
    <w:rsid w:val="000F1F4E"/>
    <w:pPr>
      <w:tabs>
        <w:tab w:val="center" w:pos="4680"/>
        <w:tab w:val="right" w:pos="9360"/>
      </w:tabs>
    </w:pPr>
  </w:style>
  <w:style w:type="character" w:customStyle="1" w:styleId="FooterChar">
    <w:name w:val="Footer Char"/>
    <w:basedOn w:val="DefaultParagraphFont"/>
    <w:link w:val="Footer"/>
    <w:uiPriority w:val="99"/>
    <w:rsid w:val="000F1F4E"/>
  </w:style>
  <w:style w:type="character" w:styleId="CommentReference">
    <w:name w:val="annotation reference"/>
    <w:basedOn w:val="DefaultParagraphFont"/>
    <w:uiPriority w:val="99"/>
    <w:semiHidden/>
    <w:unhideWhenUsed/>
    <w:rsid w:val="005A23A7"/>
    <w:rPr>
      <w:sz w:val="16"/>
      <w:szCs w:val="16"/>
    </w:rPr>
  </w:style>
  <w:style w:type="paragraph" w:styleId="CommentText">
    <w:name w:val="annotation text"/>
    <w:basedOn w:val="Normal"/>
    <w:link w:val="CommentTextChar"/>
    <w:uiPriority w:val="99"/>
    <w:semiHidden/>
    <w:unhideWhenUsed/>
    <w:rsid w:val="005A23A7"/>
    <w:rPr>
      <w:sz w:val="20"/>
      <w:szCs w:val="20"/>
    </w:rPr>
  </w:style>
  <w:style w:type="character" w:customStyle="1" w:styleId="CommentTextChar">
    <w:name w:val="Comment Text Char"/>
    <w:basedOn w:val="DefaultParagraphFont"/>
    <w:link w:val="CommentText"/>
    <w:uiPriority w:val="99"/>
    <w:semiHidden/>
    <w:rsid w:val="005A23A7"/>
    <w:rPr>
      <w:sz w:val="20"/>
      <w:szCs w:val="20"/>
    </w:rPr>
  </w:style>
  <w:style w:type="paragraph" w:styleId="CommentSubject">
    <w:name w:val="annotation subject"/>
    <w:basedOn w:val="CommentText"/>
    <w:next w:val="CommentText"/>
    <w:link w:val="CommentSubjectChar"/>
    <w:uiPriority w:val="99"/>
    <w:semiHidden/>
    <w:unhideWhenUsed/>
    <w:rsid w:val="005A23A7"/>
    <w:rPr>
      <w:b/>
      <w:bCs/>
    </w:rPr>
  </w:style>
  <w:style w:type="character" w:customStyle="1" w:styleId="CommentSubjectChar">
    <w:name w:val="Comment Subject Char"/>
    <w:basedOn w:val="CommentTextChar"/>
    <w:link w:val="CommentSubject"/>
    <w:uiPriority w:val="99"/>
    <w:semiHidden/>
    <w:rsid w:val="005A23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89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privacy/PIAs/Pages/default.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Wolfgang, Dawn</cp:lastModifiedBy>
  <cp:revision>2</cp:revision>
  <dcterms:created xsi:type="dcterms:W3CDTF">2014-05-28T12:43:00Z</dcterms:created>
  <dcterms:modified xsi:type="dcterms:W3CDTF">2014-05-28T12:43:00Z</dcterms:modified>
</cp:coreProperties>
</file>