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Supporting Statement</w:t>
      </w:r>
      <w:r w:rsidR="00305C27">
        <w:rPr>
          <w:rFonts w:ascii="Times New Roman" w:hAnsi="Times New Roman"/>
          <w:b/>
          <w:szCs w:val="24"/>
        </w:rPr>
        <w:t xml:space="preserve"> A</w:t>
      </w:r>
      <w:r w:rsidRPr="00600EEB">
        <w:rPr>
          <w:rFonts w:ascii="Times New Roman" w:hAnsi="Times New Roman"/>
          <w:b/>
          <w:szCs w:val="24"/>
        </w:rPr>
        <w:t xml:space="preserve"> </w:t>
      </w:r>
    </w:p>
    <w:p w:rsidR="0041220E" w:rsidRDefault="0041220E" w:rsidP="00F86657">
      <w:pPr>
        <w:widowControl/>
        <w:tabs>
          <w:tab w:val="center" w:pos="4680"/>
        </w:tabs>
        <w:jc w:val="center"/>
        <w:rPr>
          <w:rFonts w:ascii="Times New Roman" w:hAnsi="Times New Roman"/>
          <w:b/>
          <w:szCs w:val="24"/>
        </w:rPr>
      </w:pPr>
      <w:r w:rsidRPr="00600EEB">
        <w:rPr>
          <w:rFonts w:ascii="Times New Roman" w:hAnsi="Times New Roman"/>
          <w:b/>
          <w:szCs w:val="24"/>
        </w:rPr>
        <w:t xml:space="preserve">30 CFR </w:t>
      </w:r>
      <w:r w:rsidR="00ED0B69">
        <w:rPr>
          <w:rFonts w:ascii="Times New Roman" w:hAnsi="Times New Roman"/>
          <w:b/>
          <w:szCs w:val="24"/>
        </w:rPr>
        <w:t xml:space="preserve">Part </w:t>
      </w:r>
      <w:r w:rsidRPr="00600EEB">
        <w:rPr>
          <w:rFonts w:ascii="Times New Roman" w:hAnsi="Times New Roman"/>
          <w:b/>
          <w:szCs w:val="24"/>
        </w:rPr>
        <w:t xml:space="preserve">250, </w:t>
      </w:r>
      <w:r w:rsidR="00F86657">
        <w:rPr>
          <w:rFonts w:ascii="Times New Roman" w:hAnsi="Times New Roman"/>
          <w:b/>
          <w:szCs w:val="24"/>
        </w:rPr>
        <w:t xml:space="preserve">Application for Permit to Drill </w:t>
      </w:r>
      <w:r w:rsidR="00C66241">
        <w:rPr>
          <w:rFonts w:ascii="Times New Roman" w:hAnsi="Times New Roman"/>
          <w:b/>
          <w:szCs w:val="24"/>
        </w:rPr>
        <w:t>(APD, Revised APD)</w:t>
      </w:r>
      <w:r w:rsidR="00982CD5">
        <w:rPr>
          <w:rFonts w:ascii="Times New Roman" w:hAnsi="Times New Roman"/>
          <w:b/>
          <w:szCs w:val="24"/>
        </w:rPr>
        <w:t xml:space="preserve">, </w:t>
      </w:r>
      <w:r w:rsidR="00C66241">
        <w:rPr>
          <w:rFonts w:ascii="Times New Roman" w:hAnsi="Times New Roman"/>
          <w:b/>
          <w:szCs w:val="24"/>
        </w:rPr>
        <w:t>Supplemental APD Information Sheet</w:t>
      </w:r>
      <w:r w:rsidR="00982CD5">
        <w:rPr>
          <w:rFonts w:ascii="Times New Roman" w:hAnsi="Times New Roman"/>
          <w:b/>
          <w:szCs w:val="24"/>
        </w:rPr>
        <w:t>,</w:t>
      </w:r>
      <w:r w:rsidR="00C66241">
        <w:rPr>
          <w:rFonts w:ascii="Times New Roman" w:hAnsi="Times New Roman"/>
          <w:b/>
          <w:szCs w:val="24"/>
        </w:rPr>
        <w:t xml:space="preserve"> and all </w:t>
      </w:r>
      <w:r w:rsidR="00F86657">
        <w:rPr>
          <w:rFonts w:ascii="Times New Roman" w:hAnsi="Times New Roman"/>
          <w:b/>
          <w:szCs w:val="24"/>
        </w:rPr>
        <w:t>supporting documentation</w:t>
      </w:r>
    </w:p>
    <w:p w:rsidR="00C66241" w:rsidRPr="00600EEB" w:rsidRDefault="00C66241" w:rsidP="00F86657">
      <w:pPr>
        <w:widowControl/>
        <w:tabs>
          <w:tab w:val="center" w:pos="4680"/>
        </w:tabs>
        <w:jc w:val="center"/>
        <w:rPr>
          <w:rFonts w:ascii="Times New Roman" w:hAnsi="Times New Roman"/>
          <w:b/>
          <w:szCs w:val="24"/>
        </w:rPr>
      </w:pPr>
      <w:r>
        <w:rPr>
          <w:rFonts w:ascii="Times New Roman" w:hAnsi="Times New Roman"/>
          <w:b/>
          <w:szCs w:val="24"/>
        </w:rPr>
        <w:t>Forms BSEE-0123 and BSEE-0123S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F86657">
        <w:rPr>
          <w:rFonts w:ascii="Times New Roman" w:hAnsi="Times New Roman"/>
          <w:b/>
          <w:szCs w:val="24"/>
        </w:rPr>
        <w:t>4</w:t>
      </w:r>
      <w:r w:rsidRPr="00600EEB">
        <w:rPr>
          <w:rFonts w:ascii="Times New Roman" w:hAnsi="Times New Roman"/>
          <w:b/>
          <w:szCs w:val="24"/>
        </w:rPr>
        <w:t>-</w:t>
      </w:r>
      <w:r w:rsidR="00F86657">
        <w:rPr>
          <w:rFonts w:ascii="Times New Roman" w:hAnsi="Times New Roman"/>
          <w:b/>
          <w:szCs w:val="24"/>
        </w:rPr>
        <w:t>NEW</w:t>
      </w:r>
    </w:p>
    <w:p w:rsidR="0041220E"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F86657">
        <w:rPr>
          <w:rFonts w:ascii="Times New Roman" w:hAnsi="Times New Roman"/>
          <w:b/>
          <w:szCs w:val="24"/>
        </w:rPr>
        <w:t>NEW</w:t>
      </w:r>
    </w:p>
    <w:p w:rsidR="00AA34C7" w:rsidRDefault="00AA34C7" w:rsidP="00D4034F">
      <w:pPr>
        <w:widowControl/>
        <w:tabs>
          <w:tab w:val="center" w:pos="4680"/>
        </w:tabs>
        <w:jc w:val="center"/>
        <w:rPr>
          <w:rFonts w:ascii="Times New Roman" w:hAnsi="Times New Roman"/>
          <w:b/>
          <w:szCs w:val="24"/>
        </w:rPr>
      </w:pPr>
    </w:p>
    <w:p w:rsidR="007066B8" w:rsidRDefault="007066B8" w:rsidP="00D4034F">
      <w:pPr>
        <w:widowControl/>
        <w:tabs>
          <w:tab w:val="center" w:pos="4680"/>
        </w:tabs>
        <w:jc w:val="center"/>
        <w:rPr>
          <w:rFonts w:ascii="Times New Roman" w:hAnsi="Times New Roman"/>
          <w:b/>
          <w:szCs w:val="24"/>
        </w:rPr>
      </w:pPr>
    </w:p>
    <w:p w:rsidR="00A03F33" w:rsidRPr="00A03F33" w:rsidRDefault="007066B8" w:rsidP="00F86657">
      <w:pPr>
        <w:widowControl/>
        <w:tabs>
          <w:tab w:val="center" w:pos="4680"/>
        </w:tabs>
        <w:rPr>
          <w:rFonts w:ascii="Times New Roman" w:hAnsi="Times New Roman"/>
          <w:snapToGrid/>
          <w:szCs w:val="24"/>
        </w:rPr>
      </w:pPr>
      <w:r w:rsidRPr="007066B8">
        <w:rPr>
          <w:rFonts w:ascii="Arial" w:hAnsi="Arial" w:cs="Arial"/>
          <w:b/>
          <w:sz w:val="22"/>
          <w:szCs w:val="22"/>
        </w:rPr>
        <w:t>Terms of Clearance</w:t>
      </w:r>
      <w:r w:rsidRPr="00A03F33">
        <w:rPr>
          <w:rFonts w:ascii="Times New Roman" w:hAnsi="Times New Roman" w:cs="Arial"/>
          <w:b/>
          <w:szCs w:val="24"/>
        </w:rPr>
        <w:t>:</w:t>
      </w:r>
      <w:r w:rsidRPr="00A03F33">
        <w:rPr>
          <w:rFonts w:ascii="Times New Roman" w:hAnsi="Times New Roman"/>
          <w:b/>
          <w:szCs w:val="24"/>
        </w:rPr>
        <w:t xml:space="preserve">  </w:t>
      </w:r>
      <w:r w:rsidR="00F86657">
        <w:rPr>
          <w:rFonts w:ascii="Times New Roman" w:hAnsi="Times New Roman" w:cs="Arial"/>
          <w:snapToGrid/>
          <w:szCs w:val="24"/>
        </w:rPr>
        <w:t>None.</w:t>
      </w:r>
    </w:p>
    <w:p w:rsidR="00F362C3" w:rsidRDefault="00F362C3" w:rsidP="00D4034F">
      <w:pPr>
        <w:widowControl/>
        <w:tabs>
          <w:tab w:val="center" w:pos="4680"/>
        </w:tabs>
        <w:jc w:val="center"/>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287CA2" w:rsidRDefault="00287CA2" w:rsidP="00D4034F">
      <w:pPr>
        <w:widowControl/>
        <w:tabs>
          <w:tab w:val="left" w:pos="360"/>
          <w:tab w:val="left" w:pos="720"/>
        </w:tabs>
        <w:rPr>
          <w:rFonts w:ascii="Times New Roman" w:hAnsi="Times New Roman"/>
        </w:rPr>
      </w:pPr>
      <w:r>
        <w:rPr>
          <w:rFonts w:ascii="Times New Roman" w:hAnsi="Times New Roman"/>
        </w:rPr>
        <w:t>The Outer Continental Shelf (OCS) Lands Act</w:t>
      </w:r>
      <w:r w:rsidR="000C571D">
        <w:rPr>
          <w:rFonts w:ascii="Times New Roman" w:hAnsi="Times New Roman"/>
        </w:rPr>
        <w:t xml:space="preserve"> (OCSLA)</w:t>
      </w:r>
      <w:r>
        <w:rPr>
          <w:rFonts w:ascii="Times New Roman" w:hAnsi="Times New Roman"/>
        </w:rPr>
        <w:t xml:space="preserve">, as amended (43 U.S.C. 1331 </w:t>
      </w:r>
      <w:r w:rsidRPr="00F86657">
        <w:rPr>
          <w:rFonts w:ascii="Times New Roman" w:hAnsi="Times New Roman"/>
          <w:i/>
        </w:rPr>
        <w:t>et seq</w:t>
      </w:r>
      <w:r>
        <w:rPr>
          <w:rFonts w:ascii="Times New Roman" w:hAnsi="Times New Roman"/>
        </w:rPr>
        <w:t xml:space="preserve">. and 43 U.S.C. 1801 </w:t>
      </w:r>
      <w:r w:rsidRPr="00F86657">
        <w:rPr>
          <w:rFonts w:ascii="Times New Roman" w:hAnsi="Times New Roman"/>
          <w:i/>
        </w:rPr>
        <w:t>et seq</w:t>
      </w:r>
      <w:r>
        <w:rPr>
          <w:rFonts w:ascii="Times New Roman" w:hAnsi="Times New Roman"/>
        </w:rPr>
        <w:t xml:space="preserve">.), authorizes the Secretary of the Interior to prescribe rules and regulations to </w:t>
      </w:r>
      <w:r w:rsidR="00790873">
        <w:rPr>
          <w:rFonts w:ascii="Times New Roman" w:hAnsi="Times New Roman"/>
        </w:rPr>
        <w:t xml:space="preserve">administer leasing of </w:t>
      </w:r>
      <w:r w:rsidR="00C84E7B">
        <w:rPr>
          <w:rFonts w:ascii="Times New Roman" w:hAnsi="Times New Roman"/>
        </w:rPr>
        <w:t>mineral resources o</w:t>
      </w:r>
      <w:r w:rsidR="00790873">
        <w:rPr>
          <w:rFonts w:ascii="Times New Roman" w:hAnsi="Times New Roman"/>
        </w:rPr>
        <w:t>n</w:t>
      </w:r>
      <w:r w:rsidR="00C84E7B">
        <w:rPr>
          <w:rFonts w:ascii="Times New Roman" w:hAnsi="Times New Roman"/>
        </w:rPr>
        <w:t xml:space="preserve"> the OCS</w:t>
      </w:r>
      <w:r>
        <w:rPr>
          <w:rFonts w:ascii="Times New Roman" w:hAnsi="Times New Roman"/>
        </w:rPr>
        <w:t>.  Such rules and regulations will apply to all operations conducted under a lease</w:t>
      </w:r>
      <w:r w:rsidR="001D2026">
        <w:rPr>
          <w:rFonts w:ascii="Times New Roman" w:hAnsi="Times New Roman"/>
        </w:rPr>
        <w:t>, right-of-way,</w:t>
      </w:r>
      <w:r w:rsidR="00AE2B0C">
        <w:rPr>
          <w:rFonts w:ascii="Times New Roman" w:hAnsi="Times New Roman"/>
        </w:rPr>
        <w:t xml:space="preserve"> or a</w:t>
      </w:r>
      <w:r w:rsidR="003D584A">
        <w:rPr>
          <w:rFonts w:ascii="Times New Roman" w:hAnsi="Times New Roman"/>
        </w:rPr>
        <w:t xml:space="preserve"> right-of-use and easement</w:t>
      </w:r>
      <w:r>
        <w:rPr>
          <w:rFonts w:ascii="Times New Roman" w:hAnsi="Times New Roman"/>
        </w:rPr>
        <w:t xml:space="preserve">.  Operations on the OCS must preserve, protect, and develop oil and natural gas resources in a manner </w:t>
      </w:r>
      <w:r w:rsidR="00D24F23">
        <w:rPr>
          <w:rFonts w:ascii="Times New Roman" w:hAnsi="Times New Roman"/>
        </w:rPr>
        <w:t>that</w:t>
      </w:r>
      <w:r>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w:t>
      </w:r>
      <w:r w:rsidR="008E3853">
        <w:rPr>
          <w:rFonts w:ascii="Times New Roman" w:hAnsi="Times New Roman"/>
        </w:rPr>
        <w:t>ates that “operations in the O</w:t>
      </w:r>
      <w:r>
        <w:rPr>
          <w:rFonts w:ascii="Times New Roman" w:hAnsi="Times New Roman"/>
        </w:rPr>
        <w:t xml:space="preserve">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rsidR="00287CA2" w:rsidRDefault="00287CA2" w:rsidP="00D4034F">
      <w:pPr>
        <w:widowControl/>
        <w:tabs>
          <w:tab w:val="left" w:pos="-1080"/>
          <w:tab w:val="left" w:pos="-720"/>
          <w:tab w:val="left" w:pos="360"/>
          <w:tab w:val="left" w:pos="720"/>
        </w:tabs>
        <w:rPr>
          <w:rFonts w:ascii="Times New Roman" w:hAnsi="Times New Roman"/>
        </w:rPr>
      </w:pPr>
    </w:p>
    <w:p w:rsidR="00F86657" w:rsidRDefault="00F86657" w:rsidP="00F86657">
      <w:pPr>
        <w:rPr>
          <w:rFonts w:ascii="Times New Roman" w:hAnsi="Times New Roman"/>
        </w:rPr>
      </w:pPr>
      <w:r w:rsidRPr="00F86657">
        <w:rPr>
          <w:rFonts w:ascii="Times New Roman" w:hAnsi="Times New Roman"/>
        </w:rPr>
        <w:t xml:space="preserve">In addition to the general 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w:t>
      </w:r>
      <w:r w:rsidRPr="00F86657">
        <w:rPr>
          <w:rFonts w:ascii="Times New Roman" w:hAnsi="Times New Roman"/>
        </w:rPr>
        <w:lastRenderedPageBreak/>
        <w:t>submission of false, inaccurate, or misleading reports, records, or other information.  The Secretary has delegated some of the authority under FOGRMA to BSEE.</w:t>
      </w:r>
    </w:p>
    <w:p w:rsidR="005B234F" w:rsidRDefault="005B234F" w:rsidP="00F86657">
      <w:pPr>
        <w:rPr>
          <w:rFonts w:ascii="Times New Roman" w:hAnsi="Times New Roman"/>
        </w:rPr>
      </w:pPr>
    </w:p>
    <w:p w:rsidR="005B234F" w:rsidRPr="00F86657" w:rsidRDefault="005B234F" w:rsidP="00F86657">
      <w:pPr>
        <w:rPr>
          <w:rFonts w:ascii="Times New Roman" w:hAnsi="Times New Roman"/>
        </w:rPr>
      </w:pPr>
      <w:r w:rsidRPr="005B234F">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w:t>
      </w:r>
      <w:r w:rsidR="009479DB">
        <w:rPr>
          <w:rFonts w:ascii="Times New Roman" w:hAnsi="Times New Roman"/>
        </w:rPr>
        <w:t>Applications for Permit to Drill (APDs)</w:t>
      </w:r>
      <w:r w:rsidRPr="005B234F">
        <w:rPr>
          <w:rFonts w:ascii="Times New Roman" w:hAnsi="Times New Roman"/>
        </w:rPr>
        <w:t xml:space="preserve"> are subject to cost recovery and BSEE regulations specify </w:t>
      </w:r>
      <w:r>
        <w:rPr>
          <w:rFonts w:ascii="Times New Roman" w:hAnsi="Times New Roman"/>
        </w:rPr>
        <w:t xml:space="preserve">a </w:t>
      </w:r>
      <w:r w:rsidRPr="005B234F">
        <w:rPr>
          <w:rFonts w:ascii="Times New Roman" w:hAnsi="Times New Roman"/>
        </w:rPr>
        <w:t>service fee for th</w:t>
      </w:r>
      <w:r>
        <w:rPr>
          <w:rFonts w:ascii="Times New Roman" w:hAnsi="Times New Roman"/>
        </w:rPr>
        <w:t>is</w:t>
      </w:r>
      <w:r w:rsidRPr="005B234F">
        <w:rPr>
          <w:rFonts w:ascii="Times New Roman" w:hAnsi="Times New Roman"/>
        </w:rPr>
        <w:t xml:space="preserve"> request.  </w:t>
      </w:r>
    </w:p>
    <w:p w:rsidR="00AA34C7" w:rsidRDefault="00AA34C7" w:rsidP="002B0F40">
      <w:pPr>
        <w:widowControl/>
        <w:tabs>
          <w:tab w:val="left" w:pos="360"/>
          <w:tab w:val="left" w:pos="720"/>
        </w:tabs>
        <w:rPr>
          <w:rFonts w:ascii="Times New Roman" w:hAnsi="Times New Roman"/>
        </w:rPr>
      </w:pPr>
    </w:p>
    <w:p w:rsidR="00B87549" w:rsidRDefault="00370797" w:rsidP="00982CD5">
      <w:pPr>
        <w:widowControl/>
        <w:tabs>
          <w:tab w:val="left" w:pos="360"/>
          <w:tab w:val="left" w:pos="720"/>
        </w:tabs>
        <w:rPr>
          <w:rFonts w:ascii="Times New Roman" w:hAnsi="Times New Roman"/>
        </w:rPr>
      </w:pPr>
      <w:r>
        <w:rPr>
          <w:rFonts w:ascii="Times New Roman" w:hAnsi="Times New Roman"/>
        </w:rPr>
        <w:t>This authority and responsibility are among those delegated to B</w:t>
      </w:r>
      <w:r w:rsidR="00F86657">
        <w:rPr>
          <w:rFonts w:ascii="Times New Roman" w:hAnsi="Times New Roman"/>
        </w:rPr>
        <w:t>SEE</w:t>
      </w:r>
      <w:r>
        <w:rPr>
          <w:rFonts w:ascii="Times New Roman" w:hAnsi="Times New Roman"/>
        </w:rPr>
        <w:t xml:space="preserve">. </w:t>
      </w:r>
      <w:r w:rsidR="00A95411">
        <w:rPr>
          <w:rFonts w:ascii="Times New Roman" w:hAnsi="Times New Roman"/>
        </w:rPr>
        <w:t xml:space="preserve"> </w:t>
      </w:r>
      <w:r>
        <w:rPr>
          <w:rFonts w:ascii="Times New Roman" w:hAnsi="Times New Roman"/>
        </w:rPr>
        <w:t>The regulations at 30 CFR 250</w:t>
      </w:r>
      <w:r w:rsidR="00F86657">
        <w:rPr>
          <w:rFonts w:ascii="Times New Roman" w:hAnsi="Times New Roman"/>
        </w:rPr>
        <w:t xml:space="preserve"> stipulate the various requirements that must be submitted</w:t>
      </w:r>
      <w:r w:rsidR="00CE6A2A">
        <w:rPr>
          <w:rFonts w:ascii="Times New Roman" w:hAnsi="Times New Roman"/>
        </w:rPr>
        <w:t xml:space="preserve"> with</w:t>
      </w:r>
      <w:r w:rsidR="008F1A68">
        <w:rPr>
          <w:rFonts w:ascii="Times New Roman" w:hAnsi="Times New Roman"/>
        </w:rPr>
        <w:t xml:space="preserve"> an </w:t>
      </w:r>
      <w:r w:rsidR="00765FB2">
        <w:rPr>
          <w:rFonts w:ascii="Times New Roman" w:hAnsi="Times New Roman"/>
        </w:rPr>
        <w:t>APD</w:t>
      </w:r>
      <w:r w:rsidR="008F1A68">
        <w:rPr>
          <w:rFonts w:ascii="Times New Roman" w:hAnsi="Times New Roman"/>
        </w:rPr>
        <w:t>, R</w:t>
      </w:r>
      <w:r w:rsidR="00F86657">
        <w:rPr>
          <w:rFonts w:ascii="Times New Roman" w:hAnsi="Times New Roman"/>
        </w:rPr>
        <w:t xml:space="preserve">evised </w:t>
      </w:r>
      <w:r w:rsidR="00765FB2">
        <w:rPr>
          <w:rFonts w:ascii="Times New Roman" w:hAnsi="Times New Roman"/>
        </w:rPr>
        <w:t>APD</w:t>
      </w:r>
      <w:r w:rsidR="00F86657">
        <w:rPr>
          <w:rFonts w:ascii="Times New Roman" w:hAnsi="Times New Roman"/>
        </w:rPr>
        <w:t xml:space="preserve">, and </w:t>
      </w:r>
      <w:r w:rsidR="009479DB">
        <w:rPr>
          <w:rFonts w:ascii="Times New Roman" w:hAnsi="Times New Roman"/>
        </w:rPr>
        <w:t>the</w:t>
      </w:r>
      <w:r w:rsidR="00F86657">
        <w:rPr>
          <w:rFonts w:ascii="Times New Roman" w:hAnsi="Times New Roman"/>
        </w:rPr>
        <w:t xml:space="preserve"> supplemental APD information sheet.  Th</w:t>
      </w:r>
      <w:r w:rsidR="008F1A68">
        <w:rPr>
          <w:rFonts w:ascii="Times New Roman" w:hAnsi="Times New Roman"/>
        </w:rPr>
        <w:t xml:space="preserve">e forms and the </w:t>
      </w:r>
      <w:r w:rsidR="00F86657">
        <w:rPr>
          <w:rFonts w:ascii="Times New Roman" w:hAnsi="Times New Roman"/>
        </w:rPr>
        <w:t>numerous submittals</w:t>
      </w:r>
      <w:r>
        <w:rPr>
          <w:rFonts w:ascii="Times New Roman" w:hAnsi="Times New Roman"/>
        </w:rPr>
        <w:t xml:space="preserve"> </w:t>
      </w:r>
      <w:r w:rsidR="009479DB">
        <w:rPr>
          <w:rFonts w:ascii="Times New Roman" w:hAnsi="Times New Roman"/>
        </w:rPr>
        <w:t xml:space="preserve">that are </w:t>
      </w:r>
      <w:r w:rsidR="008F1A68">
        <w:rPr>
          <w:rFonts w:ascii="Times New Roman" w:hAnsi="Times New Roman"/>
        </w:rPr>
        <w:t xml:space="preserve">included </w:t>
      </w:r>
      <w:r w:rsidR="009479DB">
        <w:rPr>
          <w:rFonts w:ascii="Times New Roman" w:hAnsi="Times New Roman"/>
        </w:rPr>
        <w:t>and/or attached to the form</w:t>
      </w:r>
      <w:r w:rsidR="000C571D">
        <w:rPr>
          <w:rFonts w:ascii="Times New Roman" w:hAnsi="Times New Roman"/>
        </w:rPr>
        <w:t>s</w:t>
      </w:r>
      <w:r w:rsidR="009479DB">
        <w:rPr>
          <w:rFonts w:ascii="Times New Roman" w:hAnsi="Times New Roman"/>
        </w:rPr>
        <w:t xml:space="preserve"> </w:t>
      </w:r>
      <w:r>
        <w:rPr>
          <w:rFonts w:ascii="Times New Roman" w:hAnsi="Times New Roman"/>
        </w:rPr>
        <w:t>are the subject of this collection</w:t>
      </w:r>
      <w:r w:rsidR="00AA34C7">
        <w:rPr>
          <w:rFonts w:ascii="Times New Roman" w:hAnsi="Times New Roman"/>
        </w:rPr>
        <w:t xml:space="preserve">.  </w:t>
      </w:r>
      <w:r w:rsidR="00B87549" w:rsidRPr="00B87549">
        <w:rPr>
          <w:rFonts w:ascii="Times New Roman" w:hAnsi="Times New Roman"/>
        </w:rPr>
        <w:t xml:space="preserve">Currently, this information </w:t>
      </w:r>
      <w:r w:rsidR="009479DB">
        <w:rPr>
          <w:rFonts w:ascii="Times New Roman" w:hAnsi="Times New Roman"/>
        </w:rPr>
        <w:t>is collected under 30 CFR 250, S</w:t>
      </w:r>
      <w:r w:rsidR="00B87549" w:rsidRPr="00B87549">
        <w:rPr>
          <w:rFonts w:ascii="Times New Roman" w:hAnsi="Times New Roman"/>
        </w:rPr>
        <w:t>ubpart D, 1014-0018</w:t>
      </w:r>
      <w:r w:rsidR="00B87549">
        <w:rPr>
          <w:rFonts w:ascii="Times New Roman" w:hAnsi="Times New Roman"/>
        </w:rPr>
        <w:t xml:space="preserve"> </w:t>
      </w:r>
      <w:r w:rsidR="00B87549" w:rsidRPr="00B87549">
        <w:rPr>
          <w:rFonts w:ascii="Times New Roman" w:hAnsi="Times New Roman"/>
        </w:rPr>
        <w:t>(216,211 hour burdens/$2,225,286 non-hour cost burdens; expiration 10/21/2014)</w:t>
      </w:r>
      <w:r w:rsidR="00330F27" w:rsidRPr="00330F27">
        <w:rPr>
          <w:rFonts w:ascii="Times New Roman" w:hAnsi="Times New Roman"/>
        </w:rPr>
        <w:t xml:space="preserve">; </w:t>
      </w:r>
      <w:r w:rsidR="00982CD5" w:rsidRPr="00982CD5">
        <w:rPr>
          <w:rFonts w:ascii="Times New Roman" w:hAnsi="Times New Roman"/>
        </w:rPr>
        <w:t>but this request will separate out the hours and non-hour cost burdens associated with AP</w:t>
      </w:r>
      <w:r w:rsidR="00982CD5">
        <w:rPr>
          <w:rFonts w:ascii="Times New Roman" w:hAnsi="Times New Roman"/>
        </w:rPr>
        <w:t>D</w:t>
      </w:r>
      <w:r w:rsidR="00982CD5" w:rsidRPr="00982CD5">
        <w:rPr>
          <w:rFonts w:ascii="Times New Roman" w:hAnsi="Times New Roman"/>
        </w:rPr>
        <w:t>s into its own separate collection so that both industry and BSEE have a better understanding of the complexities associated with all the information that is submitted with th</w:t>
      </w:r>
      <w:r w:rsidR="00982CD5">
        <w:rPr>
          <w:rFonts w:ascii="Times New Roman" w:hAnsi="Times New Roman"/>
        </w:rPr>
        <w:t>ese</w:t>
      </w:r>
      <w:r w:rsidR="00982CD5" w:rsidRPr="00982CD5">
        <w:rPr>
          <w:rFonts w:ascii="Times New Roman" w:hAnsi="Times New Roman"/>
        </w:rPr>
        <w:t xml:space="preserve"> form</w:t>
      </w:r>
      <w:r w:rsidR="00982CD5">
        <w:rPr>
          <w:rFonts w:ascii="Times New Roman" w:hAnsi="Times New Roman"/>
        </w:rPr>
        <w:t>s throughout the various subparts</w:t>
      </w:r>
      <w:r w:rsidR="00982CD5" w:rsidRPr="00982CD5">
        <w:rPr>
          <w:rFonts w:ascii="Times New Roman" w:hAnsi="Times New Roman"/>
        </w:rPr>
        <w:t xml:space="preserve">; and will reflect more accurate burden estimates. </w:t>
      </w:r>
    </w:p>
    <w:p w:rsidR="00982CD5" w:rsidRDefault="00982CD5" w:rsidP="00982CD5">
      <w:pPr>
        <w:widowControl/>
        <w:tabs>
          <w:tab w:val="left" w:pos="360"/>
          <w:tab w:val="left" w:pos="720"/>
        </w:tabs>
        <w:rPr>
          <w:rFonts w:ascii="Times New Roman" w:hAnsi="Times New Roman"/>
        </w:rPr>
      </w:pPr>
    </w:p>
    <w:p w:rsidR="00370797" w:rsidRDefault="00370797" w:rsidP="00370797">
      <w:pPr>
        <w:widowControl/>
        <w:tabs>
          <w:tab w:val="left" w:pos="360"/>
          <w:tab w:val="left" w:pos="720"/>
        </w:tabs>
        <w:rPr>
          <w:rFonts w:ascii="Times New Roman" w:hAnsi="Times New Roman"/>
        </w:rPr>
      </w:pPr>
      <w:r>
        <w:rPr>
          <w:rFonts w:ascii="Times New Roman" w:hAnsi="Times New Roman"/>
        </w:rPr>
        <w:t xml:space="preserve">This request also covers </w:t>
      </w:r>
      <w:r w:rsidR="00683306">
        <w:rPr>
          <w:rFonts w:ascii="Times New Roman" w:hAnsi="Times New Roman"/>
        </w:rPr>
        <w:t>any</w:t>
      </w:r>
      <w:r>
        <w:rPr>
          <w:rFonts w:ascii="Times New Roman" w:hAnsi="Times New Roman"/>
        </w:rPr>
        <w:t xml:space="preserve"> related Notices to Lessees and Operators (NTLs) that B</w:t>
      </w:r>
      <w:r w:rsidR="00F86657">
        <w:rPr>
          <w:rFonts w:ascii="Times New Roman" w:hAnsi="Times New Roman"/>
        </w:rPr>
        <w:t>SEE</w:t>
      </w:r>
      <w:r>
        <w:rPr>
          <w:rFonts w:ascii="Times New Roman" w:hAnsi="Times New Roman"/>
        </w:rPr>
        <w:t xml:space="preserv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9D7D55" w:rsidRDefault="009479DB"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F86657">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AD77C1">
        <w:rPr>
          <w:rFonts w:ascii="Times New Roman" w:hAnsi="Times New Roman"/>
        </w:rPr>
        <w:t>B</w:t>
      </w:r>
      <w:r w:rsidR="00F86657">
        <w:rPr>
          <w:rFonts w:ascii="Times New Roman" w:hAnsi="Times New Roman"/>
        </w:rPr>
        <w:t>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r w:rsidR="009369F6">
        <w:rPr>
          <w:rFonts w:ascii="Times New Roman" w:hAnsi="Times New Roman"/>
        </w:rPr>
        <w:t xml:space="preserve">  </w:t>
      </w:r>
    </w:p>
    <w:p w:rsidR="009D7D55" w:rsidRDefault="009D7D55" w:rsidP="009369F6">
      <w:pPr>
        <w:widowControl/>
        <w:tabs>
          <w:tab w:val="left" w:pos="360"/>
          <w:tab w:val="left" w:pos="720"/>
          <w:tab w:val="left" w:pos="1080"/>
        </w:tabs>
        <w:rPr>
          <w:rFonts w:ascii="Times New Roman" w:hAnsi="Times New Roman"/>
        </w:rPr>
      </w:pPr>
    </w:p>
    <w:p w:rsidR="00982CD5" w:rsidRPr="00982CD5" w:rsidRDefault="00982CD5" w:rsidP="00982CD5">
      <w:pPr>
        <w:widowControl/>
        <w:tabs>
          <w:tab w:val="left" w:pos="360"/>
          <w:tab w:val="left" w:pos="720"/>
        </w:tabs>
        <w:rPr>
          <w:rFonts w:ascii="Times New Roman" w:hAnsi="Times New Roman"/>
        </w:rPr>
      </w:pPr>
      <w:r w:rsidRPr="00982CD5">
        <w:rPr>
          <w:rFonts w:ascii="Times New Roman" w:hAnsi="Times New Roman"/>
        </w:rPr>
        <w:t>This ICR includes form</w:t>
      </w:r>
      <w:r w:rsidR="00683306">
        <w:rPr>
          <w:rFonts w:ascii="Times New Roman" w:hAnsi="Times New Roman"/>
        </w:rPr>
        <w:t>s</w:t>
      </w:r>
      <w:r w:rsidRPr="00982CD5">
        <w:rPr>
          <w:rFonts w:ascii="Times New Roman" w:hAnsi="Times New Roman"/>
        </w:rPr>
        <w:t>, AP</w:t>
      </w:r>
      <w:r>
        <w:rPr>
          <w:rFonts w:ascii="Times New Roman" w:hAnsi="Times New Roman"/>
        </w:rPr>
        <w:t>D</w:t>
      </w:r>
      <w:r w:rsidRPr="00982CD5">
        <w:rPr>
          <w:rFonts w:ascii="Times New Roman" w:hAnsi="Times New Roman"/>
        </w:rPr>
        <w:t>, BSEE-012</w:t>
      </w:r>
      <w:r>
        <w:rPr>
          <w:rFonts w:ascii="Times New Roman" w:hAnsi="Times New Roman"/>
        </w:rPr>
        <w:t xml:space="preserve">3 and </w:t>
      </w:r>
      <w:r w:rsidRPr="00982CD5">
        <w:rPr>
          <w:rFonts w:ascii="Times New Roman" w:hAnsi="Times New Roman"/>
        </w:rPr>
        <w:t>Supplemental APD Information Sheet</w:t>
      </w:r>
      <w:r w:rsidR="009479DB">
        <w:rPr>
          <w:rFonts w:ascii="Times New Roman" w:hAnsi="Times New Roman"/>
        </w:rPr>
        <w:t>, BSEE-0123s</w:t>
      </w:r>
      <w:r w:rsidRPr="00982CD5">
        <w:rPr>
          <w:rFonts w:ascii="Times New Roman" w:hAnsi="Times New Roman"/>
        </w:rPr>
        <w:t xml:space="preserve">.  In this </w:t>
      </w:r>
      <w:r w:rsidR="000C571D">
        <w:rPr>
          <w:rFonts w:ascii="Times New Roman" w:hAnsi="Times New Roman"/>
        </w:rPr>
        <w:t>submission</w:t>
      </w:r>
      <w:r w:rsidRPr="00982CD5">
        <w:rPr>
          <w:rFonts w:ascii="Times New Roman" w:hAnsi="Times New Roman"/>
        </w:rPr>
        <w:t xml:space="preserve">, we have included a certification statement on </w:t>
      </w:r>
      <w:r>
        <w:rPr>
          <w:rFonts w:ascii="Times New Roman" w:hAnsi="Times New Roman"/>
        </w:rPr>
        <w:t>both</w:t>
      </w:r>
      <w:r w:rsidRPr="00982CD5">
        <w:rPr>
          <w:rFonts w:ascii="Times New Roman" w:hAnsi="Times New Roman"/>
        </w:rPr>
        <w:t xml:space="preserve"> form</w:t>
      </w:r>
      <w:r>
        <w:rPr>
          <w:rFonts w:ascii="Times New Roman" w:hAnsi="Times New Roman"/>
        </w:rPr>
        <w:t>s</w:t>
      </w:r>
      <w:r w:rsidRPr="00982CD5">
        <w:rPr>
          <w:rFonts w:ascii="Times New Roman" w:hAnsi="Times New Roman"/>
        </w:rPr>
        <w:t xml:space="preserve"> to state that false submissions are subject to criminal penalties.  </w:t>
      </w:r>
    </w:p>
    <w:p w:rsidR="00982CD5" w:rsidRPr="00982CD5" w:rsidRDefault="00982CD5" w:rsidP="00982CD5">
      <w:pPr>
        <w:widowControl/>
        <w:tabs>
          <w:tab w:val="left" w:pos="360"/>
          <w:tab w:val="left" w:pos="720"/>
        </w:tabs>
        <w:rPr>
          <w:rFonts w:ascii="Times New Roman" w:hAnsi="Times New Roman"/>
        </w:rPr>
      </w:pPr>
    </w:p>
    <w:p w:rsidR="00982CD5" w:rsidRDefault="00982CD5" w:rsidP="00982CD5">
      <w:pPr>
        <w:widowControl/>
        <w:tabs>
          <w:tab w:val="left" w:pos="360"/>
          <w:tab w:val="left" w:pos="720"/>
        </w:tabs>
        <w:rPr>
          <w:rFonts w:ascii="Times New Roman" w:hAnsi="Times New Roman"/>
        </w:rPr>
      </w:pPr>
      <w:r w:rsidRPr="00982CD5">
        <w:rPr>
          <w:rFonts w:ascii="Times New Roman" w:hAnsi="Times New Roman"/>
        </w:rPr>
        <w:t>Also, we clarified some sections of Form BSEE-012</w:t>
      </w:r>
      <w:r>
        <w:rPr>
          <w:rFonts w:ascii="Times New Roman" w:hAnsi="Times New Roman"/>
        </w:rPr>
        <w:t>3 (Form BSEE-0123s remains the same)</w:t>
      </w:r>
      <w:r w:rsidRPr="00982CD5">
        <w:rPr>
          <w:rFonts w:ascii="Times New Roman" w:hAnsi="Times New Roman"/>
        </w:rPr>
        <w:t xml:space="preserve">.  This poses minor edits and they are as follows:  </w:t>
      </w:r>
    </w:p>
    <w:p w:rsidR="00982CD5" w:rsidRDefault="00982CD5" w:rsidP="00982CD5">
      <w:pPr>
        <w:widowControl/>
        <w:tabs>
          <w:tab w:val="left" w:pos="360"/>
          <w:tab w:val="left" w:pos="720"/>
        </w:tabs>
        <w:rPr>
          <w:rFonts w:ascii="Times New Roman" w:hAnsi="Times New Roman"/>
        </w:rPr>
      </w:pPr>
    </w:p>
    <w:p w:rsidR="00982CD5" w:rsidRDefault="007A4FB6" w:rsidP="00982CD5">
      <w:pPr>
        <w:widowControl/>
        <w:tabs>
          <w:tab w:val="left" w:pos="360"/>
          <w:tab w:val="left" w:pos="720"/>
        </w:tabs>
        <w:rPr>
          <w:rFonts w:ascii="Times New Roman" w:hAnsi="Times New Roman"/>
        </w:rPr>
      </w:pPr>
      <w:r>
        <w:rPr>
          <w:rFonts w:ascii="Times New Roman" w:hAnsi="Times New Roman"/>
        </w:rPr>
        <w:t>Question #17 - facility name was added;</w:t>
      </w:r>
    </w:p>
    <w:p w:rsidR="007A4FB6" w:rsidRDefault="007A4FB6" w:rsidP="00982CD5">
      <w:pPr>
        <w:widowControl/>
        <w:tabs>
          <w:tab w:val="left" w:pos="360"/>
          <w:tab w:val="left" w:pos="720"/>
        </w:tabs>
        <w:rPr>
          <w:rFonts w:ascii="Times New Roman" w:hAnsi="Times New Roman"/>
        </w:rPr>
      </w:pPr>
      <w:r>
        <w:rPr>
          <w:rFonts w:ascii="Times New Roman" w:hAnsi="Times New Roman"/>
        </w:rPr>
        <w:lastRenderedPageBreak/>
        <w:t>Question #25 - revised the citations for accuracy;</w:t>
      </w:r>
    </w:p>
    <w:p w:rsidR="007A4FB6" w:rsidRDefault="007A4FB6" w:rsidP="00982CD5">
      <w:pPr>
        <w:widowControl/>
        <w:tabs>
          <w:tab w:val="left" w:pos="360"/>
          <w:tab w:val="left" w:pos="720"/>
        </w:tabs>
        <w:rPr>
          <w:rFonts w:ascii="Times New Roman" w:hAnsi="Times New Roman"/>
        </w:rPr>
      </w:pPr>
      <w:r>
        <w:rPr>
          <w:rFonts w:ascii="Times New Roman" w:hAnsi="Times New Roman"/>
        </w:rPr>
        <w:t>Question #33 - added</w:t>
      </w:r>
      <w:r w:rsidR="00683306">
        <w:rPr>
          <w:rFonts w:ascii="Times New Roman" w:hAnsi="Times New Roman"/>
        </w:rPr>
        <w:t xml:space="preserve"> a</w:t>
      </w:r>
      <w:r>
        <w:rPr>
          <w:rFonts w:ascii="Times New Roman" w:hAnsi="Times New Roman"/>
        </w:rPr>
        <w:t xml:space="preserve"> new question relating to digital BOP testing.</w:t>
      </w:r>
    </w:p>
    <w:p w:rsidR="00BA30B2" w:rsidRDefault="00BA30B2" w:rsidP="00982CD5">
      <w:pPr>
        <w:widowControl/>
        <w:tabs>
          <w:tab w:val="left" w:pos="360"/>
          <w:tab w:val="left" w:pos="720"/>
        </w:tabs>
        <w:rPr>
          <w:rFonts w:ascii="Times New Roman" w:hAnsi="Times New Roman"/>
        </w:rPr>
      </w:pPr>
    </w:p>
    <w:p w:rsidR="00BA30B2" w:rsidRDefault="00BA30B2" w:rsidP="00982CD5">
      <w:pPr>
        <w:widowControl/>
        <w:tabs>
          <w:tab w:val="left" w:pos="360"/>
          <w:tab w:val="left" w:pos="720"/>
        </w:tabs>
        <w:rPr>
          <w:rFonts w:ascii="Times New Roman" w:hAnsi="Times New Roman"/>
        </w:rPr>
      </w:pPr>
      <w:r>
        <w:rPr>
          <w:rFonts w:ascii="Times New Roman" w:hAnsi="Times New Roman"/>
        </w:rPr>
        <w:t>Once this IC collection is approved, the revisions will be added to the form and the eWell screen shot(s)</w:t>
      </w:r>
      <w:r w:rsidR="00613112">
        <w:rPr>
          <w:rFonts w:ascii="Times New Roman" w:hAnsi="Times New Roman"/>
        </w:rPr>
        <w:t>; the revised PRA statement will be posted on the eWell website.</w:t>
      </w:r>
    </w:p>
    <w:p w:rsidR="00683306" w:rsidRDefault="00683306" w:rsidP="00982CD5">
      <w:pPr>
        <w:widowControl/>
        <w:tabs>
          <w:tab w:val="left" w:pos="360"/>
          <w:tab w:val="left" w:pos="720"/>
        </w:tabs>
        <w:rPr>
          <w:rFonts w:ascii="Times New Roman" w:hAnsi="Times New Roman"/>
        </w:rPr>
      </w:pPr>
    </w:p>
    <w:p w:rsidR="00683306" w:rsidRPr="00982CD5" w:rsidRDefault="00683306" w:rsidP="00982CD5">
      <w:pPr>
        <w:widowControl/>
        <w:tabs>
          <w:tab w:val="left" w:pos="360"/>
          <w:tab w:val="left" w:pos="720"/>
        </w:tabs>
        <w:rPr>
          <w:rFonts w:ascii="Times New Roman" w:hAnsi="Times New Roman"/>
        </w:rPr>
      </w:pPr>
      <w:r>
        <w:rPr>
          <w:rFonts w:ascii="Times New Roman" w:hAnsi="Times New Roman"/>
        </w:rPr>
        <w:t>The forms use and information consist of the following</w:t>
      </w:r>
      <w:bookmarkStart w:id="0" w:name="_GoBack"/>
      <w:bookmarkEnd w:id="0"/>
      <w:r>
        <w:rPr>
          <w:rFonts w:ascii="Times New Roman" w:hAnsi="Times New Roman"/>
        </w:rPr>
        <w:t>:</w:t>
      </w:r>
    </w:p>
    <w:p w:rsidR="00B87549" w:rsidRDefault="00B87549" w:rsidP="00D4034F">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Application for Permit to Drill, B</w:t>
      </w:r>
      <w:r>
        <w:rPr>
          <w:rFonts w:ascii="Times New Roman" w:hAnsi="Times New Roman"/>
        </w:rPr>
        <w:t>SEE-</w:t>
      </w:r>
      <w:r w:rsidRPr="00B87549">
        <w:rPr>
          <w:rFonts w:ascii="Times New Roman" w:hAnsi="Times New Roman"/>
        </w:rPr>
        <w:t xml:space="preserve">0123 and </w:t>
      </w:r>
      <w:r>
        <w:rPr>
          <w:rFonts w:ascii="Times New Roman" w:hAnsi="Times New Roman"/>
        </w:rPr>
        <w:t>Supplemental APD Information Sheet, BSEE-</w:t>
      </w:r>
      <w:r w:rsidRPr="00B87549">
        <w:rPr>
          <w:rFonts w:ascii="Times New Roman" w:hAnsi="Times New Roman"/>
        </w:rPr>
        <w:t>0123S</w:t>
      </w:r>
    </w:p>
    <w:p w:rsidR="00B87549" w:rsidRPr="00B87549" w:rsidRDefault="00B87549" w:rsidP="00B87549">
      <w:pPr>
        <w:widowControl/>
        <w:tabs>
          <w:tab w:val="left" w:pos="360"/>
          <w:tab w:val="left" w:pos="720"/>
        </w:tabs>
        <w:rPr>
          <w:rFonts w:ascii="Times New Roman" w:hAnsi="Times New Roman"/>
        </w:rPr>
      </w:pPr>
    </w:p>
    <w:p w:rsidR="00B87549" w:rsidRPr="00B87549" w:rsidRDefault="009479DB" w:rsidP="00B87549">
      <w:pPr>
        <w:widowControl/>
        <w:tabs>
          <w:tab w:val="left" w:pos="360"/>
          <w:tab w:val="left" w:pos="720"/>
        </w:tabs>
        <w:rPr>
          <w:rFonts w:ascii="Times New Roman" w:hAnsi="Times New Roman"/>
        </w:rPr>
      </w:pPr>
      <w:r>
        <w:rPr>
          <w:rFonts w:ascii="Times New Roman" w:hAnsi="Times New Roman"/>
        </w:rPr>
        <w:t xml:space="preserve">The </w:t>
      </w:r>
      <w:r w:rsidR="00B87549">
        <w:rPr>
          <w:rFonts w:ascii="Times New Roman" w:hAnsi="Times New Roman"/>
        </w:rPr>
        <w:t>BSEE</w:t>
      </w:r>
      <w:r w:rsidR="00B87549" w:rsidRPr="00B87549">
        <w:rPr>
          <w:rFonts w:ascii="Times New Roman" w:hAnsi="Times New Roman"/>
        </w:rPr>
        <w:t xml:space="preserv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w:t>
      </w:r>
      <w:r w:rsidR="00BB3062">
        <w:rPr>
          <w:rFonts w:ascii="Times New Roman" w:hAnsi="Times New Roman"/>
        </w:rPr>
        <w:t xml:space="preserve">, and </w:t>
      </w:r>
      <w:r w:rsidR="00E21EB9">
        <w:rPr>
          <w:rFonts w:ascii="Times New Roman" w:hAnsi="Times New Roman"/>
        </w:rPr>
        <w:t>blowout preventer (</w:t>
      </w:r>
      <w:r w:rsidR="00BB3062">
        <w:rPr>
          <w:rFonts w:ascii="Times New Roman" w:hAnsi="Times New Roman"/>
        </w:rPr>
        <w:t>BOP</w:t>
      </w:r>
      <w:r w:rsidR="00E21EB9">
        <w:rPr>
          <w:rFonts w:ascii="Times New Roman" w:hAnsi="Times New Roman"/>
        </w:rPr>
        <w:t>)</w:t>
      </w:r>
      <w:r w:rsidR="00BB3062">
        <w:rPr>
          <w:rFonts w:ascii="Times New Roman" w:hAnsi="Times New Roman"/>
        </w:rPr>
        <w:t xml:space="preserve"> systems</w:t>
      </w:r>
      <w:r w:rsidR="00B87549" w:rsidRPr="00B87549">
        <w:rPr>
          <w:rFonts w:ascii="Times New Roman" w:hAnsi="Times New Roman"/>
        </w:rPr>
        <w:t xml:space="preserve"> to ascertain that the proposed operations will be conducted in an operationally safe manner that provides adequate protec</w:t>
      </w:r>
      <w:r w:rsidR="00B87549">
        <w:rPr>
          <w:rFonts w:ascii="Times New Roman" w:hAnsi="Times New Roman"/>
        </w:rPr>
        <w:t>tion for the environment.  BSE</w:t>
      </w:r>
      <w:r w:rsidR="00B87549" w:rsidRPr="00B87549">
        <w:rPr>
          <w:rFonts w:ascii="Times New Roman" w:hAnsi="Times New Roman"/>
        </w:rPr>
        <w:t>E also reviews the information to ensure conformance with specific provisions of the lease.  In addition, except for proprietary data, B</w:t>
      </w:r>
      <w:r w:rsidR="00B87549">
        <w:rPr>
          <w:rFonts w:ascii="Times New Roman" w:hAnsi="Times New Roman"/>
        </w:rPr>
        <w:t>SEE</w:t>
      </w:r>
      <w:r w:rsidR="00B87549" w:rsidRPr="00B87549">
        <w:rPr>
          <w:rFonts w:ascii="Times New Roman" w:hAnsi="Times New Roman"/>
        </w:rPr>
        <w:t xml:space="preserve"> is required by the OCS</w:t>
      </w:r>
      <w:r w:rsidR="000C571D">
        <w:rPr>
          <w:rFonts w:ascii="Times New Roman" w:hAnsi="Times New Roman"/>
        </w:rPr>
        <w:t>LA</w:t>
      </w:r>
      <w:r w:rsidR="00B87549" w:rsidRPr="00B87549">
        <w:rPr>
          <w:rFonts w:ascii="Times New Roman" w:hAnsi="Times New Roman"/>
        </w:rPr>
        <w:t xml:space="preserve"> to make available to the public certain information submitted on </w:t>
      </w:r>
      <w:r w:rsidR="00B87549">
        <w:rPr>
          <w:rFonts w:ascii="Times New Roman" w:hAnsi="Times New Roman"/>
        </w:rPr>
        <w:t>Forms BSEE-</w:t>
      </w:r>
      <w:r w:rsidR="00B87549" w:rsidRPr="00B87549">
        <w:rPr>
          <w:rFonts w:ascii="Times New Roman" w:hAnsi="Times New Roman"/>
        </w:rPr>
        <w:t xml:space="preserve">0123 and </w:t>
      </w:r>
      <w:r w:rsidR="00B87549">
        <w:rPr>
          <w:rFonts w:ascii="Times New Roman" w:hAnsi="Times New Roman"/>
        </w:rPr>
        <w:t>-</w:t>
      </w:r>
      <w:r w:rsidR="00B87549" w:rsidRPr="00B87549">
        <w:rPr>
          <w:rFonts w:ascii="Times New Roman" w:hAnsi="Times New Roman"/>
        </w:rPr>
        <w:t>0123S.</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B</w:t>
      </w:r>
      <w:r>
        <w:rPr>
          <w:rFonts w:ascii="Times New Roman" w:hAnsi="Times New Roman"/>
        </w:rPr>
        <w:t>SEE-</w:t>
      </w:r>
      <w:r w:rsidRPr="00B87549">
        <w:rPr>
          <w:rFonts w:ascii="Times New Roman" w:hAnsi="Times New Roman"/>
        </w:rPr>
        <w:t>0123</w:t>
      </w:r>
      <w:r w:rsidR="00683306">
        <w:rPr>
          <w:rFonts w:ascii="Times New Roman" w:hAnsi="Times New Roman"/>
        </w:rPr>
        <w:t xml:space="preserve"> </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the information to identify the type of proposed drilling activity for which approval is requested.</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Well at Total Depth/Surface:</w:t>
      </w:r>
      <w:r w:rsidR="0079134F">
        <w:rPr>
          <w:rFonts w:ascii="Times New Roman" w:hAnsi="Times New Roman"/>
        </w:rPr>
        <w:t xml:space="preserve">  </w:t>
      </w:r>
      <w:r w:rsidRPr="00B87549">
        <w:rPr>
          <w:rFonts w:ascii="Times New Roman" w:hAnsi="Times New Roman"/>
        </w:rPr>
        <w:t>Information utilized to identify the location (area, block, lease, latitude and longitude) of the proposed drilling activity.</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Significant Markers Anticipated:</w:t>
      </w:r>
      <w:r w:rsidR="0079134F">
        <w:rPr>
          <w:rFonts w:ascii="Times New Roman" w:hAnsi="Times New Roman"/>
        </w:rPr>
        <w:t xml:space="preserve">  </w:t>
      </w:r>
      <w:r w:rsidRPr="00B87549">
        <w:rPr>
          <w:rFonts w:ascii="Times New Roman" w:hAnsi="Times New Roman"/>
        </w:rPr>
        <w:t>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Question/Information:</w:t>
      </w:r>
      <w:r w:rsidR="0079134F">
        <w:rPr>
          <w:rFonts w:ascii="Times New Roman" w:hAnsi="Times New Roman"/>
        </w:rPr>
        <w:t xml:space="preserve">  </w:t>
      </w:r>
      <w:r w:rsidRPr="00B87549">
        <w:rPr>
          <w:rFonts w:ascii="Times New Roman" w:hAnsi="Times New Roman"/>
        </w:rPr>
        <w:t>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w:t>
      </w:r>
      <w:r w:rsidR="000F0517">
        <w:rPr>
          <w:rFonts w:ascii="Times New Roman" w:hAnsi="Times New Roman"/>
        </w:rPr>
        <w:t>, as well</w:t>
      </w:r>
      <w:r w:rsidR="000F0517" w:rsidRPr="000F0517">
        <w:rPr>
          <w:rFonts w:ascii="Times New Roman" w:hAnsi="Times New Roman"/>
        </w:rPr>
        <w:t xml:space="preserve"> that the worst case discharge scenario information reflects the well and is updated if applicable</w:t>
      </w:r>
      <w:r w:rsidRPr="00B87549">
        <w:rPr>
          <w:rFonts w:ascii="Times New Roman" w:hAnsi="Times New Roman"/>
        </w:rPr>
        <w:t>.  This information is also provided in the course of electronically requesting approval of drilling operations via eWell.</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B</w:t>
      </w:r>
      <w:r>
        <w:rPr>
          <w:rFonts w:ascii="Times New Roman" w:hAnsi="Times New Roman"/>
        </w:rPr>
        <w:t>SEE-</w:t>
      </w:r>
      <w:r w:rsidRPr="00B87549">
        <w:rPr>
          <w:rFonts w:ascii="Times New Roman" w:hAnsi="Times New Roman"/>
        </w:rPr>
        <w:t xml:space="preserve"> 0123S</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this information to identify the lease operator, rig name, rig elevation, water depth, type well (exploratory, development), and the presence of H2S and other data which is needed to assess operational risks and safety.</w:t>
      </w:r>
    </w:p>
    <w:p w:rsidR="00B87549" w:rsidRPr="00B87549" w:rsidRDefault="00B87549" w:rsidP="00B87549">
      <w:pPr>
        <w:widowControl/>
        <w:tabs>
          <w:tab w:val="left" w:pos="360"/>
          <w:tab w:val="left" w:pos="720"/>
        </w:tabs>
        <w:rPr>
          <w:rFonts w:ascii="Times New Roman" w:hAnsi="Times New Roman"/>
        </w:rPr>
      </w:pPr>
    </w:p>
    <w:p w:rsidR="00B87549" w:rsidRDefault="00B87549" w:rsidP="00B87549">
      <w:pPr>
        <w:widowControl/>
        <w:tabs>
          <w:tab w:val="left" w:pos="360"/>
          <w:tab w:val="left" w:pos="720"/>
        </w:tabs>
        <w:rPr>
          <w:rFonts w:ascii="Times New Roman" w:hAnsi="Times New Roman"/>
        </w:rPr>
      </w:pPr>
      <w:r w:rsidRPr="00B87549">
        <w:rPr>
          <w:rFonts w:ascii="Times New Roman" w:hAnsi="Times New Roman"/>
        </w:rPr>
        <w:t>Well Design Information:</w:t>
      </w:r>
      <w:r w:rsidR="0079134F">
        <w:rPr>
          <w:rFonts w:ascii="Times New Roman" w:hAnsi="Times New Roman"/>
        </w:rPr>
        <w:t xml:space="preserve">  </w:t>
      </w:r>
      <w:r w:rsidRPr="00B87549">
        <w:rPr>
          <w:rFonts w:ascii="Times New Roman" w:hAnsi="Times New Roman"/>
        </w:rPr>
        <w:t>This engineering data identifies casing size, pressure rating, setting depth and current volume, hole size, mud weight, BOP and well bore</w:t>
      </w:r>
      <w:r w:rsidR="00494F80">
        <w:rPr>
          <w:rFonts w:ascii="Times New Roman" w:hAnsi="Times New Roman"/>
        </w:rPr>
        <w:t xml:space="preserve"> designs</w:t>
      </w:r>
      <w:r w:rsidRPr="00B87549">
        <w:rPr>
          <w:rFonts w:ascii="Times New Roman" w:hAnsi="Times New Roman"/>
        </w:rPr>
        <w:t>, formation and BOP test data</w:t>
      </w:r>
      <w:r w:rsidR="000C571D">
        <w:rPr>
          <w:rFonts w:ascii="Times New Roman" w:hAnsi="Times New Roman"/>
        </w:rPr>
        <w:t>,</w:t>
      </w:r>
      <w:r w:rsidRPr="00B87549">
        <w:rPr>
          <w:rFonts w:ascii="Times New Roman" w:hAnsi="Times New Roman"/>
        </w:rPr>
        <w:t xml:space="preserve"> and other criteria.  The information is utilized by B</w:t>
      </w:r>
      <w:r>
        <w:rPr>
          <w:rFonts w:ascii="Times New Roman" w:hAnsi="Times New Roman"/>
        </w:rPr>
        <w:t>SEE</w:t>
      </w:r>
      <w:r w:rsidRPr="00B87549">
        <w:rPr>
          <w:rFonts w:ascii="Times New Roman" w:hAnsi="Times New Roman"/>
        </w:rPr>
        <w:t xml:space="preserve"> engineers to verify operational safety and ensure well control to prevent blowouts and other hazards to personnel and the environment.  This form </w:t>
      </w:r>
      <w:r w:rsidRPr="00B87549">
        <w:rPr>
          <w:rFonts w:ascii="Times New Roman" w:hAnsi="Times New Roman"/>
        </w:rPr>
        <w:lastRenderedPageBreak/>
        <w:t>accommodates requested data collection for successive sections of the borehole as drilling proceeds toward total depth below each intermediate casing point.</w:t>
      </w:r>
    </w:p>
    <w:p w:rsidR="00F738BC" w:rsidRPr="006E11F6" w:rsidRDefault="00F738BC" w:rsidP="00F86657">
      <w:pPr>
        <w:widowControl/>
        <w:tabs>
          <w:tab w:val="left" w:pos="-1080"/>
          <w:tab w:val="left" w:pos="-720"/>
          <w:tab w:val="left" w:pos="36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9479DB" w:rsidRPr="009479DB" w:rsidRDefault="009479DB" w:rsidP="009479DB">
      <w:pPr>
        <w:widowControl/>
        <w:tabs>
          <w:tab w:val="left" w:pos="360"/>
          <w:tab w:val="left" w:pos="720"/>
        </w:tabs>
        <w:rPr>
          <w:rFonts w:ascii="Times New Roman" w:hAnsi="Times New Roman"/>
        </w:rPr>
      </w:pPr>
      <w:r>
        <w:rPr>
          <w:rFonts w:ascii="Times New Roman" w:hAnsi="Times New Roman"/>
        </w:rPr>
        <w:t xml:space="preserve">The </w:t>
      </w:r>
      <w:r w:rsidRPr="009479DB">
        <w:rPr>
          <w:rFonts w:ascii="Times New Roman" w:hAnsi="Times New Roman"/>
        </w:rPr>
        <w:t>BSEE estimates that we currently collect 95 percent of all information electronically that pertain to 30 CFR Part 250, AP</w:t>
      </w:r>
      <w:r w:rsidR="000C571D">
        <w:rPr>
          <w:rFonts w:ascii="Times New Roman" w:hAnsi="Times New Roman"/>
        </w:rPr>
        <w:t>D</w:t>
      </w:r>
      <w:r w:rsidRPr="009479DB">
        <w:rPr>
          <w:rFonts w:ascii="Times New Roman" w:hAnsi="Times New Roman"/>
        </w:rPr>
        <w:t xml:space="preserve">s and all supporting documentation submitted.  </w:t>
      </w:r>
    </w:p>
    <w:p w:rsidR="009479DB" w:rsidRPr="009479DB" w:rsidRDefault="009479DB" w:rsidP="009479DB">
      <w:pPr>
        <w:widowControl/>
        <w:tabs>
          <w:tab w:val="left" w:pos="360"/>
          <w:tab w:val="left" w:pos="720"/>
        </w:tabs>
        <w:rPr>
          <w:rFonts w:ascii="Times New Roman" w:hAnsi="Times New Roman"/>
        </w:rPr>
      </w:pPr>
    </w:p>
    <w:p w:rsidR="009479DB" w:rsidRPr="009479DB" w:rsidRDefault="009479DB" w:rsidP="009479DB">
      <w:pPr>
        <w:widowControl/>
        <w:tabs>
          <w:tab w:val="left" w:pos="360"/>
          <w:tab w:val="left" w:pos="720"/>
        </w:tabs>
        <w:rPr>
          <w:rFonts w:ascii="Times New Roman" w:hAnsi="Times New Roman"/>
        </w:rPr>
      </w:pPr>
      <w:r>
        <w:rPr>
          <w:rFonts w:ascii="Times New Roman" w:hAnsi="Times New Roman"/>
        </w:rPr>
        <w:t>The Gulf of Mexico region</w:t>
      </w:r>
      <w:r w:rsidRPr="009479DB">
        <w:rPr>
          <w:rFonts w:ascii="Times New Roman" w:hAnsi="Times New Roman"/>
        </w:rPr>
        <w:t xml:space="preserve"> has implemented an internet based system, eWell, that provides respondents with the ability to permit and report well operations electronically using a secure web application.  For those respondents with computerized well files, information can be taken directly from that file and imported into the eWell system; respondents generate and submit almost 100 percent of the information via this venue.  </w:t>
      </w:r>
    </w:p>
    <w:p w:rsidR="009479DB" w:rsidRPr="009479DB" w:rsidRDefault="009479DB" w:rsidP="009479DB">
      <w:pPr>
        <w:widowControl/>
        <w:tabs>
          <w:tab w:val="left" w:pos="360"/>
          <w:tab w:val="left" w:pos="720"/>
        </w:tabs>
        <w:rPr>
          <w:rFonts w:ascii="Times New Roman" w:hAnsi="Times New Roman"/>
        </w:rPr>
      </w:pPr>
    </w:p>
    <w:p w:rsidR="00897E59" w:rsidRDefault="009479DB" w:rsidP="009479DB">
      <w:pPr>
        <w:widowControl/>
        <w:tabs>
          <w:tab w:val="left" w:pos="360"/>
          <w:tab w:val="left" w:pos="720"/>
        </w:tabs>
        <w:rPr>
          <w:rFonts w:ascii="Times New Roman" w:hAnsi="Times New Roman"/>
        </w:rPr>
      </w:pPr>
      <w:r w:rsidRPr="009479DB">
        <w:rPr>
          <w:rFonts w:ascii="Times New Roman" w:hAnsi="Times New Roman"/>
        </w:rPr>
        <w:t>In the Pacific and Alaska Regions, respondents generate 100 percent of all the information on paper.  These regions, as of now, do not have the ability for eWell.  We are working diligently to implement eWell in these regions.  At this time, we are still in the testing phase.</w:t>
      </w:r>
    </w:p>
    <w:p w:rsidR="009479DB" w:rsidRDefault="009479DB" w:rsidP="009479DB">
      <w:pPr>
        <w:widowControl/>
        <w:tabs>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readily available or discernible from other sources</w:t>
      </w:r>
      <w:r w:rsidR="00651D77">
        <w:rPr>
          <w:rFonts w:ascii="Times New Roman" w:hAnsi="Times New Roman"/>
        </w:rPr>
        <w:t xml:space="preserve">.  The Departments of the </w:t>
      </w:r>
      <w:r w:rsidR="00651D77" w:rsidRPr="00897E59">
        <w:rPr>
          <w:rFonts w:ascii="Times New Roman" w:hAnsi="Times New Roman"/>
        </w:rPr>
        <w:t>Interior</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2F75E6">
        <w:rPr>
          <w:rFonts w:ascii="Times New Roman" w:hAnsi="Times New Roman"/>
        </w:rPr>
        <w:t>could</w:t>
      </w:r>
      <w:r>
        <w:rPr>
          <w:rFonts w:ascii="Times New Roman" w:hAnsi="Times New Roman"/>
        </w:rPr>
        <w:t xml:space="preserve"> have a significant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E749E0">
        <w:rPr>
          <w:rFonts w:ascii="Times New Roman" w:hAnsi="Times New Roman"/>
        </w:rPr>
        <w:t>Because of th</w:t>
      </w:r>
      <w:r w:rsidR="002A3015">
        <w:rPr>
          <w:rFonts w:ascii="Times New Roman" w:hAnsi="Times New Roman"/>
        </w:rPr>
        <w:t xml:space="preserve">e factors involved in various types of </w:t>
      </w:r>
      <w:r w:rsidR="00E749E0">
        <w:rPr>
          <w:rFonts w:ascii="Times New Roman" w:hAnsi="Times New Roman"/>
        </w:rPr>
        <w:t xml:space="preserve">drilling </w:t>
      </w:r>
      <w:r w:rsidR="002A3015">
        <w:rPr>
          <w:rFonts w:ascii="Times New Roman" w:hAnsi="Times New Roman"/>
        </w:rPr>
        <w:t xml:space="preserve">operations </w:t>
      </w:r>
      <w:r w:rsidR="00E749E0">
        <w:rPr>
          <w:rFonts w:ascii="Times New Roman" w:hAnsi="Times New Roman"/>
        </w:rPr>
        <w:t xml:space="preserve">for oil </w:t>
      </w:r>
      <w:r w:rsidR="002A3015">
        <w:rPr>
          <w:rFonts w:ascii="Times New Roman" w:hAnsi="Times New Roman"/>
        </w:rPr>
        <w:t>and gas and sulphur</w:t>
      </w:r>
      <w:r w:rsidR="00E749E0">
        <w:rPr>
          <w:rFonts w:ascii="Times New Roman" w:hAnsi="Times New Roman"/>
        </w:rPr>
        <w:t>,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Pr>
          <w:rFonts w:ascii="Times New Roman" w:hAnsi="Times New Roman"/>
        </w:rPr>
        <w:t xml:space="preserve">If </w:t>
      </w:r>
      <w:r w:rsidR="00AD77C1">
        <w:rPr>
          <w:rFonts w:ascii="Times New Roman" w:hAnsi="Times New Roman"/>
        </w:rPr>
        <w:t>B</w:t>
      </w:r>
      <w:r w:rsidR="002A3015">
        <w:rPr>
          <w:rFonts w:ascii="Times New Roman" w:hAnsi="Times New Roman"/>
        </w:rPr>
        <w:t>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 xml:space="preserve">are properly providing for the safety of operations and the protection of the environment and resources.  The information is necessary to carry out the mandate of the OCSLA.  The information is generally collected on occasion of </w:t>
      </w:r>
      <w:r w:rsidR="002A3015">
        <w:rPr>
          <w:rFonts w:ascii="Times New Roman" w:hAnsi="Times New Roman"/>
        </w:rPr>
        <w:t xml:space="preserve">the specific </w:t>
      </w:r>
      <w:r>
        <w:rPr>
          <w:rFonts w:ascii="Times New Roman" w:hAnsi="Times New Roman"/>
        </w:rPr>
        <w:t xml:space="preserve">drilling activity and initiated by respondents’ activity.  </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2A3015" w:rsidP="002A22FC">
      <w:pPr>
        <w:widowControl/>
        <w:tabs>
          <w:tab w:val="left" w:pos="-1080"/>
          <w:tab w:val="left" w:pos="-720"/>
          <w:tab w:val="left" w:pos="360"/>
          <w:tab w:val="left" w:pos="720"/>
        </w:tabs>
        <w:rPr>
          <w:rFonts w:ascii="Times New Roman" w:hAnsi="Times New Roman"/>
        </w:rPr>
      </w:pPr>
      <w:r>
        <w:rPr>
          <w:rFonts w:ascii="Times New Roman" w:hAnsi="Times New Roman"/>
          <w:szCs w:val="24"/>
        </w:rPr>
        <w:lastRenderedPageBreak/>
        <w:t xml:space="preserve">In regards to the </w:t>
      </w:r>
      <w:r w:rsidR="007A5339">
        <w:rPr>
          <w:rFonts w:ascii="Times New Roman" w:hAnsi="Times New Roman"/>
          <w:szCs w:val="24"/>
        </w:rPr>
        <w:t>APD</w:t>
      </w:r>
      <w:r>
        <w:rPr>
          <w:rFonts w:ascii="Times New Roman" w:hAnsi="Times New Roman"/>
          <w:szCs w:val="24"/>
        </w:rPr>
        <w:t xml:space="preserve">, </w:t>
      </w:r>
      <w:r w:rsidR="007A5339">
        <w:rPr>
          <w:rFonts w:ascii="Times New Roman" w:hAnsi="Times New Roman"/>
          <w:szCs w:val="24"/>
        </w:rPr>
        <w:t>R</w:t>
      </w:r>
      <w:r>
        <w:rPr>
          <w:rFonts w:ascii="Times New Roman" w:hAnsi="Times New Roman"/>
          <w:szCs w:val="24"/>
        </w:rPr>
        <w:t>e</w:t>
      </w:r>
      <w:r w:rsidR="007A5339">
        <w:rPr>
          <w:rFonts w:ascii="Times New Roman" w:hAnsi="Times New Roman"/>
          <w:szCs w:val="24"/>
        </w:rPr>
        <w:t>vised APD</w:t>
      </w:r>
      <w:r>
        <w:rPr>
          <w:rFonts w:ascii="Times New Roman" w:hAnsi="Times New Roman"/>
          <w:szCs w:val="24"/>
        </w:rPr>
        <w:t>, and the supplemental APD information sheet supporting documentation, i</w:t>
      </w:r>
      <w:r w:rsidR="00287CA2">
        <w:rPr>
          <w:rFonts w:ascii="Times New Roman" w:hAnsi="Times New Roman"/>
        </w:rPr>
        <w:t xml:space="preserve">f this information were not available, </w:t>
      </w:r>
      <w:r w:rsidR="00AD77C1">
        <w:rPr>
          <w:rFonts w:ascii="Times New Roman" w:hAnsi="Times New Roman"/>
        </w:rPr>
        <w:t>B</w:t>
      </w:r>
      <w:r>
        <w:rPr>
          <w:rFonts w:ascii="Times New Roman" w:hAnsi="Times New Roman"/>
        </w:rPr>
        <w:t>SEE</w:t>
      </w:r>
      <w:r w:rsidR="00287CA2">
        <w:rPr>
          <w:rFonts w:ascii="Times New Roman" w:hAnsi="Times New Roman"/>
        </w:rPr>
        <w:t xml:space="preserve"> could not</w:t>
      </w:r>
      <w:r w:rsidR="00C7159E">
        <w:rPr>
          <w:rFonts w:ascii="Times New Roman" w:hAnsi="Times New Roman"/>
        </w:rPr>
        <w:t>:  (1)</w:t>
      </w:r>
      <w:r w:rsidR="00287CA2">
        <w:rPr>
          <w:rFonts w:ascii="Times New Roman" w:hAnsi="Times New Roman"/>
        </w:rPr>
        <w:t xml:space="preserve"> ensure that drilling operations </w:t>
      </w:r>
      <w:r w:rsidR="00897E59">
        <w:rPr>
          <w:rFonts w:ascii="Times New Roman" w:hAnsi="Times New Roman"/>
        </w:rPr>
        <w:t>are</w:t>
      </w:r>
      <w:r w:rsidR="00287CA2">
        <w:rPr>
          <w:rFonts w:ascii="Times New Roman" w:hAnsi="Times New Roman"/>
        </w:rPr>
        <w:t xml:space="preserve"> planned to minimize the risks to personnel and the environment</w:t>
      </w:r>
      <w:r w:rsidR="00C7159E">
        <w:rPr>
          <w:rFonts w:ascii="Times New Roman" w:hAnsi="Times New Roman"/>
        </w:rPr>
        <w:t xml:space="preserve">; (2) </w:t>
      </w:r>
      <w:r w:rsidR="00E91256">
        <w:rPr>
          <w:rFonts w:ascii="Times New Roman" w:hAnsi="Times New Roman"/>
        </w:rPr>
        <w:t>require changes to drilling procedures or equipment to determine that levels of safety and environmental protection are maintained</w:t>
      </w:r>
      <w:r w:rsidR="00BB3062">
        <w:rPr>
          <w:rFonts w:ascii="Times New Roman" w:hAnsi="Times New Roman"/>
        </w:rPr>
        <w:t>; (3) issue a permit for well operations based on the requirements of 30 CFR 250</w:t>
      </w:r>
      <w:r w:rsidR="00E91256">
        <w:rPr>
          <w:rFonts w:ascii="Times New Roman" w:hAnsi="Times New Roman"/>
        </w:rPr>
        <w:t>.  Nor could we review information concerning requests for approval or subsequent reporting of well-completion</w:t>
      </w:r>
      <w:r w:rsidR="003D584A">
        <w:rPr>
          <w:rFonts w:ascii="Times New Roman" w:hAnsi="Times New Roman"/>
        </w:rPr>
        <w:t xml:space="preserve">, </w:t>
      </w:r>
      <w:r w:rsidR="00E91256">
        <w:rPr>
          <w:rFonts w:ascii="Times New Roman" w:hAnsi="Times New Roman"/>
        </w:rPr>
        <w:t>well-workover</w:t>
      </w:r>
      <w:r w:rsidR="003D584A">
        <w:rPr>
          <w:rFonts w:ascii="Times New Roman" w:hAnsi="Times New Roman"/>
        </w:rPr>
        <w:t>, and well-abandonment</w:t>
      </w:r>
      <w:r w:rsidR="00E91256">
        <w:rPr>
          <w:rFonts w:ascii="Times New Roman" w:hAnsi="Times New Roman"/>
        </w:rPr>
        <w:t xml:space="preserve"> operations to determine that procedures and equipment are appropriate for the anticipated conditions</w:t>
      </w:r>
      <w:r w:rsidR="002A22FC" w:rsidRPr="002A22FC">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287CA2" w:rsidRDefault="002F75E6" w:rsidP="00D4034F">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retain some well completion/well workover records until the well is permanently plugged or abandoned or the records are forwarded with a lease assignment.  </w:t>
      </w:r>
      <w:r w:rsidR="009479DB">
        <w:rPr>
          <w:rFonts w:ascii="Times New Roman" w:hAnsi="Times New Roman"/>
        </w:rPr>
        <w:t>T</w:t>
      </w:r>
      <w:r w:rsidR="00651D77">
        <w:rPr>
          <w:rFonts w:ascii="Times New Roman" w:hAnsi="Times New Roman"/>
        </w:rPr>
        <w:t>his could be longer than 3 years</w:t>
      </w:r>
      <w:r w:rsidR="009479DB">
        <w:rPr>
          <w:rFonts w:ascii="Times New Roman" w:hAnsi="Times New Roman"/>
        </w:rPr>
        <w:t>; h</w:t>
      </w:r>
      <w:r w:rsidR="00651D77">
        <w:rPr>
          <w:rFonts w:ascii="Times New Roman" w:hAnsi="Times New Roman"/>
        </w:rPr>
        <w:t>owever, it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25167A" w:rsidRPr="00571868" w:rsidRDefault="00E21EB9" w:rsidP="00D4034F">
      <w:pPr>
        <w:widowControl/>
        <w:tabs>
          <w:tab w:val="left" w:pos="-1080"/>
          <w:tab w:val="left" w:pos="-720"/>
          <w:tab w:val="left" w:pos="360"/>
          <w:tab w:val="left" w:pos="720"/>
        </w:tabs>
        <w:rPr>
          <w:rFonts w:ascii="Times New Roman" w:hAnsi="Times New Roman"/>
          <w:b/>
          <w:i/>
        </w:rPr>
      </w:pPr>
      <w:r>
        <w:rPr>
          <w:rFonts w:ascii="Times New Roman" w:hAnsi="Times New Roman"/>
        </w:rPr>
        <w:t>Not application in this collection.</w:t>
      </w:r>
    </w:p>
    <w:p w:rsidR="00287CA2" w:rsidRDefault="00287CA2"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lastRenderedPageBreak/>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CA569F" w:rsidRDefault="00BB0CE5" w:rsidP="00CA569F">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F65548">
        <w:rPr>
          <w:rFonts w:ascii="Times New Roman" w:hAnsi="Times New Roman"/>
        </w:rPr>
        <w:t>B</w:t>
      </w:r>
      <w:r w:rsidR="002F75E6">
        <w:rPr>
          <w:rFonts w:ascii="Times New Roman" w:hAnsi="Times New Roman"/>
        </w:rPr>
        <w:t>SEE</w:t>
      </w:r>
      <w:r w:rsidRPr="000757B1">
        <w:rPr>
          <w:rFonts w:ascii="Times New Roman" w:hAnsi="Times New Roman"/>
        </w:rPr>
        <w:t xml:space="preserve"> provided a 60-day notice in the </w:t>
      </w:r>
      <w:r w:rsidRPr="007A5339">
        <w:rPr>
          <w:rFonts w:ascii="Times New Roman" w:hAnsi="Times New Roman"/>
          <w:b/>
        </w:rPr>
        <w:t>Federal Register</w:t>
      </w:r>
      <w:r w:rsidRPr="000757B1">
        <w:rPr>
          <w:rFonts w:ascii="Times New Roman" w:hAnsi="Times New Roman"/>
        </w:rPr>
        <w:t xml:space="preserve"> </w:t>
      </w:r>
      <w:r w:rsidRPr="00683306">
        <w:rPr>
          <w:rFonts w:ascii="Times New Roman" w:hAnsi="Times New Roman"/>
        </w:rPr>
        <w:t xml:space="preserve">on </w:t>
      </w:r>
      <w:r w:rsidR="00683306" w:rsidRPr="00683306">
        <w:rPr>
          <w:rFonts w:ascii="Times New Roman" w:hAnsi="Times New Roman"/>
        </w:rPr>
        <w:t>December 3, 2013 (78</w:t>
      </w:r>
      <w:r w:rsidR="00683306">
        <w:rPr>
          <w:rFonts w:ascii="Times New Roman" w:hAnsi="Times New Roman"/>
        </w:rPr>
        <w:t xml:space="preserve"> </w:t>
      </w:r>
      <w:r w:rsidR="00683306" w:rsidRPr="00683306">
        <w:rPr>
          <w:rFonts w:ascii="Times New Roman" w:hAnsi="Times New Roman"/>
        </w:rPr>
        <w:t>FR 72688)</w:t>
      </w:r>
      <w:r w:rsidRPr="00683306">
        <w:rPr>
          <w:rFonts w:ascii="Times New Roman" w:hAnsi="Times New Roman"/>
        </w:rPr>
        <w:t xml:space="preserve">.  </w:t>
      </w:r>
      <w:r w:rsidR="00374CA7" w:rsidRPr="00683306">
        <w:rPr>
          <w:rFonts w:ascii="Times New Roman" w:hAnsi="Times New Roman"/>
        </w:rPr>
        <w:t>In addition</w:t>
      </w:r>
      <w:r w:rsidRPr="00683306">
        <w:rPr>
          <w:rFonts w:ascii="Times New Roman" w:hAnsi="Times New Roman"/>
        </w:rPr>
        <w:t>, 30 CFR 250.199 explain</w:t>
      </w:r>
      <w:r w:rsidR="002F75E6" w:rsidRPr="00683306">
        <w:rPr>
          <w:rFonts w:ascii="Times New Roman" w:hAnsi="Times New Roman"/>
        </w:rPr>
        <w:t>s</w:t>
      </w:r>
      <w:r w:rsidRPr="00683306">
        <w:rPr>
          <w:rFonts w:ascii="Times New Roman" w:hAnsi="Times New Roman"/>
        </w:rPr>
        <w:t xml:space="preserve"> that </w:t>
      </w:r>
      <w:r w:rsidR="00F65548" w:rsidRPr="00683306">
        <w:rPr>
          <w:rFonts w:ascii="Times New Roman" w:hAnsi="Times New Roman"/>
        </w:rPr>
        <w:t>B</w:t>
      </w:r>
      <w:r w:rsidR="002F75E6" w:rsidRPr="00683306">
        <w:rPr>
          <w:rFonts w:ascii="Times New Roman" w:hAnsi="Times New Roman"/>
        </w:rPr>
        <w:t>SEE</w:t>
      </w:r>
      <w:r w:rsidRPr="00683306">
        <w:rPr>
          <w:rFonts w:ascii="Times New Roman" w:hAnsi="Times New Roman"/>
        </w:rPr>
        <w:t xml:space="preserve"> will accept comments at any time on the information collected and the burden.  We display the OMB control number and provide the address for sending comments to </w:t>
      </w:r>
      <w:r w:rsidR="00F65548" w:rsidRPr="00683306">
        <w:rPr>
          <w:rFonts w:ascii="Times New Roman" w:hAnsi="Times New Roman"/>
        </w:rPr>
        <w:t>B</w:t>
      </w:r>
      <w:r w:rsidR="002F75E6" w:rsidRPr="00683306">
        <w:rPr>
          <w:rFonts w:ascii="Times New Roman" w:hAnsi="Times New Roman"/>
        </w:rPr>
        <w:t>SEE</w:t>
      </w:r>
      <w:r w:rsidRPr="00683306">
        <w:rPr>
          <w:rFonts w:ascii="Times New Roman" w:hAnsi="Times New Roman"/>
        </w:rPr>
        <w:t>.</w:t>
      </w:r>
      <w:r w:rsidR="00E749E0" w:rsidRPr="00683306">
        <w:rPr>
          <w:rFonts w:ascii="Times New Roman" w:hAnsi="Times New Roman"/>
        </w:rPr>
        <w:t xml:space="preserve"> </w:t>
      </w:r>
      <w:r w:rsidRPr="00683306">
        <w:rPr>
          <w:rFonts w:ascii="Times New Roman" w:hAnsi="Times New Roman"/>
        </w:rPr>
        <w:t xml:space="preserve"> </w:t>
      </w:r>
      <w:r w:rsidR="00CA569F" w:rsidRPr="00683306">
        <w:rPr>
          <w:rFonts w:ascii="Times New Roman" w:hAnsi="Times New Roman"/>
        </w:rPr>
        <w:t xml:space="preserve">We received </w:t>
      </w:r>
      <w:r w:rsidR="000A39D5" w:rsidRPr="00683306">
        <w:rPr>
          <w:rFonts w:ascii="Times New Roman" w:hAnsi="Times New Roman"/>
        </w:rPr>
        <w:t>no</w:t>
      </w:r>
      <w:r w:rsidR="00CA569F" w:rsidRPr="00683306">
        <w:rPr>
          <w:rFonts w:ascii="Times New Roman" w:hAnsi="Times New Roman"/>
        </w:rPr>
        <w:t xml:space="preserve"> comments in response to the Federal Register notice or unsolicited comments from respondents covered under these regulations.</w:t>
      </w:r>
      <w:r w:rsidR="00CA569F">
        <w:rPr>
          <w:rFonts w:ascii="Times New Roman" w:hAnsi="Times New Roman"/>
        </w:rPr>
        <w:t xml:space="preserve"> </w:t>
      </w:r>
      <w:r w:rsidRPr="000757B1">
        <w:rPr>
          <w:rFonts w:ascii="Times New Roman" w:hAnsi="Times New Roman"/>
        </w:rPr>
        <w:t xml:space="preserve"> </w:t>
      </w:r>
    </w:p>
    <w:p w:rsidR="00CA569F" w:rsidRDefault="00CA569F" w:rsidP="00CA569F">
      <w:pPr>
        <w:widowControl/>
        <w:tabs>
          <w:tab w:val="left" w:pos="-1080"/>
          <w:tab w:val="left" w:pos="-720"/>
          <w:tab w:val="left" w:pos="360"/>
          <w:tab w:val="left" w:pos="720"/>
        </w:tabs>
        <w:rPr>
          <w:rFonts w:ascii="Times New Roman" w:hAnsi="Times New Roman"/>
        </w:rPr>
      </w:pPr>
    </w:p>
    <w:p w:rsidR="00BB3062" w:rsidRDefault="00C842A1" w:rsidP="00CA569F">
      <w:pPr>
        <w:widowControl/>
        <w:tabs>
          <w:tab w:val="left" w:pos="-1080"/>
          <w:tab w:val="left" w:pos="-720"/>
          <w:tab w:val="left" w:pos="360"/>
          <w:tab w:val="left" w:pos="720"/>
        </w:tabs>
        <w:rPr>
          <w:rFonts w:ascii="Times New Roman" w:hAnsi="Times New Roman"/>
        </w:rPr>
      </w:pPr>
      <w:r w:rsidRPr="00C842A1">
        <w:rPr>
          <w:rFonts w:ascii="Times New Roman" w:hAnsi="Times New Roman"/>
        </w:rPr>
        <w:t xml:space="preserve">To prepare this </w:t>
      </w:r>
      <w:r w:rsidR="009479DB">
        <w:rPr>
          <w:rFonts w:ascii="Times New Roman" w:hAnsi="Times New Roman"/>
        </w:rPr>
        <w:t>ICR</w:t>
      </w:r>
      <w:r w:rsidRPr="00C842A1">
        <w:rPr>
          <w:rFonts w:ascii="Times New Roman" w:hAnsi="Times New Roman"/>
        </w:rPr>
        <w:t>, companies were contacted to determine the estimated burden this subpart places on respondents:  The following company representatives that commented were:</w:t>
      </w:r>
    </w:p>
    <w:p w:rsidR="00C842A1" w:rsidRDefault="00C842A1" w:rsidP="00CA569F">
      <w:pPr>
        <w:widowControl/>
        <w:tabs>
          <w:tab w:val="left" w:pos="-1080"/>
          <w:tab w:val="left" w:pos="-720"/>
          <w:tab w:val="left" w:pos="360"/>
          <w:tab w:val="left" w:pos="720"/>
        </w:tabs>
        <w:rPr>
          <w:rFonts w:ascii="Times New Roman" w:hAnsi="Times New Roman"/>
        </w:rPr>
      </w:pPr>
    </w:p>
    <w:p w:rsidR="00BB3062" w:rsidRPr="00BB3062" w:rsidRDefault="00BB3062" w:rsidP="00BB3062">
      <w:pPr>
        <w:widowControl/>
        <w:tabs>
          <w:tab w:val="left" w:pos="-1080"/>
          <w:tab w:val="left" w:pos="-720"/>
          <w:tab w:val="left" w:pos="360"/>
          <w:tab w:val="left" w:pos="720"/>
        </w:tabs>
        <w:rPr>
          <w:rFonts w:ascii="Times New Roman" w:hAnsi="Times New Roman"/>
        </w:rPr>
      </w:pPr>
      <w:r>
        <w:rPr>
          <w:rFonts w:ascii="Times New Roman" w:hAnsi="Times New Roman"/>
        </w:rPr>
        <w:tab/>
      </w:r>
      <w:r w:rsidRPr="00BB3062">
        <w:rPr>
          <w:rFonts w:ascii="Times New Roman" w:hAnsi="Times New Roman"/>
        </w:rPr>
        <w:t>Anadarko Petroleum Corporation, Ms. Teri Powell, Regulatory Analyst</w:t>
      </w:r>
    </w:p>
    <w:p w:rsidR="00BB3062" w:rsidRPr="00BB3062" w:rsidRDefault="00BB3062" w:rsidP="00BB3062">
      <w:pPr>
        <w:widowControl/>
        <w:tabs>
          <w:tab w:val="left" w:pos="-1080"/>
          <w:tab w:val="left" w:pos="-720"/>
          <w:tab w:val="left" w:pos="360"/>
          <w:tab w:val="left" w:pos="720"/>
        </w:tabs>
        <w:rPr>
          <w:rFonts w:ascii="Times New Roman" w:hAnsi="Times New Roman"/>
        </w:rPr>
      </w:pPr>
      <w:r>
        <w:rPr>
          <w:rFonts w:ascii="Times New Roman" w:hAnsi="Times New Roman"/>
        </w:rPr>
        <w:tab/>
      </w:r>
      <w:r w:rsidRPr="00BB3062">
        <w:rPr>
          <w:rFonts w:ascii="Times New Roman" w:hAnsi="Times New Roman"/>
        </w:rPr>
        <w:t>(832) 636-1000, 1201 Lake Robbins Drive, The Woodlands, TX  77380</w:t>
      </w:r>
    </w:p>
    <w:p w:rsidR="00BB3062" w:rsidRPr="00BB3062" w:rsidRDefault="00BB3062" w:rsidP="00BB3062">
      <w:pPr>
        <w:widowControl/>
        <w:tabs>
          <w:tab w:val="left" w:pos="-1080"/>
          <w:tab w:val="left" w:pos="-720"/>
          <w:tab w:val="left" w:pos="360"/>
          <w:tab w:val="left" w:pos="720"/>
        </w:tabs>
        <w:rPr>
          <w:rFonts w:ascii="Times New Roman" w:hAnsi="Times New Roman"/>
        </w:rPr>
      </w:pPr>
    </w:p>
    <w:p w:rsidR="00BB3062" w:rsidRPr="00BB3062" w:rsidRDefault="00BB3062" w:rsidP="00BB3062">
      <w:pPr>
        <w:widowControl/>
        <w:tabs>
          <w:tab w:val="left" w:pos="-1080"/>
          <w:tab w:val="left" w:pos="-720"/>
          <w:tab w:val="left" w:pos="360"/>
          <w:tab w:val="left" w:pos="720"/>
        </w:tabs>
        <w:ind w:left="360"/>
        <w:rPr>
          <w:rFonts w:ascii="Times New Roman" w:hAnsi="Times New Roman"/>
        </w:rPr>
      </w:pPr>
      <w:r w:rsidRPr="00BB3062">
        <w:rPr>
          <w:rFonts w:ascii="Times New Roman" w:hAnsi="Times New Roman"/>
        </w:rPr>
        <w:t xml:space="preserve">Chevron </w:t>
      </w:r>
      <w:r>
        <w:rPr>
          <w:rFonts w:ascii="Times New Roman" w:hAnsi="Times New Roman"/>
        </w:rPr>
        <w:t>NA</w:t>
      </w:r>
      <w:r w:rsidRPr="00BB3062">
        <w:rPr>
          <w:rFonts w:ascii="Times New Roman" w:hAnsi="Times New Roman"/>
        </w:rPr>
        <w:t xml:space="preserve"> Exploration and Production Company, Ms. Debbie Campise, Permit Specialist </w:t>
      </w:r>
    </w:p>
    <w:p w:rsidR="00BB3062" w:rsidRPr="00BB3062" w:rsidRDefault="00BB3062" w:rsidP="00BB3062">
      <w:pPr>
        <w:widowControl/>
        <w:tabs>
          <w:tab w:val="left" w:pos="-1080"/>
          <w:tab w:val="left" w:pos="-720"/>
          <w:tab w:val="left" w:pos="360"/>
          <w:tab w:val="left" w:pos="720"/>
        </w:tabs>
        <w:rPr>
          <w:rFonts w:ascii="Times New Roman" w:hAnsi="Times New Roman"/>
        </w:rPr>
      </w:pPr>
      <w:r>
        <w:rPr>
          <w:rFonts w:ascii="Times New Roman" w:hAnsi="Times New Roman"/>
        </w:rPr>
        <w:tab/>
      </w:r>
      <w:r w:rsidRPr="00BB3062">
        <w:rPr>
          <w:rFonts w:ascii="Times New Roman" w:hAnsi="Times New Roman"/>
        </w:rPr>
        <w:t>(832) 854-2617, 1500 Louisiana, #19146 Houston, TX  77002</w:t>
      </w:r>
    </w:p>
    <w:p w:rsidR="00BB3062" w:rsidRPr="00BB3062" w:rsidRDefault="00BB3062" w:rsidP="00BB3062">
      <w:pPr>
        <w:widowControl/>
        <w:tabs>
          <w:tab w:val="left" w:pos="-1080"/>
          <w:tab w:val="left" w:pos="-720"/>
          <w:tab w:val="left" w:pos="360"/>
          <w:tab w:val="left" w:pos="720"/>
        </w:tabs>
        <w:rPr>
          <w:rFonts w:ascii="Times New Roman" w:hAnsi="Times New Roman"/>
        </w:rPr>
      </w:pPr>
    </w:p>
    <w:p w:rsidR="00BB3062" w:rsidRPr="00BB3062" w:rsidRDefault="00BB3062" w:rsidP="00BB3062">
      <w:pPr>
        <w:widowControl/>
        <w:tabs>
          <w:tab w:val="left" w:pos="-1080"/>
          <w:tab w:val="left" w:pos="-720"/>
          <w:tab w:val="left" w:pos="360"/>
          <w:tab w:val="left" w:pos="720"/>
        </w:tabs>
        <w:rPr>
          <w:rFonts w:ascii="Times New Roman" w:hAnsi="Times New Roman"/>
        </w:rPr>
      </w:pPr>
      <w:r w:rsidRPr="00BB3062">
        <w:rPr>
          <w:rFonts w:ascii="Times New Roman" w:hAnsi="Times New Roman"/>
        </w:rPr>
        <w:tab/>
        <w:t>BP Exploration &amp; Production, Inc., Ms. Beth Atwood, Regulatory Advisor</w:t>
      </w:r>
    </w:p>
    <w:p w:rsidR="00BB3062" w:rsidRDefault="00BB3062" w:rsidP="00BB3062">
      <w:pPr>
        <w:widowControl/>
        <w:tabs>
          <w:tab w:val="left" w:pos="-1080"/>
          <w:tab w:val="left" w:pos="-720"/>
          <w:tab w:val="left" w:pos="360"/>
          <w:tab w:val="left" w:pos="720"/>
        </w:tabs>
        <w:rPr>
          <w:rFonts w:ascii="Times New Roman" w:hAnsi="Times New Roman"/>
        </w:rPr>
      </w:pPr>
      <w:r w:rsidRPr="00BB3062">
        <w:rPr>
          <w:rFonts w:ascii="Times New Roman" w:hAnsi="Times New Roman"/>
        </w:rPr>
        <w:t xml:space="preserve">      (713) 323-2904, 200 Westlake Park Blvd., WL4-469A, Houston, TX 77079</w:t>
      </w:r>
    </w:p>
    <w:p w:rsidR="00BB3062" w:rsidRDefault="00BB3062" w:rsidP="00BB3062">
      <w:pPr>
        <w:widowControl/>
        <w:tabs>
          <w:tab w:val="left" w:pos="-1080"/>
          <w:tab w:val="left" w:pos="-720"/>
          <w:tab w:val="left" w:pos="360"/>
          <w:tab w:val="left" w:pos="720"/>
        </w:tabs>
        <w:rPr>
          <w:rFonts w:ascii="Times New Roman" w:hAnsi="Times New Roman"/>
        </w:rPr>
      </w:pPr>
    </w:p>
    <w:p w:rsidR="00BB3062" w:rsidRPr="00BB3062" w:rsidRDefault="00BB3062" w:rsidP="00BB3062">
      <w:pPr>
        <w:widowControl/>
        <w:tabs>
          <w:tab w:val="left" w:pos="-1080"/>
          <w:tab w:val="left" w:pos="-720"/>
          <w:tab w:val="left" w:pos="360"/>
          <w:tab w:val="left" w:pos="720"/>
        </w:tabs>
        <w:rPr>
          <w:rFonts w:ascii="Times New Roman" w:hAnsi="Times New Roman"/>
        </w:rPr>
      </w:pPr>
      <w:r>
        <w:rPr>
          <w:rFonts w:ascii="Times New Roman" w:hAnsi="Times New Roman"/>
        </w:rPr>
        <w:tab/>
      </w:r>
      <w:r w:rsidRPr="00BB3062">
        <w:rPr>
          <w:rFonts w:ascii="Times New Roman" w:hAnsi="Times New Roman"/>
        </w:rPr>
        <w:t>Plains Exploration and Production Company, Gary Hertfelder, EH&amp;S Manager,</w:t>
      </w:r>
    </w:p>
    <w:p w:rsidR="00BB3062" w:rsidRDefault="00BB3062" w:rsidP="00BB3062">
      <w:pPr>
        <w:widowControl/>
        <w:tabs>
          <w:tab w:val="left" w:pos="-1080"/>
          <w:tab w:val="left" w:pos="-720"/>
          <w:tab w:val="left" w:pos="360"/>
          <w:tab w:val="left" w:pos="720"/>
        </w:tabs>
        <w:rPr>
          <w:rFonts w:ascii="Times New Roman" w:hAnsi="Times New Roman"/>
        </w:rPr>
      </w:pPr>
      <w:r w:rsidRPr="00BB3062">
        <w:rPr>
          <w:rFonts w:ascii="Times New Roman" w:hAnsi="Times New Roman"/>
        </w:rPr>
        <w:tab/>
        <w:t>(805) 937-6377, 201 S. Broadway, Orcutt, CA  93455-4606</w:t>
      </w:r>
    </w:p>
    <w:p w:rsidR="00BB3062" w:rsidRDefault="00BB3062" w:rsidP="00BB3062">
      <w:pPr>
        <w:widowControl/>
        <w:tabs>
          <w:tab w:val="left" w:pos="-1080"/>
          <w:tab w:val="left" w:pos="-720"/>
          <w:tab w:val="left" w:pos="360"/>
          <w:tab w:val="left" w:pos="720"/>
        </w:tabs>
        <w:rPr>
          <w:rFonts w:ascii="Times New Roman" w:hAnsi="Times New Roman"/>
        </w:rPr>
      </w:pPr>
    </w:p>
    <w:p w:rsidR="00BB3062" w:rsidRPr="00BB3062" w:rsidRDefault="00BB3062" w:rsidP="00BB3062">
      <w:pPr>
        <w:widowControl/>
        <w:tabs>
          <w:tab w:val="left" w:pos="-1080"/>
          <w:tab w:val="left" w:pos="-720"/>
          <w:tab w:val="left" w:pos="360"/>
          <w:tab w:val="left" w:pos="720"/>
        </w:tabs>
        <w:rPr>
          <w:rFonts w:ascii="Times New Roman" w:hAnsi="Times New Roman"/>
        </w:rPr>
      </w:pPr>
      <w:r>
        <w:rPr>
          <w:rFonts w:ascii="Times New Roman" w:hAnsi="Times New Roman"/>
        </w:rPr>
        <w:tab/>
        <w:t>Shell Exploration and Production, Susan Childs, Manager,</w:t>
      </w:r>
    </w:p>
    <w:p w:rsidR="00BB3062" w:rsidRDefault="00BB3062" w:rsidP="00BB3062">
      <w:pPr>
        <w:widowControl/>
        <w:tabs>
          <w:tab w:val="left" w:pos="-1080"/>
          <w:tab w:val="left" w:pos="-720"/>
          <w:tab w:val="left" w:pos="360"/>
          <w:tab w:val="left" w:pos="720"/>
        </w:tabs>
        <w:rPr>
          <w:rFonts w:ascii="Times New Roman" w:hAnsi="Times New Roman"/>
        </w:rPr>
      </w:pPr>
      <w:r>
        <w:rPr>
          <w:rFonts w:ascii="Times New Roman" w:hAnsi="Times New Roman"/>
        </w:rPr>
        <w:tab/>
        <w:t>(</w:t>
      </w:r>
      <w:r w:rsidRPr="00BB3062">
        <w:rPr>
          <w:rFonts w:ascii="Times New Roman" w:hAnsi="Times New Roman"/>
        </w:rPr>
        <w:t>907-770-3700</w:t>
      </w:r>
      <w:r>
        <w:rPr>
          <w:rFonts w:ascii="Times New Roman" w:hAnsi="Times New Roman"/>
        </w:rPr>
        <w:t xml:space="preserve">) </w:t>
      </w:r>
      <w:r w:rsidRPr="00BB3062">
        <w:rPr>
          <w:rFonts w:ascii="Times New Roman" w:hAnsi="Times New Roman"/>
        </w:rPr>
        <w:t>3601 C Street, Suite 1334</w:t>
      </w:r>
      <w:r>
        <w:rPr>
          <w:rFonts w:ascii="Times New Roman" w:hAnsi="Times New Roman"/>
        </w:rPr>
        <w:t xml:space="preserve">, </w:t>
      </w:r>
      <w:r w:rsidRPr="00BB3062">
        <w:rPr>
          <w:rFonts w:ascii="Times New Roman" w:hAnsi="Times New Roman"/>
        </w:rPr>
        <w:t>Anchorage, AK 99503</w:t>
      </w:r>
    </w:p>
    <w:p w:rsidR="00C842A1" w:rsidRDefault="00C842A1" w:rsidP="00BB3062">
      <w:pPr>
        <w:widowControl/>
        <w:tabs>
          <w:tab w:val="left" w:pos="-1080"/>
          <w:tab w:val="left" w:pos="-720"/>
          <w:tab w:val="left" w:pos="360"/>
          <w:tab w:val="left" w:pos="720"/>
        </w:tabs>
        <w:rPr>
          <w:rFonts w:ascii="Times New Roman" w:hAnsi="Times New Roman"/>
        </w:rPr>
      </w:pPr>
    </w:p>
    <w:p w:rsidR="00C842A1" w:rsidRPr="00BB3062" w:rsidRDefault="00C842A1" w:rsidP="00BB3062">
      <w:pPr>
        <w:widowControl/>
        <w:tabs>
          <w:tab w:val="left" w:pos="-1080"/>
          <w:tab w:val="left" w:pos="-720"/>
          <w:tab w:val="left" w:pos="360"/>
          <w:tab w:val="left" w:pos="720"/>
        </w:tabs>
        <w:rPr>
          <w:rFonts w:ascii="Times New Roman" w:hAnsi="Times New Roman"/>
        </w:rPr>
      </w:pPr>
      <w:r w:rsidRPr="00C842A1">
        <w:rPr>
          <w:rFonts w:ascii="Times New Roman" w:hAnsi="Times New Roman"/>
        </w:rPr>
        <w:t>All the different reporting and recordkeeping requirements t</w:t>
      </w:r>
      <w:r>
        <w:rPr>
          <w:rFonts w:ascii="Times New Roman" w:hAnsi="Times New Roman"/>
        </w:rPr>
        <w:t xml:space="preserve">hat are listed in the </w:t>
      </w:r>
      <w:r w:rsidRPr="00C842A1">
        <w:rPr>
          <w:rFonts w:ascii="Times New Roman" w:hAnsi="Times New Roman"/>
        </w:rPr>
        <w:t xml:space="preserve">burden table (Section A.12) were thoroughly reviewed by the company representatives listed.  These representatives had no concerns regarding the availability of data, frequency of collection, clarity of instructions, and elements being collected at this time.  The companies that replied </w:t>
      </w:r>
      <w:r>
        <w:rPr>
          <w:rFonts w:ascii="Times New Roman" w:hAnsi="Times New Roman"/>
        </w:rPr>
        <w:t xml:space="preserve">to our request </w:t>
      </w:r>
      <w:r w:rsidRPr="00C842A1">
        <w:rPr>
          <w:rFonts w:ascii="Times New Roman" w:hAnsi="Times New Roman"/>
        </w:rPr>
        <w:t>provided the burden estimates that are reflected in Section A.12.</w:t>
      </w:r>
    </w:p>
    <w:p w:rsidR="000A39D5" w:rsidRPr="000A39D5" w:rsidRDefault="000A39D5" w:rsidP="00BB3062">
      <w:pPr>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9479DB"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F65548">
        <w:rPr>
          <w:rFonts w:ascii="Times New Roman" w:hAnsi="Times New Roman"/>
        </w:rPr>
        <w:t>B</w:t>
      </w:r>
      <w:r w:rsidR="002F75E6">
        <w:rPr>
          <w:rFonts w:ascii="Times New Roman" w:hAnsi="Times New Roman"/>
        </w:rPr>
        <w:t>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287CA2" w:rsidRDefault="009479DB"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F65548">
        <w:rPr>
          <w:rFonts w:ascii="Times New Roman" w:hAnsi="Times New Roman"/>
        </w:rPr>
        <w:t>B</w:t>
      </w:r>
      <w:r w:rsidR="002F75E6">
        <w:rPr>
          <w:rFonts w:ascii="Times New Roman" w:hAnsi="Times New Roman"/>
        </w:rPr>
        <w:t>SEE</w:t>
      </w:r>
      <w:r w:rsidR="00287CA2">
        <w:rPr>
          <w:rFonts w:ascii="Times New Roman" w:hAnsi="Times New Roman"/>
        </w:rPr>
        <w:t xml:space="preserve"> will protect proprietary information according to 30 CFR 250.19</w:t>
      </w:r>
      <w:r w:rsidR="00CA569F">
        <w:rPr>
          <w:rFonts w:ascii="Times New Roman" w:hAnsi="Times New Roman"/>
        </w:rPr>
        <w:t>7</w:t>
      </w:r>
      <w:r w:rsidR="00AA60F5">
        <w:rPr>
          <w:rFonts w:ascii="Times New Roman" w:hAnsi="Times New Roman"/>
        </w:rPr>
        <w:t>, “</w:t>
      </w:r>
      <w:r w:rsidR="00287CA2" w:rsidRPr="002F75E6">
        <w:rPr>
          <w:rFonts w:ascii="Times New Roman" w:hAnsi="Times New Roman"/>
          <w:i/>
        </w:rPr>
        <w:t>Data and information to be made available to the public</w:t>
      </w:r>
      <w:r w:rsidR="00CA569F" w:rsidRPr="002F75E6">
        <w:rPr>
          <w:rFonts w:ascii="Times New Roman" w:hAnsi="Times New Roman"/>
          <w:i/>
        </w:rPr>
        <w:t xml:space="preserve"> or for limited inspection</w:t>
      </w:r>
      <w:r w:rsidR="00287CA2">
        <w:rPr>
          <w:rFonts w:ascii="Times New Roman" w:hAnsi="Times New Roman"/>
        </w:rPr>
        <w:t>,</w:t>
      </w:r>
      <w:r w:rsidR="00AA60F5">
        <w:rPr>
          <w:rFonts w:ascii="Times New Roman" w:hAnsi="Times New Roman"/>
        </w:rPr>
        <w:t>”</w:t>
      </w:r>
      <w:r w:rsidR="00287CA2">
        <w:rPr>
          <w:rFonts w:ascii="Times New Roman" w:hAnsi="Times New Roman"/>
        </w:rPr>
        <w:t xml:space="preserve"> 30 CFR part 252</w:t>
      </w:r>
      <w:r w:rsidR="00AA60F5">
        <w:rPr>
          <w:rFonts w:ascii="Times New Roman" w:hAnsi="Times New Roman"/>
        </w:rPr>
        <w:t>, “</w:t>
      </w:r>
      <w:r w:rsidR="00287CA2" w:rsidRPr="002F75E6">
        <w:rPr>
          <w:rFonts w:ascii="Times New Roman" w:hAnsi="Times New Roman"/>
          <w:i/>
        </w:rPr>
        <w:t>OCS Oil and Gas Information Program,</w:t>
      </w:r>
      <w:r w:rsidR="00AA60F5">
        <w:rPr>
          <w:rFonts w:ascii="Times New Roman" w:hAnsi="Times New Roman"/>
        </w:rPr>
        <w:t>”</w:t>
      </w:r>
      <w:r w:rsidR="00287CA2">
        <w:rPr>
          <w:rFonts w:ascii="Times New Roman" w:hAnsi="Times New Roman"/>
        </w:rPr>
        <w:t xml:space="preserve"> and the Freedom of Information Act (5 U.S.C. 552) and its implementing regulations (43 CFR 2).</w:t>
      </w:r>
    </w:p>
    <w:p w:rsidR="0041220E" w:rsidRDefault="0041220E"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lastRenderedPageBreak/>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Default="0034549A" w:rsidP="00D4034F">
      <w:pPr>
        <w:widowControl/>
        <w:tabs>
          <w:tab w:val="left" w:pos="-1080"/>
          <w:tab w:val="left" w:pos="-720"/>
          <w:tab w:val="left" w:pos="360"/>
          <w:tab w:val="left" w:pos="810"/>
        </w:tabs>
        <w:rPr>
          <w:rFonts w:ascii="Times New Roman" w:hAnsi="Times New Roman"/>
        </w:rPr>
      </w:pPr>
      <w:r>
        <w:rPr>
          <w:rFonts w:ascii="Times New Roman" w:hAnsi="Times New Roman"/>
        </w:rPr>
        <w:t>T</w:t>
      </w:r>
      <w:r w:rsidR="0041220E">
        <w:rPr>
          <w:rFonts w:ascii="Times New Roman" w:hAnsi="Times New Roman"/>
        </w:rPr>
        <w:t xml:space="preserve">he collection does not include sensitive </w:t>
      </w:r>
      <w:r>
        <w:rPr>
          <w:rFonts w:ascii="Times New Roman" w:hAnsi="Times New Roman"/>
        </w:rPr>
        <w:t xml:space="preserve">or private </w:t>
      </w:r>
      <w:r w:rsidR="0041220E">
        <w:rPr>
          <w:rFonts w:ascii="Times New Roman" w:hAnsi="Times New Roman"/>
        </w:rPr>
        <w:t>questions.</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765FB2" w:rsidRDefault="00E749E0" w:rsidP="001509F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Pr="007066B8">
        <w:rPr>
          <w:rFonts w:ascii="Times New Roman" w:hAnsi="Times New Roman"/>
        </w:rPr>
        <w:t xml:space="preserve">Federal oil and gas </w:t>
      </w:r>
      <w:r w:rsidR="002F75E6">
        <w:rPr>
          <w:rFonts w:ascii="Times New Roman" w:hAnsi="Times New Roman"/>
        </w:rPr>
        <w:t xml:space="preserve">and sulphur </w:t>
      </w:r>
      <w:r w:rsidRPr="007066B8">
        <w:rPr>
          <w:rFonts w:ascii="Times New Roman" w:hAnsi="Times New Roman"/>
        </w:rPr>
        <w:t>OCS lessees</w:t>
      </w:r>
      <w:r>
        <w:rPr>
          <w:rFonts w:ascii="Times New Roman" w:hAnsi="Times New Roman"/>
        </w:rPr>
        <w:t xml:space="preserve"> and operators</w:t>
      </w:r>
      <w:r w:rsidRPr="007066B8">
        <w:rPr>
          <w:rFonts w:ascii="Times New Roman" w:hAnsi="Times New Roman"/>
        </w:rPr>
        <w:t xml:space="preserve">.  </w:t>
      </w:r>
      <w:r>
        <w:rPr>
          <w:rFonts w:ascii="Times New Roman" w:hAnsi="Times New Roman"/>
        </w:rPr>
        <w:t xml:space="preserve">It should be noted that not all of the potential respondents will submit information at any given time and some may submit multiple times.  The burden estimates include the time for reviewing instructions, searching existing data sources, gathering and maintaining the data needed, completing </w:t>
      </w:r>
      <w:r w:rsidR="00C842A1">
        <w:rPr>
          <w:rFonts w:ascii="Times New Roman" w:hAnsi="Times New Roman"/>
        </w:rPr>
        <w:t xml:space="preserve">and reviewing </w:t>
      </w:r>
      <w:r>
        <w:rPr>
          <w:rFonts w:ascii="Times New Roman" w:hAnsi="Times New Roman"/>
        </w:rPr>
        <w:t>the col</w:t>
      </w:r>
      <w:r w:rsidR="00077FC5">
        <w:rPr>
          <w:rFonts w:ascii="Times New Roman" w:hAnsi="Times New Roman"/>
        </w:rPr>
        <w:t>lection of information</w:t>
      </w:r>
      <w:r w:rsidR="00C842A1">
        <w:rPr>
          <w:rFonts w:ascii="Times New Roman" w:hAnsi="Times New Roman"/>
        </w:rPr>
        <w:t xml:space="preserve"> and are based on informal discussions with the listed respondents in Section A.8.</w:t>
      </w:r>
      <w:r w:rsidR="00077FC5">
        <w:rPr>
          <w:rFonts w:ascii="Times New Roman" w:hAnsi="Times New Roman"/>
        </w:rPr>
        <w:t xml:space="preserve"> </w:t>
      </w:r>
      <w:r w:rsidR="00B538CF">
        <w:rPr>
          <w:rFonts w:ascii="Times New Roman" w:hAnsi="Times New Roman"/>
        </w:rPr>
        <w:t xml:space="preserve"> </w:t>
      </w:r>
      <w:r w:rsidR="009B5862">
        <w:rPr>
          <w:rFonts w:ascii="Times New Roman" w:hAnsi="Times New Roman"/>
        </w:rPr>
        <w:t xml:space="preserve">Responses are mandatory </w:t>
      </w:r>
      <w:r w:rsidR="00011317">
        <w:rPr>
          <w:rFonts w:ascii="Times New Roman" w:hAnsi="Times New Roman"/>
        </w:rPr>
        <w:t>or to obtain and retain a benefit; they</w:t>
      </w:r>
      <w:r w:rsidR="009B5862">
        <w:rPr>
          <w:rFonts w:ascii="Times New Roman" w:hAnsi="Times New Roman"/>
        </w:rPr>
        <w:t xml:space="preserve"> are submitted </w:t>
      </w:r>
      <w:r w:rsidR="009B5862" w:rsidRPr="007066B8">
        <w:rPr>
          <w:rFonts w:ascii="Times New Roman" w:hAnsi="Times New Roman"/>
        </w:rPr>
        <w:t>generally on occasion</w:t>
      </w:r>
      <w:r w:rsidR="002F75E6">
        <w:rPr>
          <w:rFonts w:ascii="Times New Roman" w:hAnsi="Times New Roman"/>
        </w:rPr>
        <w:t xml:space="preserve"> and as required in the regulations</w:t>
      </w:r>
      <w:r w:rsidR="009B5862">
        <w:rPr>
          <w:rFonts w:ascii="Times New Roman" w:hAnsi="Times New Roman"/>
        </w:rPr>
        <w:t xml:space="preserve">.  </w:t>
      </w:r>
      <w:r w:rsidR="003358D8" w:rsidRPr="003358D8">
        <w:rPr>
          <w:rFonts w:ascii="Times New Roman" w:hAnsi="Times New Roman"/>
        </w:rPr>
        <w:t>We estimate the total annual reporting and recordkeeping burden is</w:t>
      </w:r>
      <w:r w:rsidR="001509FF">
        <w:rPr>
          <w:rFonts w:ascii="Times New Roman" w:hAnsi="Times New Roman"/>
        </w:rPr>
        <w:t xml:space="preserve"> 47,800 h</w:t>
      </w:r>
      <w:r w:rsidR="001509FF" w:rsidRPr="001509FF">
        <w:rPr>
          <w:rFonts w:ascii="Times New Roman" w:hAnsi="Times New Roman"/>
        </w:rPr>
        <w:t>ours</w:t>
      </w:r>
      <w:r w:rsidR="003358D8" w:rsidRPr="003358D8">
        <w:rPr>
          <w:rFonts w:ascii="Times New Roman" w:hAnsi="Times New Roman"/>
        </w:rPr>
        <w:t>.</w:t>
      </w:r>
      <w:r w:rsidR="00837692" w:rsidRPr="00837692">
        <w:t xml:space="preserve"> </w:t>
      </w:r>
      <w:r w:rsidR="00837692" w:rsidRPr="00837692">
        <w:rPr>
          <w:rFonts w:ascii="Times New Roman" w:hAnsi="Times New Roman"/>
        </w:rPr>
        <w:t>Refer to the following table for a breakdown of the burdens.</w:t>
      </w:r>
    </w:p>
    <w:p w:rsidR="00B87549" w:rsidRDefault="00B87549" w:rsidP="00B538CF">
      <w:pPr>
        <w:widowControl/>
        <w:tabs>
          <w:tab w:val="left" w:pos="-1440"/>
          <w:tab w:val="left" w:pos="-720"/>
          <w:tab w:val="left" w:pos="0"/>
          <w:tab w:val="left" w:pos="360"/>
          <w:tab w:val="left" w:pos="720"/>
          <w:tab w:val="left" w:pos="2160"/>
        </w:tabs>
        <w:rPr>
          <w:rFonts w:ascii="Times New Roman" w:hAnsi="Times New Roman"/>
        </w:rPr>
      </w:pPr>
    </w:p>
    <w:p w:rsidR="00494F80" w:rsidRDefault="00494F80" w:rsidP="00011317">
      <w:pPr>
        <w:widowControl/>
        <w:tabs>
          <w:tab w:val="left" w:pos="-1440"/>
          <w:tab w:val="left" w:pos="-720"/>
          <w:tab w:val="left" w:pos="0"/>
          <w:tab w:val="left" w:pos="360"/>
          <w:tab w:val="left" w:pos="720"/>
          <w:tab w:val="left" w:pos="2160"/>
        </w:tabs>
        <w:jc w:val="center"/>
        <w:rPr>
          <w:rFonts w:ascii="Times New Roman" w:hAnsi="Times New Roman"/>
          <w:b/>
        </w:rPr>
      </w:pPr>
      <w:r w:rsidRPr="00494F80">
        <w:rPr>
          <w:rFonts w:ascii="Times New Roman" w:hAnsi="Times New Roman"/>
          <w:b/>
        </w:rPr>
        <w:t xml:space="preserve">[NOTE:  </w:t>
      </w:r>
      <w:r w:rsidR="00C71D5A">
        <w:rPr>
          <w:rFonts w:ascii="Times New Roman" w:hAnsi="Times New Roman"/>
          <w:b/>
        </w:rPr>
        <w:t>In the Burden Table, a R</w:t>
      </w:r>
      <w:r w:rsidRPr="00494F80">
        <w:rPr>
          <w:rFonts w:ascii="Times New Roman" w:hAnsi="Times New Roman"/>
          <w:b/>
        </w:rPr>
        <w:t>evised APD hour burden is preceded by the letter R]</w:t>
      </w:r>
    </w:p>
    <w:p w:rsidR="006C52BE" w:rsidRDefault="00765FB2" w:rsidP="00B538C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 </w:t>
      </w: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530"/>
        <w:gridCol w:w="4950"/>
        <w:gridCol w:w="1080"/>
        <w:gridCol w:w="1365"/>
        <w:gridCol w:w="1155"/>
      </w:tblGrid>
      <w:tr w:rsidR="00197AE1" w:rsidRPr="009C25A0" w:rsidTr="00197AE1">
        <w:trPr>
          <w:trHeight w:val="803"/>
          <w:tblHeader/>
        </w:trPr>
        <w:tc>
          <w:tcPr>
            <w:tcW w:w="1530" w:type="dxa"/>
            <w:vMerge w:val="restart"/>
            <w:shd w:val="clear" w:color="auto" w:fill="E0E0E0"/>
            <w:vAlign w:val="center"/>
          </w:tcPr>
          <w:p w:rsidR="00197AE1" w:rsidRPr="009C25A0" w:rsidRDefault="00197AE1" w:rsidP="00683306">
            <w:pPr>
              <w:widowControl/>
              <w:jc w:val="center"/>
              <w:rPr>
                <w:rFonts w:ascii="Times New Roman" w:hAnsi="Times New Roman"/>
                <w:b/>
                <w:sz w:val="20"/>
              </w:rPr>
            </w:pPr>
          </w:p>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Citation</w:t>
            </w:r>
          </w:p>
          <w:p w:rsidR="00197AE1" w:rsidRPr="009C25A0" w:rsidRDefault="00197AE1" w:rsidP="00683306">
            <w:pPr>
              <w:widowControl/>
              <w:jc w:val="center"/>
              <w:rPr>
                <w:rFonts w:ascii="Times New Roman" w:hAnsi="Times New Roman"/>
                <w:b/>
                <w:sz w:val="20"/>
              </w:rPr>
            </w:pPr>
            <w:r>
              <w:rPr>
                <w:rFonts w:ascii="Times New Roman" w:hAnsi="Times New Roman"/>
                <w:b/>
                <w:sz w:val="20"/>
              </w:rPr>
              <w:t>30 CFR 250;</w:t>
            </w:r>
            <w:r w:rsidRPr="009C25A0">
              <w:rPr>
                <w:rFonts w:ascii="Times New Roman" w:hAnsi="Times New Roman"/>
                <w:b/>
                <w:sz w:val="20"/>
              </w:rPr>
              <w:t xml:space="preserve"> Application for Permit to Drill</w:t>
            </w:r>
            <w:r>
              <w:rPr>
                <w:rFonts w:ascii="Times New Roman" w:hAnsi="Times New Roman"/>
                <w:b/>
                <w:sz w:val="20"/>
              </w:rPr>
              <w:t xml:space="preserve"> </w:t>
            </w:r>
            <w:r w:rsidRPr="009C25A0">
              <w:rPr>
                <w:rFonts w:ascii="Times New Roman" w:hAnsi="Times New Roman"/>
                <w:b/>
                <w:sz w:val="20"/>
              </w:rPr>
              <w:t>(APD)</w:t>
            </w:r>
          </w:p>
          <w:p w:rsidR="00197AE1" w:rsidRPr="009C25A0" w:rsidRDefault="00197AE1" w:rsidP="00683306">
            <w:pPr>
              <w:widowControl/>
              <w:jc w:val="center"/>
              <w:rPr>
                <w:rFonts w:ascii="Times New Roman" w:hAnsi="Times New Roman"/>
                <w:b/>
                <w:sz w:val="20"/>
              </w:rPr>
            </w:pPr>
          </w:p>
        </w:tc>
        <w:tc>
          <w:tcPr>
            <w:tcW w:w="4950" w:type="dxa"/>
            <w:vMerge w:val="restart"/>
            <w:shd w:val="clear" w:color="auto" w:fill="E0E0E0"/>
            <w:vAlign w:val="center"/>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Reporting or Recordkeeping</w:t>
            </w:r>
          </w:p>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Requirement</w:t>
            </w:r>
          </w:p>
        </w:tc>
        <w:tc>
          <w:tcPr>
            <w:tcW w:w="1080" w:type="dxa"/>
            <w:shd w:val="clear" w:color="auto" w:fill="E0E0E0"/>
            <w:vAlign w:val="center"/>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Hour Burden</w:t>
            </w:r>
          </w:p>
          <w:p w:rsidR="00197AE1" w:rsidRPr="009C25A0" w:rsidRDefault="00197AE1" w:rsidP="00683306">
            <w:pPr>
              <w:widowControl/>
              <w:jc w:val="center"/>
              <w:rPr>
                <w:rFonts w:ascii="Times New Roman" w:hAnsi="Times New Roman"/>
                <w:b/>
                <w:sz w:val="20"/>
              </w:rPr>
            </w:pPr>
          </w:p>
        </w:tc>
        <w:tc>
          <w:tcPr>
            <w:tcW w:w="1365" w:type="dxa"/>
            <w:shd w:val="clear" w:color="auto" w:fill="E0E0E0"/>
            <w:vAlign w:val="center"/>
          </w:tcPr>
          <w:p w:rsidR="00197AE1" w:rsidRDefault="00197AE1" w:rsidP="00683306">
            <w:pPr>
              <w:widowControl/>
              <w:jc w:val="center"/>
              <w:rPr>
                <w:rFonts w:ascii="Times New Roman" w:hAnsi="Times New Roman"/>
                <w:b/>
                <w:sz w:val="20"/>
              </w:rPr>
            </w:pPr>
            <w:r w:rsidRPr="00011317">
              <w:rPr>
                <w:rFonts w:ascii="Times New Roman" w:hAnsi="Times New Roman"/>
                <w:b/>
                <w:sz w:val="20"/>
              </w:rPr>
              <w:t>Average No. of Responses</w:t>
            </w:r>
          </w:p>
        </w:tc>
        <w:tc>
          <w:tcPr>
            <w:tcW w:w="1155" w:type="dxa"/>
            <w:shd w:val="clear" w:color="auto" w:fill="E0E0E0"/>
            <w:vAlign w:val="center"/>
          </w:tcPr>
          <w:p w:rsidR="00197AE1" w:rsidRPr="009C25A0" w:rsidRDefault="00197AE1" w:rsidP="00683306">
            <w:pPr>
              <w:widowControl/>
              <w:ind w:left="-136" w:right="-136"/>
              <w:jc w:val="center"/>
              <w:rPr>
                <w:rFonts w:ascii="Times New Roman" w:hAnsi="Times New Roman"/>
                <w:b/>
                <w:sz w:val="20"/>
              </w:rPr>
            </w:pPr>
            <w:r w:rsidRPr="00011317">
              <w:rPr>
                <w:rFonts w:ascii="Times New Roman" w:hAnsi="Times New Roman"/>
                <w:b/>
                <w:sz w:val="20"/>
              </w:rPr>
              <w:t xml:space="preserve">Annual Burden </w:t>
            </w:r>
            <w:r>
              <w:rPr>
                <w:rFonts w:ascii="Times New Roman" w:hAnsi="Times New Roman"/>
                <w:b/>
                <w:sz w:val="20"/>
              </w:rPr>
              <w:t>Hours (Rounded)</w:t>
            </w:r>
          </w:p>
        </w:tc>
      </w:tr>
      <w:tr w:rsidR="00197AE1" w:rsidRPr="009C25A0" w:rsidTr="00197AE1">
        <w:trPr>
          <w:trHeight w:val="802"/>
          <w:tblHeader/>
        </w:trPr>
        <w:tc>
          <w:tcPr>
            <w:tcW w:w="1530" w:type="dxa"/>
            <w:vMerge/>
            <w:shd w:val="clear" w:color="auto" w:fill="E0E0E0"/>
            <w:vAlign w:val="center"/>
          </w:tcPr>
          <w:p w:rsidR="00197AE1" w:rsidRPr="009C25A0" w:rsidRDefault="00197AE1" w:rsidP="00683306">
            <w:pPr>
              <w:widowControl/>
              <w:jc w:val="center"/>
              <w:rPr>
                <w:rFonts w:ascii="Times New Roman" w:hAnsi="Times New Roman"/>
                <w:b/>
                <w:sz w:val="20"/>
              </w:rPr>
            </w:pPr>
          </w:p>
        </w:tc>
        <w:tc>
          <w:tcPr>
            <w:tcW w:w="4950" w:type="dxa"/>
            <w:vMerge/>
            <w:shd w:val="clear" w:color="auto" w:fill="E0E0E0"/>
            <w:vAlign w:val="center"/>
          </w:tcPr>
          <w:p w:rsidR="00197AE1" w:rsidRPr="009C25A0" w:rsidRDefault="00197AE1" w:rsidP="00683306">
            <w:pPr>
              <w:widowControl/>
              <w:jc w:val="center"/>
              <w:rPr>
                <w:rFonts w:ascii="Times New Roman" w:hAnsi="Times New Roman"/>
                <w:b/>
                <w:sz w:val="20"/>
              </w:rPr>
            </w:pPr>
          </w:p>
        </w:tc>
        <w:tc>
          <w:tcPr>
            <w:tcW w:w="3600" w:type="dxa"/>
            <w:gridSpan w:val="3"/>
            <w:shd w:val="clear" w:color="auto" w:fill="E0E0E0"/>
            <w:vAlign w:val="center"/>
          </w:tcPr>
          <w:p w:rsidR="00197AE1" w:rsidRPr="009C25A0" w:rsidRDefault="00197AE1" w:rsidP="00683306">
            <w:pPr>
              <w:widowControl/>
              <w:jc w:val="center"/>
              <w:rPr>
                <w:rFonts w:ascii="Times New Roman" w:hAnsi="Times New Roman"/>
                <w:b/>
                <w:sz w:val="20"/>
              </w:rPr>
            </w:pPr>
            <w:r>
              <w:rPr>
                <w:rFonts w:ascii="Times New Roman" w:hAnsi="Times New Roman"/>
                <w:b/>
                <w:sz w:val="20"/>
              </w:rPr>
              <w:t xml:space="preserve">Non-Hour Cost Burden </w:t>
            </w:r>
          </w:p>
        </w:tc>
      </w:tr>
      <w:tr w:rsidR="00197AE1" w:rsidRPr="009C25A0" w:rsidTr="00197AE1">
        <w:trPr>
          <w:trHeight w:val="128"/>
        </w:trPr>
        <w:tc>
          <w:tcPr>
            <w:tcW w:w="1530" w:type="dxa"/>
            <w:vMerge w:val="restart"/>
          </w:tcPr>
          <w:p w:rsidR="00197AE1" w:rsidRPr="008F1A68" w:rsidRDefault="00197AE1" w:rsidP="00683306">
            <w:pPr>
              <w:widowControl/>
              <w:rPr>
                <w:rFonts w:ascii="Times New Roman" w:hAnsi="Times New Roman"/>
                <w:sz w:val="22"/>
                <w:szCs w:val="22"/>
              </w:rPr>
            </w:pPr>
            <w:r>
              <w:rPr>
                <w:rFonts w:ascii="Times New Roman" w:hAnsi="Times New Roman"/>
                <w:sz w:val="22"/>
                <w:szCs w:val="22"/>
              </w:rPr>
              <w:t xml:space="preserve">Subparts A, D, E, </w:t>
            </w:r>
            <w:r w:rsidRPr="008F1A68">
              <w:rPr>
                <w:rFonts w:ascii="Times New Roman" w:hAnsi="Times New Roman"/>
                <w:sz w:val="22"/>
                <w:szCs w:val="22"/>
              </w:rPr>
              <w:t>H, P</w:t>
            </w:r>
          </w:p>
        </w:tc>
        <w:tc>
          <w:tcPr>
            <w:tcW w:w="4950" w:type="dxa"/>
            <w:vMerge w:val="restart"/>
          </w:tcPr>
          <w:p w:rsidR="00197AE1" w:rsidRPr="003D5864" w:rsidRDefault="00197AE1" w:rsidP="00683306">
            <w:pPr>
              <w:widowControl/>
              <w:rPr>
                <w:rFonts w:ascii="Times New Roman" w:hAnsi="Times New Roman"/>
                <w:sz w:val="20"/>
              </w:rPr>
            </w:pPr>
            <w:r w:rsidRPr="003D5864">
              <w:rPr>
                <w:rFonts w:ascii="Times New Roman" w:hAnsi="Times New Roman"/>
                <w:sz w:val="20"/>
              </w:rPr>
              <w:t xml:space="preserve">Apply for permit to drill, sidetrack, bypass, or deepen a well submitted via Forms BSEE-0123 </w:t>
            </w:r>
            <w:r>
              <w:rPr>
                <w:rFonts w:ascii="Times New Roman" w:hAnsi="Times New Roman"/>
                <w:sz w:val="20"/>
              </w:rPr>
              <w:t xml:space="preserve">(APD) </w:t>
            </w:r>
            <w:r w:rsidRPr="003D5864">
              <w:rPr>
                <w:rFonts w:ascii="Times New Roman" w:hAnsi="Times New Roman"/>
                <w:sz w:val="20"/>
              </w:rPr>
              <w:t>and BSEE-0123S</w:t>
            </w:r>
            <w:r>
              <w:rPr>
                <w:rFonts w:ascii="Times New Roman" w:hAnsi="Times New Roman"/>
                <w:sz w:val="20"/>
              </w:rPr>
              <w:t xml:space="preserve"> (Supplemental APD)</w:t>
            </w:r>
            <w:r w:rsidRPr="003D5864">
              <w:rPr>
                <w:rFonts w:ascii="Times New Roman" w:hAnsi="Times New Roman"/>
                <w:sz w:val="20"/>
              </w:rPr>
              <w:t>.  (This burden represents only the filling out of the forms, the requirements</w:t>
            </w:r>
            <w:r>
              <w:rPr>
                <w:rFonts w:ascii="Times New Roman" w:hAnsi="Times New Roman"/>
                <w:sz w:val="20"/>
              </w:rPr>
              <w:t xml:space="preserve"> </w:t>
            </w:r>
            <w:r w:rsidRPr="003D5864">
              <w:rPr>
                <w:rFonts w:ascii="Times New Roman" w:hAnsi="Times New Roman"/>
                <w:sz w:val="20"/>
              </w:rPr>
              <w:t>are listed separately below.)</w:t>
            </w:r>
          </w:p>
        </w:tc>
        <w:tc>
          <w:tcPr>
            <w:tcW w:w="1080" w:type="dxa"/>
          </w:tcPr>
          <w:p w:rsidR="00197AE1" w:rsidRPr="00FF23B0" w:rsidRDefault="00197AE1" w:rsidP="00683306">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365" w:type="dxa"/>
          </w:tcPr>
          <w:p w:rsidR="00197AE1" w:rsidRPr="00FF23B0" w:rsidRDefault="00197AE1" w:rsidP="00683306">
            <w:pPr>
              <w:tabs>
                <w:tab w:val="left" w:pos="360"/>
                <w:tab w:val="left" w:pos="720"/>
                <w:tab w:val="left" w:pos="1080"/>
              </w:tabs>
              <w:ind w:left="-46" w:right="-46"/>
              <w:rPr>
                <w:rFonts w:ascii="Times New Roman" w:hAnsi="Times New Roman"/>
                <w:sz w:val="20"/>
              </w:rPr>
            </w:pPr>
            <w:r>
              <w:rPr>
                <w:rFonts w:ascii="Times New Roman" w:hAnsi="Times New Roman"/>
                <w:sz w:val="20"/>
              </w:rPr>
              <w:t>408 applications</w:t>
            </w:r>
          </w:p>
        </w:tc>
        <w:tc>
          <w:tcPr>
            <w:tcW w:w="1155" w:type="dxa"/>
          </w:tcPr>
          <w:p w:rsidR="00197AE1" w:rsidRPr="00BF46B3" w:rsidRDefault="00197AE1" w:rsidP="00683306">
            <w:pPr>
              <w:tabs>
                <w:tab w:val="left" w:pos="360"/>
                <w:tab w:val="left" w:pos="720"/>
                <w:tab w:val="left" w:pos="1080"/>
              </w:tabs>
              <w:snapToGrid w:val="0"/>
              <w:jc w:val="right"/>
              <w:rPr>
                <w:rFonts w:ascii="Times New Roman" w:hAnsi="Times New Roman"/>
                <w:sz w:val="20"/>
              </w:rPr>
            </w:pPr>
            <w:r>
              <w:rPr>
                <w:rFonts w:ascii="Times New Roman" w:hAnsi="Times New Roman"/>
                <w:sz w:val="20"/>
              </w:rPr>
              <w:t>408</w:t>
            </w:r>
          </w:p>
        </w:tc>
      </w:tr>
      <w:tr w:rsidR="00197AE1" w:rsidRPr="009C25A0" w:rsidTr="00197AE1">
        <w:trPr>
          <w:trHeight w:val="127"/>
        </w:trPr>
        <w:tc>
          <w:tcPr>
            <w:tcW w:w="1530" w:type="dxa"/>
            <w:vMerge/>
          </w:tcPr>
          <w:p w:rsidR="00197AE1" w:rsidRPr="009C25A0" w:rsidRDefault="00197AE1" w:rsidP="00683306">
            <w:pPr>
              <w:widowControl/>
              <w:rPr>
                <w:rFonts w:ascii="Times New Roman" w:hAnsi="Times New Roman"/>
                <w:b/>
                <w:sz w:val="22"/>
                <w:szCs w:val="22"/>
              </w:rPr>
            </w:pPr>
          </w:p>
        </w:tc>
        <w:tc>
          <w:tcPr>
            <w:tcW w:w="4950" w:type="dxa"/>
            <w:vMerge/>
          </w:tcPr>
          <w:p w:rsidR="00197AE1" w:rsidRPr="009C25A0" w:rsidRDefault="00197AE1" w:rsidP="00683306">
            <w:pPr>
              <w:widowControl/>
              <w:rPr>
                <w:rFonts w:ascii="Times New Roman" w:hAnsi="Times New Roman"/>
                <w:b/>
                <w:sz w:val="22"/>
                <w:szCs w:val="22"/>
              </w:rPr>
            </w:pPr>
          </w:p>
        </w:tc>
        <w:tc>
          <w:tcPr>
            <w:tcW w:w="3600" w:type="dxa"/>
            <w:gridSpan w:val="3"/>
          </w:tcPr>
          <w:p w:rsidR="00197AE1" w:rsidRPr="009C25A0" w:rsidRDefault="00197AE1" w:rsidP="00C85C3B">
            <w:pPr>
              <w:tabs>
                <w:tab w:val="left" w:pos="360"/>
                <w:tab w:val="left" w:pos="720"/>
                <w:tab w:val="left" w:pos="1080"/>
              </w:tabs>
              <w:snapToGrid w:val="0"/>
              <w:jc w:val="center"/>
              <w:rPr>
                <w:rFonts w:ascii="Times New Roman" w:hAnsi="Times New Roman"/>
                <w:b/>
                <w:sz w:val="22"/>
                <w:szCs w:val="22"/>
              </w:rPr>
            </w:pPr>
            <w:r w:rsidRPr="00FF23B0">
              <w:rPr>
                <w:rFonts w:ascii="Times New Roman" w:hAnsi="Times New Roman"/>
                <w:sz w:val="20"/>
              </w:rPr>
              <w:t>$</w:t>
            </w:r>
            <w:r>
              <w:rPr>
                <w:rFonts w:ascii="Times New Roman" w:hAnsi="Times New Roman"/>
                <w:sz w:val="20"/>
              </w:rPr>
              <w:t>2,1</w:t>
            </w:r>
            <w:r w:rsidR="00C85C3B">
              <w:rPr>
                <w:rFonts w:ascii="Times New Roman" w:hAnsi="Times New Roman"/>
                <w:sz w:val="20"/>
              </w:rPr>
              <w:t>1</w:t>
            </w:r>
            <w:r>
              <w:rPr>
                <w:rFonts w:ascii="Times New Roman" w:hAnsi="Times New Roman"/>
                <w:sz w:val="20"/>
              </w:rPr>
              <w:t>3</w:t>
            </w:r>
            <w:r w:rsidRPr="00FF23B0">
              <w:rPr>
                <w:rFonts w:ascii="Times New Roman" w:hAnsi="Times New Roman"/>
                <w:sz w:val="20"/>
              </w:rPr>
              <w:t xml:space="preserve"> fee</w:t>
            </w:r>
            <w:r>
              <w:rPr>
                <w:rFonts w:ascii="Times New Roman" w:hAnsi="Times New Roman"/>
                <w:sz w:val="20"/>
              </w:rPr>
              <w:t xml:space="preserve"> x 408 = $86</w:t>
            </w:r>
            <w:r w:rsidR="00C85C3B">
              <w:rPr>
                <w:rFonts w:ascii="Times New Roman" w:hAnsi="Times New Roman"/>
                <w:sz w:val="20"/>
              </w:rPr>
              <w:t>2</w:t>
            </w:r>
            <w:r>
              <w:rPr>
                <w:rFonts w:ascii="Times New Roman" w:hAnsi="Times New Roman"/>
                <w:sz w:val="20"/>
              </w:rPr>
              <w:t>,1</w:t>
            </w:r>
            <w:r w:rsidR="00C85C3B">
              <w:rPr>
                <w:rFonts w:ascii="Times New Roman" w:hAnsi="Times New Roman"/>
                <w:sz w:val="20"/>
              </w:rPr>
              <w:t>0</w:t>
            </w:r>
            <w:r>
              <w:rPr>
                <w:rFonts w:ascii="Times New Roman" w:hAnsi="Times New Roman"/>
                <w:sz w:val="20"/>
              </w:rPr>
              <w:t>4</w:t>
            </w:r>
          </w:p>
        </w:tc>
      </w:tr>
      <w:tr w:rsidR="00197AE1" w:rsidRPr="009C25A0" w:rsidTr="00197AE1">
        <w:trPr>
          <w:trHeight w:val="127"/>
        </w:trPr>
        <w:tc>
          <w:tcPr>
            <w:tcW w:w="1530" w:type="dxa"/>
          </w:tcPr>
          <w:p w:rsidR="00197AE1" w:rsidRPr="0004123C" w:rsidRDefault="00197AE1" w:rsidP="00683306">
            <w:pPr>
              <w:widowControl/>
              <w:rPr>
                <w:rFonts w:ascii="Times New Roman" w:hAnsi="Times New Roman"/>
                <w:sz w:val="22"/>
                <w:szCs w:val="22"/>
              </w:rPr>
            </w:pPr>
            <w:r w:rsidRPr="0004123C">
              <w:rPr>
                <w:rFonts w:ascii="Times New Roman" w:hAnsi="Times New Roman"/>
                <w:sz w:val="22"/>
                <w:szCs w:val="22"/>
              </w:rPr>
              <w:t xml:space="preserve">Subparts D and E </w:t>
            </w:r>
          </w:p>
        </w:tc>
        <w:tc>
          <w:tcPr>
            <w:tcW w:w="4950" w:type="dxa"/>
          </w:tcPr>
          <w:p w:rsidR="00197AE1" w:rsidRPr="003D5864" w:rsidRDefault="00197AE1" w:rsidP="00683306">
            <w:pPr>
              <w:widowControl/>
              <w:rPr>
                <w:rFonts w:ascii="Times New Roman" w:hAnsi="Times New Roman"/>
                <w:sz w:val="20"/>
              </w:rPr>
            </w:pPr>
            <w:r w:rsidRPr="003D5864">
              <w:rPr>
                <w:rFonts w:ascii="Times New Roman" w:hAnsi="Times New Roman"/>
                <w:sz w:val="20"/>
              </w:rPr>
              <w:t>Obtain approval to revise your drilling plan or change major dril</w:t>
            </w:r>
            <w:r>
              <w:rPr>
                <w:rFonts w:ascii="Times New Roman" w:hAnsi="Times New Roman"/>
                <w:sz w:val="20"/>
              </w:rPr>
              <w:t>ling equipment by submitting a R</w:t>
            </w:r>
            <w:r w:rsidRPr="003D5864">
              <w:rPr>
                <w:rFonts w:ascii="Times New Roman" w:hAnsi="Times New Roman"/>
                <w:sz w:val="20"/>
              </w:rPr>
              <w:t xml:space="preserve">evised </w:t>
            </w:r>
            <w:r>
              <w:rPr>
                <w:rFonts w:ascii="Times New Roman" w:hAnsi="Times New Roman"/>
                <w:sz w:val="20"/>
              </w:rPr>
              <w:t>APD</w:t>
            </w:r>
            <w:r w:rsidRPr="003D5864">
              <w:rPr>
                <w:rFonts w:ascii="Times New Roman" w:hAnsi="Times New Roman"/>
                <w:sz w:val="20"/>
              </w:rPr>
              <w:t xml:space="preserve"> and </w:t>
            </w:r>
            <w:r>
              <w:rPr>
                <w:rFonts w:ascii="Times New Roman" w:hAnsi="Times New Roman"/>
                <w:sz w:val="20"/>
              </w:rPr>
              <w:t>Supplemental APD</w:t>
            </w:r>
            <w:r w:rsidRPr="003D5864">
              <w:rPr>
                <w:rFonts w:ascii="Times New Roman" w:hAnsi="Times New Roman"/>
                <w:sz w:val="20"/>
              </w:rPr>
              <w:t xml:space="preserve"> [no </w:t>
            </w:r>
            <w:r>
              <w:rPr>
                <w:rFonts w:ascii="Times New Roman" w:hAnsi="Times New Roman"/>
                <w:sz w:val="20"/>
              </w:rPr>
              <w:t xml:space="preserve">cost recovery </w:t>
            </w:r>
            <w:r w:rsidRPr="003D5864">
              <w:rPr>
                <w:rFonts w:ascii="Times New Roman" w:hAnsi="Times New Roman"/>
                <w:sz w:val="20"/>
              </w:rPr>
              <w:t>fee for Revised APDs].  (This burden represents only the filling out of the forms, the requirements are listed separately below).</w:t>
            </w:r>
          </w:p>
        </w:tc>
        <w:tc>
          <w:tcPr>
            <w:tcW w:w="1080" w:type="dxa"/>
          </w:tcPr>
          <w:p w:rsidR="00197AE1" w:rsidRPr="00BF46B3" w:rsidRDefault="00197AE1" w:rsidP="00683306">
            <w:pPr>
              <w:tabs>
                <w:tab w:val="left" w:pos="360"/>
                <w:tab w:val="left" w:pos="720"/>
                <w:tab w:val="left" w:pos="1080"/>
              </w:tabs>
              <w:snapToGrid w:val="0"/>
              <w:rPr>
                <w:rFonts w:ascii="Times New Roman" w:hAnsi="Times New Roman"/>
                <w:sz w:val="20"/>
              </w:rPr>
            </w:pPr>
            <w:r>
              <w:rPr>
                <w:rFonts w:ascii="Times New Roman" w:hAnsi="Times New Roman"/>
                <w:sz w:val="20"/>
              </w:rPr>
              <w:t>1</w:t>
            </w:r>
          </w:p>
        </w:tc>
        <w:tc>
          <w:tcPr>
            <w:tcW w:w="1365" w:type="dxa"/>
          </w:tcPr>
          <w:p w:rsidR="00197AE1" w:rsidRPr="00BF46B3" w:rsidDel="00745885" w:rsidRDefault="00197AE1" w:rsidP="00683306">
            <w:pPr>
              <w:tabs>
                <w:tab w:val="left" w:pos="360"/>
                <w:tab w:val="left" w:pos="720"/>
                <w:tab w:val="left" w:pos="1080"/>
              </w:tabs>
              <w:snapToGrid w:val="0"/>
              <w:rPr>
                <w:rFonts w:ascii="Times New Roman" w:hAnsi="Times New Roman"/>
                <w:sz w:val="20"/>
              </w:rPr>
            </w:pPr>
            <w:r>
              <w:rPr>
                <w:rFonts w:ascii="Times New Roman" w:hAnsi="Times New Roman"/>
                <w:sz w:val="20"/>
              </w:rPr>
              <w:t>662 submittals</w:t>
            </w:r>
          </w:p>
        </w:tc>
        <w:tc>
          <w:tcPr>
            <w:tcW w:w="1155" w:type="dxa"/>
          </w:tcPr>
          <w:p w:rsidR="00197AE1" w:rsidRPr="00BF46B3" w:rsidDel="00745885" w:rsidRDefault="00197AE1" w:rsidP="00683306">
            <w:pPr>
              <w:tabs>
                <w:tab w:val="left" w:pos="360"/>
                <w:tab w:val="left" w:pos="720"/>
                <w:tab w:val="left" w:pos="1080"/>
              </w:tabs>
              <w:snapToGrid w:val="0"/>
              <w:jc w:val="right"/>
              <w:rPr>
                <w:rFonts w:ascii="Times New Roman" w:hAnsi="Times New Roman"/>
                <w:sz w:val="20"/>
              </w:rPr>
            </w:pPr>
            <w:r>
              <w:rPr>
                <w:rFonts w:ascii="Times New Roman" w:hAnsi="Times New Roman"/>
                <w:sz w:val="20"/>
              </w:rPr>
              <w:t>662</w:t>
            </w:r>
          </w:p>
        </w:tc>
      </w:tr>
      <w:tr w:rsidR="00197AE1" w:rsidRPr="009C25A0" w:rsidTr="00197AE1">
        <w:trPr>
          <w:trHeight w:val="233"/>
        </w:trPr>
        <w:tc>
          <w:tcPr>
            <w:tcW w:w="7560" w:type="dxa"/>
            <w:gridSpan w:val="3"/>
            <w:vMerge w:val="restart"/>
          </w:tcPr>
          <w:p w:rsidR="00197AE1" w:rsidRPr="006D7A58" w:rsidRDefault="00197AE1" w:rsidP="00683306">
            <w:pPr>
              <w:tabs>
                <w:tab w:val="left" w:pos="360"/>
                <w:tab w:val="left" w:pos="720"/>
                <w:tab w:val="left" w:pos="1080"/>
              </w:tabs>
              <w:snapToGrid w:val="0"/>
              <w:jc w:val="right"/>
              <w:rPr>
                <w:rFonts w:ascii="Times New Roman" w:hAnsi="Times New Roman"/>
                <w:b/>
                <w:sz w:val="20"/>
              </w:rPr>
            </w:pPr>
            <w:r w:rsidRPr="006D7A58">
              <w:rPr>
                <w:rFonts w:ascii="Times New Roman" w:hAnsi="Times New Roman"/>
                <w:b/>
                <w:sz w:val="20"/>
              </w:rPr>
              <w:t>Subtotal</w:t>
            </w:r>
          </w:p>
        </w:tc>
        <w:tc>
          <w:tcPr>
            <w:tcW w:w="1365" w:type="dxa"/>
          </w:tcPr>
          <w:p w:rsidR="00197AE1" w:rsidRDefault="00197AE1" w:rsidP="00683306">
            <w:pPr>
              <w:tabs>
                <w:tab w:val="left" w:pos="360"/>
                <w:tab w:val="left" w:pos="720"/>
                <w:tab w:val="left" w:pos="1080"/>
                <w:tab w:val="left" w:pos="1484"/>
              </w:tabs>
              <w:snapToGrid w:val="0"/>
              <w:ind w:right="-136"/>
              <w:rPr>
                <w:rFonts w:ascii="Times New Roman" w:hAnsi="Times New Roman"/>
                <w:b/>
                <w:sz w:val="20"/>
              </w:rPr>
            </w:pPr>
            <w:r w:rsidRPr="006D7A58">
              <w:rPr>
                <w:rFonts w:ascii="Times New Roman" w:hAnsi="Times New Roman"/>
                <w:b/>
                <w:sz w:val="20"/>
              </w:rPr>
              <w:t>1,0</w:t>
            </w:r>
            <w:r>
              <w:rPr>
                <w:rFonts w:ascii="Times New Roman" w:hAnsi="Times New Roman"/>
                <w:b/>
                <w:sz w:val="20"/>
              </w:rPr>
              <w:t xml:space="preserve">70 </w:t>
            </w:r>
          </w:p>
          <w:p w:rsidR="00197AE1" w:rsidRPr="006D7A58" w:rsidRDefault="00197AE1" w:rsidP="00683306">
            <w:pPr>
              <w:tabs>
                <w:tab w:val="left" w:pos="360"/>
                <w:tab w:val="left" w:pos="720"/>
                <w:tab w:val="left" w:pos="1080"/>
                <w:tab w:val="left" w:pos="1484"/>
              </w:tabs>
              <w:snapToGrid w:val="0"/>
              <w:ind w:right="-136"/>
              <w:rPr>
                <w:rFonts w:ascii="Times New Roman" w:hAnsi="Times New Roman"/>
                <w:b/>
                <w:sz w:val="20"/>
              </w:rPr>
            </w:pPr>
            <w:r w:rsidRPr="006D7A58">
              <w:rPr>
                <w:rFonts w:ascii="Times New Roman" w:hAnsi="Times New Roman"/>
                <w:b/>
                <w:sz w:val="20"/>
              </w:rPr>
              <w:t>responses</w:t>
            </w:r>
          </w:p>
        </w:tc>
        <w:tc>
          <w:tcPr>
            <w:tcW w:w="1155" w:type="dxa"/>
          </w:tcPr>
          <w:p w:rsidR="00197AE1" w:rsidRPr="006D7A58" w:rsidRDefault="00197AE1" w:rsidP="00683306">
            <w:pPr>
              <w:tabs>
                <w:tab w:val="left" w:pos="360"/>
                <w:tab w:val="left" w:pos="720"/>
                <w:tab w:val="left" w:pos="1080"/>
              </w:tabs>
              <w:snapToGrid w:val="0"/>
              <w:jc w:val="center"/>
              <w:rPr>
                <w:rFonts w:ascii="Times New Roman" w:hAnsi="Times New Roman"/>
                <w:b/>
                <w:sz w:val="20"/>
              </w:rPr>
            </w:pPr>
            <w:r w:rsidRPr="006D7A58">
              <w:rPr>
                <w:rFonts w:ascii="Times New Roman" w:hAnsi="Times New Roman"/>
                <w:b/>
                <w:sz w:val="20"/>
              </w:rPr>
              <w:t>1,0</w:t>
            </w:r>
            <w:r>
              <w:rPr>
                <w:rFonts w:ascii="Times New Roman" w:hAnsi="Times New Roman"/>
                <w:b/>
                <w:sz w:val="20"/>
              </w:rPr>
              <w:t xml:space="preserve">70 </w:t>
            </w:r>
            <w:r w:rsidRPr="006D7A58">
              <w:rPr>
                <w:rFonts w:ascii="Times New Roman" w:hAnsi="Times New Roman"/>
                <w:b/>
                <w:sz w:val="20"/>
              </w:rPr>
              <w:t>hours</w:t>
            </w:r>
          </w:p>
        </w:tc>
      </w:tr>
      <w:tr w:rsidR="00197AE1" w:rsidRPr="009C25A0" w:rsidTr="00197AE1">
        <w:trPr>
          <w:trHeight w:val="232"/>
        </w:trPr>
        <w:tc>
          <w:tcPr>
            <w:tcW w:w="7560" w:type="dxa"/>
            <w:gridSpan w:val="3"/>
            <w:vMerge/>
          </w:tcPr>
          <w:p w:rsidR="00197AE1" w:rsidRPr="006D7A58" w:rsidRDefault="00197AE1" w:rsidP="00683306">
            <w:pPr>
              <w:tabs>
                <w:tab w:val="left" w:pos="360"/>
                <w:tab w:val="left" w:pos="720"/>
                <w:tab w:val="left" w:pos="1080"/>
              </w:tabs>
              <w:snapToGrid w:val="0"/>
              <w:jc w:val="right"/>
              <w:rPr>
                <w:rFonts w:ascii="Times New Roman" w:hAnsi="Times New Roman"/>
                <w:b/>
                <w:sz w:val="20"/>
              </w:rPr>
            </w:pPr>
          </w:p>
        </w:tc>
        <w:tc>
          <w:tcPr>
            <w:tcW w:w="2520" w:type="dxa"/>
            <w:gridSpan w:val="2"/>
          </w:tcPr>
          <w:p w:rsidR="00197AE1" w:rsidRPr="006D7A58" w:rsidRDefault="00197AE1" w:rsidP="00320631">
            <w:pPr>
              <w:tabs>
                <w:tab w:val="left" w:pos="360"/>
                <w:tab w:val="left" w:pos="720"/>
                <w:tab w:val="left" w:pos="1080"/>
              </w:tabs>
              <w:snapToGrid w:val="0"/>
              <w:jc w:val="center"/>
              <w:rPr>
                <w:rFonts w:ascii="Times New Roman" w:hAnsi="Times New Roman"/>
                <w:b/>
                <w:sz w:val="20"/>
              </w:rPr>
            </w:pPr>
            <w:r>
              <w:rPr>
                <w:rFonts w:ascii="Times New Roman" w:hAnsi="Times New Roman"/>
                <w:b/>
                <w:sz w:val="20"/>
              </w:rPr>
              <w:t>$86</w:t>
            </w:r>
            <w:r w:rsidR="00320631">
              <w:rPr>
                <w:rFonts w:ascii="Times New Roman" w:hAnsi="Times New Roman"/>
                <w:b/>
                <w:sz w:val="20"/>
              </w:rPr>
              <w:t>2</w:t>
            </w:r>
            <w:r>
              <w:rPr>
                <w:rFonts w:ascii="Times New Roman" w:hAnsi="Times New Roman"/>
                <w:b/>
                <w:sz w:val="20"/>
              </w:rPr>
              <w:t>,1</w:t>
            </w:r>
            <w:r w:rsidR="00320631">
              <w:rPr>
                <w:rFonts w:ascii="Times New Roman" w:hAnsi="Times New Roman"/>
                <w:b/>
                <w:sz w:val="20"/>
              </w:rPr>
              <w:t>0</w:t>
            </w:r>
            <w:r>
              <w:rPr>
                <w:rFonts w:ascii="Times New Roman" w:hAnsi="Times New Roman"/>
                <w:b/>
                <w:sz w:val="20"/>
              </w:rPr>
              <w:t>4 non-hour cost burdens</w:t>
            </w:r>
          </w:p>
        </w:tc>
      </w:tr>
      <w:tr w:rsidR="00197AE1" w:rsidRPr="009C25A0" w:rsidTr="00197AE1">
        <w:tc>
          <w:tcPr>
            <w:tcW w:w="10080" w:type="dxa"/>
            <w:gridSpan w:val="5"/>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Subpart A</w:t>
            </w:r>
          </w:p>
        </w:tc>
      </w:tr>
      <w:tr w:rsidR="00197AE1" w:rsidRPr="009C25A0" w:rsidTr="00197AE1">
        <w:trPr>
          <w:trHeight w:val="418"/>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125</w:t>
            </w:r>
          </w:p>
        </w:tc>
        <w:tc>
          <w:tcPr>
            <w:tcW w:w="495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 xml:space="preserve">Submit evidence of your fee for services receipt. </w:t>
            </w:r>
          </w:p>
        </w:tc>
        <w:tc>
          <w:tcPr>
            <w:tcW w:w="2445" w:type="dxa"/>
            <w:gridSpan w:val="2"/>
          </w:tcPr>
          <w:p w:rsidR="00197AE1" w:rsidRPr="009C25A0" w:rsidRDefault="00197AE1" w:rsidP="00683306">
            <w:pPr>
              <w:widowControl/>
              <w:rPr>
                <w:rFonts w:ascii="Times New Roman" w:hAnsi="Times New Roman"/>
                <w:sz w:val="20"/>
              </w:rPr>
            </w:pPr>
            <w:r w:rsidRPr="00291A87">
              <w:rPr>
                <w:rFonts w:ascii="Times New Roman" w:hAnsi="Times New Roman"/>
                <w:sz w:val="20"/>
              </w:rPr>
              <w:t>Exempt under 5 CFR 1320.3(h)(1).</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0</w:t>
            </w:r>
          </w:p>
        </w:tc>
      </w:tr>
      <w:tr w:rsidR="00197AE1" w:rsidRPr="009C25A0" w:rsidTr="00197AE1">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197</w:t>
            </w:r>
          </w:p>
        </w:tc>
        <w:tc>
          <w:tcPr>
            <w:tcW w:w="495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Written confidentiality agreement.</w:t>
            </w:r>
          </w:p>
          <w:p w:rsidR="00197AE1" w:rsidRPr="009C25A0" w:rsidRDefault="00197AE1" w:rsidP="00683306">
            <w:pPr>
              <w:widowControl/>
              <w:rPr>
                <w:rFonts w:ascii="Times New Roman" w:hAnsi="Times New Roman"/>
                <w:sz w:val="20"/>
              </w:rPr>
            </w:pPr>
          </w:p>
        </w:tc>
        <w:tc>
          <w:tcPr>
            <w:tcW w:w="2445" w:type="dxa"/>
            <w:gridSpan w:val="2"/>
          </w:tcPr>
          <w:p w:rsidR="00197AE1" w:rsidRPr="009C25A0" w:rsidRDefault="00197AE1" w:rsidP="00683306">
            <w:pPr>
              <w:widowControl/>
              <w:rPr>
                <w:rFonts w:ascii="Times New Roman" w:hAnsi="Times New Roman"/>
                <w:sz w:val="20"/>
              </w:rPr>
            </w:pPr>
            <w:r w:rsidRPr="00291A87">
              <w:rPr>
                <w:rFonts w:ascii="Times New Roman" w:hAnsi="Times New Roman"/>
                <w:sz w:val="20"/>
              </w:rPr>
              <w:t>Exempt under 5 CFR 1320.5(d)(2).</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0</w:t>
            </w:r>
          </w:p>
        </w:tc>
      </w:tr>
      <w:tr w:rsidR="00197AE1" w:rsidRPr="009C25A0" w:rsidTr="00197AE1">
        <w:tc>
          <w:tcPr>
            <w:tcW w:w="10080" w:type="dxa"/>
            <w:gridSpan w:val="5"/>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Subpart D</w:t>
            </w:r>
          </w:p>
        </w:tc>
      </w:tr>
      <w:tr w:rsidR="00197AE1" w:rsidRPr="009C25A0" w:rsidTr="00197AE1">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409</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Request</w:t>
            </w:r>
            <w:r w:rsidRPr="001D3B59">
              <w:rPr>
                <w:rFonts w:ascii="Times New Roman" w:hAnsi="Times New Roman"/>
                <w:sz w:val="20"/>
              </w:rPr>
              <w:t xml:space="preserve"> departure</w:t>
            </w:r>
            <w:r>
              <w:rPr>
                <w:rFonts w:ascii="Times New Roman" w:hAnsi="Times New Roman"/>
                <w:sz w:val="20"/>
              </w:rPr>
              <w:t xml:space="preserve"> approval</w:t>
            </w:r>
            <w:r w:rsidRPr="001D3B59">
              <w:rPr>
                <w:rFonts w:ascii="Times New Roman" w:hAnsi="Times New Roman"/>
                <w:sz w:val="20"/>
              </w:rPr>
              <w:t xml:space="preserve"> from the drilling requirements specified in this subpart; identify and discuss.</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367 approvals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367</w:t>
            </w:r>
          </w:p>
        </w:tc>
      </w:tr>
      <w:tr w:rsidR="00197AE1" w:rsidRPr="009C25A0" w:rsidTr="00197AE1">
        <w:trPr>
          <w:trHeight w:val="463"/>
        </w:trPr>
        <w:tc>
          <w:tcPr>
            <w:tcW w:w="1530" w:type="dxa"/>
            <w:vMerge w:val="restart"/>
          </w:tcPr>
          <w:p w:rsidR="00197AE1" w:rsidRPr="009C25A0" w:rsidRDefault="00197AE1" w:rsidP="00683306">
            <w:pPr>
              <w:widowControl/>
              <w:rPr>
                <w:rFonts w:ascii="Times New Roman" w:hAnsi="Times New Roman"/>
                <w:sz w:val="20"/>
              </w:rPr>
            </w:pPr>
            <w:r w:rsidRPr="009C25A0">
              <w:rPr>
                <w:rFonts w:ascii="Times New Roman" w:hAnsi="Times New Roman"/>
                <w:sz w:val="20"/>
              </w:rPr>
              <w:t>410(d)</w:t>
            </w:r>
          </w:p>
        </w:tc>
        <w:tc>
          <w:tcPr>
            <w:tcW w:w="4950" w:type="dxa"/>
            <w:vMerge w:val="restart"/>
          </w:tcPr>
          <w:p w:rsidR="00197AE1" w:rsidRPr="001D3B59" w:rsidRDefault="00197AE1" w:rsidP="00683306">
            <w:pPr>
              <w:widowControl/>
              <w:rPr>
                <w:rFonts w:ascii="Times New Roman" w:hAnsi="Times New Roman"/>
                <w:sz w:val="20"/>
              </w:rPr>
            </w:pPr>
            <w:r w:rsidRPr="001D3B59">
              <w:rPr>
                <w:rFonts w:ascii="Times New Roman" w:hAnsi="Times New Roman"/>
                <w:sz w:val="20"/>
              </w:rPr>
              <w:t>Submit to the District Manager:</w:t>
            </w:r>
          </w:p>
          <w:p w:rsidR="00197AE1" w:rsidRPr="009C25A0" w:rsidRDefault="00197AE1" w:rsidP="00683306">
            <w:pPr>
              <w:widowControl/>
              <w:rPr>
                <w:rFonts w:ascii="Times New Roman" w:hAnsi="Times New Roman"/>
                <w:sz w:val="20"/>
              </w:rPr>
            </w:pPr>
            <w:r w:rsidRPr="001D3B59">
              <w:rPr>
                <w:rFonts w:ascii="Times New Roman" w:hAnsi="Times New Roman"/>
                <w:sz w:val="20"/>
              </w:rPr>
              <w:t xml:space="preserve">An original and two complete copies of APD and </w:t>
            </w:r>
            <w:r>
              <w:rPr>
                <w:rFonts w:ascii="Times New Roman" w:hAnsi="Times New Roman"/>
                <w:sz w:val="20"/>
              </w:rPr>
              <w:t xml:space="preserve">Supplemental </w:t>
            </w:r>
            <w:r w:rsidRPr="001D3B59">
              <w:rPr>
                <w:rFonts w:ascii="Times New Roman" w:hAnsi="Times New Roman"/>
                <w:sz w:val="20"/>
              </w:rPr>
              <w:t>APD; separate public information copy of forms per § 250.186</w:t>
            </w:r>
            <w:r>
              <w:rPr>
                <w:rFonts w:ascii="Times New Roman" w:hAnsi="Times New Roman"/>
                <w:sz w:val="20"/>
              </w:rPr>
              <w:t>.</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0.5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380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190</w:t>
            </w:r>
          </w:p>
        </w:tc>
      </w:tr>
      <w:tr w:rsidR="00197AE1" w:rsidRPr="009C25A0" w:rsidTr="00197AE1">
        <w:trPr>
          <w:trHeight w:val="445"/>
        </w:trPr>
        <w:tc>
          <w:tcPr>
            <w:tcW w:w="1530" w:type="dxa"/>
            <w:vMerge/>
          </w:tcPr>
          <w:p w:rsidR="00197AE1" w:rsidRPr="009C25A0" w:rsidRDefault="00197AE1" w:rsidP="00683306">
            <w:pPr>
              <w:widowControl/>
              <w:rPr>
                <w:rFonts w:ascii="Times New Roman" w:hAnsi="Times New Roman"/>
                <w:sz w:val="20"/>
              </w:rPr>
            </w:pPr>
          </w:p>
        </w:tc>
        <w:tc>
          <w:tcPr>
            <w:tcW w:w="4950" w:type="dxa"/>
            <w:vMerge/>
          </w:tcPr>
          <w:p w:rsidR="00197AE1" w:rsidRPr="009C25A0" w:rsidRDefault="00197AE1" w:rsidP="00683306">
            <w:pPr>
              <w:widowControl/>
              <w:rPr>
                <w:rFonts w:ascii="Times New Roman" w:hAnsi="Times New Roman"/>
                <w:sz w:val="20"/>
              </w:rPr>
            </w:pP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 xml:space="preserve">R- </w:t>
            </w:r>
            <w:r>
              <w:rPr>
                <w:rFonts w:ascii="Times New Roman" w:hAnsi="Times New Roman"/>
                <w:sz w:val="20"/>
              </w:rPr>
              <w:t>0.5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380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190</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411; 412</w:t>
            </w: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Submit p</w:t>
            </w:r>
            <w:r w:rsidRPr="009C25A0">
              <w:rPr>
                <w:rFonts w:ascii="Times New Roman" w:hAnsi="Times New Roman"/>
                <w:sz w:val="20"/>
              </w:rPr>
              <w:t xml:space="preserve">lat </w:t>
            </w:r>
            <w:r>
              <w:rPr>
                <w:rFonts w:ascii="Times New Roman" w:hAnsi="Times New Roman"/>
                <w:sz w:val="20"/>
              </w:rPr>
              <w:t>showing</w:t>
            </w:r>
            <w:r w:rsidRPr="009C25A0">
              <w:rPr>
                <w:rFonts w:ascii="Times New Roman" w:hAnsi="Times New Roman"/>
                <w:sz w:val="20"/>
              </w:rPr>
              <w:t xml:space="preserve"> location of the proposed well and all the plat requirements associated with this section.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2</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 xml:space="preserve">380 submittals </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760</w:t>
            </w:r>
          </w:p>
        </w:tc>
      </w:tr>
      <w:tr w:rsidR="00197AE1" w:rsidRPr="009C25A0" w:rsidTr="00197AE1">
        <w:trPr>
          <w:trHeight w:val="240"/>
        </w:trPr>
        <w:tc>
          <w:tcPr>
            <w:tcW w:w="1530" w:type="dxa"/>
            <w:vMerge w:val="restart"/>
          </w:tcPr>
          <w:p w:rsidR="00197AE1" w:rsidRPr="009C25A0" w:rsidRDefault="00197AE1" w:rsidP="00683306">
            <w:pPr>
              <w:widowControl/>
              <w:rPr>
                <w:rFonts w:ascii="Times New Roman" w:hAnsi="Times New Roman"/>
                <w:sz w:val="20"/>
              </w:rPr>
            </w:pPr>
            <w:r w:rsidRPr="009C25A0">
              <w:rPr>
                <w:rFonts w:ascii="Times New Roman" w:hAnsi="Times New Roman"/>
                <w:sz w:val="20"/>
              </w:rPr>
              <w:t>411; 413</w:t>
            </w:r>
            <w:r>
              <w:rPr>
                <w:rFonts w:ascii="Times New Roman" w:hAnsi="Times New Roman"/>
                <w:sz w:val="20"/>
              </w:rPr>
              <w:t xml:space="preserve">; </w:t>
            </w:r>
            <w:r w:rsidRPr="00C71D5A">
              <w:rPr>
                <w:rFonts w:ascii="Times New Roman" w:hAnsi="Times New Roman"/>
                <w:sz w:val="20"/>
              </w:rPr>
              <w:t>414; 415;</w:t>
            </w: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Submit d</w:t>
            </w:r>
            <w:r w:rsidRPr="009C25A0">
              <w:rPr>
                <w:rFonts w:ascii="Times New Roman" w:hAnsi="Times New Roman"/>
                <w:sz w:val="20"/>
              </w:rPr>
              <w:t>esign criteria used and all description requirements</w:t>
            </w:r>
            <w:r>
              <w:rPr>
                <w:rFonts w:ascii="Times New Roman" w:hAnsi="Times New Roman"/>
                <w:sz w:val="20"/>
              </w:rPr>
              <w:t xml:space="preserve">; </w:t>
            </w:r>
          </w:p>
        </w:tc>
        <w:tc>
          <w:tcPr>
            <w:tcW w:w="1080" w:type="dxa"/>
            <w:vMerge w:val="restart"/>
          </w:tcPr>
          <w:p w:rsidR="00197AE1" w:rsidRPr="009C25A0" w:rsidRDefault="00197AE1" w:rsidP="00683306">
            <w:pPr>
              <w:widowControl/>
              <w:jc w:val="right"/>
              <w:rPr>
                <w:rFonts w:ascii="Times New Roman" w:hAnsi="Times New Roman"/>
                <w:sz w:val="20"/>
              </w:rPr>
            </w:pPr>
            <w:r>
              <w:rPr>
                <w:rFonts w:ascii="Times New Roman" w:hAnsi="Times New Roman"/>
                <w:sz w:val="20"/>
              </w:rPr>
              <w:t>11.5</w:t>
            </w:r>
          </w:p>
        </w:tc>
        <w:tc>
          <w:tcPr>
            <w:tcW w:w="1365" w:type="dxa"/>
            <w:vMerge w:val="restart"/>
          </w:tcPr>
          <w:p w:rsidR="00197AE1" w:rsidRPr="009C25A0" w:rsidRDefault="00197AE1" w:rsidP="00683306">
            <w:pPr>
              <w:widowControl/>
              <w:jc w:val="right"/>
              <w:rPr>
                <w:rFonts w:ascii="Times New Roman" w:hAnsi="Times New Roman"/>
                <w:sz w:val="20"/>
              </w:rPr>
            </w:pPr>
            <w:r>
              <w:rPr>
                <w:rFonts w:ascii="Times New Roman" w:hAnsi="Times New Roman"/>
                <w:sz w:val="20"/>
              </w:rPr>
              <w:t>707 submittals</w:t>
            </w:r>
          </w:p>
        </w:tc>
        <w:tc>
          <w:tcPr>
            <w:tcW w:w="1155" w:type="dxa"/>
            <w:vMerge w:val="restart"/>
          </w:tcPr>
          <w:p w:rsidR="00197AE1" w:rsidRPr="009C25A0" w:rsidRDefault="00197AE1" w:rsidP="00683306">
            <w:pPr>
              <w:widowControl/>
              <w:jc w:val="right"/>
              <w:rPr>
                <w:rFonts w:ascii="Times New Roman" w:hAnsi="Times New Roman"/>
                <w:sz w:val="20"/>
              </w:rPr>
            </w:pPr>
            <w:r>
              <w:rPr>
                <w:rFonts w:ascii="Times New Roman" w:hAnsi="Times New Roman"/>
                <w:sz w:val="20"/>
              </w:rPr>
              <w:t>8,131</w:t>
            </w:r>
          </w:p>
        </w:tc>
      </w:tr>
      <w:tr w:rsidR="00197AE1" w:rsidRPr="009C25A0" w:rsidTr="00197AE1">
        <w:trPr>
          <w:trHeight w:val="240"/>
        </w:trPr>
        <w:tc>
          <w:tcPr>
            <w:tcW w:w="1530" w:type="dxa"/>
            <w:vMerge/>
          </w:tcPr>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d</w:t>
            </w:r>
            <w:r w:rsidRPr="009C25A0">
              <w:rPr>
                <w:rFonts w:ascii="Times New Roman" w:hAnsi="Times New Roman"/>
                <w:sz w:val="20"/>
              </w:rPr>
              <w:t xml:space="preserve">rilling prognosis </w:t>
            </w:r>
            <w:r>
              <w:rPr>
                <w:rFonts w:ascii="Times New Roman" w:hAnsi="Times New Roman"/>
                <w:sz w:val="20"/>
              </w:rPr>
              <w:t xml:space="preserve">with </w:t>
            </w:r>
            <w:r w:rsidRPr="009C25A0">
              <w:rPr>
                <w:rFonts w:ascii="Times New Roman" w:hAnsi="Times New Roman"/>
                <w:sz w:val="20"/>
              </w:rPr>
              <w:t>description of the procedures you will follow</w:t>
            </w:r>
            <w:r>
              <w:rPr>
                <w:rFonts w:ascii="Times New Roman" w:hAnsi="Times New Roman"/>
                <w:sz w:val="20"/>
              </w:rPr>
              <w:t>; and</w:t>
            </w:r>
            <w:r w:rsidRPr="009C25A0">
              <w:rPr>
                <w:rFonts w:ascii="Times New Roman" w:hAnsi="Times New Roman"/>
                <w:sz w:val="20"/>
              </w:rPr>
              <w:t xml:space="preserve"> </w:t>
            </w:r>
          </w:p>
        </w:tc>
        <w:tc>
          <w:tcPr>
            <w:tcW w:w="1080" w:type="dxa"/>
            <w:vMerge/>
          </w:tcPr>
          <w:p w:rsidR="00197AE1" w:rsidRPr="009C25A0" w:rsidRDefault="00197AE1" w:rsidP="00683306">
            <w:pPr>
              <w:widowControl/>
              <w:jc w:val="right"/>
              <w:rPr>
                <w:rFonts w:ascii="Times New Roman" w:hAnsi="Times New Roman"/>
                <w:sz w:val="20"/>
              </w:rPr>
            </w:pPr>
          </w:p>
        </w:tc>
        <w:tc>
          <w:tcPr>
            <w:tcW w:w="1365" w:type="dxa"/>
            <w:vMerge/>
          </w:tcPr>
          <w:p w:rsidR="00197AE1" w:rsidRPr="009C25A0" w:rsidRDefault="00197AE1" w:rsidP="00683306">
            <w:pPr>
              <w:widowControl/>
              <w:jc w:val="right"/>
              <w:rPr>
                <w:rFonts w:ascii="Times New Roman" w:hAnsi="Times New Roman"/>
                <w:sz w:val="20"/>
              </w:rPr>
            </w:pPr>
          </w:p>
        </w:tc>
        <w:tc>
          <w:tcPr>
            <w:tcW w:w="1155" w:type="dxa"/>
            <w:vMerge/>
          </w:tcPr>
          <w:p w:rsidR="00197AE1" w:rsidRPr="009C25A0" w:rsidRDefault="00197AE1" w:rsidP="00683306">
            <w:pPr>
              <w:widowControl/>
              <w:jc w:val="right"/>
              <w:rPr>
                <w:rFonts w:ascii="Times New Roman" w:hAnsi="Times New Roman"/>
                <w:sz w:val="20"/>
              </w:rPr>
            </w:pPr>
          </w:p>
        </w:tc>
      </w:tr>
      <w:tr w:rsidR="00197AE1" w:rsidRPr="009C25A0" w:rsidTr="00197AE1">
        <w:trPr>
          <w:trHeight w:val="240"/>
        </w:trPr>
        <w:tc>
          <w:tcPr>
            <w:tcW w:w="1530" w:type="dxa"/>
            <w:vMerge/>
          </w:tcPr>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c</w:t>
            </w:r>
            <w:r w:rsidRPr="009C25A0">
              <w:rPr>
                <w:rFonts w:ascii="Times New Roman" w:hAnsi="Times New Roman"/>
                <w:sz w:val="20"/>
              </w:rPr>
              <w:t>asing and cementing program requirements</w:t>
            </w:r>
            <w:r>
              <w:rPr>
                <w:rFonts w:ascii="Times New Roman" w:hAnsi="Times New Roman"/>
                <w:sz w:val="20"/>
              </w:rPr>
              <w:t>.</w:t>
            </w:r>
          </w:p>
        </w:tc>
        <w:tc>
          <w:tcPr>
            <w:tcW w:w="1080" w:type="dxa"/>
            <w:vMerge/>
          </w:tcPr>
          <w:p w:rsidR="00197AE1" w:rsidRPr="009C25A0" w:rsidRDefault="00197AE1" w:rsidP="00683306">
            <w:pPr>
              <w:widowControl/>
              <w:jc w:val="right"/>
              <w:rPr>
                <w:rFonts w:ascii="Times New Roman" w:hAnsi="Times New Roman"/>
                <w:sz w:val="20"/>
              </w:rPr>
            </w:pPr>
          </w:p>
        </w:tc>
        <w:tc>
          <w:tcPr>
            <w:tcW w:w="1365" w:type="dxa"/>
            <w:vMerge/>
          </w:tcPr>
          <w:p w:rsidR="00197AE1" w:rsidRPr="009C25A0" w:rsidRDefault="00197AE1" w:rsidP="00683306">
            <w:pPr>
              <w:widowControl/>
              <w:jc w:val="right"/>
              <w:rPr>
                <w:rFonts w:ascii="Times New Roman" w:hAnsi="Times New Roman"/>
                <w:sz w:val="20"/>
              </w:rPr>
            </w:pPr>
          </w:p>
        </w:tc>
        <w:tc>
          <w:tcPr>
            <w:tcW w:w="1155" w:type="dxa"/>
            <w:vMerge/>
          </w:tcPr>
          <w:p w:rsidR="00197AE1" w:rsidRPr="009C25A0" w:rsidRDefault="00197AE1" w:rsidP="00683306">
            <w:pPr>
              <w:widowControl/>
              <w:jc w:val="right"/>
              <w:rPr>
                <w:rFonts w:ascii="Times New Roman" w:hAnsi="Times New Roman"/>
                <w:sz w:val="20"/>
              </w:rPr>
            </w:pP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411; 416</w:t>
            </w: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Submit d</w:t>
            </w:r>
            <w:r w:rsidRPr="009C25A0">
              <w:rPr>
                <w:rFonts w:ascii="Times New Roman" w:hAnsi="Times New Roman"/>
                <w:sz w:val="20"/>
              </w:rPr>
              <w:t>iverter and BOP systems descriptions and all the regulatory requirements associate</w:t>
            </w:r>
            <w:r>
              <w:rPr>
                <w:rFonts w:ascii="Times New Roman" w:hAnsi="Times New Roman"/>
                <w:sz w:val="20"/>
              </w:rPr>
              <w:t>d</w:t>
            </w:r>
            <w:r w:rsidRPr="009C25A0">
              <w:rPr>
                <w:rFonts w:ascii="Times New Roman" w:hAnsi="Times New Roman"/>
                <w:sz w:val="20"/>
              </w:rPr>
              <w:t xml:space="preserve"> with this section.</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380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1,140</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411; 417</w:t>
            </w: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Provide information</w:t>
            </w:r>
            <w:r w:rsidRPr="009C25A0">
              <w:rPr>
                <w:rFonts w:ascii="Times New Roman" w:hAnsi="Times New Roman"/>
                <w:sz w:val="20"/>
              </w:rPr>
              <w:t xml:space="preserve"> for using a MODU and all the regulatory requirements associated with this section.</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10</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682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6,820</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411; 418</w:t>
            </w:r>
          </w:p>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 xml:space="preserve">Additional information </w:t>
            </w:r>
            <w:r>
              <w:rPr>
                <w:rFonts w:ascii="Times New Roman" w:hAnsi="Times New Roman"/>
                <w:sz w:val="20"/>
              </w:rPr>
              <w:t>required when providing an APD include</w:t>
            </w:r>
            <w:r w:rsidRPr="009C25A0">
              <w:rPr>
                <w:rFonts w:ascii="Times New Roman" w:hAnsi="Times New Roman"/>
                <w:sz w:val="20"/>
              </w:rPr>
              <w:t xml:space="preserve">, but not limited to, rated capacities of drilling rig and equipment if not already on file; quantities of fluids, including weight materials; directional plot; H2S; welding plan; and information </w:t>
            </w:r>
            <w:r>
              <w:rPr>
                <w:rFonts w:ascii="Times New Roman" w:hAnsi="Times New Roman"/>
                <w:sz w:val="20"/>
              </w:rPr>
              <w:t>we</w:t>
            </w:r>
            <w:r w:rsidRPr="009C25A0">
              <w:rPr>
                <w:rFonts w:ascii="Times New Roman" w:hAnsi="Times New Roman"/>
                <w:sz w:val="20"/>
              </w:rPr>
              <w:t xml:space="preserve"> may require</w:t>
            </w:r>
            <w:r>
              <w:rPr>
                <w:rFonts w:ascii="Times New Roman" w:hAnsi="Times New Roman"/>
                <w:sz w:val="20"/>
              </w:rPr>
              <w:t xml:space="preserve"> per requirements, etc.</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w:t>
            </w:r>
            <w:r>
              <w:rPr>
                <w:rFonts w:ascii="Times New Roman" w:hAnsi="Times New Roman"/>
                <w:sz w:val="20"/>
              </w:rPr>
              <w:t>9</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380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7,220</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420(a)(6)</w:t>
            </w:r>
          </w:p>
        </w:tc>
        <w:tc>
          <w:tcPr>
            <w:tcW w:w="4950" w:type="dxa"/>
          </w:tcPr>
          <w:p w:rsidR="00197AE1" w:rsidRPr="009C25A0" w:rsidRDefault="00197AE1" w:rsidP="00683306">
            <w:pPr>
              <w:rPr>
                <w:rFonts w:ascii="Times New Roman" w:hAnsi="Times New Roman"/>
                <w:sz w:val="20"/>
              </w:rPr>
            </w:pPr>
            <w:r w:rsidRPr="009C25A0">
              <w:rPr>
                <w:rFonts w:ascii="Times New Roman" w:hAnsi="Times New Roman"/>
                <w:sz w:val="20"/>
              </w:rPr>
              <w:t xml:space="preserve">(i) Include signed registered professional engineer </w:t>
            </w:r>
            <w:r>
              <w:rPr>
                <w:rFonts w:ascii="Times New Roman" w:hAnsi="Times New Roman"/>
                <w:sz w:val="20"/>
              </w:rPr>
              <w:t>certification and related information.</w:t>
            </w:r>
            <w:r w:rsidRPr="009C25A0">
              <w:rPr>
                <w:rFonts w:ascii="Times New Roman" w:hAnsi="Times New Roman"/>
                <w:sz w:val="20"/>
              </w:rPr>
              <w:t xml:space="preserve">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3</w:t>
            </w:r>
          </w:p>
        </w:tc>
        <w:tc>
          <w:tcPr>
            <w:tcW w:w="1365" w:type="dxa"/>
          </w:tcPr>
          <w:p w:rsidR="00197AE1" w:rsidRPr="009C25A0" w:rsidRDefault="00197AE1" w:rsidP="00683306">
            <w:pPr>
              <w:widowControl/>
              <w:ind w:right="-46"/>
              <w:jc w:val="right"/>
              <w:rPr>
                <w:rFonts w:ascii="Times New Roman" w:hAnsi="Times New Roman"/>
                <w:sz w:val="20"/>
              </w:rPr>
            </w:pPr>
            <w:r>
              <w:rPr>
                <w:rFonts w:ascii="Times New Roman" w:hAnsi="Times New Roman"/>
                <w:sz w:val="20"/>
              </w:rPr>
              <w:t>1,034 certification</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3,102</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423(b)(3)</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S</w:t>
            </w:r>
            <w:r w:rsidRPr="009C25A0">
              <w:rPr>
                <w:rFonts w:ascii="Times New Roman" w:hAnsi="Times New Roman"/>
                <w:sz w:val="20"/>
              </w:rPr>
              <w:t xml:space="preserve">ubmit </w:t>
            </w:r>
            <w:r>
              <w:rPr>
                <w:rFonts w:ascii="Times New Roman" w:hAnsi="Times New Roman"/>
                <w:sz w:val="20"/>
              </w:rPr>
              <w:t xml:space="preserve">for approval </w:t>
            </w:r>
            <w:r w:rsidRPr="009C25A0">
              <w:rPr>
                <w:rFonts w:ascii="Times New Roman" w:hAnsi="Times New Roman"/>
                <w:sz w:val="20"/>
              </w:rPr>
              <w:t>casing pressure test procedures and criteria.</w:t>
            </w:r>
            <w:r>
              <w:rPr>
                <w:rFonts w:ascii="Times New Roman" w:hAnsi="Times New Roman"/>
                <w:sz w:val="20"/>
              </w:rPr>
              <w:t xml:space="preserve"> </w:t>
            </w:r>
            <w:r w:rsidRPr="009C25A0">
              <w:rPr>
                <w:rFonts w:ascii="Times New Roman" w:hAnsi="Times New Roman"/>
                <w:sz w:val="20"/>
              </w:rPr>
              <w:t xml:space="preserve"> On casing seal assembly ensure proper installation of casing or line (subsea BOP’s only)</w:t>
            </w:r>
            <w:r>
              <w:rPr>
                <w:rFonts w:ascii="Times New Roman" w:hAnsi="Times New Roman"/>
                <w:sz w:val="20"/>
              </w:rPr>
              <w:t>.</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527 procedures &amp; criteria</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1,581</w:t>
            </w:r>
          </w:p>
        </w:tc>
      </w:tr>
      <w:tr w:rsidR="00197AE1" w:rsidRPr="009C25A0" w:rsidTr="00197AE1">
        <w:trPr>
          <w:trHeight w:val="427"/>
        </w:trPr>
        <w:tc>
          <w:tcPr>
            <w:tcW w:w="1530" w:type="dxa"/>
            <w:vMerge w:val="restart"/>
          </w:tcPr>
          <w:p w:rsidR="00197AE1" w:rsidRPr="009C25A0" w:rsidRDefault="00197AE1" w:rsidP="00683306">
            <w:pPr>
              <w:widowControl/>
              <w:rPr>
                <w:rFonts w:ascii="Times New Roman" w:hAnsi="Times New Roman"/>
                <w:sz w:val="20"/>
              </w:rPr>
            </w:pPr>
            <w:r w:rsidRPr="009C25A0">
              <w:rPr>
                <w:rFonts w:ascii="Times New Roman" w:hAnsi="Times New Roman"/>
                <w:sz w:val="20"/>
              </w:rPr>
              <w:t>423(c)(3)</w:t>
            </w:r>
          </w:p>
        </w:tc>
        <w:tc>
          <w:tcPr>
            <w:tcW w:w="4950" w:type="dxa"/>
            <w:vMerge w:val="restart"/>
          </w:tcPr>
          <w:p w:rsidR="00197AE1" w:rsidRPr="009C25A0" w:rsidRDefault="00197AE1" w:rsidP="00683306">
            <w:pPr>
              <w:rPr>
                <w:rFonts w:ascii="Times New Roman" w:hAnsi="Times New Roman"/>
                <w:sz w:val="20"/>
              </w:rPr>
            </w:pPr>
            <w:r>
              <w:rPr>
                <w:rFonts w:ascii="Times New Roman" w:hAnsi="Times New Roman"/>
                <w:sz w:val="20"/>
              </w:rPr>
              <w:t>Submit</w:t>
            </w:r>
            <w:r w:rsidRPr="009C25A0">
              <w:rPr>
                <w:rFonts w:ascii="Times New Roman" w:hAnsi="Times New Roman"/>
                <w:sz w:val="20"/>
              </w:rPr>
              <w:t xml:space="preserve"> test procedures and criteria for a successful </w:t>
            </w:r>
            <w:r>
              <w:rPr>
                <w:rFonts w:ascii="Times New Roman" w:hAnsi="Times New Roman"/>
                <w:sz w:val="20"/>
              </w:rPr>
              <w:t xml:space="preserve">negative pressure </w:t>
            </w:r>
            <w:r w:rsidRPr="009C25A0">
              <w:rPr>
                <w:rFonts w:ascii="Times New Roman" w:hAnsi="Times New Roman"/>
                <w:sz w:val="20"/>
              </w:rPr>
              <w:t>test</w:t>
            </w:r>
            <w:r>
              <w:rPr>
                <w:rFonts w:ascii="Times New Roman" w:hAnsi="Times New Roman"/>
                <w:sz w:val="20"/>
              </w:rPr>
              <w:t xml:space="preserve"> for approval</w:t>
            </w:r>
            <w:r w:rsidRPr="009C25A0">
              <w:rPr>
                <w:rFonts w:ascii="Times New Roman" w:hAnsi="Times New Roman"/>
                <w:sz w:val="20"/>
              </w:rPr>
              <w:t>.  If any change, submit</w:t>
            </w:r>
            <w:r>
              <w:rPr>
                <w:rFonts w:ascii="Times New Roman" w:hAnsi="Times New Roman"/>
                <w:sz w:val="20"/>
              </w:rPr>
              <w:t xml:space="preserve"> changes</w:t>
            </w:r>
            <w:r w:rsidRPr="009C25A0">
              <w:rPr>
                <w:rFonts w:ascii="Times New Roman" w:hAnsi="Times New Roman"/>
                <w:sz w:val="20"/>
              </w:rPr>
              <w:t xml:space="preserve"> for approval</w:t>
            </w:r>
            <w:r>
              <w:rPr>
                <w:rFonts w:ascii="Times New Roman" w:hAnsi="Times New Roman"/>
                <w:sz w:val="20"/>
              </w:rPr>
              <w:t>.</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2</w:t>
            </w:r>
            <w:r>
              <w:rPr>
                <w:rFonts w:ascii="Times New Roman" w:hAnsi="Times New Roman"/>
                <w:sz w:val="20"/>
              </w:rPr>
              <w:t>.5</w:t>
            </w:r>
          </w:p>
          <w:p w:rsidR="00197AE1" w:rsidRDefault="00197AE1" w:rsidP="00683306">
            <w:pPr>
              <w:widowControl/>
              <w:jc w:val="right"/>
              <w:rPr>
                <w:rFonts w:ascii="Times New Roman" w:hAnsi="Times New Roman"/>
                <w:sz w:val="20"/>
              </w:rPr>
            </w:pP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355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888</w:t>
            </w:r>
          </w:p>
        </w:tc>
      </w:tr>
      <w:tr w:rsidR="00197AE1" w:rsidRPr="009C25A0" w:rsidTr="00197AE1">
        <w:trPr>
          <w:trHeight w:val="238"/>
        </w:trPr>
        <w:tc>
          <w:tcPr>
            <w:tcW w:w="1530" w:type="dxa"/>
            <w:vMerge/>
          </w:tcPr>
          <w:p w:rsidR="00197AE1" w:rsidRPr="009C25A0" w:rsidRDefault="00197AE1" w:rsidP="00683306">
            <w:pPr>
              <w:widowControl/>
              <w:rPr>
                <w:rFonts w:ascii="Times New Roman" w:hAnsi="Times New Roman"/>
                <w:sz w:val="20"/>
              </w:rPr>
            </w:pPr>
          </w:p>
        </w:tc>
        <w:tc>
          <w:tcPr>
            <w:tcW w:w="4950" w:type="dxa"/>
            <w:vMerge/>
          </w:tcPr>
          <w:p w:rsidR="00197AE1" w:rsidRPr="009C25A0" w:rsidRDefault="00197AE1" w:rsidP="00683306">
            <w:pPr>
              <w:rPr>
                <w:rFonts w:ascii="Times New Roman" w:hAnsi="Times New Roman"/>
                <w:sz w:val="20"/>
              </w:rPr>
            </w:pPr>
          </w:p>
        </w:tc>
        <w:tc>
          <w:tcPr>
            <w:tcW w:w="1080" w:type="dxa"/>
          </w:tcPr>
          <w:p w:rsidR="00197AE1" w:rsidRPr="009C25A0" w:rsidRDefault="00197AE1" w:rsidP="00683306">
            <w:pPr>
              <w:widowControl/>
              <w:jc w:val="right"/>
              <w:rPr>
                <w:rFonts w:ascii="Times New Roman" w:hAnsi="Times New Roman"/>
                <w:sz w:val="20"/>
              </w:rPr>
            </w:pPr>
            <w:r w:rsidRPr="00291A87">
              <w:rPr>
                <w:rFonts w:ascii="Times New Roman" w:hAnsi="Times New Roman"/>
                <w:sz w:val="20"/>
              </w:rPr>
              <w:t>R-4</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1 change</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4</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432</w:t>
            </w: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 xml:space="preserve">Request </w:t>
            </w:r>
            <w:r w:rsidRPr="009C25A0">
              <w:rPr>
                <w:rFonts w:ascii="Times New Roman" w:hAnsi="Times New Roman"/>
                <w:sz w:val="20"/>
              </w:rPr>
              <w:t>departure</w:t>
            </w:r>
            <w:r>
              <w:rPr>
                <w:rFonts w:ascii="Times New Roman" w:hAnsi="Times New Roman"/>
                <w:sz w:val="20"/>
              </w:rPr>
              <w:t xml:space="preserve"> from diverter requirements; with discussion and receive approval.</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53 requests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265</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447(c)</w:t>
            </w:r>
          </w:p>
        </w:tc>
        <w:tc>
          <w:tcPr>
            <w:tcW w:w="4950" w:type="dxa"/>
          </w:tcPr>
          <w:p w:rsidR="00197AE1" w:rsidRPr="009C25A0" w:rsidRDefault="00197AE1" w:rsidP="00683306">
            <w:pPr>
              <w:widowControl/>
              <w:rPr>
                <w:rFonts w:ascii="Times New Roman" w:hAnsi="Times New Roman"/>
                <w:sz w:val="20"/>
              </w:rPr>
            </w:pPr>
            <w:r>
              <w:rPr>
                <w:rFonts w:ascii="Times New Roman" w:hAnsi="Times New Roman"/>
                <w:sz w:val="20"/>
              </w:rPr>
              <w:t xml:space="preserve">Indicate </w:t>
            </w:r>
            <w:r w:rsidRPr="009C25A0">
              <w:rPr>
                <w:rFonts w:ascii="Times New Roman" w:hAnsi="Times New Roman"/>
                <w:sz w:val="20"/>
              </w:rPr>
              <w:t>which casing strings and liners meet the</w:t>
            </w:r>
            <w:r>
              <w:rPr>
                <w:rFonts w:ascii="Times New Roman" w:hAnsi="Times New Roman"/>
                <w:sz w:val="20"/>
              </w:rPr>
              <w:t xml:space="preserve"> criteria of this section.</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355 casing / liner info</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355</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448(b)</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Request approval of</w:t>
            </w:r>
            <w:r w:rsidRPr="009C25A0">
              <w:rPr>
                <w:rFonts w:ascii="Times New Roman" w:hAnsi="Times New Roman"/>
                <w:sz w:val="20"/>
              </w:rPr>
              <w:t xml:space="preserve"> test pressures</w:t>
            </w:r>
            <w:r>
              <w:rPr>
                <w:rFonts w:ascii="Times New Roman" w:hAnsi="Times New Roman"/>
                <w:sz w:val="20"/>
              </w:rPr>
              <w:t xml:space="preserve"> (RAM BOPs)</w:t>
            </w:r>
            <w:r w:rsidRPr="009C25A0">
              <w:rPr>
                <w:rFonts w:ascii="Times New Roman" w:hAnsi="Times New Roman"/>
                <w:sz w:val="20"/>
              </w:rPr>
              <w:t>.</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2</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 xml:space="preserve">353 requests </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706</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448(c)</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Request approval of pressure test (annular BOPs)</w:t>
            </w:r>
            <w:r w:rsidRPr="009C25A0">
              <w:rPr>
                <w:rFonts w:ascii="Times New Roman" w:hAnsi="Times New Roman"/>
                <w:sz w:val="20"/>
              </w:rPr>
              <w:t xml:space="preserve">.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380 requests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380</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449(j)</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S</w:t>
            </w:r>
            <w:r w:rsidRPr="009C25A0">
              <w:rPr>
                <w:rFonts w:ascii="Times New Roman" w:hAnsi="Times New Roman"/>
                <w:sz w:val="20"/>
              </w:rPr>
              <w:t xml:space="preserve">ubmit test procedures, including how you will test each ROV intervention function, </w:t>
            </w:r>
            <w:r>
              <w:rPr>
                <w:rFonts w:ascii="Times New Roman" w:hAnsi="Times New Roman"/>
                <w:sz w:val="20"/>
              </w:rPr>
              <w:t xml:space="preserve">for </w:t>
            </w:r>
            <w:r w:rsidRPr="009C25A0">
              <w:rPr>
                <w:rFonts w:ascii="Times New Roman" w:hAnsi="Times New Roman"/>
                <w:sz w:val="20"/>
              </w:rPr>
              <w:t xml:space="preserve">approval (subsea BOPs only).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2</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507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1,014</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449(k)</w:t>
            </w:r>
          </w:p>
        </w:tc>
        <w:tc>
          <w:tcPr>
            <w:tcW w:w="495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 xml:space="preserve">You must submit test procedures (autoshear and deadman systems) for approval. </w:t>
            </w:r>
            <w:r>
              <w:rPr>
                <w:rFonts w:ascii="Times New Roman" w:hAnsi="Times New Roman"/>
                <w:sz w:val="20"/>
              </w:rPr>
              <w:t>I</w:t>
            </w:r>
            <w:r w:rsidRPr="009C25A0">
              <w:rPr>
                <w:rFonts w:ascii="Times New Roman" w:hAnsi="Times New Roman"/>
                <w:sz w:val="20"/>
              </w:rPr>
              <w:t>nclude documentation of the controls</w:t>
            </w:r>
            <w:r>
              <w:rPr>
                <w:rFonts w:ascii="Times New Roman" w:hAnsi="Times New Roman"/>
                <w:sz w:val="20"/>
              </w:rPr>
              <w:t xml:space="preserve"> / </w:t>
            </w:r>
            <w:r w:rsidRPr="009C25A0">
              <w:rPr>
                <w:rFonts w:ascii="Times New Roman" w:hAnsi="Times New Roman"/>
                <w:sz w:val="20"/>
              </w:rPr>
              <w:t>circuitry system u</w:t>
            </w:r>
            <w:r>
              <w:rPr>
                <w:rFonts w:ascii="Times New Roman" w:hAnsi="Times New Roman"/>
                <w:sz w:val="20"/>
              </w:rPr>
              <w:t>sed for</w:t>
            </w:r>
            <w:r w:rsidRPr="009C25A0">
              <w:rPr>
                <w:rFonts w:ascii="Times New Roman" w:hAnsi="Times New Roman"/>
                <w:sz w:val="20"/>
              </w:rPr>
              <w:t xml:space="preserve"> each test</w:t>
            </w:r>
            <w:r>
              <w:rPr>
                <w:rFonts w:ascii="Times New Roman" w:hAnsi="Times New Roman"/>
                <w:sz w:val="20"/>
              </w:rPr>
              <w:t>; d</w:t>
            </w:r>
            <w:r w:rsidRPr="009C25A0">
              <w:rPr>
                <w:rFonts w:ascii="Times New Roman" w:hAnsi="Times New Roman"/>
                <w:sz w:val="20"/>
              </w:rPr>
              <w:t xml:space="preserve">escribe </w:t>
            </w:r>
            <w:r w:rsidRPr="009C25A0">
              <w:rPr>
                <w:rFonts w:ascii="Times New Roman" w:hAnsi="Times New Roman"/>
                <w:sz w:val="20"/>
              </w:rPr>
              <w:lastRenderedPageBreak/>
              <w:t>how the ROV will be utilized during this operation.</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lastRenderedPageBreak/>
              <w:t>2</w:t>
            </w:r>
            <w:r>
              <w:rPr>
                <w:rFonts w:ascii="Times New Roman" w:hAnsi="Times New Roman"/>
                <w:sz w:val="20"/>
              </w:rPr>
              <w:t>.5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507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1,268</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lastRenderedPageBreak/>
              <w:t>456(j)</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Request approval to</w:t>
            </w:r>
            <w:r w:rsidRPr="009C25A0">
              <w:rPr>
                <w:rFonts w:ascii="Times New Roman" w:hAnsi="Times New Roman"/>
                <w:sz w:val="20"/>
              </w:rPr>
              <w:t xml:space="preserve"> displace kill-weight fluid</w:t>
            </w:r>
            <w:r>
              <w:rPr>
                <w:rFonts w:ascii="Times New Roman" w:hAnsi="Times New Roman"/>
                <w:sz w:val="20"/>
              </w:rPr>
              <w:t xml:space="preserve">; include reasons why along with </w:t>
            </w:r>
            <w:r w:rsidRPr="009C25A0">
              <w:rPr>
                <w:rFonts w:ascii="Times New Roman" w:hAnsi="Times New Roman"/>
                <w:sz w:val="20"/>
              </w:rPr>
              <w:t xml:space="preserve">step-by-step procedures.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4</w:t>
            </w:r>
            <w:r>
              <w:rPr>
                <w:rFonts w:ascii="Times New Roman" w:hAnsi="Times New Roman"/>
                <w:sz w:val="20"/>
              </w:rPr>
              <w:t>.5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518 approval requests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2,331</w:t>
            </w:r>
          </w:p>
        </w:tc>
      </w:tr>
      <w:tr w:rsidR="00197AE1" w:rsidRPr="009C25A0" w:rsidTr="00197AE1">
        <w:trPr>
          <w:trHeight w:val="40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460(a)</w:t>
            </w:r>
          </w:p>
        </w:tc>
        <w:tc>
          <w:tcPr>
            <w:tcW w:w="4950" w:type="dxa"/>
          </w:tcPr>
          <w:p w:rsidR="00197AE1" w:rsidRPr="009C25A0" w:rsidRDefault="00197AE1" w:rsidP="00683306">
            <w:pPr>
              <w:rPr>
                <w:rFonts w:ascii="Times New Roman" w:hAnsi="Times New Roman"/>
                <w:sz w:val="20"/>
              </w:rPr>
            </w:pPr>
            <w:r w:rsidRPr="00EF2C0C">
              <w:rPr>
                <w:rFonts w:ascii="Times New Roman" w:hAnsi="Times New Roman"/>
                <w:sz w:val="20"/>
              </w:rPr>
              <w:t>Include your projected plans if well testing along with the required information.</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12</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2 plans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24</w:t>
            </w:r>
          </w:p>
        </w:tc>
      </w:tr>
      <w:tr w:rsidR="00197AE1" w:rsidRPr="009C25A0" w:rsidTr="00197AE1">
        <w:trPr>
          <w:trHeight w:val="240"/>
        </w:trPr>
        <w:tc>
          <w:tcPr>
            <w:tcW w:w="1530" w:type="dxa"/>
            <w:vMerge w:val="restart"/>
          </w:tcPr>
          <w:p w:rsidR="00197AE1" w:rsidRPr="009C25A0" w:rsidRDefault="00197AE1" w:rsidP="00683306">
            <w:pPr>
              <w:widowControl/>
              <w:rPr>
                <w:rFonts w:ascii="Times New Roman" w:hAnsi="Times New Roman"/>
                <w:sz w:val="20"/>
              </w:rPr>
            </w:pPr>
            <w:r w:rsidRPr="009C25A0">
              <w:rPr>
                <w:rFonts w:ascii="Times New Roman" w:hAnsi="Times New Roman"/>
                <w:sz w:val="20"/>
              </w:rPr>
              <w:t>490</w:t>
            </w:r>
            <w:r>
              <w:rPr>
                <w:rFonts w:ascii="Times New Roman" w:hAnsi="Times New Roman"/>
                <w:sz w:val="20"/>
              </w:rPr>
              <w:t>(c)(2 thru 4)</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(2)  Request to c</w:t>
            </w:r>
            <w:r w:rsidRPr="009C25A0">
              <w:rPr>
                <w:rFonts w:ascii="Times New Roman" w:hAnsi="Times New Roman"/>
                <w:sz w:val="20"/>
              </w:rPr>
              <w:t>lassify</w:t>
            </w:r>
            <w:r>
              <w:rPr>
                <w:rFonts w:ascii="Times New Roman" w:hAnsi="Times New Roman"/>
                <w:sz w:val="20"/>
              </w:rPr>
              <w:t xml:space="preserve"> </w:t>
            </w:r>
            <w:r w:rsidRPr="009C25A0">
              <w:rPr>
                <w:rFonts w:ascii="Times New Roman" w:hAnsi="Times New Roman"/>
                <w:sz w:val="20"/>
              </w:rPr>
              <w:t>an area for the presence of H2S</w:t>
            </w:r>
            <w:r>
              <w:rPr>
                <w:rFonts w:ascii="Times New Roman" w:hAnsi="Times New Roman"/>
                <w:sz w:val="20"/>
              </w:rPr>
              <w:t>.</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91 requests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273</w:t>
            </w:r>
          </w:p>
        </w:tc>
      </w:tr>
      <w:tr w:rsidR="00197AE1" w:rsidRPr="009C25A0" w:rsidTr="00197AE1">
        <w:trPr>
          <w:trHeight w:val="240"/>
        </w:trPr>
        <w:tc>
          <w:tcPr>
            <w:tcW w:w="1530" w:type="dxa"/>
            <w:vMerge/>
          </w:tcPr>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rPr>
                <w:rFonts w:ascii="Times New Roman" w:hAnsi="Times New Roman"/>
                <w:sz w:val="20"/>
              </w:rPr>
            </w:pPr>
            <w:r w:rsidRPr="009C25A0">
              <w:rPr>
                <w:rFonts w:ascii="Times New Roman" w:hAnsi="Times New Roman"/>
                <w:sz w:val="20"/>
              </w:rPr>
              <w:t xml:space="preserve">(3) Support request with available information such as </w:t>
            </w:r>
            <w:r>
              <w:rPr>
                <w:rFonts w:ascii="Times New Roman" w:hAnsi="Times New Roman"/>
                <w:sz w:val="20"/>
              </w:rPr>
              <w:t>G&amp;G</w:t>
            </w:r>
            <w:r w:rsidRPr="009C25A0">
              <w:rPr>
                <w:rFonts w:ascii="Times New Roman" w:hAnsi="Times New Roman"/>
                <w:sz w:val="20"/>
              </w:rPr>
              <w:t xml:space="preserve"> data, well logs, formation tests, cores and analysis of formation fluids</w:t>
            </w:r>
            <w:r>
              <w:rPr>
                <w:rFonts w:ascii="Times New Roman" w:hAnsi="Times New Roman"/>
                <w:sz w:val="20"/>
              </w:rPr>
              <w:t>.</w:t>
            </w:r>
            <w:r w:rsidRPr="009C25A0">
              <w:rPr>
                <w:rFonts w:ascii="Times New Roman" w:hAnsi="Times New Roman"/>
                <w:sz w:val="20"/>
              </w:rPr>
              <w:t xml:space="preserve"> </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73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219</w:t>
            </w:r>
          </w:p>
        </w:tc>
      </w:tr>
      <w:tr w:rsidR="00197AE1" w:rsidRPr="009C25A0" w:rsidTr="00197AE1">
        <w:trPr>
          <w:trHeight w:val="240"/>
        </w:trPr>
        <w:tc>
          <w:tcPr>
            <w:tcW w:w="1530" w:type="dxa"/>
            <w:vMerge/>
          </w:tcPr>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rPr>
                <w:rFonts w:ascii="Times New Roman" w:hAnsi="Times New Roman"/>
                <w:sz w:val="20"/>
              </w:rPr>
            </w:pPr>
            <w:r w:rsidRPr="009C25A0">
              <w:rPr>
                <w:rFonts w:ascii="Times New Roman" w:hAnsi="Times New Roman"/>
                <w:sz w:val="20"/>
              </w:rPr>
              <w:t>(4) Submit a request for reclassification of a zone when a different classification is needed</w:t>
            </w:r>
            <w:r>
              <w:rPr>
                <w:rFonts w:ascii="Times New Roman" w:hAnsi="Times New Roman"/>
                <w:sz w:val="20"/>
              </w:rPr>
              <w:t>.</w:t>
            </w:r>
            <w:r w:rsidRPr="009C25A0">
              <w:rPr>
                <w:rFonts w:ascii="Times New Roman" w:hAnsi="Times New Roman"/>
                <w:sz w:val="20"/>
              </w:rPr>
              <w:t xml:space="preserve">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4 requests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4</w:t>
            </w:r>
          </w:p>
        </w:tc>
      </w:tr>
      <w:tr w:rsidR="00197AE1" w:rsidRPr="009C25A0" w:rsidTr="00197AE1">
        <w:trPr>
          <w:trHeight w:val="240"/>
        </w:trPr>
        <w:tc>
          <w:tcPr>
            <w:tcW w:w="1530" w:type="dxa"/>
          </w:tcPr>
          <w:p w:rsidR="00197AE1" w:rsidRDefault="00197AE1" w:rsidP="00683306">
            <w:pPr>
              <w:widowControl/>
              <w:rPr>
                <w:rFonts w:ascii="Times New Roman" w:hAnsi="Times New Roman"/>
                <w:sz w:val="20"/>
              </w:rPr>
            </w:pPr>
            <w:r>
              <w:rPr>
                <w:rFonts w:ascii="Times New Roman" w:hAnsi="Times New Roman"/>
                <w:sz w:val="20"/>
              </w:rPr>
              <w:t>Alaska Region:</w:t>
            </w:r>
          </w:p>
          <w:p w:rsidR="00197AE1" w:rsidRPr="009C25A0" w:rsidRDefault="00197AE1" w:rsidP="00683306">
            <w:pPr>
              <w:widowControl/>
              <w:ind w:right="-88"/>
              <w:rPr>
                <w:rFonts w:ascii="Times New Roman" w:hAnsi="Times New Roman"/>
                <w:sz w:val="20"/>
              </w:rPr>
            </w:pPr>
            <w:r>
              <w:rPr>
                <w:rFonts w:ascii="Times New Roman" w:hAnsi="Times New Roman"/>
                <w:sz w:val="20"/>
              </w:rPr>
              <w:t xml:space="preserve">410; 412 thru 418; 420; 442; 444; 449; 456; </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Due to the difficulties of drilling in Alaska, along with the shortened time window allowed for drilling, Alaska hours are done here as stand alone requirement.  Also, note that these specific hours are</w:t>
            </w:r>
            <w:r w:rsidRPr="0039379C">
              <w:rPr>
                <w:rFonts w:ascii="Times New Roman" w:hAnsi="Times New Roman"/>
                <w:sz w:val="20"/>
              </w:rPr>
              <w:t xml:space="preserve"> based on the first APD in Alaska </w:t>
            </w:r>
            <w:r>
              <w:rPr>
                <w:rFonts w:ascii="Times New Roman" w:hAnsi="Times New Roman"/>
                <w:sz w:val="20"/>
              </w:rPr>
              <w:t>in more than 10 years</w:t>
            </w:r>
            <w:r w:rsidRPr="0039379C">
              <w:rPr>
                <w:rFonts w:ascii="Times New Roman" w:hAnsi="Times New Roman"/>
                <w:sz w:val="20"/>
              </w:rPr>
              <w:t>.</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2,800</w:t>
            </w:r>
          </w:p>
        </w:tc>
        <w:tc>
          <w:tcPr>
            <w:tcW w:w="1365" w:type="dxa"/>
          </w:tcPr>
          <w:p w:rsidR="00197AE1" w:rsidRDefault="00197AE1" w:rsidP="00683306">
            <w:pPr>
              <w:widowControl/>
              <w:jc w:val="right"/>
              <w:rPr>
                <w:rFonts w:ascii="Times New Roman" w:hAnsi="Times New Roman"/>
                <w:sz w:val="20"/>
              </w:rPr>
            </w:pPr>
            <w:r>
              <w:rPr>
                <w:rFonts w:ascii="Times New Roman" w:hAnsi="Times New Roman"/>
                <w:sz w:val="20"/>
              </w:rPr>
              <w:t>1 request</w:t>
            </w:r>
          </w:p>
        </w:tc>
        <w:tc>
          <w:tcPr>
            <w:tcW w:w="1155" w:type="dxa"/>
          </w:tcPr>
          <w:p w:rsidR="00197AE1" w:rsidRDefault="00197AE1" w:rsidP="00683306">
            <w:pPr>
              <w:widowControl/>
              <w:jc w:val="right"/>
              <w:rPr>
                <w:rFonts w:ascii="Times New Roman" w:hAnsi="Times New Roman"/>
                <w:sz w:val="20"/>
              </w:rPr>
            </w:pPr>
            <w:r>
              <w:rPr>
                <w:rFonts w:ascii="Times New Roman" w:hAnsi="Times New Roman"/>
                <w:sz w:val="20"/>
              </w:rPr>
              <w:t>2,800</w:t>
            </w:r>
          </w:p>
        </w:tc>
      </w:tr>
      <w:tr w:rsidR="00197AE1" w:rsidRPr="009C25A0" w:rsidTr="00197AE1">
        <w:trPr>
          <w:trHeight w:val="240"/>
        </w:trPr>
        <w:tc>
          <w:tcPr>
            <w:tcW w:w="7560" w:type="dxa"/>
            <w:gridSpan w:val="3"/>
          </w:tcPr>
          <w:p w:rsidR="00197AE1" w:rsidRPr="006D7A58" w:rsidRDefault="00197AE1" w:rsidP="00683306">
            <w:pPr>
              <w:widowControl/>
              <w:jc w:val="right"/>
              <w:rPr>
                <w:rFonts w:ascii="Times New Roman" w:hAnsi="Times New Roman"/>
                <w:b/>
                <w:sz w:val="20"/>
              </w:rPr>
            </w:pPr>
            <w:r w:rsidRPr="006D7A58">
              <w:rPr>
                <w:rFonts w:ascii="Times New Roman" w:hAnsi="Times New Roman"/>
                <w:b/>
                <w:sz w:val="20"/>
              </w:rPr>
              <w:t>Subpart D subtotal</w:t>
            </w:r>
          </w:p>
        </w:tc>
        <w:tc>
          <w:tcPr>
            <w:tcW w:w="1365" w:type="dxa"/>
          </w:tcPr>
          <w:p w:rsidR="00197AE1" w:rsidRPr="006D7A58" w:rsidRDefault="00197AE1" w:rsidP="00683306">
            <w:pPr>
              <w:widowControl/>
              <w:jc w:val="right"/>
              <w:rPr>
                <w:rFonts w:ascii="Times New Roman" w:hAnsi="Times New Roman"/>
                <w:b/>
                <w:sz w:val="20"/>
              </w:rPr>
            </w:pPr>
            <w:r>
              <w:rPr>
                <w:rFonts w:ascii="Times New Roman" w:hAnsi="Times New Roman"/>
                <w:b/>
                <w:sz w:val="20"/>
              </w:rPr>
              <w:t>8,417</w:t>
            </w:r>
            <w:r w:rsidRPr="006D7A58">
              <w:rPr>
                <w:rFonts w:ascii="Times New Roman" w:hAnsi="Times New Roman"/>
                <w:b/>
                <w:sz w:val="20"/>
              </w:rPr>
              <w:t xml:space="preserve"> responses</w:t>
            </w:r>
          </w:p>
        </w:tc>
        <w:tc>
          <w:tcPr>
            <w:tcW w:w="1155" w:type="dxa"/>
          </w:tcPr>
          <w:p w:rsidR="00197AE1" w:rsidRPr="006D7A58" w:rsidRDefault="00197AE1" w:rsidP="00683306">
            <w:pPr>
              <w:widowControl/>
              <w:jc w:val="right"/>
              <w:rPr>
                <w:rFonts w:ascii="Times New Roman" w:hAnsi="Times New Roman"/>
                <w:b/>
                <w:sz w:val="20"/>
              </w:rPr>
            </w:pPr>
            <w:r>
              <w:rPr>
                <w:rFonts w:ascii="Times New Roman" w:hAnsi="Times New Roman"/>
                <w:b/>
                <w:sz w:val="20"/>
              </w:rPr>
              <w:t>40,032</w:t>
            </w:r>
            <w:r w:rsidRPr="006D7A58">
              <w:rPr>
                <w:rFonts w:ascii="Times New Roman" w:hAnsi="Times New Roman"/>
                <w:b/>
                <w:sz w:val="20"/>
              </w:rPr>
              <w:t xml:space="preserve"> hours</w:t>
            </w:r>
          </w:p>
        </w:tc>
      </w:tr>
      <w:tr w:rsidR="00197AE1" w:rsidRPr="009C25A0" w:rsidTr="00197AE1">
        <w:trPr>
          <w:trHeight w:val="240"/>
        </w:trPr>
        <w:tc>
          <w:tcPr>
            <w:tcW w:w="10080" w:type="dxa"/>
            <w:gridSpan w:val="5"/>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Subpart E</w:t>
            </w:r>
          </w:p>
        </w:tc>
      </w:tr>
      <w:tr w:rsidR="00197AE1" w:rsidRPr="009C25A0" w:rsidTr="00197AE1">
        <w:trPr>
          <w:trHeight w:val="418"/>
        </w:trPr>
        <w:tc>
          <w:tcPr>
            <w:tcW w:w="1530" w:type="dxa"/>
            <w:vMerge w:val="restart"/>
          </w:tcPr>
          <w:p w:rsidR="00197AE1" w:rsidRPr="009C25A0" w:rsidRDefault="00197AE1" w:rsidP="00683306">
            <w:pPr>
              <w:widowControl/>
              <w:rPr>
                <w:rFonts w:ascii="Times New Roman" w:hAnsi="Times New Roman"/>
                <w:sz w:val="20"/>
              </w:rPr>
            </w:pPr>
            <w:r w:rsidRPr="009C25A0">
              <w:rPr>
                <w:rFonts w:ascii="Times New Roman" w:hAnsi="Times New Roman"/>
                <w:sz w:val="20"/>
              </w:rPr>
              <w:t>513</w:t>
            </w:r>
          </w:p>
        </w:tc>
        <w:tc>
          <w:tcPr>
            <w:tcW w:w="4950" w:type="dxa"/>
            <w:vMerge w:val="restart"/>
          </w:tcPr>
          <w:p w:rsidR="00197AE1" w:rsidRPr="009C25A0" w:rsidRDefault="00197AE1" w:rsidP="00683306">
            <w:pPr>
              <w:rPr>
                <w:rFonts w:ascii="Times New Roman" w:hAnsi="Times New Roman"/>
                <w:sz w:val="20"/>
              </w:rPr>
            </w:pPr>
            <w:r w:rsidRPr="009C25A0">
              <w:rPr>
                <w:rFonts w:ascii="Times New Roman" w:hAnsi="Times New Roman"/>
                <w:sz w:val="20"/>
              </w:rPr>
              <w:t>(a)</w:t>
            </w:r>
            <w:r>
              <w:rPr>
                <w:rFonts w:ascii="Times New Roman" w:hAnsi="Times New Roman"/>
                <w:sz w:val="20"/>
              </w:rPr>
              <w:t xml:space="preserve">  Obtain </w:t>
            </w:r>
            <w:r w:rsidRPr="009C25A0">
              <w:rPr>
                <w:rFonts w:ascii="Times New Roman" w:hAnsi="Times New Roman"/>
                <w:sz w:val="20"/>
              </w:rPr>
              <w:t xml:space="preserve">approval </w:t>
            </w:r>
            <w:r>
              <w:rPr>
                <w:rFonts w:ascii="Times New Roman" w:hAnsi="Times New Roman"/>
                <w:sz w:val="20"/>
              </w:rPr>
              <w:t>to begin well completion operations</w:t>
            </w:r>
            <w:r w:rsidRPr="009C25A0">
              <w:rPr>
                <w:rFonts w:ascii="Times New Roman" w:hAnsi="Times New Roman"/>
                <w:sz w:val="20"/>
              </w:rPr>
              <w:t xml:space="preserve">. </w:t>
            </w:r>
            <w:r>
              <w:rPr>
                <w:rFonts w:ascii="Times New Roman" w:hAnsi="Times New Roman"/>
                <w:sz w:val="20"/>
              </w:rPr>
              <w:t xml:space="preserve"> </w:t>
            </w:r>
            <w:r w:rsidRPr="009C25A0">
              <w:rPr>
                <w:rFonts w:ascii="Times New Roman" w:hAnsi="Times New Roman"/>
                <w:sz w:val="20"/>
              </w:rPr>
              <w:t xml:space="preserve">If completion is planned and the data are available </w:t>
            </w:r>
            <w:r>
              <w:rPr>
                <w:rFonts w:ascii="Times New Roman" w:hAnsi="Times New Roman"/>
                <w:sz w:val="20"/>
              </w:rPr>
              <w:t>you may submit on forms.</w:t>
            </w:r>
          </w:p>
        </w:tc>
        <w:tc>
          <w:tcPr>
            <w:tcW w:w="1080" w:type="dxa"/>
          </w:tcPr>
          <w:p w:rsidR="00197AE1" w:rsidRDefault="00197AE1" w:rsidP="00683306">
            <w:pPr>
              <w:widowControl/>
              <w:jc w:val="right"/>
              <w:rPr>
                <w:rFonts w:ascii="Times New Roman" w:hAnsi="Times New Roman"/>
                <w:sz w:val="20"/>
              </w:rPr>
            </w:pPr>
            <w:r w:rsidRPr="009C25A0">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288 requests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864</w:t>
            </w:r>
          </w:p>
        </w:tc>
      </w:tr>
      <w:tr w:rsidR="00197AE1" w:rsidRPr="009C25A0" w:rsidTr="00197AE1">
        <w:trPr>
          <w:trHeight w:val="265"/>
        </w:trPr>
        <w:tc>
          <w:tcPr>
            <w:tcW w:w="1530" w:type="dxa"/>
            <w:vMerge/>
          </w:tcPr>
          <w:p w:rsidR="00197AE1" w:rsidRPr="009C25A0" w:rsidRDefault="00197AE1" w:rsidP="00683306">
            <w:pPr>
              <w:widowControl/>
              <w:rPr>
                <w:rFonts w:ascii="Times New Roman" w:hAnsi="Times New Roman"/>
                <w:sz w:val="20"/>
              </w:rPr>
            </w:pPr>
          </w:p>
        </w:tc>
        <w:tc>
          <w:tcPr>
            <w:tcW w:w="4950" w:type="dxa"/>
            <w:vMerge/>
          </w:tcPr>
          <w:p w:rsidR="00197AE1" w:rsidRPr="009C25A0" w:rsidRDefault="00197AE1" w:rsidP="00683306">
            <w:pPr>
              <w:rPr>
                <w:rFonts w:ascii="Times New Roman" w:hAnsi="Times New Roman"/>
                <w:sz w:val="20"/>
              </w:rPr>
            </w:pPr>
          </w:p>
        </w:tc>
        <w:tc>
          <w:tcPr>
            <w:tcW w:w="1080" w:type="dxa"/>
          </w:tcPr>
          <w:p w:rsidR="00197AE1" w:rsidRPr="009C25A0" w:rsidRDefault="00197AE1" w:rsidP="00683306">
            <w:pPr>
              <w:widowControl/>
              <w:jc w:val="right"/>
              <w:rPr>
                <w:rFonts w:ascii="Times New Roman" w:hAnsi="Times New Roman"/>
                <w:sz w:val="20"/>
              </w:rPr>
            </w:pPr>
            <w:r w:rsidRPr="00EC1D9F">
              <w:rPr>
                <w:rFonts w:ascii="Times New Roman" w:hAnsi="Times New Roman"/>
                <w:sz w:val="20"/>
              </w:rPr>
              <w:t>R-6</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1 request</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6</w:t>
            </w:r>
          </w:p>
        </w:tc>
      </w:tr>
      <w:tr w:rsidR="00197AE1" w:rsidRPr="009C25A0" w:rsidTr="00197AE1">
        <w:trPr>
          <w:trHeight w:val="193"/>
        </w:trPr>
        <w:tc>
          <w:tcPr>
            <w:tcW w:w="1530" w:type="dxa"/>
            <w:vMerge/>
          </w:tcPr>
          <w:p w:rsidR="00197AE1" w:rsidRPr="009C25A0" w:rsidRDefault="00197AE1" w:rsidP="00683306">
            <w:pPr>
              <w:widowControl/>
              <w:rPr>
                <w:rFonts w:ascii="Times New Roman" w:hAnsi="Times New Roman"/>
                <w:sz w:val="20"/>
              </w:rPr>
            </w:pPr>
          </w:p>
        </w:tc>
        <w:tc>
          <w:tcPr>
            <w:tcW w:w="4950" w:type="dxa"/>
            <w:vMerge w:val="restart"/>
          </w:tcPr>
          <w:p w:rsidR="00197AE1" w:rsidRPr="009C25A0" w:rsidRDefault="00197AE1" w:rsidP="00683306">
            <w:pPr>
              <w:rPr>
                <w:rFonts w:ascii="Times New Roman" w:hAnsi="Times New Roman"/>
                <w:sz w:val="20"/>
              </w:rPr>
            </w:pPr>
            <w:r w:rsidRPr="007210E5">
              <w:rPr>
                <w:rFonts w:ascii="Times New Roman" w:hAnsi="Times New Roman"/>
                <w:sz w:val="20"/>
              </w:rPr>
              <w:t xml:space="preserve">b) </w:t>
            </w:r>
            <w:r>
              <w:rPr>
                <w:rFonts w:ascii="Times New Roman" w:hAnsi="Times New Roman"/>
                <w:sz w:val="20"/>
              </w:rPr>
              <w:t>S</w:t>
            </w:r>
            <w:r w:rsidRPr="007210E5">
              <w:rPr>
                <w:rFonts w:ascii="Times New Roman" w:hAnsi="Times New Roman"/>
                <w:sz w:val="20"/>
              </w:rPr>
              <w:t xml:space="preserve">ubmit </w:t>
            </w:r>
            <w:r w:rsidRPr="00AA5F44">
              <w:rPr>
                <w:rFonts w:ascii="Times New Roman" w:hAnsi="Times New Roman"/>
                <w:sz w:val="20"/>
              </w:rPr>
              <w:t>description of well-completion</w:t>
            </w:r>
            <w:r>
              <w:rPr>
                <w:rFonts w:ascii="Times New Roman" w:hAnsi="Times New Roman"/>
                <w:sz w:val="20"/>
              </w:rPr>
              <w:t>, schematics, logs, any H2S; on form.</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1</w:t>
            </w:r>
            <w:r>
              <w:rPr>
                <w:rFonts w:ascii="Times New Roman" w:hAnsi="Times New Roman"/>
                <w:sz w:val="20"/>
              </w:rPr>
              <w:t>6.5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295 submittals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4,868</w:t>
            </w:r>
          </w:p>
        </w:tc>
      </w:tr>
      <w:tr w:rsidR="00197AE1" w:rsidRPr="009C25A0" w:rsidTr="00197AE1">
        <w:trPr>
          <w:trHeight w:val="232"/>
        </w:trPr>
        <w:tc>
          <w:tcPr>
            <w:tcW w:w="1530" w:type="dxa"/>
            <w:vMerge/>
          </w:tcPr>
          <w:p w:rsidR="00197AE1" w:rsidRPr="009C25A0" w:rsidRDefault="00197AE1" w:rsidP="00683306">
            <w:pPr>
              <w:widowControl/>
              <w:rPr>
                <w:rFonts w:ascii="Times New Roman" w:hAnsi="Times New Roman"/>
                <w:sz w:val="20"/>
              </w:rPr>
            </w:pPr>
          </w:p>
        </w:tc>
        <w:tc>
          <w:tcPr>
            <w:tcW w:w="4950" w:type="dxa"/>
            <w:vMerge/>
          </w:tcPr>
          <w:p w:rsidR="00197AE1" w:rsidRPr="009C25A0" w:rsidRDefault="00197AE1" w:rsidP="00683306">
            <w:pPr>
              <w:rPr>
                <w:rFonts w:ascii="Times New Roman" w:hAnsi="Times New Roman"/>
                <w:sz w:val="20"/>
              </w:rPr>
            </w:pPr>
          </w:p>
        </w:tc>
        <w:tc>
          <w:tcPr>
            <w:tcW w:w="1080" w:type="dxa"/>
          </w:tcPr>
          <w:p w:rsidR="00197AE1" w:rsidRPr="009C25A0" w:rsidRDefault="00197AE1" w:rsidP="00683306">
            <w:pPr>
              <w:widowControl/>
              <w:jc w:val="right"/>
              <w:rPr>
                <w:rFonts w:ascii="Times New Roman" w:hAnsi="Times New Roman"/>
                <w:sz w:val="20"/>
              </w:rPr>
            </w:pPr>
            <w:r w:rsidRPr="00EC1D9F">
              <w:rPr>
                <w:rFonts w:ascii="Times New Roman" w:hAnsi="Times New Roman"/>
                <w:sz w:val="20"/>
              </w:rPr>
              <w:t>R-26</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26</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516</w:t>
            </w:r>
            <w:r>
              <w:rPr>
                <w:rFonts w:ascii="Times New Roman" w:hAnsi="Times New Roman"/>
                <w:sz w:val="20"/>
              </w:rPr>
              <w:t>(a)</w:t>
            </w:r>
          </w:p>
        </w:tc>
        <w:tc>
          <w:tcPr>
            <w:tcW w:w="4950" w:type="dxa"/>
          </w:tcPr>
          <w:p w:rsidR="00197AE1" w:rsidRPr="009C25A0" w:rsidRDefault="00197AE1" w:rsidP="00683306">
            <w:pPr>
              <w:rPr>
                <w:rFonts w:ascii="Times New Roman" w:hAnsi="Times New Roman"/>
                <w:sz w:val="20"/>
              </w:rPr>
            </w:pPr>
            <w:r w:rsidRPr="007210E5">
              <w:rPr>
                <w:rFonts w:ascii="Times New Roman" w:hAnsi="Times New Roman"/>
                <w:sz w:val="20"/>
              </w:rPr>
              <w:t>Submit well-control procedure indicating how the annular preventer will be utilized and the pressure limitations that will be applied during each mode of pressure control.</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295 procedures</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885</w:t>
            </w:r>
          </w:p>
        </w:tc>
      </w:tr>
      <w:tr w:rsidR="00197AE1" w:rsidRPr="009C25A0" w:rsidTr="00197AE1">
        <w:trPr>
          <w:trHeight w:val="240"/>
        </w:trPr>
        <w:tc>
          <w:tcPr>
            <w:tcW w:w="7560" w:type="dxa"/>
            <w:gridSpan w:val="3"/>
          </w:tcPr>
          <w:p w:rsidR="00197AE1" w:rsidRPr="006D7A58" w:rsidRDefault="00197AE1" w:rsidP="00683306">
            <w:pPr>
              <w:widowControl/>
              <w:jc w:val="right"/>
              <w:rPr>
                <w:rFonts w:ascii="Times New Roman" w:hAnsi="Times New Roman"/>
                <w:b/>
                <w:sz w:val="20"/>
              </w:rPr>
            </w:pPr>
            <w:r>
              <w:rPr>
                <w:rFonts w:ascii="Times New Roman" w:hAnsi="Times New Roman"/>
                <w:b/>
                <w:sz w:val="20"/>
              </w:rPr>
              <w:t>Subpart E s</w:t>
            </w:r>
            <w:r w:rsidRPr="006D7A58">
              <w:rPr>
                <w:rFonts w:ascii="Times New Roman" w:hAnsi="Times New Roman"/>
                <w:b/>
                <w:sz w:val="20"/>
              </w:rPr>
              <w:t>ubtotal</w:t>
            </w:r>
          </w:p>
        </w:tc>
        <w:tc>
          <w:tcPr>
            <w:tcW w:w="1365" w:type="dxa"/>
          </w:tcPr>
          <w:p w:rsidR="00197AE1" w:rsidRPr="006D7A58" w:rsidRDefault="00197AE1" w:rsidP="00683306">
            <w:pPr>
              <w:widowControl/>
              <w:jc w:val="right"/>
              <w:rPr>
                <w:rFonts w:ascii="Times New Roman" w:hAnsi="Times New Roman"/>
                <w:b/>
                <w:sz w:val="20"/>
              </w:rPr>
            </w:pPr>
            <w:r>
              <w:rPr>
                <w:rFonts w:ascii="Times New Roman" w:hAnsi="Times New Roman"/>
                <w:b/>
                <w:sz w:val="20"/>
              </w:rPr>
              <w:t>880</w:t>
            </w:r>
            <w:r w:rsidRPr="006D7A58">
              <w:rPr>
                <w:rFonts w:ascii="Times New Roman" w:hAnsi="Times New Roman"/>
                <w:b/>
                <w:sz w:val="20"/>
              </w:rPr>
              <w:t xml:space="preserve"> responses</w:t>
            </w:r>
          </w:p>
        </w:tc>
        <w:tc>
          <w:tcPr>
            <w:tcW w:w="1155" w:type="dxa"/>
          </w:tcPr>
          <w:p w:rsidR="00197AE1" w:rsidRPr="006D7A58" w:rsidRDefault="00197AE1" w:rsidP="00683306">
            <w:pPr>
              <w:widowControl/>
              <w:jc w:val="right"/>
              <w:rPr>
                <w:rFonts w:ascii="Times New Roman" w:hAnsi="Times New Roman"/>
                <w:b/>
                <w:sz w:val="20"/>
              </w:rPr>
            </w:pPr>
            <w:r>
              <w:rPr>
                <w:rFonts w:ascii="Times New Roman" w:hAnsi="Times New Roman"/>
                <w:b/>
                <w:sz w:val="20"/>
              </w:rPr>
              <w:t>6,649</w:t>
            </w:r>
            <w:r w:rsidRPr="006D7A58">
              <w:rPr>
                <w:rFonts w:ascii="Times New Roman" w:hAnsi="Times New Roman"/>
                <w:b/>
                <w:sz w:val="20"/>
              </w:rPr>
              <w:t xml:space="preserve"> hours</w:t>
            </w:r>
          </w:p>
        </w:tc>
      </w:tr>
      <w:tr w:rsidR="00197AE1" w:rsidRPr="009C25A0" w:rsidTr="00197AE1">
        <w:trPr>
          <w:trHeight w:val="240"/>
        </w:trPr>
        <w:tc>
          <w:tcPr>
            <w:tcW w:w="10080" w:type="dxa"/>
            <w:gridSpan w:val="5"/>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Subpart H</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807(a)</w:t>
            </w:r>
          </w:p>
        </w:tc>
        <w:tc>
          <w:tcPr>
            <w:tcW w:w="4950" w:type="dxa"/>
          </w:tcPr>
          <w:p w:rsidR="00197AE1" w:rsidRPr="009C25A0" w:rsidRDefault="00197AE1" w:rsidP="00683306">
            <w:pPr>
              <w:rPr>
                <w:rFonts w:ascii="Times New Roman" w:hAnsi="Times New Roman"/>
                <w:sz w:val="20"/>
              </w:rPr>
            </w:pPr>
            <w:r w:rsidRPr="00AA5F44">
              <w:rPr>
                <w:rFonts w:ascii="Times New Roman" w:hAnsi="Times New Roman"/>
                <w:sz w:val="20"/>
              </w:rPr>
              <w:t>Submit detailed information that demonstrates the SSSVs and related equipment</w:t>
            </w:r>
            <w:r>
              <w:rPr>
                <w:rFonts w:ascii="Times New Roman" w:hAnsi="Times New Roman"/>
                <w:sz w:val="20"/>
              </w:rPr>
              <w:t xml:space="preserve"> are capable of performing in HPHT</w:t>
            </w:r>
            <w:r w:rsidRPr="00AA5F44">
              <w:rPr>
                <w:rFonts w:ascii="Times New Roman" w:hAnsi="Times New Roman"/>
                <w:sz w:val="20"/>
              </w:rPr>
              <w:t xml:space="preserve">.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3</w:t>
            </w:r>
            <w:r>
              <w:rPr>
                <w:rFonts w:ascii="Times New Roman" w:hAnsi="Times New Roman"/>
                <w:sz w:val="20"/>
              </w:rPr>
              <w:t>.75</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4</w:t>
            </w:r>
          </w:p>
        </w:tc>
      </w:tr>
      <w:tr w:rsidR="00197AE1" w:rsidRPr="009C25A0" w:rsidTr="00197AE1">
        <w:trPr>
          <w:trHeight w:val="240"/>
        </w:trPr>
        <w:tc>
          <w:tcPr>
            <w:tcW w:w="7560" w:type="dxa"/>
            <w:gridSpan w:val="3"/>
          </w:tcPr>
          <w:p w:rsidR="00197AE1" w:rsidRPr="006D7A58" w:rsidRDefault="00197AE1" w:rsidP="00683306">
            <w:pPr>
              <w:widowControl/>
              <w:jc w:val="right"/>
              <w:rPr>
                <w:rFonts w:ascii="Times New Roman" w:hAnsi="Times New Roman"/>
                <w:b/>
                <w:sz w:val="20"/>
              </w:rPr>
            </w:pPr>
            <w:r w:rsidRPr="006D7A58">
              <w:rPr>
                <w:rFonts w:ascii="Times New Roman" w:hAnsi="Times New Roman"/>
                <w:b/>
                <w:sz w:val="20"/>
              </w:rPr>
              <w:t>Subpart H subtotal</w:t>
            </w:r>
          </w:p>
        </w:tc>
        <w:tc>
          <w:tcPr>
            <w:tcW w:w="1365" w:type="dxa"/>
          </w:tcPr>
          <w:p w:rsidR="00197AE1" w:rsidRPr="006D7A58" w:rsidRDefault="00197AE1" w:rsidP="00683306">
            <w:pPr>
              <w:widowControl/>
              <w:jc w:val="right"/>
              <w:rPr>
                <w:rFonts w:ascii="Times New Roman" w:hAnsi="Times New Roman"/>
                <w:b/>
                <w:sz w:val="20"/>
              </w:rPr>
            </w:pPr>
            <w:r w:rsidRPr="006D7A58">
              <w:rPr>
                <w:rFonts w:ascii="Times New Roman" w:hAnsi="Times New Roman"/>
                <w:b/>
                <w:sz w:val="20"/>
              </w:rPr>
              <w:t>1 response</w:t>
            </w:r>
          </w:p>
        </w:tc>
        <w:tc>
          <w:tcPr>
            <w:tcW w:w="1155" w:type="dxa"/>
          </w:tcPr>
          <w:p w:rsidR="00197AE1" w:rsidRPr="006D7A58" w:rsidRDefault="00197AE1" w:rsidP="00683306">
            <w:pPr>
              <w:widowControl/>
              <w:jc w:val="right"/>
              <w:rPr>
                <w:rFonts w:ascii="Times New Roman" w:hAnsi="Times New Roman"/>
                <w:b/>
                <w:sz w:val="20"/>
              </w:rPr>
            </w:pPr>
            <w:r w:rsidRPr="006D7A58">
              <w:rPr>
                <w:rFonts w:ascii="Times New Roman" w:hAnsi="Times New Roman"/>
                <w:b/>
                <w:sz w:val="20"/>
              </w:rPr>
              <w:t>4 hours</w:t>
            </w:r>
          </w:p>
        </w:tc>
      </w:tr>
      <w:tr w:rsidR="00197AE1" w:rsidRPr="009C25A0" w:rsidTr="00197AE1">
        <w:trPr>
          <w:trHeight w:val="240"/>
        </w:trPr>
        <w:tc>
          <w:tcPr>
            <w:tcW w:w="10080" w:type="dxa"/>
            <w:gridSpan w:val="5"/>
          </w:tcPr>
          <w:p w:rsidR="00197AE1" w:rsidRPr="009C25A0" w:rsidRDefault="00197AE1" w:rsidP="00683306">
            <w:pPr>
              <w:widowControl/>
              <w:jc w:val="center"/>
              <w:rPr>
                <w:rFonts w:ascii="Times New Roman" w:hAnsi="Times New Roman"/>
                <w:b/>
                <w:sz w:val="20"/>
              </w:rPr>
            </w:pPr>
            <w:r w:rsidRPr="009C25A0">
              <w:rPr>
                <w:rFonts w:ascii="Times New Roman" w:hAnsi="Times New Roman"/>
                <w:b/>
                <w:sz w:val="20"/>
              </w:rPr>
              <w:t>Subpart P</w:t>
            </w:r>
          </w:p>
        </w:tc>
      </w:tr>
      <w:tr w:rsidR="00197AE1" w:rsidRPr="009C25A0" w:rsidTr="00197AE1">
        <w:trPr>
          <w:trHeight w:val="240"/>
        </w:trPr>
        <w:tc>
          <w:tcPr>
            <w:tcW w:w="10080" w:type="dxa"/>
            <w:gridSpan w:val="5"/>
          </w:tcPr>
          <w:p w:rsidR="00197AE1" w:rsidRDefault="00197AE1" w:rsidP="00683306">
            <w:pPr>
              <w:widowControl/>
              <w:rPr>
                <w:rFonts w:ascii="Times New Roman" w:hAnsi="Times New Roman"/>
                <w:b/>
                <w:sz w:val="20"/>
              </w:rPr>
            </w:pPr>
            <w:r>
              <w:rPr>
                <w:rFonts w:ascii="Times New Roman" w:hAnsi="Times New Roman"/>
                <w:b/>
                <w:sz w:val="20"/>
              </w:rPr>
              <w:t>Note that for Sulphur Operations, while there may be 45 burden hours listed, we have not had any sulphur leases for numerous years, therefore, we have submitted minimal burden.</w:t>
            </w:r>
          </w:p>
        </w:tc>
      </w:tr>
      <w:tr w:rsidR="00197AE1" w:rsidRPr="009C25A0" w:rsidTr="00197AE1">
        <w:trPr>
          <w:trHeight w:val="240"/>
        </w:trPr>
        <w:tc>
          <w:tcPr>
            <w:tcW w:w="1530" w:type="dxa"/>
          </w:tcPr>
          <w:p w:rsidR="00197AE1" w:rsidRPr="009C25A0" w:rsidRDefault="00197AE1" w:rsidP="00683306">
            <w:pPr>
              <w:widowControl/>
              <w:rPr>
                <w:rFonts w:ascii="Times New Roman" w:hAnsi="Times New Roman"/>
                <w:sz w:val="20"/>
              </w:rPr>
            </w:pPr>
            <w:r>
              <w:rPr>
                <w:rFonts w:ascii="Times New Roman" w:hAnsi="Times New Roman"/>
                <w:sz w:val="20"/>
              </w:rPr>
              <w:t>1605(b)(3)</w:t>
            </w:r>
          </w:p>
        </w:tc>
        <w:tc>
          <w:tcPr>
            <w:tcW w:w="4950" w:type="dxa"/>
          </w:tcPr>
          <w:p w:rsidR="00197AE1" w:rsidRPr="009C25A0" w:rsidRDefault="00197AE1" w:rsidP="00683306">
            <w:pPr>
              <w:rPr>
                <w:rFonts w:ascii="Times New Roman" w:hAnsi="Times New Roman"/>
                <w:sz w:val="20"/>
              </w:rPr>
            </w:pPr>
            <w:r>
              <w:rPr>
                <w:rFonts w:ascii="Times New Roman" w:hAnsi="Times New Roman"/>
                <w:sz w:val="20"/>
              </w:rPr>
              <w:t>S</w:t>
            </w:r>
            <w:r w:rsidRPr="009C25A0">
              <w:rPr>
                <w:rFonts w:ascii="Times New Roman" w:hAnsi="Times New Roman"/>
                <w:sz w:val="20"/>
              </w:rPr>
              <w:t xml:space="preserve">ubmit </w:t>
            </w:r>
            <w:r>
              <w:rPr>
                <w:rFonts w:ascii="Times New Roman" w:hAnsi="Times New Roman"/>
                <w:sz w:val="20"/>
              </w:rPr>
              <w:t xml:space="preserve">information on the fitness of the drilling unit.  </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4</w:t>
            </w:r>
          </w:p>
        </w:tc>
        <w:tc>
          <w:tcPr>
            <w:tcW w:w="1365" w:type="dxa"/>
          </w:tcPr>
          <w:p w:rsidR="00197AE1"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Default="00197AE1" w:rsidP="00683306">
            <w:pPr>
              <w:widowControl/>
              <w:jc w:val="right"/>
              <w:rPr>
                <w:rFonts w:ascii="Times New Roman" w:hAnsi="Times New Roman"/>
                <w:sz w:val="20"/>
              </w:rPr>
            </w:pPr>
            <w:r>
              <w:rPr>
                <w:rFonts w:ascii="Times New Roman" w:hAnsi="Times New Roman"/>
                <w:sz w:val="20"/>
              </w:rPr>
              <w:t>4</w:t>
            </w:r>
          </w:p>
        </w:tc>
      </w:tr>
      <w:tr w:rsidR="00197AE1" w:rsidRPr="009C25A0" w:rsidTr="00197AE1">
        <w:trPr>
          <w:trHeight w:val="240"/>
        </w:trPr>
        <w:tc>
          <w:tcPr>
            <w:tcW w:w="1530" w:type="dxa"/>
            <w:vMerge w:val="restart"/>
          </w:tcPr>
          <w:p w:rsidR="00197AE1" w:rsidRPr="009C25A0" w:rsidRDefault="00197AE1" w:rsidP="00683306">
            <w:pPr>
              <w:widowControl/>
              <w:rPr>
                <w:rFonts w:ascii="Times New Roman" w:hAnsi="Times New Roman"/>
                <w:sz w:val="20"/>
              </w:rPr>
            </w:pPr>
            <w:r w:rsidRPr="009C25A0">
              <w:rPr>
                <w:rFonts w:ascii="Times New Roman" w:hAnsi="Times New Roman"/>
                <w:sz w:val="20"/>
              </w:rPr>
              <w:t>1617</w:t>
            </w:r>
          </w:p>
        </w:tc>
        <w:tc>
          <w:tcPr>
            <w:tcW w:w="4950" w:type="dxa"/>
          </w:tcPr>
          <w:p w:rsidR="00197AE1" w:rsidRPr="009C25A0" w:rsidRDefault="00197AE1" w:rsidP="00683306">
            <w:pPr>
              <w:rPr>
                <w:rFonts w:ascii="Times New Roman" w:hAnsi="Times New Roman"/>
                <w:sz w:val="20"/>
              </w:rPr>
            </w:pPr>
            <w:r w:rsidRPr="009C25A0">
              <w:rPr>
                <w:rFonts w:ascii="Times New Roman" w:hAnsi="Times New Roman"/>
                <w:sz w:val="20"/>
              </w:rPr>
              <w:t xml:space="preserve">(a) </w:t>
            </w:r>
            <w:r>
              <w:rPr>
                <w:rFonts w:ascii="Times New Roman" w:hAnsi="Times New Roman"/>
                <w:sz w:val="20"/>
              </w:rPr>
              <w:t>Request approval before drilling a well</w:t>
            </w:r>
            <w:r w:rsidRPr="009C25A0">
              <w:rPr>
                <w:rFonts w:ascii="Times New Roman" w:hAnsi="Times New Roman"/>
                <w:sz w:val="20"/>
              </w:rPr>
              <w:t xml:space="preserve">. </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1</w:t>
            </w:r>
          </w:p>
        </w:tc>
        <w:tc>
          <w:tcPr>
            <w:tcW w:w="1365" w:type="dxa"/>
          </w:tcPr>
          <w:p w:rsidR="00197AE1"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Default="00197AE1" w:rsidP="00683306">
            <w:pPr>
              <w:widowControl/>
              <w:jc w:val="right"/>
              <w:rPr>
                <w:rFonts w:ascii="Times New Roman" w:hAnsi="Times New Roman"/>
                <w:sz w:val="20"/>
              </w:rPr>
            </w:pPr>
            <w:r>
              <w:rPr>
                <w:rFonts w:ascii="Times New Roman" w:hAnsi="Times New Roman"/>
                <w:sz w:val="20"/>
              </w:rPr>
              <w:t>1</w:t>
            </w:r>
          </w:p>
        </w:tc>
      </w:tr>
      <w:tr w:rsidR="00197AE1" w:rsidRPr="009C25A0" w:rsidTr="00197AE1">
        <w:trPr>
          <w:trHeight w:val="240"/>
        </w:trPr>
        <w:tc>
          <w:tcPr>
            <w:tcW w:w="1530" w:type="dxa"/>
            <w:vMerge/>
          </w:tcPr>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rPr>
                <w:rFonts w:ascii="Times New Roman" w:hAnsi="Times New Roman"/>
                <w:sz w:val="20"/>
              </w:rPr>
            </w:pPr>
            <w:r w:rsidRPr="009C25A0">
              <w:rPr>
                <w:rFonts w:ascii="Times New Roman" w:hAnsi="Times New Roman"/>
                <w:sz w:val="20"/>
              </w:rPr>
              <w:t xml:space="preserve">(b) </w:t>
            </w:r>
            <w:r>
              <w:rPr>
                <w:rFonts w:ascii="Times New Roman" w:hAnsi="Times New Roman"/>
                <w:sz w:val="20"/>
              </w:rPr>
              <w:t>I</w:t>
            </w:r>
            <w:r w:rsidRPr="009C25A0">
              <w:rPr>
                <w:rFonts w:ascii="Times New Roman" w:hAnsi="Times New Roman"/>
                <w:sz w:val="20"/>
              </w:rPr>
              <w:t xml:space="preserve">nclude rated capacities of the proposed drilling unit and of major drilling equipment. </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3</w:t>
            </w:r>
          </w:p>
        </w:tc>
        <w:tc>
          <w:tcPr>
            <w:tcW w:w="1365" w:type="dxa"/>
          </w:tcPr>
          <w:p w:rsidR="00197AE1"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Default="00197AE1" w:rsidP="00683306">
            <w:pPr>
              <w:widowControl/>
              <w:jc w:val="right"/>
              <w:rPr>
                <w:rFonts w:ascii="Times New Roman" w:hAnsi="Times New Roman"/>
                <w:sz w:val="20"/>
              </w:rPr>
            </w:pPr>
            <w:r>
              <w:rPr>
                <w:rFonts w:ascii="Times New Roman" w:hAnsi="Times New Roman"/>
                <w:sz w:val="20"/>
              </w:rPr>
              <w:t>3</w:t>
            </w:r>
          </w:p>
        </w:tc>
      </w:tr>
      <w:tr w:rsidR="00197AE1" w:rsidRPr="009C25A0" w:rsidTr="00197AE1">
        <w:trPr>
          <w:trHeight w:val="75"/>
        </w:trPr>
        <w:tc>
          <w:tcPr>
            <w:tcW w:w="1530" w:type="dxa"/>
            <w:vMerge/>
          </w:tcPr>
          <w:p w:rsidR="00197AE1" w:rsidRPr="009C25A0" w:rsidRDefault="00197AE1" w:rsidP="00683306">
            <w:pPr>
              <w:widowControl/>
              <w:rPr>
                <w:rFonts w:ascii="Times New Roman" w:hAnsi="Times New Roman"/>
                <w:sz w:val="20"/>
              </w:rPr>
            </w:pPr>
          </w:p>
        </w:tc>
        <w:tc>
          <w:tcPr>
            <w:tcW w:w="4950" w:type="dxa"/>
          </w:tcPr>
          <w:p w:rsidR="00197AE1" w:rsidRPr="009C25A0" w:rsidRDefault="00197AE1" w:rsidP="00683306">
            <w:pPr>
              <w:rPr>
                <w:rFonts w:ascii="Times New Roman" w:hAnsi="Times New Roman"/>
                <w:sz w:val="20"/>
              </w:rPr>
            </w:pPr>
            <w:r w:rsidRPr="009C25A0">
              <w:rPr>
                <w:rFonts w:ascii="Times New Roman" w:hAnsi="Times New Roman"/>
                <w:sz w:val="20"/>
              </w:rPr>
              <w:t xml:space="preserve">(c) </w:t>
            </w:r>
            <w:r>
              <w:rPr>
                <w:rFonts w:ascii="Times New Roman" w:hAnsi="Times New Roman"/>
                <w:sz w:val="20"/>
              </w:rPr>
              <w:t>I</w:t>
            </w:r>
            <w:r w:rsidRPr="009C25A0">
              <w:rPr>
                <w:rFonts w:ascii="Times New Roman" w:hAnsi="Times New Roman"/>
                <w:sz w:val="20"/>
              </w:rPr>
              <w:t xml:space="preserve">nclude a fully completed Form BSEE-0123 </w:t>
            </w:r>
            <w:r>
              <w:rPr>
                <w:rFonts w:ascii="Times New Roman" w:hAnsi="Times New Roman"/>
                <w:sz w:val="20"/>
              </w:rPr>
              <w:t>and the requirements of this section.</w:t>
            </w:r>
          </w:p>
        </w:tc>
        <w:tc>
          <w:tcPr>
            <w:tcW w:w="1080" w:type="dxa"/>
          </w:tcPr>
          <w:p w:rsidR="00197AE1" w:rsidRPr="009C25A0" w:rsidRDefault="00197AE1" w:rsidP="00683306">
            <w:pPr>
              <w:widowControl/>
              <w:jc w:val="right"/>
              <w:rPr>
                <w:rFonts w:ascii="Times New Roman" w:hAnsi="Times New Roman"/>
                <w:sz w:val="20"/>
              </w:rPr>
            </w:pPr>
            <w:r>
              <w:rPr>
                <w:rFonts w:ascii="Times New Roman" w:hAnsi="Times New Roman"/>
                <w:sz w:val="20"/>
              </w:rPr>
              <w:t>34</w:t>
            </w:r>
          </w:p>
        </w:tc>
        <w:tc>
          <w:tcPr>
            <w:tcW w:w="1365" w:type="dxa"/>
          </w:tcPr>
          <w:p w:rsidR="00197AE1"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Default="00197AE1" w:rsidP="00683306">
            <w:pPr>
              <w:widowControl/>
              <w:jc w:val="right"/>
              <w:rPr>
                <w:rFonts w:ascii="Times New Roman" w:hAnsi="Times New Roman"/>
                <w:sz w:val="20"/>
              </w:rPr>
            </w:pPr>
            <w:r>
              <w:rPr>
                <w:rFonts w:ascii="Times New Roman" w:hAnsi="Times New Roman"/>
                <w:sz w:val="20"/>
              </w:rPr>
              <w:t>34</w:t>
            </w:r>
          </w:p>
        </w:tc>
      </w:tr>
      <w:tr w:rsidR="00197AE1" w:rsidRPr="009C25A0" w:rsidTr="00197AE1">
        <w:tc>
          <w:tcPr>
            <w:tcW w:w="1530" w:type="dxa"/>
          </w:tcPr>
          <w:p w:rsidR="00197AE1" w:rsidRPr="009C25A0" w:rsidRDefault="00197AE1" w:rsidP="00683306">
            <w:pPr>
              <w:widowControl/>
              <w:rPr>
                <w:rFonts w:ascii="Times New Roman" w:hAnsi="Times New Roman"/>
                <w:sz w:val="20"/>
              </w:rPr>
            </w:pPr>
            <w:r w:rsidRPr="009C25A0">
              <w:rPr>
                <w:rFonts w:ascii="Times New Roman" w:hAnsi="Times New Roman"/>
                <w:sz w:val="20"/>
              </w:rPr>
              <w:t>1622(b)</w:t>
            </w:r>
          </w:p>
        </w:tc>
        <w:tc>
          <w:tcPr>
            <w:tcW w:w="4950" w:type="dxa"/>
          </w:tcPr>
          <w:p w:rsidR="00197AE1" w:rsidRPr="009C25A0" w:rsidRDefault="00197AE1" w:rsidP="00683306">
            <w:pPr>
              <w:rPr>
                <w:rFonts w:ascii="Times New Roman" w:hAnsi="Times New Roman"/>
                <w:sz w:val="20"/>
              </w:rPr>
            </w:pPr>
            <w:r w:rsidRPr="00AA5F44">
              <w:rPr>
                <w:rFonts w:ascii="Times New Roman" w:hAnsi="Times New Roman"/>
                <w:sz w:val="20"/>
              </w:rPr>
              <w:t xml:space="preserve">Submit description of well-completion or workover procedures, schematic, and if H2S is present.  </w:t>
            </w:r>
          </w:p>
        </w:tc>
        <w:tc>
          <w:tcPr>
            <w:tcW w:w="1080" w:type="dxa"/>
          </w:tcPr>
          <w:p w:rsidR="00197AE1" w:rsidRPr="009C25A0" w:rsidRDefault="00197AE1" w:rsidP="00683306">
            <w:pPr>
              <w:widowControl/>
              <w:jc w:val="right"/>
              <w:rPr>
                <w:rFonts w:ascii="Times New Roman" w:hAnsi="Times New Roman"/>
                <w:sz w:val="20"/>
              </w:rPr>
            </w:pPr>
            <w:r w:rsidRPr="009C25A0">
              <w:rPr>
                <w:rFonts w:ascii="Times New Roman" w:hAnsi="Times New Roman"/>
                <w:sz w:val="20"/>
              </w:rPr>
              <w:t>3</w:t>
            </w:r>
          </w:p>
        </w:tc>
        <w:tc>
          <w:tcPr>
            <w:tcW w:w="1365" w:type="dxa"/>
          </w:tcPr>
          <w:p w:rsidR="00197AE1" w:rsidRPr="009C25A0" w:rsidRDefault="00197AE1" w:rsidP="00683306">
            <w:pPr>
              <w:widowControl/>
              <w:jc w:val="right"/>
              <w:rPr>
                <w:rFonts w:ascii="Times New Roman" w:hAnsi="Times New Roman"/>
                <w:sz w:val="20"/>
              </w:rPr>
            </w:pPr>
            <w:r>
              <w:rPr>
                <w:rFonts w:ascii="Times New Roman" w:hAnsi="Times New Roman"/>
                <w:sz w:val="20"/>
              </w:rPr>
              <w:t>1 submittal</w:t>
            </w:r>
          </w:p>
        </w:tc>
        <w:tc>
          <w:tcPr>
            <w:tcW w:w="1155" w:type="dxa"/>
          </w:tcPr>
          <w:p w:rsidR="00197AE1" w:rsidRPr="009C25A0" w:rsidRDefault="00197AE1" w:rsidP="00683306">
            <w:pPr>
              <w:widowControl/>
              <w:jc w:val="right"/>
              <w:rPr>
                <w:rFonts w:ascii="Times New Roman" w:hAnsi="Times New Roman"/>
                <w:sz w:val="20"/>
              </w:rPr>
            </w:pPr>
            <w:r>
              <w:rPr>
                <w:rFonts w:ascii="Times New Roman" w:hAnsi="Times New Roman"/>
                <w:sz w:val="20"/>
              </w:rPr>
              <w:t>3</w:t>
            </w:r>
          </w:p>
        </w:tc>
      </w:tr>
      <w:tr w:rsidR="00197AE1" w:rsidRPr="009C25A0" w:rsidTr="00197AE1">
        <w:tc>
          <w:tcPr>
            <w:tcW w:w="7560" w:type="dxa"/>
            <w:gridSpan w:val="3"/>
          </w:tcPr>
          <w:p w:rsidR="00197AE1" w:rsidRPr="004A2EF3" w:rsidRDefault="00197AE1" w:rsidP="00683306">
            <w:pPr>
              <w:widowControl/>
              <w:jc w:val="right"/>
              <w:rPr>
                <w:rFonts w:ascii="Times New Roman" w:hAnsi="Times New Roman"/>
                <w:b/>
                <w:sz w:val="20"/>
              </w:rPr>
            </w:pPr>
            <w:r>
              <w:rPr>
                <w:rFonts w:ascii="Times New Roman" w:hAnsi="Times New Roman"/>
                <w:b/>
                <w:sz w:val="20"/>
              </w:rPr>
              <w:t>S</w:t>
            </w:r>
            <w:r w:rsidRPr="004A2EF3">
              <w:rPr>
                <w:rFonts w:ascii="Times New Roman" w:hAnsi="Times New Roman"/>
                <w:b/>
                <w:sz w:val="20"/>
              </w:rPr>
              <w:t>ubpart P</w:t>
            </w:r>
            <w:r>
              <w:rPr>
                <w:rFonts w:ascii="Times New Roman" w:hAnsi="Times New Roman"/>
                <w:b/>
                <w:sz w:val="20"/>
              </w:rPr>
              <w:t xml:space="preserve"> subtotal</w:t>
            </w:r>
          </w:p>
        </w:tc>
        <w:tc>
          <w:tcPr>
            <w:tcW w:w="1365" w:type="dxa"/>
          </w:tcPr>
          <w:p w:rsidR="00197AE1" w:rsidRPr="006D7A58" w:rsidRDefault="00197AE1" w:rsidP="00683306">
            <w:pPr>
              <w:widowControl/>
              <w:rPr>
                <w:rFonts w:ascii="Times New Roman" w:hAnsi="Times New Roman"/>
                <w:b/>
                <w:sz w:val="20"/>
              </w:rPr>
            </w:pPr>
            <w:r w:rsidRPr="006D7A58">
              <w:rPr>
                <w:rFonts w:ascii="Times New Roman" w:hAnsi="Times New Roman"/>
                <w:b/>
                <w:sz w:val="20"/>
              </w:rPr>
              <w:t>5 responses</w:t>
            </w:r>
          </w:p>
        </w:tc>
        <w:tc>
          <w:tcPr>
            <w:tcW w:w="1155" w:type="dxa"/>
          </w:tcPr>
          <w:p w:rsidR="00197AE1" w:rsidRPr="006D7A58" w:rsidRDefault="00197AE1" w:rsidP="00683306">
            <w:pPr>
              <w:widowControl/>
              <w:rPr>
                <w:rFonts w:ascii="Times New Roman" w:hAnsi="Times New Roman"/>
                <w:b/>
                <w:sz w:val="20"/>
              </w:rPr>
            </w:pPr>
            <w:r w:rsidRPr="006D7A58">
              <w:rPr>
                <w:rFonts w:ascii="Times New Roman" w:hAnsi="Times New Roman"/>
                <w:b/>
                <w:sz w:val="20"/>
              </w:rPr>
              <w:t>45 hours</w:t>
            </w:r>
          </w:p>
        </w:tc>
      </w:tr>
      <w:tr w:rsidR="00197AE1" w:rsidRPr="009C25A0" w:rsidTr="00197AE1">
        <w:trPr>
          <w:trHeight w:val="233"/>
        </w:trPr>
        <w:tc>
          <w:tcPr>
            <w:tcW w:w="7560" w:type="dxa"/>
            <w:gridSpan w:val="3"/>
            <w:vMerge w:val="restart"/>
            <w:vAlign w:val="center"/>
          </w:tcPr>
          <w:p w:rsidR="00197AE1" w:rsidRPr="004A2EF3" w:rsidRDefault="00197AE1" w:rsidP="00197AE1">
            <w:pPr>
              <w:widowControl/>
              <w:jc w:val="center"/>
              <w:rPr>
                <w:rFonts w:ascii="Times New Roman" w:hAnsi="Times New Roman"/>
                <w:b/>
                <w:sz w:val="20"/>
              </w:rPr>
            </w:pPr>
            <w:r w:rsidRPr="004A2EF3">
              <w:rPr>
                <w:rFonts w:ascii="Times New Roman" w:hAnsi="Times New Roman"/>
                <w:b/>
                <w:sz w:val="20"/>
              </w:rPr>
              <w:t>Total Burden</w:t>
            </w:r>
          </w:p>
        </w:tc>
        <w:tc>
          <w:tcPr>
            <w:tcW w:w="1365" w:type="dxa"/>
          </w:tcPr>
          <w:p w:rsidR="00197AE1" w:rsidRPr="006D7A58" w:rsidRDefault="00197AE1" w:rsidP="00683306">
            <w:pPr>
              <w:widowControl/>
              <w:rPr>
                <w:rFonts w:ascii="Times New Roman" w:hAnsi="Times New Roman"/>
                <w:b/>
                <w:sz w:val="20"/>
              </w:rPr>
            </w:pPr>
            <w:r>
              <w:rPr>
                <w:rFonts w:ascii="Times New Roman" w:hAnsi="Times New Roman"/>
                <w:b/>
                <w:sz w:val="20"/>
              </w:rPr>
              <w:t xml:space="preserve">10,373 </w:t>
            </w:r>
            <w:r w:rsidRPr="006D7A58">
              <w:rPr>
                <w:rFonts w:ascii="Times New Roman" w:hAnsi="Times New Roman"/>
                <w:b/>
                <w:sz w:val="20"/>
              </w:rPr>
              <w:t>Responses</w:t>
            </w:r>
          </w:p>
        </w:tc>
        <w:tc>
          <w:tcPr>
            <w:tcW w:w="1155" w:type="dxa"/>
          </w:tcPr>
          <w:p w:rsidR="00197AE1" w:rsidRPr="006D7A58" w:rsidRDefault="00197AE1" w:rsidP="00683306">
            <w:pPr>
              <w:widowControl/>
              <w:rPr>
                <w:rFonts w:ascii="Times New Roman" w:hAnsi="Times New Roman"/>
                <w:b/>
                <w:sz w:val="20"/>
              </w:rPr>
            </w:pPr>
            <w:r w:rsidRPr="006D7A58">
              <w:rPr>
                <w:rFonts w:ascii="Times New Roman" w:hAnsi="Times New Roman"/>
                <w:b/>
                <w:sz w:val="20"/>
              </w:rPr>
              <w:t>4</w:t>
            </w:r>
            <w:r>
              <w:rPr>
                <w:rFonts w:ascii="Times New Roman" w:hAnsi="Times New Roman"/>
                <w:b/>
                <w:sz w:val="20"/>
              </w:rPr>
              <w:t>7</w:t>
            </w:r>
            <w:r w:rsidRPr="006D7A58">
              <w:rPr>
                <w:rFonts w:ascii="Times New Roman" w:hAnsi="Times New Roman"/>
                <w:b/>
                <w:sz w:val="20"/>
              </w:rPr>
              <w:t>,</w:t>
            </w:r>
            <w:r>
              <w:rPr>
                <w:rFonts w:ascii="Times New Roman" w:hAnsi="Times New Roman"/>
                <w:b/>
                <w:sz w:val="20"/>
              </w:rPr>
              <w:t xml:space="preserve">800 </w:t>
            </w:r>
            <w:r w:rsidRPr="006D7A58">
              <w:rPr>
                <w:rFonts w:ascii="Times New Roman" w:hAnsi="Times New Roman"/>
                <w:b/>
                <w:sz w:val="20"/>
              </w:rPr>
              <w:t>Hours</w:t>
            </w:r>
          </w:p>
        </w:tc>
      </w:tr>
      <w:tr w:rsidR="00197AE1" w:rsidRPr="009C25A0" w:rsidTr="00197AE1">
        <w:trPr>
          <w:trHeight w:val="232"/>
        </w:trPr>
        <w:tc>
          <w:tcPr>
            <w:tcW w:w="7560" w:type="dxa"/>
            <w:gridSpan w:val="3"/>
            <w:vMerge/>
          </w:tcPr>
          <w:p w:rsidR="00197AE1" w:rsidRPr="004A2EF3" w:rsidRDefault="00197AE1" w:rsidP="00683306">
            <w:pPr>
              <w:widowControl/>
              <w:jc w:val="right"/>
              <w:rPr>
                <w:rFonts w:ascii="Times New Roman" w:hAnsi="Times New Roman"/>
                <w:b/>
                <w:sz w:val="20"/>
              </w:rPr>
            </w:pPr>
          </w:p>
        </w:tc>
        <w:tc>
          <w:tcPr>
            <w:tcW w:w="2520" w:type="dxa"/>
            <w:gridSpan w:val="2"/>
          </w:tcPr>
          <w:p w:rsidR="00197AE1" w:rsidRPr="006D7A58" w:rsidRDefault="00197AE1" w:rsidP="00C85C3B">
            <w:pPr>
              <w:widowControl/>
              <w:jc w:val="center"/>
              <w:rPr>
                <w:rFonts w:ascii="Times New Roman" w:hAnsi="Times New Roman"/>
                <w:b/>
                <w:sz w:val="20"/>
              </w:rPr>
            </w:pPr>
            <w:r w:rsidRPr="008A72AF">
              <w:rPr>
                <w:rFonts w:ascii="Times New Roman" w:hAnsi="Times New Roman"/>
                <w:b/>
                <w:sz w:val="20"/>
              </w:rPr>
              <w:t>$</w:t>
            </w:r>
            <w:r>
              <w:rPr>
                <w:rFonts w:ascii="Times New Roman" w:hAnsi="Times New Roman"/>
                <w:b/>
                <w:sz w:val="20"/>
              </w:rPr>
              <w:t>86</w:t>
            </w:r>
            <w:r w:rsidR="00C85C3B">
              <w:rPr>
                <w:rFonts w:ascii="Times New Roman" w:hAnsi="Times New Roman"/>
                <w:b/>
                <w:sz w:val="20"/>
              </w:rPr>
              <w:t>2</w:t>
            </w:r>
            <w:r>
              <w:rPr>
                <w:rFonts w:ascii="Times New Roman" w:hAnsi="Times New Roman"/>
                <w:b/>
                <w:sz w:val="20"/>
              </w:rPr>
              <w:t>,1</w:t>
            </w:r>
            <w:r w:rsidR="00C85C3B">
              <w:rPr>
                <w:rFonts w:ascii="Times New Roman" w:hAnsi="Times New Roman"/>
                <w:b/>
                <w:sz w:val="20"/>
              </w:rPr>
              <w:t>0</w:t>
            </w:r>
            <w:r>
              <w:rPr>
                <w:rFonts w:ascii="Times New Roman" w:hAnsi="Times New Roman"/>
                <w:b/>
                <w:sz w:val="20"/>
              </w:rPr>
              <w:t xml:space="preserve">4 Non Hour Cost </w:t>
            </w:r>
            <w:r>
              <w:rPr>
                <w:rFonts w:ascii="Times New Roman" w:hAnsi="Times New Roman"/>
                <w:b/>
                <w:sz w:val="20"/>
              </w:rPr>
              <w:lastRenderedPageBreak/>
              <w:t>Burden</w:t>
            </w:r>
          </w:p>
        </w:tc>
      </w:tr>
    </w:tbl>
    <w:p w:rsidR="00765FB2" w:rsidRPr="00197AE1" w:rsidRDefault="00765FB2" w:rsidP="00D4034F">
      <w:pPr>
        <w:widowControl/>
        <w:tabs>
          <w:tab w:val="left" w:pos="-1080"/>
          <w:tab w:val="left" w:pos="-720"/>
          <w:tab w:val="left" w:pos="360"/>
          <w:tab w:val="left" w:pos="810"/>
        </w:tabs>
        <w:rPr>
          <w:rFonts w:ascii="Times New Roman" w:hAnsi="Times New Roman"/>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B538CF" w:rsidRDefault="0042528F" w:rsidP="0042528F">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CD3535">
        <w:rPr>
          <w:rFonts w:ascii="Times New Roman" w:hAnsi="Times New Roman"/>
        </w:rPr>
        <w:t>119</w:t>
      </w:r>
      <w:r>
        <w:rPr>
          <w:rFonts w:ascii="Times New Roman" w:hAnsi="Times New Roman"/>
        </w:rPr>
        <w:t>/hour</w:t>
      </w:r>
      <w:r w:rsidR="00EE6A53">
        <w:rPr>
          <w:rFonts w:ascii="Times New Roman" w:hAnsi="Times New Roman"/>
        </w:rPr>
        <w:t xml:space="preserve"> (rounded)</w:t>
      </w:r>
      <w:r>
        <w:rPr>
          <w:rFonts w:ascii="Times New Roman" w:hAnsi="Times New Roman"/>
        </w:rPr>
        <w:t xml:space="preserve">.  This cost is broken out in the below table using the </w:t>
      </w:r>
      <w:r w:rsidR="00662CC4">
        <w:rPr>
          <w:rFonts w:ascii="Times New Roman" w:hAnsi="Times New Roman"/>
        </w:rPr>
        <w:t>position titles and hourly pay rate given to us by industry representatives</w:t>
      </w:r>
      <w:r w:rsidR="00BB2468">
        <w:rPr>
          <w:rFonts w:ascii="Times New Roman" w:hAnsi="Times New Roman"/>
        </w:rPr>
        <w:t xml:space="preserve"> listed in Section A.8.</w:t>
      </w:r>
    </w:p>
    <w:p w:rsidR="0042528F" w:rsidRDefault="0042528F" w:rsidP="0042528F">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800"/>
        <w:gridCol w:w="1890"/>
        <w:gridCol w:w="2070"/>
        <w:gridCol w:w="1890"/>
        <w:gridCol w:w="1800"/>
      </w:tblGrid>
      <w:tr w:rsidR="00CD3535" w:rsidRPr="006C3191" w:rsidTr="000C571D">
        <w:tc>
          <w:tcPr>
            <w:tcW w:w="2430" w:type="dxa"/>
            <w:gridSpan w:val="2"/>
            <w:vAlign w:val="center"/>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89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Base Pay Hourly Rate ($/hr)</w:t>
            </w:r>
          </w:p>
        </w:tc>
        <w:tc>
          <w:tcPr>
            <w:tcW w:w="207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$/hr)</w:t>
            </w:r>
          </w:p>
        </w:tc>
        <w:tc>
          <w:tcPr>
            <w:tcW w:w="189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80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r>
              <w:rPr>
                <w:rFonts w:ascii="Times New Roman" w:hAnsi="Times New Roman"/>
                <w:b/>
                <w:sz w:val="22"/>
                <w:szCs w:val="22"/>
              </w:rPr>
              <w:t xml:space="preserve"> / rounded</w:t>
            </w:r>
            <w:r w:rsidRPr="006C3191">
              <w:rPr>
                <w:rFonts w:ascii="Times New Roman" w:hAnsi="Times New Roman"/>
                <w:b/>
                <w:sz w:val="22"/>
                <w:szCs w:val="22"/>
              </w:rPr>
              <w:t>)</w:t>
            </w:r>
          </w:p>
        </w:tc>
      </w:tr>
      <w:tr w:rsidR="00CD3535" w:rsidRPr="006C3191" w:rsidTr="000C571D">
        <w:tc>
          <w:tcPr>
            <w:tcW w:w="2430" w:type="dxa"/>
            <w:gridSpan w:val="2"/>
          </w:tcPr>
          <w:p w:rsidR="00CD3535" w:rsidRPr="00662CC4" w:rsidRDefault="00CD3535" w:rsidP="006C3191">
            <w:pPr>
              <w:widowControl/>
              <w:tabs>
                <w:tab w:val="left" w:pos="360"/>
              </w:tabs>
              <w:rPr>
                <w:rFonts w:ascii="Times New Roman" w:hAnsi="Times New Roman"/>
                <w:sz w:val="22"/>
                <w:szCs w:val="22"/>
              </w:rPr>
            </w:pPr>
            <w:r w:rsidRPr="00662CC4">
              <w:rPr>
                <w:rFonts w:ascii="Times New Roman" w:hAnsi="Times New Roman"/>
                <w:sz w:val="22"/>
                <w:szCs w:val="22"/>
              </w:rPr>
              <w:t>Drilling Superintendent</w:t>
            </w:r>
          </w:p>
        </w:tc>
        <w:tc>
          <w:tcPr>
            <w:tcW w:w="1890" w:type="dxa"/>
          </w:tcPr>
          <w:p w:rsidR="00CD3535" w:rsidRPr="00662CC4" w:rsidRDefault="00CD3535" w:rsidP="006C3191">
            <w:pPr>
              <w:widowControl/>
              <w:tabs>
                <w:tab w:val="left" w:pos="360"/>
              </w:tabs>
              <w:jc w:val="center"/>
              <w:rPr>
                <w:rFonts w:ascii="Times New Roman" w:hAnsi="Times New Roman"/>
                <w:sz w:val="22"/>
                <w:szCs w:val="22"/>
              </w:rPr>
            </w:pPr>
            <w:r w:rsidRPr="00662CC4">
              <w:rPr>
                <w:rFonts w:ascii="Times New Roman" w:hAnsi="Times New Roman"/>
                <w:sz w:val="22"/>
                <w:szCs w:val="22"/>
              </w:rPr>
              <w:t>$93</w:t>
            </w:r>
          </w:p>
        </w:tc>
        <w:tc>
          <w:tcPr>
            <w:tcW w:w="2070" w:type="dxa"/>
          </w:tcPr>
          <w:p w:rsidR="00CD3535"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$130</w:t>
            </w:r>
          </w:p>
        </w:tc>
        <w:tc>
          <w:tcPr>
            <w:tcW w:w="1890" w:type="dxa"/>
          </w:tcPr>
          <w:p w:rsidR="00CD3535" w:rsidRPr="006C3191"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20</w:t>
            </w:r>
            <w:r w:rsidRPr="006C3191">
              <w:rPr>
                <w:rFonts w:ascii="Times New Roman" w:hAnsi="Times New Roman"/>
                <w:sz w:val="22"/>
                <w:szCs w:val="22"/>
              </w:rPr>
              <w:t>%</w:t>
            </w:r>
          </w:p>
        </w:tc>
        <w:tc>
          <w:tcPr>
            <w:tcW w:w="1800" w:type="dxa"/>
          </w:tcPr>
          <w:p w:rsidR="00CD3535" w:rsidRPr="006C3191" w:rsidRDefault="00CD3535" w:rsidP="00CD3535">
            <w:pPr>
              <w:widowControl/>
              <w:tabs>
                <w:tab w:val="left" w:pos="360"/>
              </w:tabs>
              <w:jc w:val="center"/>
              <w:rPr>
                <w:rFonts w:ascii="Times New Roman" w:hAnsi="Times New Roman"/>
                <w:sz w:val="22"/>
                <w:szCs w:val="22"/>
              </w:rPr>
            </w:pPr>
            <w:r w:rsidRPr="006C3191">
              <w:rPr>
                <w:rFonts w:ascii="Times New Roman" w:hAnsi="Times New Roman"/>
                <w:sz w:val="22"/>
                <w:szCs w:val="22"/>
              </w:rPr>
              <w:t>$</w:t>
            </w:r>
            <w:r>
              <w:rPr>
                <w:rFonts w:ascii="Times New Roman" w:hAnsi="Times New Roman"/>
                <w:sz w:val="22"/>
                <w:szCs w:val="22"/>
              </w:rPr>
              <w:t>26</w:t>
            </w:r>
          </w:p>
        </w:tc>
      </w:tr>
      <w:tr w:rsidR="00CD3535" w:rsidRPr="006C3191" w:rsidTr="000C571D">
        <w:tc>
          <w:tcPr>
            <w:tcW w:w="2430" w:type="dxa"/>
            <w:gridSpan w:val="2"/>
          </w:tcPr>
          <w:p w:rsidR="00CD3535" w:rsidRPr="00662CC4" w:rsidRDefault="00CD3535" w:rsidP="006C3191">
            <w:pPr>
              <w:widowControl/>
              <w:tabs>
                <w:tab w:val="left" w:pos="360"/>
              </w:tabs>
              <w:rPr>
                <w:rFonts w:ascii="Times New Roman" w:hAnsi="Times New Roman"/>
                <w:sz w:val="22"/>
                <w:szCs w:val="22"/>
              </w:rPr>
            </w:pPr>
            <w:r w:rsidRPr="00662CC4">
              <w:rPr>
                <w:rFonts w:ascii="Times New Roman" w:hAnsi="Times New Roman"/>
                <w:sz w:val="22"/>
                <w:szCs w:val="22"/>
              </w:rPr>
              <w:t>Drilling Engineer</w:t>
            </w:r>
          </w:p>
        </w:tc>
        <w:tc>
          <w:tcPr>
            <w:tcW w:w="1890" w:type="dxa"/>
          </w:tcPr>
          <w:p w:rsidR="00CD3535" w:rsidRPr="00662CC4" w:rsidRDefault="00CD3535" w:rsidP="006C3191">
            <w:pPr>
              <w:widowControl/>
              <w:tabs>
                <w:tab w:val="left" w:pos="360"/>
              </w:tabs>
              <w:jc w:val="center"/>
              <w:rPr>
                <w:rFonts w:ascii="Times New Roman" w:hAnsi="Times New Roman"/>
                <w:sz w:val="22"/>
                <w:szCs w:val="22"/>
              </w:rPr>
            </w:pPr>
            <w:r w:rsidRPr="00662CC4">
              <w:rPr>
                <w:rFonts w:ascii="Times New Roman" w:hAnsi="Times New Roman"/>
                <w:sz w:val="22"/>
                <w:szCs w:val="22"/>
              </w:rPr>
              <w:t>$92</w:t>
            </w:r>
          </w:p>
        </w:tc>
        <w:tc>
          <w:tcPr>
            <w:tcW w:w="2070" w:type="dxa"/>
          </w:tcPr>
          <w:p w:rsidR="00CD3535"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$129</w:t>
            </w:r>
          </w:p>
        </w:tc>
        <w:tc>
          <w:tcPr>
            <w:tcW w:w="1890" w:type="dxa"/>
          </w:tcPr>
          <w:p w:rsidR="00CD3535" w:rsidRPr="006C3191"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40</w:t>
            </w:r>
            <w:r w:rsidRPr="006C3191">
              <w:rPr>
                <w:rFonts w:ascii="Times New Roman" w:hAnsi="Times New Roman"/>
                <w:sz w:val="22"/>
                <w:szCs w:val="22"/>
              </w:rPr>
              <w:t>%</w:t>
            </w:r>
          </w:p>
        </w:tc>
        <w:tc>
          <w:tcPr>
            <w:tcW w:w="1800" w:type="dxa"/>
          </w:tcPr>
          <w:p w:rsidR="00CD3535" w:rsidRPr="006C3191" w:rsidRDefault="00CD3535" w:rsidP="00CD3535">
            <w:pPr>
              <w:widowControl/>
              <w:tabs>
                <w:tab w:val="left" w:pos="360"/>
              </w:tabs>
              <w:jc w:val="center"/>
              <w:rPr>
                <w:rFonts w:ascii="Times New Roman" w:hAnsi="Times New Roman"/>
                <w:sz w:val="22"/>
                <w:szCs w:val="22"/>
              </w:rPr>
            </w:pPr>
            <w:r w:rsidRPr="006C3191">
              <w:rPr>
                <w:rFonts w:ascii="Times New Roman" w:hAnsi="Times New Roman"/>
                <w:sz w:val="22"/>
                <w:szCs w:val="22"/>
              </w:rPr>
              <w:t>$</w:t>
            </w:r>
            <w:r>
              <w:rPr>
                <w:rFonts w:ascii="Times New Roman" w:hAnsi="Times New Roman"/>
                <w:sz w:val="22"/>
                <w:szCs w:val="22"/>
              </w:rPr>
              <w:t>52</w:t>
            </w:r>
          </w:p>
        </w:tc>
      </w:tr>
      <w:tr w:rsidR="00CD3535" w:rsidRPr="006C3191" w:rsidTr="000C571D">
        <w:tc>
          <w:tcPr>
            <w:tcW w:w="2430" w:type="dxa"/>
            <w:gridSpan w:val="2"/>
          </w:tcPr>
          <w:p w:rsidR="00CD3535" w:rsidRPr="00662CC4" w:rsidRDefault="00CD3535" w:rsidP="006C3191">
            <w:pPr>
              <w:widowControl/>
              <w:tabs>
                <w:tab w:val="left" w:pos="360"/>
              </w:tabs>
              <w:rPr>
                <w:rFonts w:ascii="Times New Roman" w:hAnsi="Times New Roman"/>
                <w:sz w:val="22"/>
                <w:szCs w:val="22"/>
              </w:rPr>
            </w:pPr>
            <w:r w:rsidRPr="00662CC4">
              <w:rPr>
                <w:rFonts w:ascii="Times New Roman" w:hAnsi="Times New Roman"/>
                <w:sz w:val="22"/>
                <w:szCs w:val="22"/>
              </w:rPr>
              <w:t>Geologist(s)</w:t>
            </w:r>
          </w:p>
        </w:tc>
        <w:tc>
          <w:tcPr>
            <w:tcW w:w="1890" w:type="dxa"/>
          </w:tcPr>
          <w:p w:rsidR="00CD3535" w:rsidRPr="00662CC4" w:rsidRDefault="00CD3535" w:rsidP="006C3191">
            <w:pPr>
              <w:widowControl/>
              <w:tabs>
                <w:tab w:val="left" w:pos="360"/>
              </w:tabs>
              <w:jc w:val="center"/>
              <w:rPr>
                <w:rFonts w:ascii="Times New Roman" w:hAnsi="Times New Roman"/>
                <w:sz w:val="22"/>
                <w:szCs w:val="22"/>
              </w:rPr>
            </w:pPr>
            <w:r w:rsidRPr="00662CC4">
              <w:rPr>
                <w:rFonts w:ascii="Times New Roman" w:hAnsi="Times New Roman"/>
                <w:sz w:val="22"/>
                <w:szCs w:val="22"/>
              </w:rPr>
              <w:t>$90</w:t>
            </w:r>
          </w:p>
        </w:tc>
        <w:tc>
          <w:tcPr>
            <w:tcW w:w="2070" w:type="dxa"/>
          </w:tcPr>
          <w:p w:rsidR="00CD3535"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$126</w:t>
            </w:r>
          </w:p>
        </w:tc>
        <w:tc>
          <w:tcPr>
            <w:tcW w:w="1890" w:type="dxa"/>
          </w:tcPr>
          <w:p w:rsidR="00CD3535"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CD3535" w:rsidRPr="006C3191" w:rsidRDefault="00CD3535" w:rsidP="00CD3535">
            <w:pPr>
              <w:widowControl/>
              <w:tabs>
                <w:tab w:val="left" w:pos="360"/>
              </w:tabs>
              <w:jc w:val="center"/>
              <w:rPr>
                <w:rFonts w:ascii="Times New Roman" w:hAnsi="Times New Roman"/>
                <w:sz w:val="22"/>
                <w:szCs w:val="22"/>
              </w:rPr>
            </w:pPr>
            <w:r>
              <w:rPr>
                <w:rFonts w:ascii="Times New Roman" w:hAnsi="Times New Roman"/>
                <w:sz w:val="22"/>
                <w:szCs w:val="22"/>
              </w:rPr>
              <w:t>$19</w:t>
            </w:r>
          </w:p>
        </w:tc>
      </w:tr>
      <w:tr w:rsidR="00CD3535" w:rsidRPr="006C3191" w:rsidTr="000C571D">
        <w:tc>
          <w:tcPr>
            <w:tcW w:w="2430" w:type="dxa"/>
            <w:gridSpan w:val="2"/>
          </w:tcPr>
          <w:p w:rsidR="00CD3535" w:rsidRPr="00662CC4" w:rsidRDefault="00CD3535" w:rsidP="006C3191">
            <w:pPr>
              <w:widowControl/>
              <w:tabs>
                <w:tab w:val="left" w:pos="360"/>
              </w:tabs>
              <w:rPr>
                <w:rFonts w:ascii="Times New Roman" w:hAnsi="Times New Roman"/>
                <w:sz w:val="22"/>
                <w:szCs w:val="22"/>
              </w:rPr>
            </w:pPr>
            <w:r w:rsidRPr="00662CC4">
              <w:rPr>
                <w:rFonts w:ascii="Times New Roman" w:hAnsi="Times New Roman"/>
                <w:sz w:val="22"/>
                <w:szCs w:val="22"/>
              </w:rPr>
              <w:t>Reservoir Engineer(s)</w:t>
            </w:r>
          </w:p>
        </w:tc>
        <w:tc>
          <w:tcPr>
            <w:tcW w:w="1890" w:type="dxa"/>
          </w:tcPr>
          <w:p w:rsidR="00CD3535" w:rsidRPr="00662CC4" w:rsidRDefault="00CD3535" w:rsidP="006C3191">
            <w:pPr>
              <w:widowControl/>
              <w:tabs>
                <w:tab w:val="left" w:pos="360"/>
              </w:tabs>
              <w:jc w:val="center"/>
              <w:rPr>
                <w:rFonts w:ascii="Times New Roman" w:hAnsi="Times New Roman"/>
                <w:sz w:val="22"/>
                <w:szCs w:val="22"/>
              </w:rPr>
            </w:pPr>
            <w:r w:rsidRPr="00662CC4">
              <w:rPr>
                <w:rFonts w:ascii="Times New Roman" w:hAnsi="Times New Roman"/>
                <w:sz w:val="22"/>
                <w:szCs w:val="22"/>
              </w:rPr>
              <w:t>$75</w:t>
            </w:r>
          </w:p>
        </w:tc>
        <w:tc>
          <w:tcPr>
            <w:tcW w:w="2070" w:type="dxa"/>
          </w:tcPr>
          <w:p w:rsidR="00CD3535"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$105</w:t>
            </w:r>
          </w:p>
        </w:tc>
        <w:tc>
          <w:tcPr>
            <w:tcW w:w="1890" w:type="dxa"/>
          </w:tcPr>
          <w:p w:rsidR="00CD3535" w:rsidRDefault="00CD3535" w:rsidP="00BB3062">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CD3535" w:rsidRPr="006C3191" w:rsidRDefault="00CD3535" w:rsidP="00CD3535">
            <w:pPr>
              <w:widowControl/>
              <w:tabs>
                <w:tab w:val="left" w:pos="360"/>
              </w:tabs>
              <w:jc w:val="center"/>
              <w:rPr>
                <w:rFonts w:ascii="Times New Roman" w:hAnsi="Times New Roman"/>
                <w:sz w:val="22"/>
                <w:szCs w:val="22"/>
              </w:rPr>
            </w:pPr>
            <w:r>
              <w:rPr>
                <w:rFonts w:ascii="Times New Roman" w:hAnsi="Times New Roman"/>
                <w:sz w:val="22"/>
                <w:szCs w:val="22"/>
              </w:rPr>
              <w:t>$16</w:t>
            </w:r>
          </w:p>
        </w:tc>
      </w:tr>
      <w:tr w:rsidR="00CD3535" w:rsidRPr="006C3191" w:rsidTr="000C571D">
        <w:tc>
          <w:tcPr>
            <w:tcW w:w="2430" w:type="dxa"/>
            <w:gridSpan w:val="2"/>
          </w:tcPr>
          <w:p w:rsidR="00CD3535" w:rsidRPr="00662CC4" w:rsidRDefault="00CD3535" w:rsidP="00BB3062">
            <w:pPr>
              <w:widowControl/>
              <w:tabs>
                <w:tab w:val="left" w:pos="360"/>
              </w:tabs>
              <w:rPr>
                <w:rFonts w:ascii="Times New Roman" w:hAnsi="Times New Roman"/>
                <w:sz w:val="22"/>
                <w:szCs w:val="22"/>
              </w:rPr>
            </w:pPr>
            <w:r w:rsidRPr="00662CC4">
              <w:rPr>
                <w:rFonts w:ascii="Times New Roman" w:hAnsi="Times New Roman"/>
                <w:sz w:val="22"/>
                <w:szCs w:val="22"/>
              </w:rPr>
              <w:t xml:space="preserve">Permit Specialists </w:t>
            </w:r>
          </w:p>
        </w:tc>
        <w:tc>
          <w:tcPr>
            <w:tcW w:w="1890" w:type="dxa"/>
          </w:tcPr>
          <w:p w:rsidR="00CD3535" w:rsidRPr="00662CC4" w:rsidRDefault="00CD3535" w:rsidP="006C3191">
            <w:pPr>
              <w:widowControl/>
              <w:tabs>
                <w:tab w:val="left" w:pos="360"/>
              </w:tabs>
              <w:jc w:val="center"/>
              <w:rPr>
                <w:rFonts w:ascii="Times New Roman" w:hAnsi="Times New Roman"/>
                <w:sz w:val="22"/>
                <w:szCs w:val="22"/>
              </w:rPr>
            </w:pPr>
            <w:r w:rsidRPr="00662CC4">
              <w:rPr>
                <w:rFonts w:ascii="Times New Roman" w:hAnsi="Times New Roman"/>
                <w:sz w:val="22"/>
                <w:szCs w:val="22"/>
              </w:rPr>
              <w:t>$40</w:t>
            </w:r>
          </w:p>
        </w:tc>
        <w:tc>
          <w:tcPr>
            <w:tcW w:w="2070" w:type="dxa"/>
          </w:tcPr>
          <w:p w:rsidR="00CD3535" w:rsidRDefault="00CD3535" w:rsidP="006C3191">
            <w:pPr>
              <w:widowControl/>
              <w:tabs>
                <w:tab w:val="left" w:pos="360"/>
              </w:tabs>
              <w:jc w:val="center"/>
              <w:rPr>
                <w:rFonts w:ascii="Times New Roman" w:hAnsi="Times New Roman"/>
                <w:sz w:val="22"/>
                <w:szCs w:val="22"/>
              </w:rPr>
            </w:pPr>
            <w:r>
              <w:rPr>
                <w:rFonts w:ascii="Times New Roman" w:hAnsi="Times New Roman"/>
                <w:sz w:val="22"/>
                <w:szCs w:val="22"/>
              </w:rPr>
              <w:t>$56</w:t>
            </w:r>
          </w:p>
        </w:tc>
        <w:tc>
          <w:tcPr>
            <w:tcW w:w="1890" w:type="dxa"/>
          </w:tcPr>
          <w:p w:rsidR="00CD3535" w:rsidRPr="006C3191" w:rsidRDefault="00CD3535" w:rsidP="006C3191">
            <w:pPr>
              <w:widowControl/>
              <w:tabs>
                <w:tab w:val="left" w:pos="360"/>
              </w:tabs>
              <w:jc w:val="center"/>
              <w:rPr>
                <w:rFonts w:ascii="Times New Roman" w:hAnsi="Times New Roman"/>
                <w:sz w:val="22"/>
                <w:szCs w:val="22"/>
              </w:rPr>
            </w:pPr>
            <w:r>
              <w:rPr>
                <w:rFonts w:ascii="Times New Roman" w:hAnsi="Times New Roman"/>
                <w:sz w:val="22"/>
                <w:szCs w:val="22"/>
              </w:rPr>
              <w:t>10</w:t>
            </w:r>
            <w:r w:rsidRPr="006C3191">
              <w:rPr>
                <w:rFonts w:ascii="Times New Roman" w:hAnsi="Times New Roman"/>
                <w:sz w:val="22"/>
                <w:szCs w:val="22"/>
              </w:rPr>
              <w:t>%</w:t>
            </w:r>
          </w:p>
        </w:tc>
        <w:tc>
          <w:tcPr>
            <w:tcW w:w="1800" w:type="dxa"/>
          </w:tcPr>
          <w:p w:rsidR="00CD3535" w:rsidRPr="006C3191" w:rsidRDefault="00CD3535" w:rsidP="00CD3535">
            <w:pPr>
              <w:widowControl/>
              <w:tabs>
                <w:tab w:val="left" w:pos="360"/>
              </w:tabs>
              <w:jc w:val="center"/>
              <w:rPr>
                <w:rFonts w:ascii="Times New Roman" w:hAnsi="Times New Roman"/>
                <w:sz w:val="22"/>
                <w:szCs w:val="22"/>
              </w:rPr>
            </w:pPr>
            <w:r w:rsidRPr="006C3191">
              <w:rPr>
                <w:rFonts w:ascii="Times New Roman" w:hAnsi="Times New Roman"/>
                <w:sz w:val="22"/>
                <w:szCs w:val="22"/>
              </w:rPr>
              <w:t>$</w:t>
            </w:r>
            <w:r>
              <w:rPr>
                <w:rFonts w:ascii="Times New Roman" w:hAnsi="Times New Roman"/>
                <w:sz w:val="22"/>
                <w:szCs w:val="22"/>
              </w:rPr>
              <w:t>6</w:t>
            </w:r>
          </w:p>
        </w:tc>
      </w:tr>
      <w:tr w:rsidR="00CD3535" w:rsidRPr="006C3191" w:rsidTr="000C571D">
        <w:tc>
          <w:tcPr>
            <w:tcW w:w="630" w:type="dxa"/>
          </w:tcPr>
          <w:p w:rsidR="00CD3535" w:rsidRPr="006C3191" w:rsidRDefault="00CD3535" w:rsidP="006C3191">
            <w:pPr>
              <w:widowControl/>
              <w:tabs>
                <w:tab w:val="left" w:pos="360"/>
              </w:tabs>
              <w:rPr>
                <w:rFonts w:ascii="Times New Roman" w:hAnsi="Times New Roman"/>
                <w:b/>
                <w:sz w:val="22"/>
                <w:szCs w:val="22"/>
              </w:rPr>
            </w:pPr>
          </w:p>
        </w:tc>
        <w:tc>
          <w:tcPr>
            <w:tcW w:w="7650" w:type="dxa"/>
            <w:gridSpan w:val="4"/>
          </w:tcPr>
          <w:p w:rsidR="00CD3535" w:rsidRPr="006C3191" w:rsidRDefault="00CD3535"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800" w:type="dxa"/>
          </w:tcPr>
          <w:p w:rsidR="00CD3535" w:rsidRPr="006C3191" w:rsidRDefault="00CD3535" w:rsidP="00CD3535">
            <w:pPr>
              <w:widowControl/>
              <w:tabs>
                <w:tab w:val="left" w:pos="360"/>
              </w:tabs>
              <w:jc w:val="center"/>
              <w:rPr>
                <w:rFonts w:ascii="Times New Roman" w:hAnsi="Times New Roman"/>
                <w:b/>
                <w:sz w:val="22"/>
                <w:szCs w:val="22"/>
              </w:rPr>
            </w:pPr>
            <w:r w:rsidRPr="006C3191">
              <w:rPr>
                <w:rFonts w:ascii="Times New Roman" w:hAnsi="Times New Roman"/>
                <w:b/>
                <w:sz w:val="22"/>
                <w:szCs w:val="22"/>
              </w:rPr>
              <w:t>$</w:t>
            </w:r>
            <w:r>
              <w:rPr>
                <w:rFonts w:ascii="Times New Roman" w:hAnsi="Times New Roman"/>
                <w:b/>
                <w:sz w:val="22"/>
                <w:szCs w:val="22"/>
              </w:rPr>
              <w:t>119</w:t>
            </w:r>
          </w:p>
        </w:tc>
      </w:tr>
    </w:tbl>
    <w:p w:rsidR="00662CC4" w:rsidRPr="00CD3535" w:rsidRDefault="00CD3535" w:rsidP="000A7163">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sidRPr="00CD3535">
        <w:rPr>
          <w:rFonts w:ascii="Times New Roman" w:hAnsi="Times New Roman"/>
          <w:sz w:val="20"/>
        </w:rPr>
        <w:t>A multiplier of 1.4 (as implied by BLS news release USDL 13-</w:t>
      </w:r>
      <w:r w:rsidR="00810AD1">
        <w:rPr>
          <w:rFonts w:ascii="Times New Roman" w:hAnsi="Times New Roman"/>
          <w:sz w:val="20"/>
        </w:rPr>
        <w:t>2349</w:t>
      </w:r>
      <w:r w:rsidRPr="00CD3535">
        <w:rPr>
          <w:rFonts w:ascii="Times New Roman" w:hAnsi="Times New Roman"/>
          <w:sz w:val="20"/>
        </w:rPr>
        <w:t xml:space="preserve">, </w:t>
      </w:r>
      <w:r w:rsidR="00810AD1">
        <w:rPr>
          <w:rFonts w:ascii="Times New Roman" w:hAnsi="Times New Roman"/>
          <w:sz w:val="20"/>
        </w:rPr>
        <w:t>D</w:t>
      </w:r>
      <w:r w:rsidR="000C571D">
        <w:rPr>
          <w:rFonts w:ascii="Times New Roman" w:hAnsi="Times New Roman"/>
          <w:sz w:val="20"/>
        </w:rPr>
        <w:t>ecember</w:t>
      </w:r>
      <w:r w:rsidRPr="00CD3535">
        <w:rPr>
          <w:rFonts w:ascii="Times New Roman" w:hAnsi="Times New Roman"/>
          <w:sz w:val="20"/>
        </w:rPr>
        <w:t xml:space="preserve"> 11, 2013 (see</w:t>
      </w:r>
      <w:r w:rsidR="00837692">
        <w:rPr>
          <w:rFonts w:ascii="Times New Roman" w:hAnsi="Times New Roman"/>
          <w:sz w:val="20"/>
        </w:rPr>
        <w:t xml:space="preserve"> </w:t>
      </w:r>
      <w:r w:rsidR="00837692" w:rsidRPr="00837692">
        <w:rPr>
          <w:rFonts w:ascii="Times New Roman" w:hAnsi="Times New Roman"/>
          <w:sz w:val="20"/>
        </w:rPr>
        <w:t>http://www.bls.gov/news.release/ecec.nr0.htm</w:t>
      </w:r>
      <w:r w:rsidRPr="00CD3535">
        <w:rPr>
          <w:rFonts w:ascii="Times New Roman" w:hAnsi="Times New Roman"/>
          <w:sz w:val="20"/>
        </w:rPr>
        <w:t>)) was added for benefits.</w:t>
      </w:r>
    </w:p>
    <w:p w:rsidR="00CD3535" w:rsidRDefault="00CD3535" w:rsidP="000A7163">
      <w:pPr>
        <w:widowControl/>
        <w:tabs>
          <w:tab w:val="left" w:pos="-1080"/>
          <w:tab w:val="left" w:pos="-720"/>
          <w:tab w:val="left" w:pos="360"/>
          <w:tab w:val="left" w:pos="81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rPr>
      </w:pPr>
      <w:r w:rsidRPr="00EE6A53">
        <w:rPr>
          <w:rFonts w:ascii="Times New Roman" w:hAnsi="Times New Roman"/>
        </w:rPr>
        <w:t>Based on a cost factor of $</w:t>
      </w:r>
      <w:r w:rsidR="00CD3535">
        <w:rPr>
          <w:rFonts w:ascii="Times New Roman" w:hAnsi="Times New Roman"/>
        </w:rPr>
        <w:t>119</w:t>
      </w:r>
      <w:r w:rsidRPr="00EE6A53">
        <w:rPr>
          <w:rFonts w:ascii="Times New Roman" w:hAnsi="Times New Roman"/>
        </w:rPr>
        <w:t xml:space="preserve"> per hour, we estimate the </w:t>
      </w:r>
      <w:r w:rsidR="000C571D" w:rsidRPr="000C571D">
        <w:rPr>
          <w:rFonts w:ascii="Times New Roman" w:hAnsi="Times New Roman"/>
        </w:rPr>
        <w:t xml:space="preserve">hour burden as a dollar equivalent to industry is </w:t>
      </w:r>
      <w:r w:rsidRPr="00EE6A53">
        <w:rPr>
          <w:rFonts w:ascii="Times New Roman" w:hAnsi="Times New Roman"/>
        </w:rPr>
        <w:t>total annual cost to industry is $</w:t>
      </w:r>
      <w:r w:rsidR="000C571D">
        <w:rPr>
          <w:rFonts w:ascii="Times New Roman" w:hAnsi="Times New Roman"/>
        </w:rPr>
        <w:t>5</w:t>
      </w:r>
      <w:r w:rsidR="00662CC4">
        <w:rPr>
          <w:rFonts w:ascii="Times New Roman" w:hAnsi="Times New Roman"/>
        </w:rPr>
        <w:t>,</w:t>
      </w:r>
      <w:r w:rsidR="000C571D">
        <w:rPr>
          <w:rFonts w:ascii="Times New Roman" w:hAnsi="Times New Roman"/>
        </w:rPr>
        <w:t>688</w:t>
      </w:r>
      <w:r w:rsidR="00662CC4">
        <w:rPr>
          <w:rFonts w:ascii="Times New Roman" w:hAnsi="Times New Roman"/>
        </w:rPr>
        <w:t>,</w:t>
      </w:r>
      <w:r w:rsidR="000C571D">
        <w:rPr>
          <w:rFonts w:ascii="Times New Roman" w:hAnsi="Times New Roman"/>
        </w:rPr>
        <w:t>2</w:t>
      </w:r>
      <w:r w:rsidR="00662CC4">
        <w:rPr>
          <w:rFonts w:ascii="Times New Roman" w:hAnsi="Times New Roman"/>
        </w:rPr>
        <w:t xml:space="preserve">00 </w:t>
      </w:r>
      <w:r w:rsidRPr="00EE6A53">
        <w:rPr>
          <w:rFonts w:ascii="Times New Roman" w:hAnsi="Times New Roman"/>
        </w:rPr>
        <w:t>($</w:t>
      </w:r>
      <w:r w:rsidR="000C571D">
        <w:rPr>
          <w:rFonts w:ascii="Times New Roman" w:hAnsi="Times New Roman"/>
        </w:rPr>
        <w:t>119</w:t>
      </w:r>
      <w:r w:rsidRPr="00EE6A53">
        <w:rPr>
          <w:rFonts w:ascii="Times New Roman" w:hAnsi="Times New Roman"/>
        </w:rPr>
        <w:t xml:space="preserve"> x </w:t>
      </w:r>
      <w:r w:rsidR="00662CC4">
        <w:rPr>
          <w:rFonts w:ascii="Times New Roman" w:hAnsi="Times New Roman"/>
        </w:rPr>
        <w:t>47,800</w:t>
      </w:r>
      <w:r w:rsidRPr="00EE6A53">
        <w:rPr>
          <w:rFonts w:ascii="Times New Roman" w:hAnsi="Times New Roman"/>
        </w:rPr>
        <w:t xml:space="preserve"> hours = $</w:t>
      </w:r>
      <w:r w:rsidR="000C571D">
        <w:rPr>
          <w:rFonts w:ascii="Times New Roman" w:hAnsi="Times New Roman"/>
        </w:rPr>
        <w:t>5</w:t>
      </w:r>
      <w:r w:rsidR="00662CC4">
        <w:rPr>
          <w:rFonts w:ascii="Times New Roman" w:hAnsi="Times New Roman"/>
        </w:rPr>
        <w:t>,</w:t>
      </w:r>
      <w:r w:rsidR="000C571D">
        <w:rPr>
          <w:rFonts w:ascii="Times New Roman" w:hAnsi="Times New Roman"/>
        </w:rPr>
        <w:t>688</w:t>
      </w:r>
      <w:r w:rsidR="00662CC4">
        <w:rPr>
          <w:rFonts w:ascii="Times New Roman" w:hAnsi="Times New Roman"/>
        </w:rPr>
        <w:t>,</w:t>
      </w:r>
      <w:r w:rsidR="000C571D">
        <w:rPr>
          <w:rFonts w:ascii="Times New Roman" w:hAnsi="Times New Roman"/>
        </w:rPr>
        <w:t>2</w:t>
      </w:r>
      <w:r w:rsidR="00662CC4">
        <w:rPr>
          <w:rFonts w:ascii="Times New Roman" w:hAnsi="Times New Roman"/>
        </w:rPr>
        <w:t>00</w:t>
      </w:r>
      <w:r w:rsidRPr="00EE6A53">
        <w:rPr>
          <w:rFonts w:ascii="Times New Roman" w:hAnsi="Times New Roman"/>
        </w:rPr>
        <w:t>).</w:t>
      </w:r>
      <w:r>
        <w:rPr>
          <w:rFonts w:ascii="Times New Roman" w:hAnsi="Times New Roman"/>
        </w:rPr>
        <w:t xml:space="preserve">  </w:t>
      </w:r>
    </w:p>
    <w:p w:rsidR="000C571D" w:rsidRDefault="000C571D"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lastRenderedPageBreak/>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Pr="00C842A1" w:rsidRDefault="00505487" w:rsidP="001509FF">
      <w:pPr>
        <w:widowControl/>
        <w:tabs>
          <w:tab w:val="left" w:pos="-1440"/>
          <w:tab w:val="left" w:pos="-720"/>
          <w:tab w:val="left" w:pos="0"/>
          <w:tab w:val="left" w:pos="360"/>
          <w:tab w:val="left" w:pos="720"/>
          <w:tab w:val="left" w:pos="2160"/>
        </w:tabs>
        <w:rPr>
          <w:rFonts w:ascii="Times New Roman" w:hAnsi="Times New Roman"/>
        </w:rPr>
      </w:pPr>
      <w:r w:rsidRPr="00C842A1">
        <w:rPr>
          <w:rFonts w:ascii="Times New Roman" w:hAnsi="Times New Roman"/>
        </w:rPr>
        <w:t xml:space="preserve">We have identified </w:t>
      </w:r>
      <w:r w:rsidR="001509FF" w:rsidRPr="00C842A1">
        <w:rPr>
          <w:rFonts w:ascii="Times New Roman" w:hAnsi="Times New Roman"/>
        </w:rPr>
        <w:t>one</w:t>
      </w:r>
      <w:r w:rsidRPr="00C842A1">
        <w:rPr>
          <w:rFonts w:ascii="Times New Roman" w:hAnsi="Times New Roman"/>
        </w:rPr>
        <w:t xml:space="preserve"> non-hour cost burden associated with this collection of information</w:t>
      </w:r>
      <w:r w:rsidR="0062431E" w:rsidRPr="00C842A1">
        <w:rPr>
          <w:rFonts w:ascii="Times New Roman" w:hAnsi="Times New Roman"/>
        </w:rPr>
        <w:t>.</w:t>
      </w:r>
      <w:r w:rsidR="001509FF" w:rsidRPr="00C842A1">
        <w:rPr>
          <w:rFonts w:ascii="Times New Roman" w:hAnsi="Times New Roman"/>
        </w:rPr>
        <w:t xml:space="preserve"> </w:t>
      </w:r>
      <w:r w:rsidR="00C842A1" w:rsidRPr="00C842A1">
        <w:rPr>
          <w:rFonts w:ascii="Times New Roman" w:hAnsi="Times New Roman"/>
        </w:rPr>
        <w:t xml:space="preserve">When respondents submit an </w:t>
      </w:r>
      <w:r w:rsidR="007A5339">
        <w:rPr>
          <w:rFonts w:ascii="Times New Roman" w:hAnsi="Times New Roman"/>
        </w:rPr>
        <w:t>APD</w:t>
      </w:r>
      <w:r w:rsidR="00C842A1" w:rsidRPr="00C842A1">
        <w:rPr>
          <w:rFonts w:ascii="Times New Roman" w:hAnsi="Times New Roman"/>
        </w:rPr>
        <w:t xml:space="preserve"> (BSEE-0123), they submit a $</w:t>
      </w:r>
      <w:r w:rsidR="002208BA">
        <w:rPr>
          <w:rFonts w:ascii="Times New Roman" w:hAnsi="Times New Roman"/>
        </w:rPr>
        <w:t>2,1</w:t>
      </w:r>
      <w:r w:rsidR="00C85C3B">
        <w:rPr>
          <w:rFonts w:ascii="Times New Roman" w:hAnsi="Times New Roman"/>
        </w:rPr>
        <w:t>1</w:t>
      </w:r>
      <w:r w:rsidR="002208BA">
        <w:rPr>
          <w:rFonts w:ascii="Times New Roman" w:hAnsi="Times New Roman"/>
        </w:rPr>
        <w:t>3</w:t>
      </w:r>
      <w:r w:rsidR="00C842A1" w:rsidRPr="00C842A1">
        <w:rPr>
          <w:rFonts w:ascii="Times New Roman" w:hAnsi="Times New Roman"/>
        </w:rPr>
        <w:t xml:space="preserve"> fee for initial applications only (there </w:t>
      </w:r>
      <w:r w:rsidR="000C571D">
        <w:rPr>
          <w:rFonts w:ascii="Times New Roman" w:hAnsi="Times New Roman"/>
        </w:rPr>
        <w:t>is</w:t>
      </w:r>
      <w:r w:rsidR="00C842A1" w:rsidRPr="00C842A1">
        <w:rPr>
          <w:rFonts w:ascii="Times New Roman" w:hAnsi="Times New Roman"/>
        </w:rPr>
        <w:t xml:space="preserve"> no fee for </w:t>
      </w:r>
      <w:r w:rsidR="000C571D">
        <w:rPr>
          <w:rFonts w:ascii="Times New Roman" w:hAnsi="Times New Roman"/>
        </w:rPr>
        <w:t xml:space="preserve">a </w:t>
      </w:r>
      <w:r w:rsidR="00C842A1" w:rsidRPr="00C842A1">
        <w:rPr>
          <w:rFonts w:ascii="Times New Roman" w:hAnsi="Times New Roman"/>
        </w:rPr>
        <w:t>revision</w:t>
      </w:r>
      <w:r w:rsidR="00C842A1">
        <w:rPr>
          <w:rFonts w:ascii="Times New Roman" w:hAnsi="Times New Roman"/>
        </w:rPr>
        <w:t>)</w:t>
      </w:r>
      <w:r w:rsidR="00C842A1" w:rsidRPr="00C842A1">
        <w:rPr>
          <w:rFonts w:ascii="Times New Roman" w:hAnsi="Times New Roman"/>
        </w:rPr>
        <w:t xml:space="preserve">.  Refer to the table in Section A.12 to see the fee breakdown.  We have not identified any other non-hour cost burdens associated with this collection of information.  </w:t>
      </w:r>
    </w:p>
    <w:p w:rsidR="0041220E" w:rsidRDefault="0041220E" w:rsidP="00D4034F">
      <w:pPr>
        <w:widowControl/>
        <w:tabs>
          <w:tab w:val="left" w:pos="-1080"/>
          <w:tab w:val="left" w:pos="-720"/>
          <w:tab w:val="left" w:pos="360"/>
          <w:tab w:val="left" w:pos="810"/>
        </w:tabs>
        <w:ind w:firstLine="360"/>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1F719F">
        <w:rPr>
          <w:rFonts w:ascii="Times New Roman" w:hAnsi="Times New Roman"/>
        </w:rPr>
        <w:t>75</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8" w:history="1">
        <w:r w:rsidR="00662CC4" w:rsidRPr="00FE09ED">
          <w:rPr>
            <w:rStyle w:val="Hyperlink"/>
            <w:rFonts w:ascii="Times New Roman" w:hAnsi="Times New Roman"/>
          </w:rPr>
          <w:t>http://www.opm.gov/oca/13tables/</w:t>
        </w:r>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115"/>
        <w:gridCol w:w="1405"/>
        <w:gridCol w:w="1979"/>
        <w:gridCol w:w="1430"/>
        <w:gridCol w:w="1361"/>
      </w:tblGrid>
      <w:tr w:rsidR="00EE6A53" w:rsidRPr="006C3191" w:rsidTr="00197AE1">
        <w:tc>
          <w:tcPr>
            <w:tcW w:w="2790"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115"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(1.5</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197AE1">
        <w:tc>
          <w:tcPr>
            <w:tcW w:w="2790" w:type="dxa"/>
          </w:tcPr>
          <w:p w:rsidR="00EE6A53" w:rsidRPr="00835B0D" w:rsidRDefault="00EE6A53" w:rsidP="006C3191">
            <w:pPr>
              <w:widowControl/>
              <w:tabs>
                <w:tab w:val="left" w:pos="360"/>
              </w:tabs>
              <w:rPr>
                <w:rFonts w:ascii="Times New Roman" w:hAnsi="Times New Roman"/>
                <w:sz w:val="22"/>
                <w:szCs w:val="22"/>
              </w:rPr>
            </w:pPr>
            <w:r w:rsidRPr="00835B0D">
              <w:rPr>
                <w:rFonts w:ascii="Times New Roman" w:hAnsi="Times New Roman"/>
                <w:sz w:val="22"/>
                <w:szCs w:val="22"/>
              </w:rPr>
              <w:t>Clerical</w:t>
            </w:r>
          </w:p>
        </w:tc>
        <w:tc>
          <w:tcPr>
            <w:tcW w:w="1115" w:type="dxa"/>
          </w:tcPr>
          <w:p w:rsidR="00EE6A53" w:rsidRPr="00835B0D" w:rsidRDefault="00EE6A53" w:rsidP="006C3191">
            <w:pPr>
              <w:widowControl/>
              <w:tabs>
                <w:tab w:val="left" w:pos="360"/>
              </w:tabs>
              <w:jc w:val="center"/>
              <w:rPr>
                <w:rFonts w:ascii="Times New Roman" w:hAnsi="Times New Roman"/>
                <w:sz w:val="22"/>
                <w:szCs w:val="22"/>
              </w:rPr>
            </w:pPr>
            <w:r w:rsidRPr="00835B0D">
              <w:rPr>
                <w:rFonts w:ascii="Times New Roman" w:hAnsi="Times New Roman"/>
                <w:sz w:val="22"/>
                <w:szCs w:val="22"/>
              </w:rPr>
              <w:t>GS-7/5</w:t>
            </w:r>
          </w:p>
        </w:tc>
        <w:tc>
          <w:tcPr>
            <w:tcW w:w="1405"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21</w:t>
            </w:r>
          </w:p>
        </w:tc>
        <w:tc>
          <w:tcPr>
            <w:tcW w:w="1979"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32</w:t>
            </w:r>
          </w:p>
        </w:tc>
        <w:tc>
          <w:tcPr>
            <w:tcW w:w="1430"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5%</w:t>
            </w:r>
          </w:p>
        </w:tc>
        <w:tc>
          <w:tcPr>
            <w:tcW w:w="1361"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2</w:t>
            </w:r>
          </w:p>
        </w:tc>
      </w:tr>
      <w:tr w:rsidR="00EE6A53" w:rsidRPr="006C3191" w:rsidTr="00197AE1">
        <w:trPr>
          <w:trHeight w:val="170"/>
        </w:trPr>
        <w:tc>
          <w:tcPr>
            <w:tcW w:w="2790" w:type="dxa"/>
          </w:tcPr>
          <w:p w:rsidR="00EE6A53" w:rsidRPr="00835B0D" w:rsidRDefault="00EE6A53" w:rsidP="006C3191">
            <w:pPr>
              <w:widowControl/>
              <w:tabs>
                <w:tab w:val="left" w:pos="360"/>
              </w:tabs>
              <w:rPr>
                <w:rFonts w:ascii="Times New Roman" w:hAnsi="Times New Roman"/>
                <w:sz w:val="22"/>
                <w:szCs w:val="22"/>
              </w:rPr>
            </w:pPr>
            <w:r w:rsidRPr="00835B0D">
              <w:rPr>
                <w:rFonts w:ascii="Times New Roman" w:hAnsi="Times New Roman"/>
                <w:sz w:val="22"/>
                <w:szCs w:val="22"/>
              </w:rPr>
              <w:t>Petroleum Engineer</w:t>
            </w:r>
          </w:p>
        </w:tc>
        <w:tc>
          <w:tcPr>
            <w:tcW w:w="1115" w:type="dxa"/>
          </w:tcPr>
          <w:p w:rsidR="00EE6A53" w:rsidRPr="00835B0D" w:rsidRDefault="00EE6A53" w:rsidP="006C3191">
            <w:pPr>
              <w:widowControl/>
              <w:tabs>
                <w:tab w:val="left" w:pos="360"/>
              </w:tabs>
              <w:jc w:val="center"/>
              <w:rPr>
                <w:rFonts w:ascii="Times New Roman" w:hAnsi="Times New Roman"/>
                <w:sz w:val="22"/>
                <w:szCs w:val="22"/>
              </w:rPr>
            </w:pPr>
            <w:r w:rsidRPr="00835B0D">
              <w:rPr>
                <w:rFonts w:ascii="Times New Roman" w:hAnsi="Times New Roman"/>
                <w:sz w:val="22"/>
                <w:szCs w:val="22"/>
              </w:rPr>
              <w:t>GS-13/5</w:t>
            </w:r>
          </w:p>
        </w:tc>
        <w:tc>
          <w:tcPr>
            <w:tcW w:w="1405"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44</w:t>
            </w:r>
          </w:p>
        </w:tc>
        <w:tc>
          <w:tcPr>
            <w:tcW w:w="1979"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w:t>
            </w:r>
            <w:r w:rsidRPr="006C3191">
              <w:rPr>
                <w:rFonts w:ascii="Times New Roman" w:hAnsi="Times New Roman"/>
                <w:sz w:val="22"/>
                <w:szCs w:val="22"/>
              </w:rPr>
              <w:t>6</w:t>
            </w:r>
          </w:p>
        </w:tc>
        <w:tc>
          <w:tcPr>
            <w:tcW w:w="1430"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60%</w:t>
            </w:r>
          </w:p>
        </w:tc>
        <w:tc>
          <w:tcPr>
            <w:tcW w:w="1361"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40</w:t>
            </w:r>
          </w:p>
        </w:tc>
      </w:tr>
      <w:tr w:rsidR="00EE6A53" w:rsidRPr="006C3191" w:rsidTr="00197AE1">
        <w:tc>
          <w:tcPr>
            <w:tcW w:w="2790" w:type="dxa"/>
          </w:tcPr>
          <w:p w:rsidR="00EE6A53" w:rsidRPr="00835B0D" w:rsidRDefault="00EE6A53" w:rsidP="006C3191">
            <w:pPr>
              <w:widowControl/>
              <w:tabs>
                <w:tab w:val="left" w:pos="360"/>
              </w:tabs>
              <w:rPr>
                <w:rFonts w:ascii="Times New Roman" w:hAnsi="Times New Roman"/>
                <w:sz w:val="22"/>
                <w:szCs w:val="22"/>
              </w:rPr>
            </w:pPr>
            <w:r w:rsidRPr="00835B0D">
              <w:rPr>
                <w:rFonts w:ascii="Times New Roman" w:hAnsi="Times New Roman"/>
                <w:sz w:val="22"/>
                <w:szCs w:val="22"/>
              </w:rPr>
              <w:t>Supv. Petroleum Engineer</w:t>
            </w:r>
          </w:p>
        </w:tc>
        <w:tc>
          <w:tcPr>
            <w:tcW w:w="1115" w:type="dxa"/>
          </w:tcPr>
          <w:p w:rsidR="00EE6A53" w:rsidRPr="00835B0D" w:rsidRDefault="00EE6A53" w:rsidP="006C3191">
            <w:pPr>
              <w:widowControl/>
              <w:tabs>
                <w:tab w:val="left" w:pos="360"/>
              </w:tabs>
              <w:jc w:val="center"/>
              <w:rPr>
                <w:rFonts w:ascii="Times New Roman" w:hAnsi="Times New Roman"/>
                <w:sz w:val="22"/>
                <w:szCs w:val="22"/>
              </w:rPr>
            </w:pPr>
            <w:r w:rsidRPr="00835B0D">
              <w:rPr>
                <w:rFonts w:ascii="Times New Roman" w:hAnsi="Times New Roman"/>
                <w:sz w:val="22"/>
                <w:szCs w:val="22"/>
              </w:rPr>
              <w:t>GS-15/5</w:t>
            </w:r>
          </w:p>
        </w:tc>
        <w:tc>
          <w:tcPr>
            <w:tcW w:w="1405"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6</w:t>
            </w:r>
            <w:r w:rsidRPr="006C3191">
              <w:rPr>
                <w:rFonts w:ascii="Times New Roman" w:hAnsi="Times New Roman"/>
                <w:sz w:val="22"/>
                <w:szCs w:val="22"/>
              </w:rPr>
              <w:t>2</w:t>
            </w:r>
          </w:p>
        </w:tc>
        <w:tc>
          <w:tcPr>
            <w:tcW w:w="1979"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93</w:t>
            </w:r>
          </w:p>
        </w:tc>
        <w:tc>
          <w:tcPr>
            <w:tcW w:w="1430" w:type="dxa"/>
          </w:tcPr>
          <w:p w:rsidR="00EE6A53" w:rsidRPr="006C3191" w:rsidRDefault="00A6159F"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35</w:t>
            </w:r>
            <w:r w:rsidR="00EE6A53" w:rsidRPr="006C3191">
              <w:rPr>
                <w:rFonts w:ascii="Times New Roman" w:hAnsi="Times New Roman"/>
                <w:sz w:val="22"/>
                <w:szCs w:val="22"/>
              </w:rPr>
              <w:t>%</w:t>
            </w:r>
          </w:p>
        </w:tc>
        <w:tc>
          <w:tcPr>
            <w:tcW w:w="1361" w:type="dxa"/>
          </w:tcPr>
          <w:p w:rsidR="00EE6A53" w:rsidRPr="006C3191" w:rsidRDefault="00EE6A53" w:rsidP="006C3191">
            <w:pPr>
              <w:widowControl/>
              <w:tabs>
                <w:tab w:val="left" w:pos="360"/>
              </w:tabs>
              <w:jc w:val="center"/>
              <w:rPr>
                <w:rFonts w:ascii="Times New Roman" w:hAnsi="Times New Roman"/>
                <w:sz w:val="22"/>
                <w:szCs w:val="22"/>
              </w:rPr>
            </w:pPr>
            <w:r w:rsidRPr="006C3191">
              <w:rPr>
                <w:rFonts w:ascii="Times New Roman" w:hAnsi="Times New Roman"/>
                <w:sz w:val="22"/>
                <w:szCs w:val="22"/>
              </w:rPr>
              <w:t>$</w:t>
            </w:r>
            <w:r w:rsidR="001F719F" w:rsidRPr="006C3191">
              <w:rPr>
                <w:rFonts w:ascii="Times New Roman" w:hAnsi="Times New Roman"/>
                <w:sz w:val="22"/>
                <w:szCs w:val="22"/>
              </w:rPr>
              <w:t>33</w:t>
            </w:r>
          </w:p>
        </w:tc>
      </w:tr>
      <w:tr w:rsidR="00EE6A53" w:rsidRPr="006C3191" w:rsidTr="006C3191">
        <w:tc>
          <w:tcPr>
            <w:tcW w:w="8719" w:type="dxa"/>
            <w:gridSpan w:val="5"/>
          </w:tcPr>
          <w:p w:rsidR="00EE6A53" w:rsidRPr="006C3191" w:rsidRDefault="00EE6A53"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361" w:type="dxa"/>
          </w:tcPr>
          <w:p w:rsidR="00EE6A53" w:rsidRPr="006C3191" w:rsidRDefault="00085CFE"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t>
            </w:r>
            <w:r w:rsidR="001F719F" w:rsidRPr="006C3191">
              <w:rPr>
                <w:rFonts w:ascii="Times New Roman" w:hAnsi="Times New Roman"/>
                <w:b/>
                <w:sz w:val="22"/>
                <w:szCs w:val="22"/>
              </w:rPr>
              <w:t>75</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 xml:space="preserve">*A multiplier of 1.5 (as implied by BLS news release USDL </w:t>
      </w:r>
      <w:r w:rsidR="006C52BE">
        <w:rPr>
          <w:rFonts w:ascii="Times New Roman" w:hAnsi="Times New Roman"/>
          <w:sz w:val="21"/>
          <w:szCs w:val="21"/>
        </w:rPr>
        <w:t>1</w:t>
      </w:r>
      <w:r w:rsidR="004A2EF3">
        <w:rPr>
          <w:rFonts w:ascii="Times New Roman" w:hAnsi="Times New Roman"/>
          <w:sz w:val="21"/>
          <w:szCs w:val="21"/>
        </w:rPr>
        <w:t>3</w:t>
      </w:r>
      <w:r w:rsidRPr="00F73116">
        <w:rPr>
          <w:rFonts w:ascii="Times New Roman" w:hAnsi="Times New Roman"/>
          <w:sz w:val="21"/>
          <w:szCs w:val="21"/>
        </w:rPr>
        <w:t>-</w:t>
      </w:r>
      <w:r w:rsidR="004A2EF3">
        <w:rPr>
          <w:rFonts w:ascii="Times New Roman" w:hAnsi="Times New Roman"/>
          <w:sz w:val="21"/>
          <w:szCs w:val="21"/>
        </w:rPr>
        <w:t>1</w:t>
      </w:r>
      <w:r w:rsidR="00F51FB2">
        <w:rPr>
          <w:rFonts w:ascii="Times New Roman" w:hAnsi="Times New Roman"/>
          <w:sz w:val="21"/>
          <w:szCs w:val="21"/>
        </w:rPr>
        <w:t>835</w:t>
      </w:r>
      <w:r w:rsidRPr="00F73116">
        <w:rPr>
          <w:rFonts w:ascii="Times New Roman" w:hAnsi="Times New Roman"/>
          <w:sz w:val="21"/>
          <w:szCs w:val="21"/>
        </w:rPr>
        <w:t>,</w:t>
      </w:r>
      <w:r w:rsidR="007A4FB6">
        <w:rPr>
          <w:rFonts w:ascii="Times New Roman" w:hAnsi="Times New Roman"/>
          <w:sz w:val="21"/>
          <w:szCs w:val="21"/>
        </w:rPr>
        <w:t xml:space="preserve"> </w:t>
      </w:r>
      <w:r w:rsidR="00F51FB2">
        <w:rPr>
          <w:rFonts w:ascii="Times New Roman" w:hAnsi="Times New Roman"/>
          <w:sz w:val="21"/>
          <w:szCs w:val="21"/>
        </w:rPr>
        <w:t>September 22, 2013</w:t>
      </w:r>
      <w:r w:rsidR="00816355">
        <w:rPr>
          <w:rFonts w:ascii="Times New Roman" w:hAnsi="Times New Roman"/>
          <w:sz w:val="21"/>
          <w:szCs w:val="21"/>
        </w:rPr>
        <w:t xml:space="preserve"> </w:t>
      </w:r>
      <w:r w:rsidR="00816355" w:rsidRPr="003B7DEA">
        <w:rPr>
          <w:rFonts w:ascii="Times New Roman" w:hAnsi="Times New Roman"/>
          <w:sz w:val="21"/>
          <w:szCs w:val="21"/>
        </w:rPr>
        <w:t xml:space="preserve">(see </w:t>
      </w:r>
      <w:hyperlink r:id="rId9"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Default="00157D35" w:rsidP="00D4034F">
      <w:pPr>
        <w:widowControl/>
        <w:tabs>
          <w:tab w:val="left" w:pos="360"/>
          <w:tab w:val="left" w:pos="720"/>
          <w:tab w:val="left" w:pos="1080"/>
        </w:tabs>
        <w:rPr>
          <w:rFonts w:ascii="Times New Roman" w:hAnsi="Times New Roman"/>
        </w:rPr>
      </w:pPr>
      <w:r w:rsidRPr="006F0B32">
        <w:rPr>
          <w:rFonts w:ascii="Times New Roman" w:hAnsi="Times New Roman"/>
        </w:rPr>
        <w:t xml:space="preserve">To analyze and review the information respondents submit </w:t>
      </w:r>
      <w:r>
        <w:rPr>
          <w:rFonts w:ascii="Times New Roman" w:hAnsi="Times New Roman"/>
        </w:rPr>
        <w:t>for</w:t>
      </w:r>
      <w:r w:rsidRPr="006F0B32">
        <w:rPr>
          <w:rFonts w:ascii="Times New Roman" w:hAnsi="Times New Roman"/>
        </w:rPr>
        <w:t xml:space="preserve"> </w:t>
      </w:r>
      <w:r w:rsidR="004A2EF3">
        <w:rPr>
          <w:rFonts w:ascii="Times New Roman" w:hAnsi="Times New Roman"/>
        </w:rPr>
        <w:t>this collection</w:t>
      </w:r>
      <w:r w:rsidRPr="006F0B32">
        <w:rPr>
          <w:rFonts w:ascii="Times New Roman" w:hAnsi="Times New Roman"/>
        </w:rPr>
        <w:t xml:space="preserve">, we estimate the Government will spend an average of approximately </w:t>
      </w:r>
      <w:r w:rsidRPr="00662CC4">
        <w:rPr>
          <w:rFonts w:ascii="Times New Roman" w:hAnsi="Times New Roman"/>
        </w:rPr>
        <w:t>0.5 hours</w:t>
      </w:r>
      <w:r w:rsidRPr="006F0B32">
        <w:rPr>
          <w:rFonts w:ascii="Times New Roman" w:hAnsi="Times New Roman"/>
        </w:rPr>
        <w:t xml:space="preserve"> for each hour </w:t>
      </w:r>
      <w:r>
        <w:rPr>
          <w:rFonts w:ascii="Times New Roman" w:hAnsi="Times New Roman"/>
        </w:rPr>
        <w:t>s</w:t>
      </w:r>
      <w:r w:rsidRPr="006F0B32">
        <w:rPr>
          <w:rFonts w:ascii="Times New Roman" w:hAnsi="Times New Roman"/>
        </w:rPr>
        <w:t>pent by lessees</w:t>
      </w:r>
      <w:r>
        <w:rPr>
          <w:rFonts w:ascii="Times New Roman" w:hAnsi="Times New Roman"/>
        </w:rPr>
        <w:t xml:space="preserve">.  </w:t>
      </w:r>
      <w:r w:rsidR="00651D77" w:rsidRPr="006F0B32">
        <w:rPr>
          <w:rFonts w:ascii="Times New Roman" w:hAnsi="Times New Roman"/>
        </w:rPr>
        <w:t>Based on a cost factor of $</w:t>
      </w:r>
      <w:r w:rsidR="001F719F">
        <w:rPr>
          <w:rFonts w:ascii="Times New Roman" w:hAnsi="Times New Roman"/>
        </w:rPr>
        <w:t>75</w:t>
      </w:r>
      <w:r w:rsidR="00651D77" w:rsidRPr="006F0B32">
        <w:rPr>
          <w:rFonts w:ascii="Times New Roman" w:hAnsi="Times New Roman"/>
        </w:rPr>
        <w:t xml:space="preserve"> per hour, the annual burden on the Government </w:t>
      </w:r>
      <w:r w:rsidR="0097528E">
        <w:rPr>
          <w:rFonts w:ascii="Times New Roman" w:hAnsi="Times New Roman"/>
        </w:rPr>
        <w:t xml:space="preserve">for the regulatory requirements in this </w:t>
      </w:r>
      <w:r w:rsidR="000A2C97">
        <w:rPr>
          <w:rFonts w:ascii="Times New Roman" w:hAnsi="Times New Roman"/>
        </w:rPr>
        <w:t>collection is</w:t>
      </w:r>
      <w:r w:rsidR="0097528E">
        <w:rPr>
          <w:rFonts w:ascii="Times New Roman" w:hAnsi="Times New Roman"/>
        </w:rPr>
        <w:t xml:space="preserve"> $</w:t>
      </w:r>
      <w:r w:rsidR="00835B0D">
        <w:rPr>
          <w:rFonts w:ascii="Times New Roman" w:hAnsi="Times New Roman"/>
        </w:rPr>
        <w:t>1,792,500</w:t>
      </w:r>
      <w:r w:rsidR="00651D77" w:rsidRPr="001C05D4">
        <w:rPr>
          <w:rFonts w:ascii="Times New Roman" w:hAnsi="Times New Roman"/>
        </w:rPr>
        <w:t xml:space="preserve"> (</w:t>
      </w:r>
      <w:r w:rsidR="00835B0D">
        <w:rPr>
          <w:rFonts w:ascii="Times New Roman" w:hAnsi="Times New Roman"/>
        </w:rPr>
        <w:t>47,800</w:t>
      </w:r>
      <w:r w:rsidR="003E2067" w:rsidRPr="001C05D4">
        <w:rPr>
          <w:rFonts w:ascii="Times New Roman" w:hAnsi="Times New Roman"/>
        </w:rPr>
        <w:t xml:space="preserve"> </w:t>
      </w:r>
      <w:r w:rsidR="00085CFE">
        <w:rPr>
          <w:rFonts w:ascii="Times New Roman" w:hAnsi="Times New Roman"/>
        </w:rPr>
        <w:t>burden</w:t>
      </w:r>
      <w:r w:rsidR="003E2067" w:rsidRPr="001C05D4">
        <w:rPr>
          <w:rFonts w:ascii="Times New Roman" w:hAnsi="Times New Roman"/>
        </w:rPr>
        <w:t xml:space="preserve"> hours x </w:t>
      </w:r>
      <w:r w:rsidR="006F0B32" w:rsidRPr="001C05D4">
        <w:rPr>
          <w:rFonts w:ascii="Times New Roman" w:hAnsi="Times New Roman"/>
        </w:rPr>
        <w:t>0.5</w:t>
      </w:r>
      <w:r w:rsidR="003E2067" w:rsidRPr="001C05D4">
        <w:rPr>
          <w:rFonts w:ascii="Times New Roman" w:hAnsi="Times New Roman"/>
        </w:rPr>
        <w:t xml:space="preserve"> hour</w:t>
      </w:r>
      <w:r w:rsidR="006F0B32" w:rsidRPr="001C05D4">
        <w:rPr>
          <w:rFonts w:ascii="Times New Roman" w:hAnsi="Times New Roman"/>
        </w:rPr>
        <w:t>s</w:t>
      </w:r>
      <w:r w:rsidR="003E2067" w:rsidRPr="001C05D4">
        <w:rPr>
          <w:rFonts w:ascii="Times New Roman" w:hAnsi="Times New Roman"/>
        </w:rPr>
        <w:t xml:space="preserve"> = </w:t>
      </w:r>
      <w:r w:rsidR="00835B0D">
        <w:rPr>
          <w:rFonts w:ascii="Times New Roman" w:hAnsi="Times New Roman"/>
        </w:rPr>
        <w:t>23,900</w:t>
      </w:r>
      <w:r w:rsidR="00651D77" w:rsidRPr="001C05D4">
        <w:rPr>
          <w:rFonts w:ascii="Times New Roman" w:hAnsi="Times New Roman"/>
        </w:rPr>
        <w:t xml:space="preserve"> hours x $</w:t>
      </w:r>
      <w:r w:rsidR="001F719F">
        <w:rPr>
          <w:rFonts w:ascii="Times New Roman" w:hAnsi="Times New Roman"/>
        </w:rPr>
        <w:t>75</w:t>
      </w:r>
      <w:r w:rsidR="00651D77" w:rsidRPr="001C05D4">
        <w:rPr>
          <w:rFonts w:ascii="Times New Roman" w:hAnsi="Times New Roman"/>
        </w:rPr>
        <w:t xml:space="preserve"> = $</w:t>
      </w:r>
      <w:r w:rsidR="00835B0D">
        <w:rPr>
          <w:rFonts w:ascii="Times New Roman" w:hAnsi="Times New Roman"/>
        </w:rPr>
        <w:t>1,792,500</w:t>
      </w:r>
      <w:r w:rsidR="00651D77" w:rsidRPr="001C05D4">
        <w:rPr>
          <w:rFonts w:ascii="Times New Roman" w:hAnsi="Times New Roman"/>
        </w:rPr>
        <w:t>).</w:t>
      </w:r>
    </w:p>
    <w:p w:rsidR="00CB79E0" w:rsidRDefault="00CB79E0" w:rsidP="00D4034F">
      <w:pPr>
        <w:widowControl/>
        <w:tabs>
          <w:tab w:val="left" w:pos="360"/>
          <w:tab w:val="left" w:pos="720"/>
          <w:tab w:val="left" w:pos="108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A7163">
        <w:rPr>
          <w:rFonts w:ascii="Times New Roman" w:hAnsi="Times New Roman"/>
          <w:b/>
          <w:i/>
        </w:rPr>
        <w:t xml:space="preserve"> </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085CFE" w:rsidRDefault="00085CFE" w:rsidP="00D4034F">
      <w:pPr>
        <w:widowControl/>
        <w:tabs>
          <w:tab w:val="left" w:pos="-1080"/>
          <w:tab w:val="left" w:pos="-720"/>
          <w:tab w:val="left" w:pos="360"/>
          <w:tab w:val="left" w:pos="810"/>
        </w:tabs>
        <w:rPr>
          <w:rFonts w:ascii="Times New Roman" w:hAnsi="Times New Roman"/>
        </w:rPr>
      </w:pPr>
    </w:p>
    <w:p w:rsidR="009D48E7" w:rsidRPr="009D48E7" w:rsidRDefault="009D48E7" w:rsidP="009D48E7">
      <w:pPr>
        <w:widowControl/>
        <w:tabs>
          <w:tab w:val="left" w:pos="-1080"/>
          <w:tab w:val="left" w:pos="-720"/>
          <w:tab w:val="left" w:pos="360"/>
          <w:tab w:val="left" w:pos="810"/>
        </w:tabs>
        <w:rPr>
          <w:rFonts w:ascii="Times New Roman" w:hAnsi="Times New Roman"/>
        </w:rPr>
      </w:pPr>
      <w:r w:rsidRPr="009D48E7">
        <w:rPr>
          <w:rFonts w:ascii="Times New Roman" w:hAnsi="Times New Roman"/>
        </w:rPr>
        <w:t>The adjustments are as follows:</w:t>
      </w:r>
    </w:p>
    <w:p w:rsidR="009D48E7" w:rsidRPr="009D48E7" w:rsidRDefault="009D48E7" w:rsidP="009D48E7">
      <w:pPr>
        <w:widowControl/>
        <w:tabs>
          <w:tab w:val="left" w:pos="-1080"/>
          <w:tab w:val="left" w:pos="-720"/>
          <w:tab w:val="left" w:pos="360"/>
          <w:tab w:val="left" w:pos="810"/>
        </w:tabs>
        <w:rPr>
          <w:rFonts w:ascii="Times New Roman" w:hAnsi="Times New Roman"/>
        </w:rPr>
      </w:pPr>
    </w:p>
    <w:p w:rsidR="009D48E7" w:rsidRPr="009D48E7" w:rsidRDefault="009D48E7" w:rsidP="009D48E7">
      <w:pPr>
        <w:widowControl/>
        <w:tabs>
          <w:tab w:val="left" w:pos="-1080"/>
          <w:tab w:val="left" w:pos="-720"/>
          <w:tab w:val="left" w:pos="360"/>
          <w:tab w:val="left" w:pos="810"/>
        </w:tabs>
        <w:rPr>
          <w:rFonts w:ascii="Times New Roman" w:hAnsi="Times New Roman"/>
        </w:rPr>
      </w:pPr>
      <w:r w:rsidRPr="009D48E7">
        <w:rPr>
          <w:rFonts w:ascii="Times New Roman" w:hAnsi="Times New Roman"/>
        </w:rPr>
        <w:tab/>
        <w:t>(a)  The current OMB burden hour</w:t>
      </w:r>
      <w:r>
        <w:rPr>
          <w:rFonts w:ascii="Times New Roman" w:hAnsi="Times New Roman"/>
        </w:rPr>
        <w:t>s</w:t>
      </w:r>
      <w:r w:rsidRPr="009D48E7">
        <w:rPr>
          <w:rFonts w:ascii="Times New Roman" w:hAnsi="Times New Roman"/>
        </w:rPr>
        <w:t xml:space="preserve"> for th</w:t>
      </w:r>
      <w:r>
        <w:rPr>
          <w:rFonts w:ascii="Times New Roman" w:hAnsi="Times New Roman"/>
        </w:rPr>
        <w:t>ese</w:t>
      </w:r>
      <w:r w:rsidRPr="009D48E7">
        <w:rPr>
          <w:rFonts w:ascii="Times New Roman" w:hAnsi="Times New Roman"/>
        </w:rPr>
        <w:t xml:space="preserve"> requiremen</w:t>
      </w:r>
      <w:r>
        <w:rPr>
          <w:rFonts w:ascii="Times New Roman" w:hAnsi="Times New Roman"/>
        </w:rPr>
        <w:t>t</w:t>
      </w:r>
      <w:r w:rsidRPr="009D48E7">
        <w:rPr>
          <w:rFonts w:ascii="Times New Roman" w:hAnsi="Times New Roman"/>
        </w:rPr>
        <w:t>s, which is covered currently under 1014-0018</w:t>
      </w:r>
      <w:r w:rsidR="009479DB">
        <w:rPr>
          <w:rFonts w:ascii="Times New Roman" w:hAnsi="Times New Roman"/>
        </w:rPr>
        <w:t>,</w:t>
      </w:r>
      <w:r>
        <w:rPr>
          <w:rFonts w:ascii="Times New Roman" w:hAnsi="Times New Roman"/>
        </w:rPr>
        <w:t xml:space="preserve"> </w:t>
      </w:r>
      <w:r w:rsidRPr="009D48E7">
        <w:rPr>
          <w:rFonts w:ascii="Times New Roman" w:hAnsi="Times New Roman"/>
        </w:rPr>
        <w:t xml:space="preserve">is </w:t>
      </w:r>
      <w:r>
        <w:rPr>
          <w:rFonts w:ascii="Times New Roman" w:hAnsi="Times New Roman"/>
        </w:rPr>
        <w:t>37,200</w:t>
      </w:r>
      <w:r w:rsidRPr="009D48E7">
        <w:rPr>
          <w:rFonts w:ascii="Times New Roman" w:hAnsi="Times New Roman"/>
        </w:rPr>
        <w:t xml:space="preserve"> burden hours</w:t>
      </w:r>
      <w:r>
        <w:rPr>
          <w:rFonts w:ascii="Times New Roman" w:hAnsi="Times New Roman"/>
        </w:rPr>
        <w:t xml:space="preserve"> </w:t>
      </w:r>
      <w:r w:rsidR="00197AE1">
        <w:rPr>
          <w:rFonts w:ascii="Times New Roman" w:hAnsi="Times New Roman"/>
        </w:rPr>
        <w:t xml:space="preserve">for APDs </w:t>
      </w:r>
      <w:r>
        <w:rPr>
          <w:rFonts w:ascii="Times New Roman" w:hAnsi="Times New Roman"/>
        </w:rPr>
        <w:t>and 13,335 for Revised APDs total</w:t>
      </w:r>
      <w:r w:rsidR="00197AE1">
        <w:rPr>
          <w:rFonts w:ascii="Times New Roman" w:hAnsi="Times New Roman"/>
        </w:rPr>
        <w:t>ing</w:t>
      </w:r>
      <w:r>
        <w:rPr>
          <w:rFonts w:ascii="Times New Roman" w:hAnsi="Times New Roman"/>
        </w:rPr>
        <w:t xml:space="preserve"> 50,535 burden hours.</w:t>
      </w:r>
      <w:r w:rsidRPr="009D48E7">
        <w:rPr>
          <w:rFonts w:ascii="Times New Roman" w:hAnsi="Times New Roman"/>
        </w:rPr>
        <w:t xml:space="preserve">  In this submission, we are requesting a total of </w:t>
      </w:r>
      <w:r>
        <w:rPr>
          <w:rFonts w:ascii="Times New Roman" w:hAnsi="Times New Roman"/>
        </w:rPr>
        <w:t>47,800</w:t>
      </w:r>
      <w:r w:rsidRPr="009D48E7">
        <w:rPr>
          <w:rFonts w:ascii="Times New Roman" w:hAnsi="Times New Roman"/>
        </w:rPr>
        <w:t xml:space="preserve"> burden hours.  This represents an adjustment decrease of </w:t>
      </w:r>
      <w:r>
        <w:rPr>
          <w:rFonts w:ascii="Times New Roman" w:hAnsi="Times New Roman"/>
        </w:rPr>
        <w:t>2,735</w:t>
      </w:r>
      <w:r w:rsidRPr="009D48E7">
        <w:rPr>
          <w:rFonts w:ascii="Times New Roman" w:hAnsi="Times New Roman"/>
        </w:rPr>
        <w:t xml:space="preserve"> hours.  </w:t>
      </w:r>
      <w:r w:rsidR="00E04CAF">
        <w:rPr>
          <w:rFonts w:ascii="Times New Roman" w:hAnsi="Times New Roman"/>
        </w:rPr>
        <w:t xml:space="preserve">Even though APD submittals increased by approximately 7 percent since the last OMB submittal, the burden hour </w:t>
      </w:r>
      <w:r w:rsidRPr="009D48E7">
        <w:rPr>
          <w:rFonts w:ascii="Times New Roman" w:hAnsi="Times New Roman"/>
        </w:rPr>
        <w:t>decrease is due to re-estimating the amount of time required to respond based on consultations with industry representatives listed in Section A.8.  Note:  In the past, we had AP</w:t>
      </w:r>
      <w:r>
        <w:rPr>
          <w:rFonts w:ascii="Times New Roman" w:hAnsi="Times New Roman"/>
        </w:rPr>
        <w:t>D</w:t>
      </w:r>
      <w:r w:rsidRPr="009D48E7">
        <w:rPr>
          <w:rFonts w:ascii="Times New Roman" w:hAnsi="Times New Roman"/>
        </w:rPr>
        <w:t>s listed as one line item</w:t>
      </w:r>
      <w:r>
        <w:rPr>
          <w:rFonts w:ascii="Times New Roman" w:hAnsi="Times New Roman"/>
        </w:rPr>
        <w:t>, and Revised APDs listed as another separate item</w:t>
      </w:r>
      <w:r w:rsidRPr="009D48E7">
        <w:rPr>
          <w:rFonts w:ascii="Times New Roman" w:hAnsi="Times New Roman"/>
        </w:rPr>
        <w:t xml:space="preserve"> in our burden table; therefore, we multiplied the total number of submittals</w:t>
      </w:r>
      <w:r w:rsidR="00E04CAF">
        <w:rPr>
          <w:rFonts w:ascii="Times New Roman" w:hAnsi="Times New Roman"/>
        </w:rPr>
        <w:t>,</w:t>
      </w:r>
      <w:r w:rsidRPr="009D48E7">
        <w:rPr>
          <w:rFonts w:ascii="Times New Roman" w:hAnsi="Times New Roman"/>
        </w:rPr>
        <w:t xml:space="preserve"> times the hour burden.  But, with this breakout of requirements based on each subpart, it came to light that not all the information was submitted each time, but in bits and pieces</w:t>
      </w:r>
      <w:r w:rsidR="007A4FB6">
        <w:rPr>
          <w:rFonts w:ascii="Times New Roman" w:hAnsi="Times New Roman"/>
        </w:rPr>
        <w:t xml:space="preserve"> based on the regulatory activity for the </w:t>
      </w:r>
      <w:r w:rsidR="00197AE1">
        <w:rPr>
          <w:rFonts w:ascii="Times New Roman" w:hAnsi="Times New Roman"/>
        </w:rPr>
        <w:t>requirement</w:t>
      </w:r>
      <w:r w:rsidRPr="009D48E7">
        <w:rPr>
          <w:rFonts w:ascii="Times New Roman" w:hAnsi="Times New Roman"/>
        </w:rPr>
        <w:t xml:space="preserve">; hence the lower </w:t>
      </w:r>
      <w:r w:rsidR="00E04CAF">
        <w:rPr>
          <w:rFonts w:ascii="Times New Roman" w:hAnsi="Times New Roman"/>
        </w:rPr>
        <w:t xml:space="preserve">hour </w:t>
      </w:r>
      <w:r w:rsidRPr="009D48E7">
        <w:rPr>
          <w:rFonts w:ascii="Times New Roman" w:hAnsi="Times New Roman"/>
        </w:rPr>
        <w:t>burden due to the number of responses being different for each submittal/requirement of the AP</w:t>
      </w:r>
      <w:r>
        <w:rPr>
          <w:rFonts w:ascii="Times New Roman" w:hAnsi="Times New Roman"/>
        </w:rPr>
        <w:t>D</w:t>
      </w:r>
      <w:r w:rsidRPr="009D48E7">
        <w:rPr>
          <w:rFonts w:ascii="Times New Roman" w:hAnsi="Times New Roman"/>
        </w:rPr>
        <w:t>.</w:t>
      </w:r>
    </w:p>
    <w:p w:rsidR="009D48E7" w:rsidRPr="009D48E7" w:rsidRDefault="009D48E7" w:rsidP="009D48E7">
      <w:pPr>
        <w:widowControl/>
        <w:tabs>
          <w:tab w:val="left" w:pos="-1080"/>
          <w:tab w:val="left" w:pos="-720"/>
          <w:tab w:val="left" w:pos="360"/>
          <w:tab w:val="left" w:pos="810"/>
        </w:tabs>
        <w:rPr>
          <w:rFonts w:ascii="Times New Roman" w:hAnsi="Times New Roman"/>
        </w:rPr>
      </w:pPr>
    </w:p>
    <w:p w:rsidR="0041220E" w:rsidRDefault="009D48E7" w:rsidP="009D48E7">
      <w:pPr>
        <w:widowControl/>
        <w:tabs>
          <w:tab w:val="left" w:pos="-1080"/>
          <w:tab w:val="left" w:pos="-720"/>
          <w:tab w:val="left" w:pos="360"/>
          <w:tab w:val="left" w:pos="810"/>
        </w:tabs>
        <w:rPr>
          <w:rFonts w:ascii="Times New Roman" w:hAnsi="Times New Roman"/>
        </w:rPr>
      </w:pPr>
      <w:r w:rsidRPr="009D48E7">
        <w:rPr>
          <w:rFonts w:ascii="Times New Roman" w:hAnsi="Times New Roman"/>
        </w:rPr>
        <w:lastRenderedPageBreak/>
        <w:tab/>
        <w:t>(b)  The current OMB non-hour cost burden for this one requirement</w:t>
      </w:r>
      <w:r w:rsidR="00197AE1">
        <w:rPr>
          <w:rFonts w:ascii="Times New Roman" w:hAnsi="Times New Roman"/>
        </w:rPr>
        <w:t xml:space="preserve"> (APD application fee)</w:t>
      </w:r>
      <w:r w:rsidRPr="009D48E7">
        <w:rPr>
          <w:rFonts w:ascii="Times New Roman" w:hAnsi="Times New Roman"/>
        </w:rPr>
        <w:t>, which is covered currently under 1014-0018</w:t>
      </w:r>
      <w:r w:rsidR="00197AE1">
        <w:rPr>
          <w:rFonts w:ascii="Times New Roman" w:hAnsi="Times New Roman"/>
        </w:rPr>
        <w:t>,</w:t>
      </w:r>
      <w:r w:rsidRPr="009D48E7">
        <w:rPr>
          <w:rFonts w:ascii="Times New Roman" w:hAnsi="Times New Roman"/>
        </w:rPr>
        <w:t xml:space="preserve"> is $</w:t>
      </w:r>
      <w:r>
        <w:rPr>
          <w:rFonts w:ascii="Times New Roman" w:hAnsi="Times New Roman"/>
        </w:rPr>
        <w:t>728,748</w:t>
      </w:r>
      <w:r w:rsidRPr="009D48E7">
        <w:rPr>
          <w:rFonts w:ascii="Times New Roman" w:hAnsi="Times New Roman"/>
        </w:rPr>
        <w:t>.  In this submission, we are requesting a total of $</w:t>
      </w:r>
      <w:r>
        <w:rPr>
          <w:rFonts w:ascii="Times New Roman" w:hAnsi="Times New Roman"/>
        </w:rPr>
        <w:t>86</w:t>
      </w:r>
      <w:r w:rsidR="00C85C3B">
        <w:rPr>
          <w:rFonts w:ascii="Times New Roman" w:hAnsi="Times New Roman"/>
        </w:rPr>
        <w:t>2</w:t>
      </w:r>
      <w:r>
        <w:rPr>
          <w:rFonts w:ascii="Times New Roman" w:hAnsi="Times New Roman"/>
        </w:rPr>
        <w:t>,1</w:t>
      </w:r>
      <w:r w:rsidR="00C85C3B">
        <w:rPr>
          <w:rFonts w:ascii="Times New Roman" w:hAnsi="Times New Roman"/>
        </w:rPr>
        <w:t>0</w:t>
      </w:r>
      <w:r>
        <w:rPr>
          <w:rFonts w:ascii="Times New Roman" w:hAnsi="Times New Roman"/>
        </w:rPr>
        <w:t>4</w:t>
      </w:r>
      <w:r w:rsidRPr="009D48E7">
        <w:rPr>
          <w:rFonts w:ascii="Times New Roman" w:hAnsi="Times New Roman"/>
        </w:rPr>
        <w:t xml:space="preserve">.  This represents an adjustment </w:t>
      </w:r>
      <w:r>
        <w:rPr>
          <w:rFonts w:ascii="Times New Roman" w:hAnsi="Times New Roman"/>
        </w:rPr>
        <w:t>inc</w:t>
      </w:r>
      <w:r w:rsidRPr="009D48E7">
        <w:rPr>
          <w:rFonts w:ascii="Times New Roman" w:hAnsi="Times New Roman"/>
        </w:rPr>
        <w:t>rease of $</w:t>
      </w:r>
      <w:r>
        <w:rPr>
          <w:rFonts w:ascii="Times New Roman" w:hAnsi="Times New Roman"/>
        </w:rPr>
        <w:t>13</w:t>
      </w:r>
      <w:r w:rsidR="00C85C3B">
        <w:rPr>
          <w:rFonts w:ascii="Times New Roman" w:hAnsi="Times New Roman"/>
        </w:rPr>
        <w:t>3</w:t>
      </w:r>
      <w:r>
        <w:rPr>
          <w:rFonts w:ascii="Times New Roman" w:hAnsi="Times New Roman"/>
        </w:rPr>
        <w:t>,</w:t>
      </w:r>
      <w:r w:rsidR="00C85C3B">
        <w:rPr>
          <w:rFonts w:ascii="Times New Roman" w:hAnsi="Times New Roman"/>
        </w:rPr>
        <w:t>356</w:t>
      </w:r>
      <w:r w:rsidRPr="009D48E7">
        <w:rPr>
          <w:rFonts w:ascii="Times New Roman" w:hAnsi="Times New Roman"/>
        </w:rPr>
        <w:t xml:space="preserve">.  The </w:t>
      </w:r>
      <w:r>
        <w:rPr>
          <w:rFonts w:ascii="Times New Roman" w:hAnsi="Times New Roman"/>
        </w:rPr>
        <w:t>in</w:t>
      </w:r>
      <w:r w:rsidRPr="009D48E7">
        <w:rPr>
          <w:rFonts w:ascii="Times New Roman" w:hAnsi="Times New Roman"/>
        </w:rPr>
        <w:t xml:space="preserve">crease is </w:t>
      </w:r>
      <w:r>
        <w:rPr>
          <w:rFonts w:ascii="Times New Roman" w:hAnsi="Times New Roman"/>
        </w:rPr>
        <w:t xml:space="preserve">twofold:  (a) </w:t>
      </w:r>
      <w:r w:rsidRPr="009D48E7">
        <w:rPr>
          <w:rFonts w:ascii="Times New Roman" w:hAnsi="Times New Roman"/>
        </w:rPr>
        <w:t xml:space="preserve">due to receiving </w:t>
      </w:r>
      <w:r>
        <w:rPr>
          <w:rFonts w:ascii="Times New Roman" w:hAnsi="Times New Roman"/>
        </w:rPr>
        <w:t>more APD</w:t>
      </w:r>
      <w:r w:rsidRPr="009D48E7">
        <w:rPr>
          <w:rFonts w:ascii="Times New Roman" w:hAnsi="Times New Roman"/>
        </w:rPr>
        <w:t xml:space="preserve"> applications from the last collection that was submitted to OMB</w:t>
      </w:r>
      <w:r>
        <w:rPr>
          <w:rFonts w:ascii="Times New Roman" w:hAnsi="Times New Roman"/>
        </w:rPr>
        <w:t>; (b) the cost recovery fees were increased</w:t>
      </w:r>
      <w:r w:rsidR="00982CD5">
        <w:rPr>
          <w:rFonts w:ascii="Times New Roman" w:hAnsi="Times New Roman"/>
        </w:rPr>
        <w:t xml:space="preserve"> due to rulemaking</w:t>
      </w:r>
      <w:r>
        <w:rPr>
          <w:rFonts w:ascii="Times New Roman" w:hAnsi="Times New Roman"/>
        </w:rPr>
        <w:t xml:space="preserve"> (78 FR </w:t>
      </w:r>
      <w:r w:rsidR="00982CD5">
        <w:rPr>
          <w:rFonts w:ascii="Times New Roman" w:hAnsi="Times New Roman"/>
        </w:rPr>
        <w:t>60213</w:t>
      </w:r>
      <w:r>
        <w:rPr>
          <w:rFonts w:ascii="Times New Roman" w:hAnsi="Times New Roman"/>
        </w:rPr>
        <w:t>, October 1, 2013)</w:t>
      </w:r>
      <w:r w:rsidRPr="009D48E7">
        <w:rPr>
          <w:rFonts w:ascii="Times New Roman" w:hAnsi="Times New Roman"/>
        </w:rPr>
        <w:t>.</w:t>
      </w:r>
    </w:p>
    <w:p w:rsidR="00197AE1" w:rsidRDefault="00197AE1" w:rsidP="009D48E7">
      <w:pPr>
        <w:widowControl/>
        <w:tabs>
          <w:tab w:val="left" w:pos="-1080"/>
          <w:tab w:val="left" w:pos="-720"/>
          <w:tab w:val="left" w:pos="360"/>
          <w:tab w:val="left" w:pos="810"/>
        </w:tabs>
        <w:rPr>
          <w:rFonts w:ascii="Times New Roman" w:hAnsi="Times New Roman"/>
        </w:rPr>
      </w:pPr>
    </w:p>
    <w:p w:rsidR="00197AE1" w:rsidRDefault="00C85C3B" w:rsidP="009D48E7">
      <w:pPr>
        <w:widowControl/>
        <w:tabs>
          <w:tab w:val="left" w:pos="-1080"/>
          <w:tab w:val="left" w:pos="-720"/>
          <w:tab w:val="left" w:pos="360"/>
          <w:tab w:val="left" w:pos="810"/>
        </w:tabs>
        <w:rPr>
          <w:rFonts w:ascii="Times New Roman" w:hAnsi="Times New Roman"/>
        </w:rPr>
      </w:pPr>
      <w:r w:rsidRPr="00C85C3B">
        <w:rPr>
          <w:rFonts w:ascii="Times New Roman" w:hAnsi="Times New Roman"/>
        </w:rPr>
        <w:t>Once OMB approves this new collection, the hour and non-hour cost burdens associated with AP</w:t>
      </w:r>
      <w:r>
        <w:rPr>
          <w:rFonts w:ascii="Times New Roman" w:hAnsi="Times New Roman"/>
        </w:rPr>
        <w:t>D</w:t>
      </w:r>
      <w:r w:rsidRPr="00C85C3B">
        <w:rPr>
          <w:rFonts w:ascii="Times New Roman" w:hAnsi="Times New Roman"/>
        </w:rPr>
        <w:t xml:space="preserve">s will be removed from 1014-0018.  </w:t>
      </w:r>
    </w:p>
    <w:p w:rsidR="00C85C3B" w:rsidRDefault="00C85C3B" w:rsidP="009D48E7">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F51F13">
        <w:rPr>
          <w:rFonts w:ascii="Times New Roman" w:hAnsi="Times New Roman"/>
        </w:rPr>
        <w:t xml:space="preserve"> </w:t>
      </w:r>
      <w:r w:rsidR="0041220E">
        <w:rPr>
          <w:rFonts w:ascii="Times New Roman" w:hAnsi="Times New Roman"/>
        </w:rPr>
        <w:t xml:space="preserve">will display the OMB </w:t>
      </w:r>
      <w:r w:rsidR="001E52B3">
        <w:rPr>
          <w:rFonts w:ascii="Times New Roman" w:hAnsi="Times New Roman"/>
        </w:rPr>
        <w:t xml:space="preserve">control number and </w:t>
      </w:r>
      <w:r w:rsidR="0041220E">
        <w:rPr>
          <w:rFonts w:ascii="Times New Roman" w:hAnsi="Times New Roman"/>
        </w:rPr>
        <w:t>approval expiration date</w:t>
      </w:r>
      <w:r w:rsidR="004A2EF3">
        <w:rPr>
          <w:rFonts w:ascii="Times New Roman" w:hAnsi="Times New Roman"/>
        </w:rPr>
        <w:t xml:space="preserve"> where appropriate</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41220E" w:rsidP="00DC0F0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3954E0" w:rsidSect="001D26E1">
      <w:headerReference w:type="even" r:id="rId10"/>
      <w:headerReference w:type="default" r:id="rId11"/>
      <w:footerReference w:type="even" r:id="rId12"/>
      <w:footerReference w:type="default" r:id="rId13"/>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B2" w:rsidRDefault="00BA30B2">
      <w:r>
        <w:separator/>
      </w:r>
    </w:p>
  </w:endnote>
  <w:endnote w:type="continuationSeparator" w:id="0">
    <w:p w:rsidR="00BA30B2" w:rsidRDefault="00BA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B2" w:rsidRDefault="00BA30B2"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0B2" w:rsidRDefault="00BA3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B2" w:rsidRDefault="00BA30B2"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3112">
      <w:rPr>
        <w:rStyle w:val="PageNumber"/>
        <w:noProof/>
      </w:rPr>
      <w:t>3</w:t>
    </w:r>
    <w:r>
      <w:rPr>
        <w:rStyle w:val="PageNumber"/>
      </w:rPr>
      <w:fldChar w:fldCharType="end"/>
    </w:r>
  </w:p>
  <w:p w:rsidR="00BA30B2" w:rsidRDefault="00BA3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B2" w:rsidRDefault="00BA30B2">
      <w:r>
        <w:separator/>
      </w:r>
    </w:p>
  </w:footnote>
  <w:footnote w:type="continuationSeparator" w:id="0">
    <w:p w:rsidR="00BA30B2" w:rsidRDefault="00BA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B2" w:rsidRDefault="00BA30B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A30B2" w:rsidRDefault="00BA30B2"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0B2" w:rsidRPr="007770DC" w:rsidRDefault="00BA30B2"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3535"/>
    <w:rsid w:val="00004193"/>
    <w:rsid w:val="00011317"/>
    <w:rsid w:val="00011B1D"/>
    <w:rsid w:val="00012B3D"/>
    <w:rsid w:val="00013A2E"/>
    <w:rsid w:val="00024256"/>
    <w:rsid w:val="00031630"/>
    <w:rsid w:val="0004123C"/>
    <w:rsid w:val="00046128"/>
    <w:rsid w:val="000479F8"/>
    <w:rsid w:val="0005476A"/>
    <w:rsid w:val="00060D5B"/>
    <w:rsid w:val="000644EB"/>
    <w:rsid w:val="0006635D"/>
    <w:rsid w:val="00072A66"/>
    <w:rsid w:val="000767A7"/>
    <w:rsid w:val="00077929"/>
    <w:rsid w:val="00077FC5"/>
    <w:rsid w:val="00082FD6"/>
    <w:rsid w:val="00085567"/>
    <w:rsid w:val="00085CFE"/>
    <w:rsid w:val="00087E42"/>
    <w:rsid w:val="00090A61"/>
    <w:rsid w:val="00096924"/>
    <w:rsid w:val="000A25A6"/>
    <w:rsid w:val="000A28B5"/>
    <w:rsid w:val="000A29C4"/>
    <w:rsid w:val="000A2C97"/>
    <w:rsid w:val="000A39D5"/>
    <w:rsid w:val="000A40AC"/>
    <w:rsid w:val="000A7163"/>
    <w:rsid w:val="000B6DB1"/>
    <w:rsid w:val="000C1F04"/>
    <w:rsid w:val="000C571D"/>
    <w:rsid w:val="000D278C"/>
    <w:rsid w:val="000D3000"/>
    <w:rsid w:val="000E0E51"/>
    <w:rsid w:val="000E3008"/>
    <w:rsid w:val="000E37C2"/>
    <w:rsid w:val="000E50C0"/>
    <w:rsid w:val="000F0517"/>
    <w:rsid w:val="000F7959"/>
    <w:rsid w:val="0010127A"/>
    <w:rsid w:val="00103300"/>
    <w:rsid w:val="00104C44"/>
    <w:rsid w:val="00107D71"/>
    <w:rsid w:val="0011587C"/>
    <w:rsid w:val="00117BE9"/>
    <w:rsid w:val="00121858"/>
    <w:rsid w:val="00124773"/>
    <w:rsid w:val="00125614"/>
    <w:rsid w:val="00140177"/>
    <w:rsid w:val="00147C57"/>
    <w:rsid w:val="001509FF"/>
    <w:rsid w:val="001537EB"/>
    <w:rsid w:val="00157D35"/>
    <w:rsid w:val="0016470B"/>
    <w:rsid w:val="0016577E"/>
    <w:rsid w:val="001742B1"/>
    <w:rsid w:val="001861CF"/>
    <w:rsid w:val="00194CD6"/>
    <w:rsid w:val="00197AE1"/>
    <w:rsid w:val="001A009E"/>
    <w:rsid w:val="001A265F"/>
    <w:rsid w:val="001B132C"/>
    <w:rsid w:val="001B5305"/>
    <w:rsid w:val="001B5D96"/>
    <w:rsid w:val="001B6EF3"/>
    <w:rsid w:val="001C05D4"/>
    <w:rsid w:val="001C67BB"/>
    <w:rsid w:val="001D2026"/>
    <w:rsid w:val="001D26E1"/>
    <w:rsid w:val="001D3B59"/>
    <w:rsid w:val="001E1FCC"/>
    <w:rsid w:val="001E52B3"/>
    <w:rsid w:val="001E6B00"/>
    <w:rsid w:val="001F5ECD"/>
    <w:rsid w:val="001F719F"/>
    <w:rsid w:val="001F78AC"/>
    <w:rsid w:val="00203649"/>
    <w:rsid w:val="00212FC0"/>
    <w:rsid w:val="002208BA"/>
    <w:rsid w:val="0022185E"/>
    <w:rsid w:val="00224308"/>
    <w:rsid w:val="00226D5C"/>
    <w:rsid w:val="002407E0"/>
    <w:rsid w:val="0025167A"/>
    <w:rsid w:val="0026366A"/>
    <w:rsid w:val="00282ABC"/>
    <w:rsid w:val="00287CA2"/>
    <w:rsid w:val="00291A87"/>
    <w:rsid w:val="0029267A"/>
    <w:rsid w:val="002A22FC"/>
    <w:rsid w:val="002A3015"/>
    <w:rsid w:val="002A3FA4"/>
    <w:rsid w:val="002A65D5"/>
    <w:rsid w:val="002B0F40"/>
    <w:rsid w:val="002B655A"/>
    <w:rsid w:val="002B70EF"/>
    <w:rsid w:val="002C3859"/>
    <w:rsid w:val="002C6A46"/>
    <w:rsid w:val="002D2B24"/>
    <w:rsid w:val="002D47DF"/>
    <w:rsid w:val="002E4056"/>
    <w:rsid w:val="002E43EB"/>
    <w:rsid w:val="002F10D8"/>
    <w:rsid w:val="002F75E6"/>
    <w:rsid w:val="003002C9"/>
    <w:rsid w:val="00305C27"/>
    <w:rsid w:val="003073A6"/>
    <w:rsid w:val="00310C60"/>
    <w:rsid w:val="00315506"/>
    <w:rsid w:val="003179F1"/>
    <w:rsid w:val="00320631"/>
    <w:rsid w:val="00324215"/>
    <w:rsid w:val="00325E68"/>
    <w:rsid w:val="00326744"/>
    <w:rsid w:val="00330F27"/>
    <w:rsid w:val="00331F31"/>
    <w:rsid w:val="003358AC"/>
    <w:rsid w:val="003358D8"/>
    <w:rsid w:val="0034515F"/>
    <w:rsid w:val="0034549A"/>
    <w:rsid w:val="003465B0"/>
    <w:rsid w:val="00350BEC"/>
    <w:rsid w:val="0035377F"/>
    <w:rsid w:val="0035379A"/>
    <w:rsid w:val="00365D93"/>
    <w:rsid w:val="00370797"/>
    <w:rsid w:val="00374CA7"/>
    <w:rsid w:val="0039077F"/>
    <w:rsid w:val="00392F09"/>
    <w:rsid w:val="0039379C"/>
    <w:rsid w:val="003954E0"/>
    <w:rsid w:val="00396569"/>
    <w:rsid w:val="003A157D"/>
    <w:rsid w:val="003A64F1"/>
    <w:rsid w:val="003B03A9"/>
    <w:rsid w:val="003B30E8"/>
    <w:rsid w:val="003B6627"/>
    <w:rsid w:val="003C5438"/>
    <w:rsid w:val="003C63FE"/>
    <w:rsid w:val="003D584A"/>
    <w:rsid w:val="003D6E2B"/>
    <w:rsid w:val="003E0729"/>
    <w:rsid w:val="003E2067"/>
    <w:rsid w:val="003F302B"/>
    <w:rsid w:val="003F50C5"/>
    <w:rsid w:val="00401006"/>
    <w:rsid w:val="004028A8"/>
    <w:rsid w:val="00402C50"/>
    <w:rsid w:val="0041220E"/>
    <w:rsid w:val="004244E1"/>
    <w:rsid w:val="0042528F"/>
    <w:rsid w:val="004265D8"/>
    <w:rsid w:val="004357D9"/>
    <w:rsid w:val="00443442"/>
    <w:rsid w:val="0044435B"/>
    <w:rsid w:val="00450242"/>
    <w:rsid w:val="00450A67"/>
    <w:rsid w:val="00462E6F"/>
    <w:rsid w:val="004710E9"/>
    <w:rsid w:val="00486431"/>
    <w:rsid w:val="00494F80"/>
    <w:rsid w:val="004A1A25"/>
    <w:rsid w:val="004A2EF3"/>
    <w:rsid w:val="004A6060"/>
    <w:rsid w:val="004A6D3F"/>
    <w:rsid w:val="004B401F"/>
    <w:rsid w:val="004C1C89"/>
    <w:rsid w:val="004C3370"/>
    <w:rsid w:val="004C4676"/>
    <w:rsid w:val="004D0603"/>
    <w:rsid w:val="004E5F02"/>
    <w:rsid w:val="004E76D1"/>
    <w:rsid w:val="00505487"/>
    <w:rsid w:val="00527F5E"/>
    <w:rsid w:val="00533127"/>
    <w:rsid w:val="00534884"/>
    <w:rsid w:val="00535F6C"/>
    <w:rsid w:val="00546502"/>
    <w:rsid w:val="00552D46"/>
    <w:rsid w:val="00553536"/>
    <w:rsid w:val="005641A8"/>
    <w:rsid w:val="00564FA9"/>
    <w:rsid w:val="00571868"/>
    <w:rsid w:val="00574BD5"/>
    <w:rsid w:val="00574CC0"/>
    <w:rsid w:val="005778CA"/>
    <w:rsid w:val="0058786B"/>
    <w:rsid w:val="00592C66"/>
    <w:rsid w:val="00596A23"/>
    <w:rsid w:val="005A06FA"/>
    <w:rsid w:val="005A16F5"/>
    <w:rsid w:val="005A1F5A"/>
    <w:rsid w:val="005A5775"/>
    <w:rsid w:val="005B234F"/>
    <w:rsid w:val="005D1F93"/>
    <w:rsid w:val="005D3F78"/>
    <w:rsid w:val="005D48B3"/>
    <w:rsid w:val="005D5ADF"/>
    <w:rsid w:val="005D663E"/>
    <w:rsid w:val="005E0535"/>
    <w:rsid w:val="005F064E"/>
    <w:rsid w:val="005F0C65"/>
    <w:rsid w:val="005F6032"/>
    <w:rsid w:val="00600EEB"/>
    <w:rsid w:val="0061291C"/>
    <w:rsid w:val="00613112"/>
    <w:rsid w:val="00613FA0"/>
    <w:rsid w:val="00622DF7"/>
    <w:rsid w:val="00622EE2"/>
    <w:rsid w:val="0062431E"/>
    <w:rsid w:val="00624395"/>
    <w:rsid w:val="006419D5"/>
    <w:rsid w:val="00642850"/>
    <w:rsid w:val="00645022"/>
    <w:rsid w:val="00651D77"/>
    <w:rsid w:val="00660EC2"/>
    <w:rsid w:val="006619CB"/>
    <w:rsid w:val="00662CC4"/>
    <w:rsid w:val="00663234"/>
    <w:rsid w:val="00663C7B"/>
    <w:rsid w:val="00667F92"/>
    <w:rsid w:val="00683306"/>
    <w:rsid w:val="00685018"/>
    <w:rsid w:val="0069263C"/>
    <w:rsid w:val="006A27D5"/>
    <w:rsid w:val="006A703A"/>
    <w:rsid w:val="006B0B76"/>
    <w:rsid w:val="006C0053"/>
    <w:rsid w:val="006C20DE"/>
    <w:rsid w:val="006C3191"/>
    <w:rsid w:val="006C52BE"/>
    <w:rsid w:val="006D0FA5"/>
    <w:rsid w:val="006D2D3D"/>
    <w:rsid w:val="006D67B2"/>
    <w:rsid w:val="006E11F6"/>
    <w:rsid w:val="006F0B32"/>
    <w:rsid w:val="006F19D0"/>
    <w:rsid w:val="006F6E3D"/>
    <w:rsid w:val="00702052"/>
    <w:rsid w:val="007066B8"/>
    <w:rsid w:val="00712D18"/>
    <w:rsid w:val="00713F67"/>
    <w:rsid w:val="00717293"/>
    <w:rsid w:val="007210E5"/>
    <w:rsid w:val="007330B0"/>
    <w:rsid w:val="007402DC"/>
    <w:rsid w:val="00744F9C"/>
    <w:rsid w:val="00745885"/>
    <w:rsid w:val="00756680"/>
    <w:rsid w:val="00765FB2"/>
    <w:rsid w:val="0077072A"/>
    <w:rsid w:val="007770DC"/>
    <w:rsid w:val="00786921"/>
    <w:rsid w:val="00790873"/>
    <w:rsid w:val="0079134F"/>
    <w:rsid w:val="00797BD7"/>
    <w:rsid w:val="00797E98"/>
    <w:rsid w:val="007A3B50"/>
    <w:rsid w:val="007A4769"/>
    <w:rsid w:val="007A4FB6"/>
    <w:rsid w:val="007A5339"/>
    <w:rsid w:val="007A7321"/>
    <w:rsid w:val="007A76C4"/>
    <w:rsid w:val="007B0400"/>
    <w:rsid w:val="007B44F3"/>
    <w:rsid w:val="007C6929"/>
    <w:rsid w:val="007D0135"/>
    <w:rsid w:val="007D1539"/>
    <w:rsid w:val="007D724D"/>
    <w:rsid w:val="007E101D"/>
    <w:rsid w:val="007E2E60"/>
    <w:rsid w:val="007F36E4"/>
    <w:rsid w:val="007F5172"/>
    <w:rsid w:val="00810AD1"/>
    <w:rsid w:val="00811523"/>
    <w:rsid w:val="00816355"/>
    <w:rsid w:val="008202CA"/>
    <w:rsid w:val="00835B0D"/>
    <w:rsid w:val="00837692"/>
    <w:rsid w:val="00840C0C"/>
    <w:rsid w:val="0084625A"/>
    <w:rsid w:val="00854714"/>
    <w:rsid w:val="00856B1E"/>
    <w:rsid w:val="00861928"/>
    <w:rsid w:val="00867A0F"/>
    <w:rsid w:val="00870F47"/>
    <w:rsid w:val="00893E2F"/>
    <w:rsid w:val="00897E59"/>
    <w:rsid w:val="008B3FC3"/>
    <w:rsid w:val="008B67B4"/>
    <w:rsid w:val="008C6F68"/>
    <w:rsid w:val="008D7207"/>
    <w:rsid w:val="008D775A"/>
    <w:rsid w:val="008E3853"/>
    <w:rsid w:val="008F1A68"/>
    <w:rsid w:val="008F6C75"/>
    <w:rsid w:val="00911DB0"/>
    <w:rsid w:val="00912448"/>
    <w:rsid w:val="009137FE"/>
    <w:rsid w:val="00913DD2"/>
    <w:rsid w:val="009171E6"/>
    <w:rsid w:val="00931D91"/>
    <w:rsid w:val="009323E4"/>
    <w:rsid w:val="009369F6"/>
    <w:rsid w:val="00940428"/>
    <w:rsid w:val="009479DB"/>
    <w:rsid w:val="009523BA"/>
    <w:rsid w:val="00957370"/>
    <w:rsid w:val="0096641D"/>
    <w:rsid w:val="0097528E"/>
    <w:rsid w:val="009757B5"/>
    <w:rsid w:val="00982CD5"/>
    <w:rsid w:val="00995E3F"/>
    <w:rsid w:val="00997072"/>
    <w:rsid w:val="009A24CA"/>
    <w:rsid w:val="009B2461"/>
    <w:rsid w:val="009B5862"/>
    <w:rsid w:val="009C082C"/>
    <w:rsid w:val="009D2263"/>
    <w:rsid w:val="009D48E7"/>
    <w:rsid w:val="009D4A05"/>
    <w:rsid w:val="009D7D55"/>
    <w:rsid w:val="009E3EB5"/>
    <w:rsid w:val="009E5AFA"/>
    <w:rsid w:val="009E6D97"/>
    <w:rsid w:val="009F5B38"/>
    <w:rsid w:val="00A012AE"/>
    <w:rsid w:val="00A03F33"/>
    <w:rsid w:val="00A07946"/>
    <w:rsid w:val="00A243FF"/>
    <w:rsid w:val="00A25FA9"/>
    <w:rsid w:val="00A34104"/>
    <w:rsid w:val="00A35F58"/>
    <w:rsid w:val="00A413CD"/>
    <w:rsid w:val="00A44287"/>
    <w:rsid w:val="00A4587E"/>
    <w:rsid w:val="00A60425"/>
    <w:rsid w:val="00A6159F"/>
    <w:rsid w:val="00A742E5"/>
    <w:rsid w:val="00A746B0"/>
    <w:rsid w:val="00A75B6E"/>
    <w:rsid w:val="00A81541"/>
    <w:rsid w:val="00A90789"/>
    <w:rsid w:val="00A95411"/>
    <w:rsid w:val="00AA1107"/>
    <w:rsid w:val="00AA1732"/>
    <w:rsid w:val="00AA308B"/>
    <w:rsid w:val="00AA34C7"/>
    <w:rsid w:val="00AA5F44"/>
    <w:rsid w:val="00AA60F5"/>
    <w:rsid w:val="00AA7E28"/>
    <w:rsid w:val="00AB1D23"/>
    <w:rsid w:val="00AC01A1"/>
    <w:rsid w:val="00AC3585"/>
    <w:rsid w:val="00AD77C1"/>
    <w:rsid w:val="00AE2B0C"/>
    <w:rsid w:val="00AF2A4E"/>
    <w:rsid w:val="00AF365A"/>
    <w:rsid w:val="00AF51B3"/>
    <w:rsid w:val="00AF6018"/>
    <w:rsid w:val="00AF6A24"/>
    <w:rsid w:val="00B02CE8"/>
    <w:rsid w:val="00B040A9"/>
    <w:rsid w:val="00B049E4"/>
    <w:rsid w:val="00B15CD9"/>
    <w:rsid w:val="00B1622F"/>
    <w:rsid w:val="00B27CC7"/>
    <w:rsid w:val="00B32D8F"/>
    <w:rsid w:val="00B35904"/>
    <w:rsid w:val="00B538CF"/>
    <w:rsid w:val="00B670C9"/>
    <w:rsid w:val="00B72096"/>
    <w:rsid w:val="00B87549"/>
    <w:rsid w:val="00BA30B2"/>
    <w:rsid w:val="00BA5420"/>
    <w:rsid w:val="00BA75F0"/>
    <w:rsid w:val="00BB0CE5"/>
    <w:rsid w:val="00BB2468"/>
    <w:rsid w:val="00BB3062"/>
    <w:rsid w:val="00BB4957"/>
    <w:rsid w:val="00BC2E0D"/>
    <w:rsid w:val="00BD51BD"/>
    <w:rsid w:val="00BE1077"/>
    <w:rsid w:val="00BE49F8"/>
    <w:rsid w:val="00BE6C26"/>
    <w:rsid w:val="00BF46B3"/>
    <w:rsid w:val="00C0298E"/>
    <w:rsid w:val="00C07DDB"/>
    <w:rsid w:val="00C13045"/>
    <w:rsid w:val="00C15F6B"/>
    <w:rsid w:val="00C179C2"/>
    <w:rsid w:val="00C219DE"/>
    <w:rsid w:val="00C21F12"/>
    <w:rsid w:val="00C23558"/>
    <w:rsid w:val="00C261CE"/>
    <w:rsid w:val="00C37A81"/>
    <w:rsid w:val="00C65BC9"/>
    <w:rsid w:val="00C66241"/>
    <w:rsid w:val="00C7159E"/>
    <w:rsid w:val="00C71D5A"/>
    <w:rsid w:val="00C72883"/>
    <w:rsid w:val="00C75251"/>
    <w:rsid w:val="00C758F0"/>
    <w:rsid w:val="00C75AD7"/>
    <w:rsid w:val="00C842A1"/>
    <w:rsid w:val="00C84E7B"/>
    <w:rsid w:val="00C85C3B"/>
    <w:rsid w:val="00C9727D"/>
    <w:rsid w:val="00CA0583"/>
    <w:rsid w:val="00CA569F"/>
    <w:rsid w:val="00CB4FA5"/>
    <w:rsid w:val="00CB53C1"/>
    <w:rsid w:val="00CB79E0"/>
    <w:rsid w:val="00CD16BE"/>
    <w:rsid w:val="00CD3535"/>
    <w:rsid w:val="00CE10B2"/>
    <w:rsid w:val="00CE6A2A"/>
    <w:rsid w:val="00CF132A"/>
    <w:rsid w:val="00D0698D"/>
    <w:rsid w:val="00D15254"/>
    <w:rsid w:val="00D24F23"/>
    <w:rsid w:val="00D4034F"/>
    <w:rsid w:val="00D43A8B"/>
    <w:rsid w:val="00D44C3C"/>
    <w:rsid w:val="00D618AC"/>
    <w:rsid w:val="00D664CC"/>
    <w:rsid w:val="00D7592E"/>
    <w:rsid w:val="00D83A81"/>
    <w:rsid w:val="00D9702C"/>
    <w:rsid w:val="00DA3F26"/>
    <w:rsid w:val="00DA58B1"/>
    <w:rsid w:val="00DA7C9A"/>
    <w:rsid w:val="00DC0F07"/>
    <w:rsid w:val="00DC2146"/>
    <w:rsid w:val="00DC774F"/>
    <w:rsid w:val="00DD210F"/>
    <w:rsid w:val="00DE1CCD"/>
    <w:rsid w:val="00DF602B"/>
    <w:rsid w:val="00DF76F5"/>
    <w:rsid w:val="00E008AD"/>
    <w:rsid w:val="00E020C9"/>
    <w:rsid w:val="00E03F9E"/>
    <w:rsid w:val="00E04CAF"/>
    <w:rsid w:val="00E21EB9"/>
    <w:rsid w:val="00E24BCE"/>
    <w:rsid w:val="00E27D35"/>
    <w:rsid w:val="00E315BE"/>
    <w:rsid w:val="00E347B0"/>
    <w:rsid w:val="00E403BB"/>
    <w:rsid w:val="00E44310"/>
    <w:rsid w:val="00E46502"/>
    <w:rsid w:val="00E55DD2"/>
    <w:rsid w:val="00E60B36"/>
    <w:rsid w:val="00E729EA"/>
    <w:rsid w:val="00E749E0"/>
    <w:rsid w:val="00E7684B"/>
    <w:rsid w:val="00E82AD9"/>
    <w:rsid w:val="00E843BC"/>
    <w:rsid w:val="00E91256"/>
    <w:rsid w:val="00EA6802"/>
    <w:rsid w:val="00EB4CC2"/>
    <w:rsid w:val="00EB5C47"/>
    <w:rsid w:val="00EC1D9F"/>
    <w:rsid w:val="00ED04FE"/>
    <w:rsid w:val="00ED0B69"/>
    <w:rsid w:val="00ED3CD6"/>
    <w:rsid w:val="00EE6A53"/>
    <w:rsid w:val="00EF05CC"/>
    <w:rsid w:val="00EF2C0C"/>
    <w:rsid w:val="00EF62AC"/>
    <w:rsid w:val="00F04E69"/>
    <w:rsid w:val="00F225A5"/>
    <w:rsid w:val="00F235FC"/>
    <w:rsid w:val="00F24BCA"/>
    <w:rsid w:val="00F3084C"/>
    <w:rsid w:val="00F33956"/>
    <w:rsid w:val="00F3476F"/>
    <w:rsid w:val="00F362C3"/>
    <w:rsid w:val="00F375B9"/>
    <w:rsid w:val="00F37813"/>
    <w:rsid w:val="00F44E85"/>
    <w:rsid w:val="00F4601B"/>
    <w:rsid w:val="00F502F4"/>
    <w:rsid w:val="00F5139C"/>
    <w:rsid w:val="00F51F13"/>
    <w:rsid w:val="00F51FB2"/>
    <w:rsid w:val="00F65510"/>
    <w:rsid w:val="00F65548"/>
    <w:rsid w:val="00F73116"/>
    <w:rsid w:val="00F738BC"/>
    <w:rsid w:val="00F852BE"/>
    <w:rsid w:val="00F86657"/>
    <w:rsid w:val="00F90460"/>
    <w:rsid w:val="00F921AC"/>
    <w:rsid w:val="00F92E12"/>
    <w:rsid w:val="00F93E1A"/>
    <w:rsid w:val="00F971A0"/>
    <w:rsid w:val="00FA2BEB"/>
    <w:rsid w:val="00FB2BF8"/>
    <w:rsid w:val="00FB6ACD"/>
    <w:rsid w:val="00FD5C5F"/>
    <w:rsid w:val="00FD797A"/>
    <w:rsid w:val="00FE0221"/>
    <w:rsid w:val="00FE2E57"/>
    <w:rsid w:val="00FE4171"/>
    <w:rsid w:val="00FE5D19"/>
    <w:rsid w:val="00FF04BB"/>
    <w:rsid w:val="00FF0FAC"/>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3tabl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5DF0831F</Template>
  <TotalTime>0</TotalTime>
  <Pages>12</Pages>
  <Words>5530</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36685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blundon</cp:lastModifiedBy>
  <cp:revision>2</cp:revision>
  <cp:lastPrinted>2014-02-04T13:45:00Z</cp:lastPrinted>
  <dcterms:created xsi:type="dcterms:W3CDTF">2014-02-27T20:58:00Z</dcterms:created>
  <dcterms:modified xsi:type="dcterms:W3CDTF">2014-02-27T20:58:00Z</dcterms:modified>
</cp:coreProperties>
</file>