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CE6CC" w14:textId="77777777" w:rsidR="008E0196" w:rsidRDefault="008E0196" w:rsidP="008C2A21">
      <w:pPr>
        <w:jc w:val="center"/>
        <w:rPr>
          <w:b/>
          <w:sz w:val="32"/>
          <w:szCs w:val="32"/>
        </w:rPr>
      </w:pPr>
    </w:p>
    <w:p w14:paraId="3B8EFEF8" w14:textId="77777777" w:rsidR="008E0196" w:rsidRDefault="008E0196" w:rsidP="008C2A21">
      <w:pPr>
        <w:jc w:val="center"/>
        <w:rPr>
          <w:b/>
          <w:sz w:val="32"/>
          <w:szCs w:val="32"/>
        </w:rPr>
      </w:pPr>
    </w:p>
    <w:p w14:paraId="77D84848" w14:textId="77777777" w:rsidR="008E0196" w:rsidRDefault="008E0196" w:rsidP="008C2A21">
      <w:pPr>
        <w:jc w:val="center"/>
        <w:rPr>
          <w:b/>
          <w:sz w:val="32"/>
          <w:szCs w:val="32"/>
        </w:rPr>
      </w:pPr>
    </w:p>
    <w:p w14:paraId="3F59EA57" w14:textId="77777777" w:rsidR="008E0196" w:rsidRDefault="008E0196" w:rsidP="008C2A21">
      <w:pPr>
        <w:jc w:val="center"/>
        <w:rPr>
          <w:b/>
          <w:sz w:val="32"/>
          <w:szCs w:val="32"/>
        </w:rPr>
      </w:pPr>
    </w:p>
    <w:p w14:paraId="777FF2EE" w14:textId="77777777" w:rsidR="008E0196" w:rsidRDefault="008E0196" w:rsidP="008C2A21">
      <w:pPr>
        <w:jc w:val="center"/>
        <w:rPr>
          <w:b/>
          <w:sz w:val="32"/>
          <w:szCs w:val="32"/>
        </w:rPr>
      </w:pPr>
    </w:p>
    <w:p w14:paraId="029780D0" w14:textId="77777777" w:rsidR="008E0196" w:rsidRDefault="008E0196" w:rsidP="008C2A21">
      <w:pPr>
        <w:jc w:val="center"/>
        <w:rPr>
          <w:b/>
          <w:sz w:val="32"/>
          <w:szCs w:val="32"/>
        </w:rPr>
      </w:pPr>
    </w:p>
    <w:p w14:paraId="093551DB" w14:textId="77777777" w:rsidR="008E0196" w:rsidRDefault="008E0196" w:rsidP="008C2A21">
      <w:pPr>
        <w:jc w:val="center"/>
        <w:rPr>
          <w:b/>
          <w:sz w:val="32"/>
          <w:szCs w:val="32"/>
        </w:rPr>
      </w:pPr>
    </w:p>
    <w:p w14:paraId="5D91EB11" w14:textId="77777777" w:rsidR="008E0196" w:rsidRDefault="008E0196" w:rsidP="008C2A21">
      <w:pPr>
        <w:jc w:val="center"/>
        <w:rPr>
          <w:b/>
          <w:sz w:val="32"/>
          <w:szCs w:val="32"/>
        </w:rPr>
      </w:pPr>
    </w:p>
    <w:p w14:paraId="41F3D7F6" w14:textId="77777777" w:rsidR="008E0196" w:rsidRDefault="008E0196" w:rsidP="008C2A21">
      <w:pPr>
        <w:jc w:val="center"/>
        <w:rPr>
          <w:b/>
          <w:sz w:val="32"/>
          <w:szCs w:val="32"/>
        </w:rPr>
      </w:pPr>
    </w:p>
    <w:p w14:paraId="42B0DF65" w14:textId="77777777" w:rsidR="008E0196" w:rsidRDefault="008E0196" w:rsidP="008C2A21">
      <w:pPr>
        <w:jc w:val="center"/>
        <w:rPr>
          <w:b/>
          <w:sz w:val="32"/>
          <w:szCs w:val="32"/>
        </w:rPr>
      </w:pPr>
    </w:p>
    <w:p w14:paraId="1676F62B" w14:textId="77777777" w:rsidR="008E0196" w:rsidRDefault="008E0196" w:rsidP="008C2A21">
      <w:pPr>
        <w:jc w:val="center"/>
        <w:rPr>
          <w:b/>
          <w:sz w:val="32"/>
          <w:szCs w:val="32"/>
        </w:rPr>
      </w:pPr>
    </w:p>
    <w:p w14:paraId="6CCE863E" w14:textId="77777777" w:rsidR="008E0196" w:rsidRDefault="008E0196" w:rsidP="008C2A21">
      <w:pPr>
        <w:jc w:val="center"/>
        <w:rPr>
          <w:b/>
          <w:sz w:val="32"/>
          <w:szCs w:val="32"/>
        </w:rPr>
      </w:pPr>
    </w:p>
    <w:p w14:paraId="4A00E252" w14:textId="77777777" w:rsidR="008E0196" w:rsidRDefault="008E0196" w:rsidP="008C2A21">
      <w:pPr>
        <w:jc w:val="center"/>
        <w:rPr>
          <w:b/>
          <w:sz w:val="32"/>
          <w:szCs w:val="32"/>
        </w:rPr>
      </w:pPr>
    </w:p>
    <w:p w14:paraId="1EF74FEA" w14:textId="77777777" w:rsidR="008E0196" w:rsidRDefault="008E0196" w:rsidP="008C2A21">
      <w:pPr>
        <w:jc w:val="center"/>
        <w:rPr>
          <w:b/>
          <w:sz w:val="32"/>
          <w:szCs w:val="32"/>
        </w:rPr>
      </w:pPr>
    </w:p>
    <w:p w14:paraId="10C17B9C" w14:textId="77777777" w:rsidR="008E0196" w:rsidRDefault="008E0196" w:rsidP="008C2A21">
      <w:pPr>
        <w:jc w:val="center"/>
        <w:rPr>
          <w:b/>
          <w:sz w:val="32"/>
          <w:szCs w:val="32"/>
        </w:rPr>
      </w:pPr>
    </w:p>
    <w:p w14:paraId="5BC1EC53" w14:textId="77777777" w:rsidR="00160B73" w:rsidRDefault="008E0196" w:rsidP="008C2A21">
      <w:pPr>
        <w:jc w:val="center"/>
        <w:rPr>
          <w:b/>
          <w:sz w:val="32"/>
          <w:szCs w:val="32"/>
        </w:rPr>
      </w:pPr>
      <w:r>
        <w:rPr>
          <w:b/>
          <w:sz w:val="32"/>
          <w:szCs w:val="32"/>
        </w:rPr>
        <w:t xml:space="preserve">Attachment A: </w:t>
      </w:r>
    </w:p>
    <w:p w14:paraId="69AFBA9B" w14:textId="2BD1DB8E" w:rsidR="008C2A21" w:rsidRPr="00EF2E85" w:rsidRDefault="008C2A21" w:rsidP="008C2A21">
      <w:pPr>
        <w:jc w:val="center"/>
        <w:rPr>
          <w:b/>
          <w:sz w:val="32"/>
          <w:szCs w:val="32"/>
        </w:rPr>
      </w:pPr>
      <w:r w:rsidRPr="00EF2E85">
        <w:rPr>
          <w:b/>
          <w:sz w:val="32"/>
          <w:szCs w:val="32"/>
        </w:rPr>
        <w:t>E</w:t>
      </w:r>
      <w:r w:rsidR="00FA24D7">
        <w:rPr>
          <w:b/>
          <w:sz w:val="32"/>
          <w:szCs w:val="32"/>
        </w:rPr>
        <w:t xml:space="preserve">mergency </w:t>
      </w:r>
      <w:r w:rsidRPr="00EF2E85">
        <w:rPr>
          <w:b/>
          <w:sz w:val="32"/>
          <w:szCs w:val="32"/>
        </w:rPr>
        <w:t>D</w:t>
      </w:r>
      <w:r w:rsidR="00FA24D7">
        <w:rPr>
          <w:b/>
          <w:sz w:val="32"/>
          <w:szCs w:val="32"/>
        </w:rPr>
        <w:t>epartment Discharge Tool</w:t>
      </w:r>
      <w:r w:rsidR="00FA24D7" w:rsidRPr="001235DA">
        <w:rPr>
          <w:b/>
        </w:rPr>
        <w:t xml:space="preserve"> (EDT)</w:t>
      </w:r>
      <w:r w:rsidR="00FA24D7">
        <w:t xml:space="preserve"> </w:t>
      </w:r>
      <w:r w:rsidRPr="00EF2E85">
        <w:rPr>
          <w:b/>
          <w:sz w:val="32"/>
          <w:szCs w:val="32"/>
        </w:rPr>
        <w:t xml:space="preserve"> </w:t>
      </w:r>
      <w:r w:rsidR="00FA24D7">
        <w:rPr>
          <w:b/>
          <w:sz w:val="32"/>
          <w:szCs w:val="32"/>
        </w:rPr>
        <w:t xml:space="preserve"> </w:t>
      </w:r>
      <w:bookmarkStart w:id="0" w:name="_GoBack"/>
      <w:bookmarkEnd w:id="0"/>
    </w:p>
    <w:p w14:paraId="1596A939" w14:textId="77777777" w:rsidR="008C2A21" w:rsidRDefault="008C2A21" w:rsidP="008C2A21"/>
    <w:p w14:paraId="4FE6AC2C" w14:textId="77777777" w:rsidR="008E0196" w:rsidRDefault="008E0196">
      <w:r>
        <w:br w:type="page"/>
      </w:r>
    </w:p>
    <w:p w14:paraId="5F68043A" w14:textId="77777777" w:rsidR="00027570" w:rsidRDefault="00027570" w:rsidP="008C2A21"/>
    <w:p w14:paraId="347702A8" w14:textId="77777777" w:rsidR="008C2A21" w:rsidRPr="004C60CF" w:rsidRDefault="008C2A21" w:rsidP="008C2A21">
      <w:pPr>
        <w:jc w:val="center"/>
        <w:rPr>
          <w:b/>
        </w:rPr>
      </w:pPr>
      <w:r w:rsidRPr="004C60CF">
        <w:rPr>
          <w:b/>
        </w:rPr>
        <w:t>Background</w:t>
      </w:r>
    </w:p>
    <w:p w14:paraId="54ADBBD9" w14:textId="77777777" w:rsidR="008C2A21" w:rsidRPr="004C60CF" w:rsidRDefault="008C2A21" w:rsidP="008C2A21">
      <w:pPr>
        <w:jc w:val="center"/>
        <w:rPr>
          <w:b/>
        </w:rPr>
      </w:pPr>
    </w:p>
    <w:p w14:paraId="280C655A" w14:textId="77777777" w:rsidR="008C2A21" w:rsidRPr="00C104A0" w:rsidRDefault="008C2A21" w:rsidP="008C2A21">
      <w:pPr>
        <w:ind w:firstLine="720"/>
        <w:rPr>
          <w:rFonts w:eastAsia="Calibri"/>
        </w:rPr>
      </w:pPr>
      <w:r w:rsidRPr="00C104A0">
        <w:t>The Emergency Department (ED) is an important and frequently utilized pla</w:t>
      </w:r>
      <w:r w:rsidRPr="004C60CF">
        <w:t xml:space="preserve">ce of care for a large portion of the U.S. population.  Because of the episodic nature of ED care, high quality transitions from the ED to other settings are critical to patient wellbeing.  Notably, the ED discharge process (transition to home) is critically important, because patients are moving from an intensive medical care setting to home, where there are far less expertise and resources.  Given these challenges, it is not surprising that a significant percentage of patients (up to 7%) end up back in the ED within 72-hours.  Moreover, </w:t>
      </w:r>
      <w:r w:rsidRPr="00C104A0">
        <w:rPr>
          <w:rFonts w:eastAsia="Calibri"/>
        </w:rPr>
        <w:t xml:space="preserve">frequent ED users (those with 4 or more visits per year) can account for up to 21% to 28% of all visits.  </w:t>
      </w:r>
    </w:p>
    <w:p w14:paraId="7E98E849" w14:textId="77777777" w:rsidR="008C2A21" w:rsidRPr="004C60CF" w:rsidRDefault="008C2A21" w:rsidP="008C2A21">
      <w:pPr>
        <w:ind w:firstLine="720"/>
        <w:rPr>
          <w:rFonts w:eastAsia="Calibri"/>
        </w:rPr>
      </w:pPr>
      <w:r w:rsidRPr="004C60CF">
        <w:rPr>
          <w:rFonts w:eastAsia="Calibri"/>
        </w:rPr>
        <w:t xml:space="preserve">The Emergency Department Discharge Tool (EDT) is designed as a screening tool to identify patients at high risk for discharge failure.  Moreover, it serves as a guide to direct interventions aimed at reducing discharge failure.  </w:t>
      </w:r>
    </w:p>
    <w:p w14:paraId="4B143A5F" w14:textId="77777777" w:rsidR="008C2A21" w:rsidRPr="004C60CF" w:rsidRDefault="008C2A21" w:rsidP="008C2A21">
      <w:pPr>
        <w:ind w:firstLine="720"/>
        <w:jc w:val="center"/>
        <w:rPr>
          <w:b/>
        </w:rPr>
      </w:pPr>
    </w:p>
    <w:p w14:paraId="6210201B" w14:textId="0E2D1236" w:rsidR="008C2A21" w:rsidRPr="00C104A0" w:rsidRDefault="008C2A21" w:rsidP="008C2A21">
      <w:pPr>
        <w:ind w:firstLine="720"/>
        <w:jc w:val="center"/>
        <w:rPr>
          <w:b/>
        </w:rPr>
      </w:pPr>
      <w:r>
        <w:rPr>
          <w:b/>
        </w:rPr>
        <w:t>Components of the</w:t>
      </w:r>
      <w:r w:rsidRPr="004C60CF">
        <w:rPr>
          <w:b/>
        </w:rPr>
        <w:t xml:space="preserve"> ED Discharge Tool</w:t>
      </w:r>
    </w:p>
    <w:p w14:paraId="1FACA498" w14:textId="77777777" w:rsidR="008C2A21" w:rsidRPr="004C60CF" w:rsidRDefault="008C2A21" w:rsidP="008C2A21">
      <w:pPr>
        <w:ind w:firstLine="720"/>
        <w:jc w:val="center"/>
      </w:pPr>
    </w:p>
    <w:p w14:paraId="3D332D91" w14:textId="77777777" w:rsidR="008C2A21" w:rsidRPr="004C60CF" w:rsidRDefault="008C2A21" w:rsidP="008C2A21">
      <w:pPr>
        <w:ind w:firstLine="720"/>
      </w:pPr>
      <w:r w:rsidRPr="00C104A0">
        <w:t>The Emergency Department</w:t>
      </w:r>
      <w:r>
        <w:t xml:space="preserve"> Discharge Tool (EDT) contains two</w:t>
      </w:r>
      <w:r w:rsidRPr="00C104A0">
        <w:t xml:space="preserve"> elements: 1) a screening component to id</w:t>
      </w:r>
      <w:r w:rsidRPr="004C60CF">
        <w:t>entify patients at high risk of Emergenc</w:t>
      </w:r>
      <w:r>
        <w:t xml:space="preserve">y Department (ED) return visits (the “ED Discharge High Risk Screening Checklist”) and </w:t>
      </w:r>
      <w:r w:rsidRPr="004C60CF">
        <w:t xml:space="preserve">2) a set of recommended interventions that are targeted towards individual patient risk factors for ED discharge problems.  </w:t>
      </w:r>
    </w:p>
    <w:p w14:paraId="6F67DF0D" w14:textId="5E54F5F5" w:rsidR="008C2A21" w:rsidRPr="004C60CF" w:rsidRDefault="008C2A21" w:rsidP="008C2A21">
      <w:pPr>
        <w:ind w:firstLine="720"/>
      </w:pPr>
      <w:r w:rsidRPr="004C60CF">
        <w:t xml:space="preserve">A designated ED provider will screen the medical record of all adult patients for the presence of frequent ED use, the key risk factor for ED discharge failure.  Frequent ED is use is defined as: 1) </w:t>
      </w:r>
      <w:r>
        <w:t>1 or more (</w:t>
      </w:r>
      <w:r w:rsidRPr="004C60CF">
        <w:rPr>
          <w:u w:val="single"/>
        </w:rPr>
        <w:t>&gt;</w:t>
      </w:r>
      <w:r w:rsidRPr="004C60CF">
        <w:t>1</w:t>
      </w:r>
      <w:r>
        <w:t>)</w:t>
      </w:r>
      <w:r w:rsidRPr="004C60CF">
        <w:t xml:space="preserve"> previous </w:t>
      </w:r>
      <w:r>
        <w:t xml:space="preserve">ED </w:t>
      </w:r>
      <w:r w:rsidRPr="004C60CF">
        <w:t>visit within the last 72-hours, OR</w:t>
      </w:r>
      <w:r>
        <w:t xml:space="preserve">2 or more </w:t>
      </w:r>
      <w:proofErr w:type="gramStart"/>
      <w:r>
        <w:t>(</w:t>
      </w:r>
      <w:r w:rsidRPr="004C60CF">
        <w:t xml:space="preserve"> </w:t>
      </w:r>
      <w:r w:rsidRPr="004C60CF">
        <w:rPr>
          <w:u w:val="single"/>
        </w:rPr>
        <w:t>&gt;</w:t>
      </w:r>
      <w:proofErr w:type="gramEnd"/>
      <w:r w:rsidRPr="004C60CF">
        <w:t>2</w:t>
      </w:r>
      <w:r>
        <w:t>)</w:t>
      </w:r>
      <w:r w:rsidRPr="004C60CF">
        <w:t xml:space="preserve"> previous </w:t>
      </w:r>
      <w:r>
        <w:t xml:space="preserve">ED </w:t>
      </w:r>
      <w:r w:rsidRPr="004C60CF">
        <w:t>visits within the last 3 months, OR</w:t>
      </w:r>
      <w:r>
        <w:t>3 or more (</w:t>
      </w:r>
      <w:r w:rsidRPr="004C60CF">
        <w:t xml:space="preserve"> </w:t>
      </w:r>
      <w:r w:rsidRPr="004C60CF">
        <w:rPr>
          <w:u w:val="single"/>
        </w:rPr>
        <w:t>&gt;</w:t>
      </w:r>
      <w:r w:rsidRPr="004C60CF">
        <w:t>3</w:t>
      </w:r>
      <w:r>
        <w:t>) ED</w:t>
      </w:r>
      <w:r w:rsidRPr="004C60CF">
        <w:t xml:space="preserve"> visits within the last 12 months.  This definition can be modified to align with the resources of the individual ED.</w:t>
      </w:r>
    </w:p>
    <w:p w14:paraId="7EE4EB95" w14:textId="77777777" w:rsidR="008C2A21" w:rsidRPr="004C60CF" w:rsidRDefault="008C2A21" w:rsidP="008C2A21">
      <w:pPr>
        <w:ind w:firstLine="720"/>
      </w:pPr>
      <w:r w:rsidRPr="004C60CF">
        <w:t xml:space="preserve">For those patients that meet the frequent ED use criteria, the provider will complete the ED High Risk Screening Tool.  This will enable the provider to identify those underlying risk factors that may be leading to frequent ED use.  The provider will implement the targeted interventions based upon the patient’s specific risk factors.  </w:t>
      </w:r>
    </w:p>
    <w:p w14:paraId="2F2EA8B1" w14:textId="77777777" w:rsidR="008C2A21" w:rsidRPr="004C60CF" w:rsidRDefault="008C2A21" w:rsidP="008C2A21">
      <w:pPr>
        <w:ind w:firstLine="720"/>
      </w:pPr>
      <w:r w:rsidRPr="004C60CF">
        <w:t>The EDT is appropriate for patients that are to be discharged from the ED, including those placed under observation status.  The provider will interact with the treating physician to determine whether or not the patient will be discharged home.  If the patient is admitted to the hospital, no further interventions will apply.  It is assumed that these interventions will be implemented on the in-patient side.</w:t>
      </w:r>
    </w:p>
    <w:p w14:paraId="2C0A67FE" w14:textId="404C20CD" w:rsidR="008C2A21" w:rsidRPr="004C60CF" w:rsidRDefault="008C2A21" w:rsidP="008C2A21">
      <w:pPr>
        <w:ind w:firstLine="720"/>
      </w:pPr>
      <w:r w:rsidRPr="004C60CF">
        <w:t xml:space="preserve">Prior to implementation of the EDT, the algorithm/procedures for implementing the interventions should already be put in place.  This </w:t>
      </w:r>
      <w:r w:rsidRPr="004C60CF">
        <w:rPr>
          <w:b/>
        </w:rPr>
        <w:t>critical</w:t>
      </w:r>
      <w:r w:rsidRPr="004C60CF">
        <w:t xml:space="preserve"> step will, by definition, be adaptive.  Each ED and its medical community will have to work together to develop a specific plan towards improving the health of these high-risk patients</w:t>
      </w:r>
      <w:r>
        <w:t xml:space="preserve">.  </w:t>
      </w:r>
      <w:r w:rsidRPr="004C60CF">
        <w:t>Contacts and relationships with community resources will be need to be already developed.  A</w:t>
      </w:r>
      <w:r>
        <w:t>n</w:t>
      </w:r>
      <w:r w:rsidRPr="004C60CF">
        <w:t xml:space="preserve"> ED-specific “manual of resources” should be developed and kept up-to-date for each site.</w:t>
      </w:r>
      <w:r w:rsidRPr="004B4FF1">
        <w:t xml:space="preserve"> </w:t>
      </w:r>
      <w:r>
        <w:t xml:space="preserve">Toward this end, a </w:t>
      </w:r>
      <w:r w:rsidRPr="004C60CF">
        <w:t xml:space="preserve">User’s </w:t>
      </w:r>
      <w:r w:rsidRPr="00CE25C7">
        <w:rPr>
          <w:b/>
        </w:rPr>
        <w:t>Guide is included as an Appendix to the Tool with suggestions on creating these procedures and</w:t>
      </w:r>
      <w:r>
        <w:t xml:space="preserve"> resources that may be useful in doing so</w:t>
      </w:r>
      <w:r w:rsidRPr="004C60CF">
        <w:t>.</w:t>
      </w:r>
    </w:p>
    <w:p w14:paraId="26443F03" w14:textId="77777777" w:rsidR="00027570" w:rsidRPr="004C60CF" w:rsidRDefault="00027570" w:rsidP="00027570">
      <w:pPr>
        <w:ind w:firstLine="720"/>
      </w:pPr>
      <w:r w:rsidRPr="00027570">
        <w:t>Resources for implementation of the EDT can come from a variety of locations.  Some of the resources might come from the ED's internal budget.  Other resources might come from hospital resources.  Given the recent focus on preventing hospital readmissions, hospitals might be motivated to work closely with the ED to improve outpatient care coordination.  Finally, resources may come from a variety of community health services (see User's Guide for more details).</w:t>
      </w:r>
    </w:p>
    <w:p w14:paraId="2332115C" w14:textId="77777777" w:rsidR="00027570" w:rsidRDefault="00027570">
      <w:pPr>
        <w:rPr>
          <w:b/>
          <w:color w:val="1F497D"/>
          <w:sz w:val="28"/>
          <w:szCs w:val="28"/>
        </w:rPr>
      </w:pPr>
      <w:r>
        <w:rPr>
          <w:b/>
          <w:color w:val="1F497D"/>
          <w:sz w:val="28"/>
          <w:szCs w:val="28"/>
        </w:rPr>
        <w:br w:type="page"/>
      </w:r>
    </w:p>
    <w:p w14:paraId="52D0C3E6" w14:textId="77777777" w:rsidR="0097593D" w:rsidRPr="004C60CF" w:rsidRDefault="0097593D" w:rsidP="0097593D">
      <w:pPr>
        <w:pBdr>
          <w:bottom w:val="single" w:sz="4" w:space="1" w:color="auto"/>
        </w:pBdr>
        <w:jc w:val="center"/>
        <w:rPr>
          <w:b/>
          <w:color w:val="1F497D"/>
          <w:sz w:val="28"/>
          <w:szCs w:val="28"/>
        </w:rPr>
      </w:pPr>
      <w:r w:rsidRPr="004C60CF">
        <w:rPr>
          <w:b/>
          <w:color w:val="1F497D"/>
          <w:sz w:val="28"/>
          <w:szCs w:val="28"/>
        </w:rPr>
        <w:lastRenderedPageBreak/>
        <w:t>ED Discharge High Risk Screening Checklist Tool</w:t>
      </w:r>
    </w:p>
    <w:p w14:paraId="41FEF374" w14:textId="4393287F" w:rsidR="0097593D" w:rsidRPr="004C60CF" w:rsidRDefault="0097593D" w:rsidP="0097593D">
      <w:pPr>
        <w:contextualSpacing/>
        <w:rPr>
          <w:sz w:val="20"/>
          <w:szCs w:val="20"/>
        </w:rPr>
      </w:pPr>
      <w:r w:rsidRPr="004C60CF">
        <w:tab/>
      </w:r>
    </w:p>
    <w:p w14:paraId="6CCE7A83" w14:textId="77777777" w:rsidR="0097593D" w:rsidRDefault="0097593D" w:rsidP="0097593D">
      <w:pPr>
        <w:ind w:left="720"/>
        <w:rPr>
          <w:rFonts w:ascii="Arial" w:eastAsia="Calibri" w:hAnsi="Arial" w:cs="Arial"/>
          <w:sz w:val="20"/>
          <w:szCs w:val="20"/>
        </w:rPr>
      </w:pPr>
    </w:p>
    <w:tbl>
      <w:tblPr>
        <w:tblW w:w="2967" w:type="pct"/>
        <w:jc w:val="center"/>
        <w:tblInd w:w="-2512" w:type="dxa"/>
        <w:tblLook w:val="04A0" w:firstRow="1" w:lastRow="0" w:firstColumn="1" w:lastColumn="0" w:noHBand="0" w:noVBand="1"/>
      </w:tblPr>
      <w:tblGrid>
        <w:gridCol w:w="6110"/>
      </w:tblGrid>
      <w:tr w:rsidR="0082241E" w14:paraId="10BE5B77" w14:textId="77777777" w:rsidTr="0082241E">
        <w:trPr>
          <w:trHeight w:val="580"/>
          <w:jc w:val="center"/>
        </w:trPr>
        <w:tc>
          <w:tcPr>
            <w:tcW w:w="5000" w:type="pct"/>
            <w:tcBorders>
              <w:top w:val="single" w:sz="2" w:space="0" w:color="auto"/>
              <w:left w:val="single" w:sz="2" w:space="0" w:color="auto"/>
              <w:right w:val="single" w:sz="2" w:space="0" w:color="auto"/>
            </w:tcBorders>
            <w:shd w:val="clear" w:color="auto" w:fill="BFBFBF"/>
            <w:vAlign w:val="center"/>
          </w:tcPr>
          <w:p w14:paraId="2DDCF561" w14:textId="55E579F7" w:rsidR="0082241E" w:rsidRPr="00CD1905" w:rsidRDefault="0082241E" w:rsidP="00513230">
            <w:pPr>
              <w:jc w:val="center"/>
              <w:rPr>
                <w:rFonts w:ascii="Arial" w:eastAsia="Calibri" w:hAnsi="Arial" w:cs="Arial"/>
                <w:b/>
                <w:sz w:val="20"/>
                <w:szCs w:val="20"/>
              </w:rPr>
            </w:pPr>
            <w:r w:rsidRPr="00513230">
              <w:rPr>
                <w:rFonts w:ascii="Arial" w:hAnsi="Arial" w:cs="Arial"/>
                <w:b/>
                <w:color w:val="FFFFFF" w:themeColor="background1"/>
                <w:sz w:val="36"/>
                <w:szCs w:val="36"/>
              </w:rPr>
              <w:sym w:font="Wingdings 2" w:char="F0A2"/>
            </w:r>
            <w:r>
              <w:rPr>
                <w:rFonts w:ascii="Arial" w:hAnsi="Arial" w:cs="Arial"/>
                <w:b/>
                <w:sz w:val="20"/>
                <w:szCs w:val="20"/>
              </w:rPr>
              <w:t xml:space="preserve">   </w:t>
            </w:r>
            <w:r w:rsidRPr="00CD1905">
              <w:rPr>
                <w:rFonts w:ascii="Arial" w:hAnsi="Arial" w:cs="Arial"/>
                <w:b/>
                <w:sz w:val="20"/>
                <w:szCs w:val="20"/>
              </w:rPr>
              <w:t>Frequent ED Use</w:t>
            </w:r>
            <w:r>
              <w:rPr>
                <w:rFonts w:ascii="Arial" w:hAnsi="Arial" w:cs="Arial"/>
                <w:b/>
                <w:sz w:val="20"/>
                <w:szCs w:val="20"/>
              </w:rPr>
              <w:t>r</w:t>
            </w:r>
          </w:p>
        </w:tc>
      </w:tr>
      <w:tr w:rsidR="00732FF5" w:rsidRPr="004C60CF" w14:paraId="780B8EF6" w14:textId="77777777" w:rsidTr="00513230">
        <w:trPr>
          <w:trHeight w:val="576"/>
          <w:jc w:val="center"/>
        </w:trPr>
        <w:tc>
          <w:tcPr>
            <w:tcW w:w="5000" w:type="pct"/>
            <w:tcBorders>
              <w:left w:val="single" w:sz="2" w:space="0" w:color="auto"/>
              <w:right w:val="single" w:sz="2" w:space="0" w:color="auto"/>
            </w:tcBorders>
            <w:shd w:val="clear" w:color="auto" w:fill="auto"/>
            <w:vAlign w:val="center"/>
          </w:tcPr>
          <w:p w14:paraId="65498748" w14:textId="261B5416" w:rsidR="00732FF5" w:rsidRDefault="00732FF5">
            <w:pPr>
              <w:numPr>
                <w:ilvl w:val="0"/>
                <w:numId w:val="7"/>
              </w:numPr>
              <w:ind w:left="1057" w:hanging="180"/>
              <w:rPr>
                <w:rFonts w:ascii="Arial" w:hAnsi="Arial" w:cs="Arial"/>
                <w:sz w:val="20"/>
                <w:szCs w:val="20"/>
              </w:rPr>
            </w:pPr>
            <w:r>
              <w:rPr>
                <w:rFonts w:ascii="Arial" w:hAnsi="Arial" w:cs="Arial"/>
                <w:sz w:val="20"/>
                <w:szCs w:val="20"/>
              </w:rPr>
              <w:t>4</w:t>
            </w:r>
            <w:r w:rsidR="0082241E">
              <w:rPr>
                <w:rFonts w:ascii="Arial" w:hAnsi="Arial" w:cs="Arial"/>
                <w:sz w:val="20"/>
                <w:szCs w:val="20"/>
              </w:rPr>
              <w:t xml:space="preserve"> </w:t>
            </w:r>
            <w:r w:rsidRPr="004C60CF">
              <w:rPr>
                <w:rFonts w:ascii="Arial" w:hAnsi="Arial" w:cs="Arial"/>
                <w:sz w:val="20"/>
                <w:szCs w:val="20"/>
              </w:rPr>
              <w:t xml:space="preserve"> </w:t>
            </w:r>
            <w:r w:rsidRPr="004319D7">
              <w:rPr>
                <w:rFonts w:ascii="Arial" w:hAnsi="Arial" w:cs="Arial"/>
                <w:b/>
                <w:i/>
                <w:caps/>
                <w:sz w:val="20"/>
                <w:szCs w:val="20"/>
                <w:u w:val="single"/>
              </w:rPr>
              <w:t>prior</w:t>
            </w:r>
            <w:r w:rsidRPr="004C60CF">
              <w:rPr>
                <w:rFonts w:ascii="Arial" w:hAnsi="Arial" w:cs="Arial"/>
                <w:sz w:val="20"/>
                <w:szCs w:val="20"/>
              </w:rPr>
              <w:t xml:space="preserve"> visits in the last 12 months</w:t>
            </w:r>
          </w:p>
          <w:p w14:paraId="0B347F7D" w14:textId="50D7C745" w:rsidR="0082241E" w:rsidRPr="004C60CF" w:rsidRDefault="0082241E" w:rsidP="00513230">
            <w:pPr>
              <w:ind w:left="2407"/>
              <w:rPr>
                <w:rFonts w:ascii="Arial" w:hAnsi="Arial" w:cs="Arial"/>
                <w:sz w:val="20"/>
                <w:szCs w:val="20"/>
              </w:rPr>
            </w:pPr>
            <w:r>
              <w:rPr>
                <w:rFonts w:ascii="Arial" w:hAnsi="Arial" w:cs="Arial"/>
                <w:sz w:val="20"/>
                <w:szCs w:val="20"/>
              </w:rPr>
              <w:t>OR</w:t>
            </w:r>
          </w:p>
        </w:tc>
      </w:tr>
      <w:tr w:rsidR="00732FF5" w:rsidRPr="004C60CF" w14:paraId="7FCBA45F" w14:textId="77777777" w:rsidTr="00513230">
        <w:trPr>
          <w:trHeight w:val="576"/>
          <w:jc w:val="center"/>
        </w:trPr>
        <w:tc>
          <w:tcPr>
            <w:tcW w:w="5000" w:type="pct"/>
            <w:tcBorders>
              <w:left w:val="single" w:sz="2" w:space="0" w:color="auto"/>
              <w:right w:val="single" w:sz="2" w:space="0" w:color="auto"/>
            </w:tcBorders>
            <w:shd w:val="clear" w:color="auto" w:fill="auto"/>
            <w:vAlign w:val="center"/>
          </w:tcPr>
          <w:p w14:paraId="480E3243" w14:textId="0175A8F0" w:rsidR="00732FF5" w:rsidRDefault="00732FF5">
            <w:pPr>
              <w:numPr>
                <w:ilvl w:val="0"/>
                <w:numId w:val="7"/>
              </w:numPr>
              <w:ind w:left="1057" w:hanging="180"/>
              <w:rPr>
                <w:rFonts w:ascii="Arial" w:hAnsi="Arial" w:cs="Arial"/>
                <w:sz w:val="20"/>
                <w:szCs w:val="20"/>
              </w:rPr>
            </w:pPr>
            <w:r>
              <w:rPr>
                <w:rFonts w:ascii="Arial" w:hAnsi="Arial" w:cs="Arial"/>
                <w:sz w:val="20"/>
                <w:szCs w:val="20"/>
              </w:rPr>
              <w:t>3</w:t>
            </w:r>
            <w:r w:rsidRPr="004C60CF">
              <w:rPr>
                <w:rFonts w:ascii="Arial" w:hAnsi="Arial" w:cs="Arial"/>
                <w:sz w:val="20"/>
                <w:szCs w:val="20"/>
              </w:rPr>
              <w:t xml:space="preserve"> </w:t>
            </w:r>
            <w:r w:rsidR="0082241E">
              <w:rPr>
                <w:rFonts w:ascii="Arial" w:hAnsi="Arial" w:cs="Arial"/>
                <w:sz w:val="20"/>
                <w:szCs w:val="20"/>
              </w:rPr>
              <w:t xml:space="preserve"> </w:t>
            </w:r>
            <w:r w:rsidRPr="004319D7">
              <w:rPr>
                <w:rFonts w:ascii="Arial" w:hAnsi="Arial" w:cs="Arial"/>
                <w:b/>
                <w:i/>
                <w:caps/>
                <w:sz w:val="20"/>
                <w:szCs w:val="20"/>
                <w:u w:val="single"/>
              </w:rPr>
              <w:t>prior</w:t>
            </w:r>
            <w:r w:rsidRPr="004C60CF">
              <w:rPr>
                <w:rFonts w:ascii="Arial" w:hAnsi="Arial" w:cs="Arial"/>
                <w:sz w:val="20"/>
                <w:szCs w:val="20"/>
              </w:rPr>
              <w:t xml:space="preserve"> visits in the last 3 months</w:t>
            </w:r>
          </w:p>
          <w:p w14:paraId="2E61FA4A" w14:textId="63AB093B" w:rsidR="00732FF5" w:rsidRPr="004C60CF" w:rsidRDefault="00732FF5" w:rsidP="00513230">
            <w:pPr>
              <w:ind w:left="2407"/>
              <w:rPr>
                <w:rFonts w:ascii="Arial" w:hAnsi="Arial" w:cs="Arial"/>
                <w:sz w:val="20"/>
                <w:szCs w:val="20"/>
              </w:rPr>
            </w:pPr>
            <w:r>
              <w:rPr>
                <w:rFonts w:ascii="Arial" w:hAnsi="Arial" w:cs="Arial"/>
                <w:sz w:val="20"/>
                <w:szCs w:val="20"/>
              </w:rPr>
              <w:t>OR</w:t>
            </w:r>
          </w:p>
        </w:tc>
      </w:tr>
      <w:tr w:rsidR="0097593D" w:rsidRPr="004C60CF" w14:paraId="107E5327" w14:textId="77777777" w:rsidTr="00513230">
        <w:trPr>
          <w:trHeight w:val="720"/>
          <w:jc w:val="center"/>
        </w:trPr>
        <w:tc>
          <w:tcPr>
            <w:tcW w:w="5000" w:type="pct"/>
            <w:tcBorders>
              <w:left w:val="single" w:sz="2" w:space="0" w:color="auto"/>
              <w:bottom w:val="single" w:sz="2" w:space="0" w:color="auto"/>
              <w:right w:val="single" w:sz="2" w:space="0" w:color="auto"/>
            </w:tcBorders>
            <w:shd w:val="clear" w:color="auto" w:fill="auto"/>
            <w:vAlign w:val="center"/>
          </w:tcPr>
          <w:p w14:paraId="3755F594" w14:textId="19DEA39B" w:rsidR="008840A3" w:rsidRPr="00513230" w:rsidRDefault="0097593D" w:rsidP="00513230">
            <w:pPr>
              <w:numPr>
                <w:ilvl w:val="0"/>
                <w:numId w:val="7"/>
              </w:numPr>
              <w:ind w:left="1057" w:hanging="180"/>
              <w:rPr>
                <w:rFonts w:ascii="Arial" w:eastAsia="Calibri" w:hAnsi="Arial" w:cs="Arial"/>
                <w:sz w:val="20"/>
                <w:szCs w:val="20"/>
              </w:rPr>
            </w:pPr>
            <w:r w:rsidRPr="004C60CF">
              <w:rPr>
                <w:rFonts w:ascii="Arial" w:hAnsi="Arial" w:cs="Arial"/>
                <w:sz w:val="20"/>
                <w:szCs w:val="20"/>
              </w:rPr>
              <w:t xml:space="preserve">1 </w:t>
            </w:r>
            <w:r w:rsidR="0082241E">
              <w:rPr>
                <w:rFonts w:ascii="Arial" w:hAnsi="Arial" w:cs="Arial"/>
                <w:sz w:val="20"/>
                <w:szCs w:val="20"/>
              </w:rPr>
              <w:t xml:space="preserve"> </w:t>
            </w:r>
            <w:r w:rsidRPr="00E560D7">
              <w:rPr>
                <w:rFonts w:ascii="Arial" w:hAnsi="Arial" w:cs="Arial"/>
                <w:b/>
                <w:i/>
                <w:caps/>
                <w:sz w:val="20"/>
                <w:szCs w:val="20"/>
                <w:u w:val="single"/>
              </w:rPr>
              <w:t>prior</w:t>
            </w:r>
            <w:r w:rsidRPr="004C60CF">
              <w:rPr>
                <w:rFonts w:ascii="Arial" w:hAnsi="Arial" w:cs="Arial"/>
                <w:sz w:val="20"/>
                <w:szCs w:val="20"/>
              </w:rPr>
              <w:t xml:space="preserve"> visit in the last 72 hours</w:t>
            </w:r>
            <w:r w:rsidR="008840A3">
              <w:rPr>
                <w:rFonts w:ascii="Arial" w:hAnsi="Arial" w:cs="Arial"/>
                <w:sz w:val="20"/>
                <w:szCs w:val="20"/>
              </w:rPr>
              <w:t xml:space="preserve"> </w:t>
            </w:r>
          </w:p>
          <w:p w14:paraId="71C793CF" w14:textId="5DC46E4A" w:rsidR="0097593D" w:rsidRPr="004C60CF" w:rsidRDefault="008840A3" w:rsidP="00513230">
            <w:pPr>
              <w:ind w:left="1237"/>
              <w:rPr>
                <w:rFonts w:ascii="Arial" w:eastAsia="Calibri" w:hAnsi="Arial" w:cs="Arial"/>
                <w:sz w:val="20"/>
                <w:szCs w:val="20"/>
              </w:rPr>
            </w:pPr>
            <w:r>
              <w:rPr>
                <w:rFonts w:ascii="Arial" w:hAnsi="Arial" w:cs="Arial"/>
                <w:sz w:val="20"/>
                <w:szCs w:val="20"/>
              </w:rPr>
              <w:t>(not including scheduled revisits [e.g. for wound check, suture removal])</w:t>
            </w:r>
          </w:p>
        </w:tc>
      </w:tr>
    </w:tbl>
    <w:p w14:paraId="2D47EA39" w14:textId="77777777" w:rsidR="0097593D" w:rsidRPr="004C60CF" w:rsidRDefault="0097593D" w:rsidP="0097593D">
      <w:pPr>
        <w:ind w:left="720"/>
        <w:rPr>
          <w:rFonts w:ascii="Arial" w:hAnsi="Arial" w:cs="Arial"/>
          <w:sz w:val="20"/>
          <w:szCs w:val="20"/>
        </w:rPr>
      </w:pPr>
    </w:p>
    <w:p w14:paraId="3AF15DDB" w14:textId="77777777" w:rsidR="0097593D" w:rsidRDefault="0097593D" w:rsidP="0097593D">
      <w:pPr>
        <w:rPr>
          <w:rFonts w:ascii="Arial" w:hAnsi="Arial" w:cs="Arial"/>
          <w:sz w:val="20"/>
          <w:szCs w:val="20"/>
        </w:rPr>
      </w:pPr>
    </w:p>
    <w:p w14:paraId="58AA6988" w14:textId="77777777" w:rsidR="0097593D" w:rsidRPr="004C60CF" w:rsidRDefault="0097593D" w:rsidP="0097593D">
      <w:pPr>
        <w:rPr>
          <w:rFonts w:ascii="Arial" w:hAnsi="Arial" w:cs="Arial"/>
          <w:sz w:val="20"/>
          <w:szCs w:val="20"/>
        </w:rPr>
      </w:pPr>
      <w:r>
        <w:rPr>
          <w:rFonts w:ascii="Arial" w:hAnsi="Arial" w:cs="Arial"/>
          <w:sz w:val="20"/>
          <w:szCs w:val="20"/>
        </w:rPr>
        <w:t>Check all that apply if the patient meets the Frequent ED User criteria above.</w:t>
      </w:r>
    </w:p>
    <w:p w14:paraId="1C9F717B" w14:textId="77777777" w:rsidR="0097593D" w:rsidRPr="004C60CF" w:rsidRDefault="0097593D" w:rsidP="0097593D">
      <w:pPr>
        <w:ind w:left="720"/>
        <w:rPr>
          <w:rFonts w:ascii="Arial" w:hAnsi="Arial" w:cs="Arial"/>
          <w:sz w:val="20"/>
          <w:szCs w:val="20"/>
        </w:rPr>
      </w:pPr>
    </w:p>
    <w:p w14:paraId="2BD144D1" w14:textId="77777777" w:rsidR="0097593D" w:rsidRPr="004C60CF" w:rsidRDefault="0097593D" w:rsidP="0097593D">
      <w:pPr>
        <w:rPr>
          <w:rFonts w:ascii="Arial" w:hAnsi="Arial" w:cs="Arial"/>
          <w:sz w:val="20"/>
          <w:szCs w:val="20"/>
        </w:rPr>
      </w:pPr>
    </w:p>
    <w:p w14:paraId="1649C432" w14:textId="77777777" w:rsidR="0097593D" w:rsidRDefault="0097593D" w:rsidP="0097593D">
      <w:pPr>
        <w:numPr>
          <w:ilvl w:val="0"/>
          <w:numId w:val="10"/>
        </w:numPr>
        <w:ind w:left="1260" w:hanging="540"/>
        <w:rPr>
          <w:rFonts w:ascii="Arial" w:hAnsi="Arial" w:cs="Arial"/>
          <w:sz w:val="20"/>
          <w:szCs w:val="20"/>
        </w:rPr>
      </w:pPr>
      <w:r w:rsidRPr="004C60CF">
        <w:rPr>
          <w:rFonts w:ascii="Arial" w:hAnsi="Arial" w:cs="Arial"/>
          <w:sz w:val="20"/>
          <w:szCs w:val="20"/>
        </w:rPr>
        <w:t>Uninsured (obtain from medical record)</w:t>
      </w:r>
    </w:p>
    <w:p w14:paraId="37B50355" w14:textId="208B08BF" w:rsidR="006C5AA6" w:rsidRPr="004C60CF" w:rsidRDefault="006C5AA6" w:rsidP="00AC1AFA">
      <w:pPr>
        <w:numPr>
          <w:ilvl w:val="0"/>
          <w:numId w:val="15"/>
        </w:numPr>
        <w:rPr>
          <w:rFonts w:ascii="Arial" w:hAnsi="Arial" w:cs="Arial"/>
          <w:sz w:val="20"/>
          <w:szCs w:val="20"/>
        </w:rPr>
      </w:pPr>
      <w:r>
        <w:rPr>
          <w:rFonts w:ascii="Arial" w:hAnsi="Arial" w:cs="Arial"/>
          <w:sz w:val="20"/>
          <w:szCs w:val="20"/>
        </w:rPr>
        <w:t>Self-pay or uninsured identified in</w:t>
      </w:r>
      <w:r w:rsidRPr="004C60CF">
        <w:rPr>
          <w:rFonts w:ascii="Arial" w:hAnsi="Arial" w:cs="Arial"/>
          <w:sz w:val="20"/>
          <w:szCs w:val="20"/>
        </w:rPr>
        <w:t xml:space="preserve"> the medical record</w:t>
      </w:r>
    </w:p>
    <w:p w14:paraId="364D9644" w14:textId="77777777" w:rsidR="006C5AA6" w:rsidRPr="00AC1AFA" w:rsidRDefault="006C5AA6" w:rsidP="006C5AA6">
      <w:pPr>
        <w:ind w:left="1440" w:firstLine="720"/>
        <w:rPr>
          <w:rFonts w:ascii="Arial" w:hAnsi="Arial" w:cs="Arial"/>
          <w:sz w:val="20"/>
          <w:szCs w:val="20"/>
        </w:rPr>
      </w:pPr>
      <w:r w:rsidRPr="00AC1AFA">
        <w:rPr>
          <w:rFonts w:ascii="Arial" w:hAnsi="Arial" w:cs="Arial"/>
          <w:sz w:val="20"/>
          <w:szCs w:val="20"/>
        </w:rPr>
        <w:t>AND</w:t>
      </w:r>
    </w:p>
    <w:p w14:paraId="070C1794" w14:textId="598A85FE" w:rsidR="006C5AA6" w:rsidRPr="00AC1AFA" w:rsidRDefault="006C5AA6" w:rsidP="00AC1AFA">
      <w:pPr>
        <w:pStyle w:val="ListParagraph"/>
        <w:numPr>
          <w:ilvl w:val="0"/>
          <w:numId w:val="15"/>
        </w:numPr>
        <w:rPr>
          <w:rFonts w:ascii="Arial" w:hAnsi="Arial" w:cs="Arial"/>
          <w:sz w:val="20"/>
          <w:szCs w:val="20"/>
        </w:rPr>
      </w:pPr>
      <w:r w:rsidRPr="00AC1AFA">
        <w:rPr>
          <w:rFonts w:ascii="Arial" w:hAnsi="Arial" w:cs="Arial"/>
          <w:sz w:val="20"/>
          <w:szCs w:val="20"/>
        </w:rPr>
        <w:t>Confirmed with patient</w:t>
      </w:r>
    </w:p>
    <w:p w14:paraId="13030BCF" w14:textId="77777777" w:rsidR="006C5AA6" w:rsidRPr="004C60CF" w:rsidRDefault="006C5AA6" w:rsidP="00AC1AFA">
      <w:pPr>
        <w:ind w:left="1440"/>
        <w:rPr>
          <w:rFonts w:ascii="Arial" w:hAnsi="Arial" w:cs="Arial"/>
          <w:sz w:val="20"/>
          <w:szCs w:val="20"/>
        </w:rPr>
      </w:pPr>
    </w:p>
    <w:p w14:paraId="26F86378" w14:textId="77777777" w:rsidR="0097593D" w:rsidRPr="004C60CF" w:rsidRDefault="0097593D" w:rsidP="0097593D">
      <w:pPr>
        <w:ind w:left="1260"/>
        <w:rPr>
          <w:rFonts w:ascii="Arial" w:hAnsi="Arial" w:cs="Arial"/>
          <w:sz w:val="20"/>
          <w:szCs w:val="20"/>
        </w:rPr>
      </w:pPr>
    </w:p>
    <w:p w14:paraId="220CBA01" w14:textId="77777777" w:rsidR="0097593D" w:rsidRPr="004C60CF" w:rsidRDefault="0097593D" w:rsidP="0097593D">
      <w:pPr>
        <w:numPr>
          <w:ilvl w:val="0"/>
          <w:numId w:val="10"/>
        </w:numPr>
        <w:ind w:left="1260" w:hanging="540"/>
        <w:rPr>
          <w:rFonts w:ascii="Arial" w:hAnsi="Arial" w:cs="Arial"/>
          <w:sz w:val="20"/>
          <w:szCs w:val="20"/>
        </w:rPr>
      </w:pPr>
      <w:r w:rsidRPr="004C60CF">
        <w:rPr>
          <w:rFonts w:ascii="Arial" w:hAnsi="Arial" w:cs="Arial"/>
          <w:sz w:val="20"/>
          <w:szCs w:val="20"/>
        </w:rPr>
        <w:t>Lack of Primary Care Physician</w:t>
      </w:r>
    </w:p>
    <w:p w14:paraId="5D486FCF" w14:textId="77777777" w:rsidR="0097593D" w:rsidRPr="004C60CF" w:rsidRDefault="0097593D" w:rsidP="0097593D">
      <w:pPr>
        <w:numPr>
          <w:ilvl w:val="0"/>
          <w:numId w:val="2"/>
        </w:numPr>
        <w:rPr>
          <w:rFonts w:ascii="Arial" w:hAnsi="Arial" w:cs="Arial"/>
          <w:sz w:val="20"/>
          <w:szCs w:val="20"/>
        </w:rPr>
      </w:pPr>
      <w:r>
        <w:rPr>
          <w:rFonts w:ascii="Arial" w:hAnsi="Arial" w:cs="Arial"/>
          <w:sz w:val="20"/>
          <w:szCs w:val="20"/>
        </w:rPr>
        <w:t>L</w:t>
      </w:r>
      <w:r w:rsidRPr="004C60CF">
        <w:rPr>
          <w:rFonts w:ascii="Arial" w:hAnsi="Arial" w:cs="Arial"/>
          <w:sz w:val="20"/>
          <w:szCs w:val="20"/>
        </w:rPr>
        <w:t>ack of named primary care physician or clinic in the medical record</w:t>
      </w:r>
    </w:p>
    <w:p w14:paraId="3EF641EC" w14:textId="77777777" w:rsidR="0097593D" w:rsidRPr="004C60CF" w:rsidRDefault="0097593D" w:rsidP="0097593D">
      <w:pPr>
        <w:ind w:left="1440" w:firstLine="720"/>
        <w:rPr>
          <w:rFonts w:ascii="Arial" w:hAnsi="Arial" w:cs="Arial"/>
          <w:sz w:val="20"/>
          <w:szCs w:val="20"/>
        </w:rPr>
      </w:pPr>
      <w:r w:rsidRPr="004C60CF">
        <w:rPr>
          <w:rFonts w:ascii="Arial" w:hAnsi="Arial" w:cs="Arial"/>
          <w:sz w:val="20"/>
          <w:szCs w:val="20"/>
        </w:rPr>
        <w:t>AND</w:t>
      </w:r>
    </w:p>
    <w:p w14:paraId="084BDFE4" w14:textId="77777777" w:rsidR="0097593D" w:rsidRPr="004C60CF" w:rsidRDefault="0097593D" w:rsidP="0097593D">
      <w:pPr>
        <w:numPr>
          <w:ilvl w:val="0"/>
          <w:numId w:val="2"/>
        </w:numPr>
        <w:rPr>
          <w:rFonts w:ascii="Arial" w:hAnsi="Arial" w:cs="Arial"/>
          <w:sz w:val="20"/>
          <w:szCs w:val="20"/>
        </w:rPr>
      </w:pPr>
      <w:r>
        <w:rPr>
          <w:rFonts w:ascii="Arial" w:hAnsi="Arial" w:cs="Arial"/>
          <w:sz w:val="20"/>
          <w:szCs w:val="20"/>
        </w:rPr>
        <w:t>C</w:t>
      </w:r>
      <w:r w:rsidR="00E1726F">
        <w:rPr>
          <w:rFonts w:ascii="Arial" w:hAnsi="Arial" w:cs="Arial"/>
          <w:sz w:val="20"/>
          <w:szCs w:val="20"/>
        </w:rPr>
        <w:t>onfirmed with patient</w:t>
      </w:r>
    </w:p>
    <w:p w14:paraId="61D8E98B" w14:textId="77777777" w:rsidR="0097593D" w:rsidRPr="004C60CF" w:rsidRDefault="0097593D" w:rsidP="0097593D">
      <w:pPr>
        <w:ind w:left="1260"/>
        <w:rPr>
          <w:rFonts w:ascii="Arial" w:hAnsi="Arial" w:cs="Arial"/>
          <w:sz w:val="20"/>
          <w:szCs w:val="20"/>
        </w:rPr>
      </w:pPr>
    </w:p>
    <w:p w14:paraId="598470C8" w14:textId="77777777" w:rsidR="0097593D" w:rsidRPr="004C60CF" w:rsidRDefault="0097593D" w:rsidP="0097593D">
      <w:pPr>
        <w:ind w:left="1260"/>
        <w:rPr>
          <w:rFonts w:ascii="Arial" w:eastAsia="MS Gothic" w:hAnsi="Arial" w:cs="Arial"/>
          <w:color w:val="000000"/>
          <w:sz w:val="20"/>
          <w:szCs w:val="20"/>
        </w:rPr>
      </w:pPr>
    </w:p>
    <w:p w14:paraId="48E78917" w14:textId="77777777" w:rsidR="0097593D" w:rsidRPr="004C60CF" w:rsidRDefault="0097593D" w:rsidP="00513230">
      <w:pPr>
        <w:numPr>
          <w:ilvl w:val="0"/>
          <w:numId w:val="11"/>
        </w:numPr>
        <w:tabs>
          <w:tab w:val="left" w:pos="720"/>
        </w:tabs>
        <w:ind w:left="1260" w:hanging="540"/>
        <w:rPr>
          <w:rFonts w:ascii="Arial" w:hAnsi="Arial" w:cs="Arial"/>
          <w:sz w:val="20"/>
          <w:szCs w:val="20"/>
        </w:rPr>
      </w:pPr>
      <w:r w:rsidRPr="004C60CF">
        <w:rPr>
          <w:rFonts w:ascii="Arial" w:hAnsi="Arial" w:cs="Arial"/>
          <w:sz w:val="20"/>
          <w:szCs w:val="20"/>
        </w:rPr>
        <w:t>Psychiatric Disease (obtain from medical record)</w:t>
      </w:r>
    </w:p>
    <w:p w14:paraId="7583086D" w14:textId="77777777" w:rsidR="0097593D" w:rsidRDefault="0097593D" w:rsidP="0097593D">
      <w:pPr>
        <w:numPr>
          <w:ilvl w:val="0"/>
          <w:numId w:val="1"/>
        </w:numPr>
        <w:ind w:left="1800"/>
        <w:rPr>
          <w:rFonts w:ascii="Arial" w:hAnsi="Arial" w:cs="Arial"/>
          <w:sz w:val="20"/>
          <w:szCs w:val="20"/>
        </w:rPr>
      </w:pPr>
      <w:r w:rsidRPr="004C60CF">
        <w:rPr>
          <w:rFonts w:ascii="Arial" w:hAnsi="Arial" w:cs="Arial"/>
          <w:sz w:val="20"/>
          <w:szCs w:val="20"/>
        </w:rPr>
        <w:t>Past medical history of: schizophrenia, bipolar, psychosis</w:t>
      </w:r>
    </w:p>
    <w:p w14:paraId="3EE72BF8" w14:textId="77777777" w:rsidR="0097593D" w:rsidRPr="004C60CF" w:rsidRDefault="0097593D" w:rsidP="0097593D">
      <w:pPr>
        <w:ind w:left="1440" w:firstLine="720"/>
        <w:rPr>
          <w:rFonts w:ascii="Arial" w:hAnsi="Arial" w:cs="Arial"/>
          <w:sz w:val="20"/>
          <w:szCs w:val="20"/>
        </w:rPr>
      </w:pPr>
      <w:r w:rsidRPr="004C60CF">
        <w:rPr>
          <w:rFonts w:ascii="Arial" w:hAnsi="Arial" w:cs="Arial"/>
          <w:sz w:val="20"/>
          <w:szCs w:val="20"/>
        </w:rPr>
        <w:t>OR</w:t>
      </w:r>
    </w:p>
    <w:p w14:paraId="458E9200" w14:textId="77777777" w:rsidR="0097593D" w:rsidRPr="004C60CF" w:rsidRDefault="0097593D" w:rsidP="0097593D">
      <w:pPr>
        <w:numPr>
          <w:ilvl w:val="0"/>
          <w:numId w:val="1"/>
        </w:numPr>
        <w:ind w:left="1800"/>
        <w:rPr>
          <w:rFonts w:ascii="Arial" w:hAnsi="Arial" w:cs="Arial"/>
          <w:sz w:val="20"/>
          <w:szCs w:val="20"/>
        </w:rPr>
      </w:pPr>
      <w:r w:rsidRPr="004C60CF">
        <w:rPr>
          <w:rFonts w:ascii="Arial" w:hAnsi="Arial" w:cs="Arial"/>
          <w:sz w:val="20"/>
          <w:szCs w:val="20"/>
        </w:rPr>
        <w:t>Current chief complaint involving: homicidal ideation, suicidal ideation</w:t>
      </w:r>
    </w:p>
    <w:p w14:paraId="0983D9BA" w14:textId="77777777" w:rsidR="0097593D" w:rsidRPr="004C60CF" w:rsidRDefault="0097593D" w:rsidP="0097593D">
      <w:pPr>
        <w:ind w:left="1260"/>
        <w:rPr>
          <w:rFonts w:ascii="Arial" w:hAnsi="Arial" w:cs="Arial"/>
          <w:sz w:val="20"/>
          <w:szCs w:val="20"/>
        </w:rPr>
      </w:pPr>
    </w:p>
    <w:p w14:paraId="2244723D" w14:textId="77777777" w:rsidR="0097593D" w:rsidRPr="004C60CF" w:rsidRDefault="0097593D" w:rsidP="0097593D">
      <w:pPr>
        <w:ind w:left="1260"/>
        <w:rPr>
          <w:rFonts w:ascii="Arial" w:eastAsia="MS Gothic" w:hAnsi="Arial" w:cs="Arial"/>
          <w:color w:val="000000"/>
          <w:sz w:val="20"/>
          <w:szCs w:val="20"/>
        </w:rPr>
      </w:pPr>
    </w:p>
    <w:p w14:paraId="36DF5472" w14:textId="77777777" w:rsidR="0097593D" w:rsidRPr="004C60CF" w:rsidRDefault="0097593D" w:rsidP="0097593D">
      <w:pPr>
        <w:numPr>
          <w:ilvl w:val="0"/>
          <w:numId w:val="8"/>
        </w:numPr>
        <w:ind w:left="1260" w:hanging="540"/>
        <w:rPr>
          <w:rFonts w:ascii="Arial" w:hAnsi="Arial" w:cs="Arial"/>
          <w:sz w:val="20"/>
          <w:szCs w:val="20"/>
        </w:rPr>
      </w:pPr>
      <w:r w:rsidRPr="004C60CF">
        <w:rPr>
          <w:rFonts w:ascii="Arial" w:hAnsi="Arial" w:cs="Arial"/>
          <w:sz w:val="20"/>
          <w:szCs w:val="20"/>
        </w:rPr>
        <w:t>Substance Dependence (obtain from medical record)</w:t>
      </w:r>
    </w:p>
    <w:p w14:paraId="30B75B6D" w14:textId="77777777" w:rsidR="0097593D" w:rsidRDefault="0097593D" w:rsidP="0097593D">
      <w:pPr>
        <w:numPr>
          <w:ilvl w:val="0"/>
          <w:numId w:val="3"/>
        </w:numPr>
        <w:ind w:left="1800"/>
        <w:rPr>
          <w:rFonts w:ascii="Arial" w:hAnsi="Arial" w:cs="Arial"/>
          <w:sz w:val="20"/>
          <w:szCs w:val="20"/>
        </w:rPr>
      </w:pPr>
      <w:r w:rsidRPr="004C60CF">
        <w:rPr>
          <w:rFonts w:ascii="Arial" w:hAnsi="Arial" w:cs="Arial"/>
          <w:sz w:val="20"/>
          <w:szCs w:val="20"/>
        </w:rPr>
        <w:t>Past medical history of: alcohol dependence, narcotic dependence</w:t>
      </w:r>
    </w:p>
    <w:p w14:paraId="053B3F6A" w14:textId="77777777" w:rsidR="0097593D" w:rsidRPr="004C60CF" w:rsidRDefault="0097593D" w:rsidP="0097593D">
      <w:pPr>
        <w:ind w:left="1620" w:firstLine="540"/>
        <w:rPr>
          <w:rFonts w:ascii="Arial" w:hAnsi="Arial" w:cs="Arial"/>
          <w:sz w:val="20"/>
          <w:szCs w:val="20"/>
        </w:rPr>
      </w:pPr>
      <w:r>
        <w:rPr>
          <w:rFonts w:ascii="Arial" w:hAnsi="Arial" w:cs="Arial"/>
          <w:sz w:val="20"/>
          <w:szCs w:val="20"/>
        </w:rPr>
        <w:t>OR</w:t>
      </w:r>
    </w:p>
    <w:p w14:paraId="4CFC7EAD" w14:textId="77777777" w:rsidR="0097593D" w:rsidRPr="004C60CF" w:rsidRDefault="0097593D" w:rsidP="0097593D">
      <w:pPr>
        <w:numPr>
          <w:ilvl w:val="0"/>
          <w:numId w:val="3"/>
        </w:numPr>
        <w:ind w:left="1800"/>
        <w:rPr>
          <w:rFonts w:ascii="Arial" w:hAnsi="Arial" w:cs="Arial"/>
          <w:sz w:val="20"/>
          <w:szCs w:val="20"/>
        </w:rPr>
      </w:pPr>
      <w:r w:rsidRPr="004C60CF">
        <w:rPr>
          <w:rFonts w:ascii="Arial" w:hAnsi="Arial" w:cs="Arial"/>
          <w:sz w:val="20"/>
          <w:szCs w:val="20"/>
        </w:rPr>
        <w:t>Current chief complaint involving: acute alcohol intoxication, alcohol withdrawal, cocaine overdose, narcotic overdose</w:t>
      </w:r>
    </w:p>
    <w:p w14:paraId="0D94A365" w14:textId="77777777" w:rsidR="0097593D" w:rsidRDefault="0097593D" w:rsidP="0097593D">
      <w:pPr>
        <w:ind w:left="1260"/>
        <w:rPr>
          <w:rFonts w:ascii="Arial" w:hAnsi="Arial" w:cs="Arial"/>
          <w:sz w:val="20"/>
          <w:szCs w:val="20"/>
        </w:rPr>
      </w:pPr>
    </w:p>
    <w:p w14:paraId="6C015EB1" w14:textId="77777777" w:rsidR="00280598" w:rsidRPr="004C60CF" w:rsidRDefault="00280598" w:rsidP="0097593D">
      <w:pPr>
        <w:ind w:left="1260"/>
        <w:rPr>
          <w:rFonts w:ascii="Arial" w:hAnsi="Arial" w:cs="Arial"/>
          <w:sz w:val="20"/>
          <w:szCs w:val="20"/>
        </w:rPr>
      </w:pPr>
    </w:p>
    <w:p w14:paraId="1A4D066D" w14:textId="77777777" w:rsidR="0097593D" w:rsidRPr="004C60CF" w:rsidRDefault="0097593D" w:rsidP="0097593D">
      <w:pPr>
        <w:numPr>
          <w:ilvl w:val="0"/>
          <w:numId w:val="8"/>
        </w:numPr>
        <w:ind w:left="1260" w:hanging="540"/>
        <w:rPr>
          <w:rFonts w:ascii="Arial" w:hAnsi="Arial" w:cs="Arial"/>
          <w:sz w:val="20"/>
          <w:szCs w:val="20"/>
        </w:rPr>
      </w:pPr>
      <w:r w:rsidRPr="004C60CF">
        <w:rPr>
          <w:rFonts w:ascii="Arial" w:hAnsi="Arial" w:cs="Arial"/>
          <w:sz w:val="20"/>
          <w:szCs w:val="20"/>
        </w:rPr>
        <w:t>Difficulties for Self-Care [Physical impairment, cognitive impairment, complexity of medical condition]</w:t>
      </w:r>
    </w:p>
    <w:p w14:paraId="17FC47EF" w14:textId="77777777" w:rsidR="0097593D" w:rsidRPr="004C60CF" w:rsidRDefault="0097593D" w:rsidP="0097593D">
      <w:pPr>
        <w:numPr>
          <w:ilvl w:val="0"/>
          <w:numId w:val="9"/>
        </w:numPr>
        <w:ind w:left="1800"/>
        <w:rPr>
          <w:rFonts w:ascii="Arial" w:eastAsia="MS Gothic" w:hAnsi="Arial" w:cs="Arial"/>
          <w:color w:val="000000"/>
          <w:sz w:val="20"/>
          <w:szCs w:val="20"/>
        </w:rPr>
      </w:pPr>
      <w:r w:rsidRPr="004C60CF">
        <w:rPr>
          <w:rFonts w:ascii="Arial" w:hAnsi="Arial" w:cs="Arial"/>
          <w:sz w:val="20"/>
          <w:szCs w:val="20"/>
        </w:rPr>
        <w:t>Refer to physical/cognitive impairment tool</w:t>
      </w:r>
    </w:p>
    <w:p w14:paraId="4460687A" w14:textId="77777777" w:rsidR="0097593D" w:rsidRDefault="0097593D" w:rsidP="0097593D">
      <w:pPr>
        <w:ind w:left="1260"/>
        <w:rPr>
          <w:rFonts w:ascii="Arial" w:eastAsia="MS Gothic" w:hAnsi="Arial" w:cs="Arial"/>
          <w:color w:val="000000"/>
          <w:sz w:val="20"/>
          <w:szCs w:val="20"/>
        </w:rPr>
      </w:pPr>
    </w:p>
    <w:p w14:paraId="0B9A90C8" w14:textId="77777777" w:rsidR="00280598" w:rsidRPr="004C60CF" w:rsidRDefault="00280598" w:rsidP="0097593D">
      <w:pPr>
        <w:ind w:left="1260"/>
        <w:rPr>
          <w:rFonts w:ascii="Arial" w:eastAsia="MS Gothic" w:hAnsi="Arial" w:cs="Arial"/>
          <w:color w:val="000000"/>
          <w:sz w:val="20"/>
          <w:szCs w:val="20"/>
        </w:rPr>
      </w:pPr>
    </w:p>
    <w:p w14:paraId="4194E331" w14:textId="77777777" w:rsidR="0097593D" w:rsidRPr="004C60CF" w:rsidRDefault="0097593D" w:rsidP="0097593D">
      <w:pPr>
        <w:numPr>
          <w:ilvl w:val="0"/>
          <w:numId w:val="8"/>
        </w:numPr>
        <w:ind w:left="1260" w:hanging="540"/>
        <w:rPr>
          <w:rFonts w:ascii="Arial" w:hAnsi="Arial" w:cs="Arial"/>
          <w:sz w:val="20"/>
          <w:szCs w:val="20"/>
        </w:rPr>
      </w:pPr>
      <w:r w:rsidRPr="004C60CF">
        <w:rPr>
          <w:rFonts w:ascii="Arial" w:hAnsi="Arial" w:cs="Arial"/>
          <w:sz w:val="20"/>
          <w:szCs w:val="20"/>
        </w:rPr>
        <w:t>Poor Discharge Instruction Comprehension (interview at end of visit)</w:t>
      </w:r>
    </w:p>
    <w:p w14:paraId="07DCA499" w14:textId="77777777" w:rsidR="0097593D" w:rsidRDefault="0097593D" w:rsidP="0097593D">
      <w:pPr>
        <w:numPr>
          <w:ilvl w:val="0"/>
          <w:numId w:val="9"/>
        </w:numPr>
        <w:ind w:left="1800"/>
        <w:rPr>
          <w:rFonts w:ascii="Arial" w:hAnsi="Arial" w:cs="Arial"/>
          <w:sz w:val="20"/>
          <w:szCs w:val="20"/>
        </w:rPr>
      </w:pPr>
      <w:r w:rsidRPr="004C60CF">
        <w:rPr>
          <w:rFonts w:ascii="Arial" w:hAnsi="Arial" w:cs="Arial"/>
          <w:sz w:val="20"/>
          <w:szCs w:val="20"/>
        </w:rPr>
        <w:t>Refer to discharge comprehension too</w:t>
      </w:r>
    </w:p>
    <w:p w14:paraId="701DB97D" w14:textId="77777777" w:rsidR="0082241E" w:rsidRDefault="0082241E" w:rsidP="00513230">
      <w:pPr>
        <w:rPr>
          <w:rFonts w:ascii="Arial" w:hAnsi="Arial" w:cs="Arial"/>
          <w:sz w:val="20"/>
          <w:szCs w:val="20"/>
        </w:rPr>
      </w:pPr>
    </w:p>
    <w:p w14:paraId="5505FF6B" w14:textId="77777777" w:rsidR="0082241E" w:rsidRPr="0082241E" w:rsidRDefault="0082241E" w:rsidP="0082241E">
      <w:pPr>
        <w:rPr>
          <w:rFonts w:ascii="Arial" w:hAnsi="Arial" w:cs="Arial"/>
          <w:sz w:val="20"/>
          <w:szCs w:val="20"/>
        </w:rPr>
      </w:pPr>
    </w:p>
    <w:p w14:paraId="2165A0BC" w14:textId="205726EC" w:rsidR="0082241E" w:rsidRDefault="0082241E" w:rsidP="00513230">
      <w:pPr>
        <w:numPr>
          <w:ilvl w:val="0"/>
          <w:numId w:val="8"/>
        </w:numPr>
        <w:tabs>
          <w:tab w:val="left" w:pos="1260"/>
        </w:tabs>
        <w:ind w:left="1530" w:hanging="810"/>
        <w:rPr>
          <w:rFonts w:ascii="Arial" w:hAnsi="Arial" w:cs="Arial"/>
          <w:sz w:val="20"/>
          <w:szCs w:val="20"/>
        </w:rPr>
      </w:pPr>
      <w:r>
        <w:rPr>
          <w:rFonts w:ascii="Arial" w:hAnsi="Arial" w:cs="Arial"/>
          <w:sz w:val="20"/>
          <w:szCs w:val="20"/>
        </w:rPr>
        <w:t>Possible challenges facing interventions</w:t>
      </w:r>
    </w:p>
    <w:p w14:paraId="2E17B38C" w14:textId="777E5C28" w:rsidR="0097593D" w:rsidRPr="00513230" w:rsidRDefault="0082241E" w:rsidP="0097593D">
      <w:pPr>
        <w:pStyle w:val="ListParagraph"/>
        <w:numPr>
          <w:ilvl w:val="0"/>
          <w:numId w:val="9"/>
        </w:numPr>
        <w:tabs>
          <w:tab w:val="left" w:pos="1260"/>
        </w:tabs>
        <w:ind w:left="1800"/>
        <w:rPr>
          <w:rFonts w:ascii="Arial" w:eastAsia="Calibri" w:hAnsi="Arial" w:cs="Arial"/>
          <w:sz w:val="20"/>
          <w:szCs w:val="20"/>
        </w:rPr>
      </w:pPr>
      <w:r w:rsidRPr="00513230">
        <w:rPr>
          <w:rFonts w:ascii="Arial" w:hAnsi="Arial" w:cs="Arial"/>
          <w:sz w:val="20"/>
          <w:szCs w:val="20"/>
        </w:rPr>
        <w:t xml:space="preserve">Refer to </w:t>
      </w:r>
      <w:r w:rsidR="009633F1" w:rsidRPr="00513230">
        <w:rPr>
          <w:rFonts w:ascii="Arial" w:hAnsi="Arial" w:cs="Arial"/>
          <w:sz w:val="20"/>
          <w:szCs w:val="20"/>
        </w:rPr>
        <w:t>possible challenges facing interventions tool</w:t>
      </w:r>
      <w:r w:rsidR="003853F7" w:rsidRPr="00513230">
        <w:rPr>
          <w:rFonts w:ascii="Arial" w:eastAsia="Calibri" w:hAnsi="Arial" w:cs="Arial"/>
          <w:sz w:val="20"/>
          <w:szCs w:val="20"/>
        </w:rPr>
        <w:br w:type="page"/>
      </w:r>
    </w:p>
    <w:tbl>
      <w:tblPr>
        <w:tblW w:w="4589" w:type="pct"/>
        <w:tblInd w:w="468" w:type="dxa"/>
        <w:tblBorders>
          <w:top w:val="single" w:sz="4" w:space="0" w:color="808080"/>
          <w:bottom w:val="single" w:sz="4" w:space="0" w:color="808080"/>
        </w:tblBorders>
        <w:shd w:val="clear" w:color="auto" w:fill="D9D9D9"/>
        <w:tblLayout w:type="fixed"/>
        <w:tblLook w:val="04A0" w:firstRow="1" w:lastRow="0" w:firstColumn="1" w:lastColumn="0" w:noHBand="0" w:noVBand="1"/>
      </w:tblPr>
      <w:tblGrid>
        <w:gridCol w:w="7380"/>
        <w:gridCol w:w="1036"/>
        <w:gridCol w:w="1034"/>
      </w:tblGrid>
      <w:tr w:rsidR="0097593D" w:rsidRPr="004C60CF" w14:paraId="33E68AAA" w14:textId="77777777" w:rsidTr="00513230">
        <w:trPr>
          <w:trHeight w:val="432"/>
        </w:trPr>
        <w:tc>
          <w:tcPr>
            <w:tcW w:w="5000" w:type="pct"/>
            <w:gridSpan w:val="3"/>
            <w:shd w:val="clear" w:color="auto" w:fill="BFBFBF"/>
            <w:vAlign w:val="center"/>
          </w:tcPr>
          <w:p w14:paraId="5E4FBBDA" w14:textId="77777777" w:rsidR="0097593D" w:rsidRPr="00C104A0" w:rsidRDefault="0097593D" w:rsidP="009029B8">
            <w:pPr>
              <w:jc w:val="center"/>
              <w:rPr>
                <w:rFonts w:ascii="Arial" w:eastAsia="Calibri" w:hAnsi="Arial" w:cs="Arial"/>
                <w:b/>
              </w:rPr>
            </w:pPr>
            <w:r w:rsidRPr="00C104A0">
              <w:rPr>
                <w:rFonts w:ascii="Arial" w:eastAsia="Calibri" w:hAnsi="Arial" w:cs="Arial"/>
                <w:b/>
              </w:rPr>
              <w:lastRenderedPageBreak/>
              <w:t>Physical/Cognitive Impairment Tool ***</w:t>
            </w:r>
          </w:p>
        </w:tc>
      </w:tr>
      <w:tr w:rsidR="0097593D" w:rsidRPr="004C60CF" w14:paraId="57C62503" w14:textId="77777777" w:rsidTr="00027570">
        <w:tc>
          <w:tcPr>
            <w:tcW w:w="3905" w:type="pct"/>
            <w:shd w:val="clear" w:color="auto" w:fill="auto"/>
            <w:vAlign w:val="center"/>
          </w:tcPr>
          <w:p w14:paraId="2E6267E3" w14:textId="77777777" w:rsidR="0097593D" w:rsidRPr="004C60CF" w:rsidRDefault="0097593D" w:rsidP="009029B8">
            <w:pPr>
              <w:rPr>
                <w:rFonts w:ascii="Arial" w:eastAsia="Calibri" w:hAnsi="Arial" w:cs="Arial"/>
                <w:sz w:val="20"/>
                <w:szCs w:val="20"/>
              </w:rPr>
            </w:pPr>
          </w:p>
        </w:tc>
        <w:tc>
          <w:tcPr>
            <w:tcW w:w="1095" w:type="pct"/>
            <w:gridSpan w:val="2"/>
            <w:tcBorders>
              <w:bottom w:val="nil"/>
            </w:tcBorders>
            <w:shd w:val="clear" w:color="auto" w:fill="auto"/>
            <w:vAlign w:val="center"/>
          </w:tcPr>
          <w:p w14:paraId="103837EC" w14:textId="77777777" w:rsidR="0097593D" w:rsidRPr="004C60CF" w:rsidRDefault="0097593D" w:rsidP="009029B8">
            <w:pPr>
              <w:jc w:val="center"/>
              <w:rPr>
                <w:rFonts w:ascii="Arial" w:eastAsia="Calibri" w:hAnsi="Arial" w:cs="Arial"/>
                <w:sz w:val="20"/>
                <w:szCs w:val="20"/>
              </w:rPr>
            </w:pPr>
          </w:p>
        </w:tc>
      </w:tr>
      <w:tr w:rsidR="004319D7" w:rsidRPr="004C60CF" w14:paraId="3BA477EC" w14:textId="77777777" w:rsidTr="00027570">
        <w:trPr>
          <w:trHeight w:val="524"/>
        </w:trPr>
        <w:tc>
          <w:tcPr>
            <w:tcW w:w="3905" w:type="pct"/>
            <w:tcBorders>
              <w:top w:val="nil"/>
              <w:bottom w:val="dotted" w:sz="4" w:space="0" w:color="auto"/>
            </w:tcBorders>
            <w:shd w:val="clear" w:color="auto" w:fill="auto"/>
            <w:vAlign w:val="center"/>
          </w:tcPr>
          <w:p w14:paraId="6786BA7B" w14:textId="77777777" w:rsidR="004319D7" w:rsidRPr="00C104A0" w:rsidRDefault="004319D7" w:rsidP="0097593D">
            <w:pPr>
              <w:numPr>
                <w:ilvl w:val="0"/>
                <w:numId w:val="5"/>
              </w:numPr>
              <w:ind w:left="360"/>
              <w:contextualSpacing/>
              <w:rPr>
                <w:rFonts w:ascii="Arial" w:eastAsia="Calibri" w:hAnsi="Arial" w:cs="Arial"/>
                <w:sz w:val="20"/>
                <w:szCs w:val="20"/>
              </w:rPr>
            </w:pPr>
            <w:r w:rsidRPr="00C104A0">
              <w:rPr>
                <w:rFonts w:ascii="Arial" w:eastAsia="Calibri" w:hAnsi="Arial" w:cs="Arial"/>
                <w:sz w:val="20"/>
                <w:szCs w:val="20"/>
              </w:rPr>
              <w:t xml:space="preserve">In general, do you </w:t>
            </w:r>
            <w:r>
              <w:rPr>
                <w:rFonts w:ascii="Arial" w:eastAsia="Calibri" w:hAnsi="Arial" w:cs="Arial"/>
                <w:sz w:val="20"/>
                <w:szCs w:val="20"/>
              </w:rPr>
              <w:t xml:space="preserve">have trouble </w:t>
            </w:r>
            <w:r w:rsidRPr="00C104A0">
              <w:rPr>
                <w:rFonts w:ascii="Arial" w:eastAsia="Calibri" w:hAnsi="Arial" w:cs="Arial"/>
                <w:sz w:val="20"/>
                <w:szCs w:val="20"/>
              </w:rPr>
              <w:t>see</w:t>
            </w:r>
            <w:r>
              <w:rPr>
                <w:rFonts w:ascii="Arial" w:eastAsia="Calibri" w:hAnsi="Arial" w:cs="Arial"/>
                <w:sz w:val="20"/>
                <w:szCs w:val="20"/>
              </w:rPr>
              <w:t>ing</w:t>
            </w:r>
            <w:r w:rsidRPr="00C104A0">
              <w:rPr>
                <w:rFonts w:ascii="Arial" w:eastAsia="Calibri" w:hAnsi="Arial" w:cs="Arial"/>
                <w:sz w:val="20"/>
                <w:szCs w:val="20"/>
              </w:rPr>
              <w:t xml:space="preserve"> well?</w:t>
            </w:r>
          </w:p>
        </w:tc>
        <w:tc>
          <w:tcPr>
            <w:tcW w:w="548" w:type="pct"/>
            <w:tcBorders>
              <w:top w:val="nil"/>
              <w:bottom w:val="dotted" w:sz="4" w:space="0" w:color="auto"/>
            </w:tcBorders>
            <w:shd w:val="clear" w:color="auto" w:fill="auto"/>
            <w:vAlign w:val="center"/>
          </w:tcPr>
          <w:p w14:paraId="36ACEB15" w14:textId="77777777" w:rsidR="004319D7" w:rsidRPr="004C60CF" w:rsidRDefault="004319D7" w:rsidP="004319D7">
            <w:pPr>
              <w:numPr>
                <w:ilvl w:val="0"/>
                <w:numId w:val="4"/>
              </w:numPr>
              <w:ind w:left="390"/>
              <w:contextualSpacing/>
              <w:rPr>
                <w:rFonts w:ascii="Arial" w:eastAsia="Calibri" w:hAnsi="Arial" w:cs="Arial"/>
                <w:sz w:val="20"/>
                <w:szCs w:val="20"/>
              </w:rPr>
            </w:pPr>
            <w:r>
              <w:rPr>
                <w:rFonts w:ascii="Arial" w:eastAsia="Calibri" w:hAnsi="Arial" w:cs="Arial"/>
                <w:sz w:val="20"/>
                <w:szCs w:val="20"/>
              </w:rPr>
              <w:t xml:space="preserve"> Yes</w:t>
            </w:r>
          </w:p>
        </w:tc>
        <w:tc>
          <w:tcPr>
            <w:tcW w:w="548" w:type="pct"/>
            <w:tcBorders>
              <w:top w:val="nil"/>
              <w:bottom w:val="dotted" w:sz="4" w:space="0" w:color="auto"/>
            </w:tcBorders>
            <w:shd w:val="clear" w:color="auto" w:fill="auto"/>
            <w:vAlign w:val="center"/>
          </w:tcPr>
          <w:p w14:paraId="22C35BC6" w14:textId="77777777" w:rsidR="004319D7" w:rsidRPr="004C60CF" w:rsidRDefault="004319D7" w:rsidP="004319D7">
            <w:pPr>
              <w:numPr>
                <w:ilvl w:val="0"/>
                <w:numId w:val="4"/>
              </w:numPr>
              <w:ind w:left="401"/>
              <w:contextualSpacing/>
              <w:rPr>
                <w:rFonts w:ascii="Arial" w:eastAsia="Calibri" w:hAnsi="Arial" w:cs="Arial"/>
                <w:sz w:val="20"/>
                <w:szCs w:val="20"/>
              </w:rPr>
            </w:pPr>
            <w:r>
              <w:rPr>
                <w:rFonts w:ascii="Arial" w:eastAsia="Calibri" w:hAnsi="Arial" w:cs="Arial"/>
                <w:sz w:val="20"/>
                <w:szCs w:val="20"/>
              </w:rPr>
              <w:t xml:space="preserve"> No</w:t>
            </w:r>
          </w:p>
        </w:tc>
      </w:tr>
      <w:tr w:rsidR="004319D7" w:rsidRPr="004C60CF" w14:paraId="04C92178" w14:textId="77777777" w:rsidTr="00027570">
        <w:trPr>
          <w:trHeight w:val="524"/>
        </w:trPr>
        <w:tc>
          <w:tcPr>
            <w:tcW w:w="3905" w:type="pct"/>
            <w:tcBorders>
              <w:top w:val="dotted" w:sz="4" w:space="0" w:color="auto"/>
              <w:bottom w:val="dotted" w:sz="4" w:space="0" w:color="auto"/>
            </w:tcBorders>
            <w:shd w:val="clear" w:color="auto" w:fill="auto"/>
            <w:vAlign w:val="center"/>
          </w:tcPr>
          <w:p w14:paraId="2F996D08" w14:textId="77777777" w:rsidR="004319D7" w:rsidRPr="00C104A0" w:rsidRDefault="004319D7" w:rsidP="0097593D">
            <w:pPr>
              <w:numPr>
                <w:ilvl w:val="0"/>
                <w:numId w:val="5"/>
              </w:numPr>
              <w:ind w:left="360"/>
              <w:contextualSpacing/>
              <w:rPr>
                <w:rFonts w:ascii="Arial" w:eastAsia="Calibri" w:hAnsi="Arial" w:cs="Arial"/>
                <w:sz w:val="20"/>
                <w:szCs w:val="20"/>
              </w:rPr>
            </w:pPr>
            <w:r w:rsidRPr="00C104A0">
              <w:rPr>
                <w:rFonts w:ascii="Arial" w:eastAsia="Calibri" w:hAnsi="Arial" w:cs="Arial"/>
                <w:sz w:val="20"/>
                <w:szCs w:val="20"/>
              </w:rPr>
              <w:t>In general, do you have serious problems with your memory?</w:t>
            </w:r>
          </w:p>
        </w:tc>
        <w:tc>
          <w:tcPr>
            <w:tcW w:w="548" w:type="pct"/>
            <w:tcBorders>
              <w:top w:val="dotted" w:sz="4" w:space="0" w:color="auto"/>
              <w:bottom w:val="dotted" w:sz="4" w:space="0" w:color="auto"/>
            </w:tcBorders>
            <w:shd w:val="clear" w:color="auto" w:fill="auto"/>
            <w:vAlign w:val="center"/>
          </w:tcPr>
          <w:p w14:paraId="2BF88CA5" w14:textId="77777777" w:rsidR="004319D7" w:rsidRPr="004C60CF" w:rsidRDefault="004319D7" w:rsidP="004319D7">
            <w:pPr>
              <w:numPr>
                <w:ilvl w:val="0"/>
                <w:numId w:val="4"/>
              </w:numPr>
              <w:ind w:left="390"/>
              <w:contextualSpacing/>
              <w:rPr>
                <w:rFonts w:ascii="Arial" w:eastAsia="Calibri" w:hAnsi="Arial" w:cs="Arial"/>
                <w:sz w:val="20"/>
                <w:szCs w:val="20"/>
              </w:rPr>
            </w:pPr>
            <w:r>
              <w:rPr>
                <w:rFonts w:ascii="Arial" w:eastAsia="Calibri" w:hAnsi="Arial" w:cs="Arial"/>
                <w:sz w:val="20"/>
                <w:szCs w:val="20"/>
              </w:rPr>
              <w:t xml:space="preserve"> Yes</w:t>
            </w:r>
          </w:p>
        </w:tc>
        <w:tc>
          <w:tcPr>
            <w:tcW w:w="548" w:type="pct"/>
            <w:tcBorders>
              <w:top w:val="dotted" w:sz="4" w:space="0" w:color="auto"/>
              <w:bottom w:val="dotted" w:sz="4" w:space="0" w:color="auto"/>
            </w:tcBorders>
            <w:shd w:val="clear" w:color="auto" w:fill="auto"/>
            <w:vAlign w:val="center"/>
          </w:tcPr>
          <w:p w14:paraId="79386D61" w14:textId="77777777" w:rsidR="004319D7" w:rsidRPr="004C60CF" w:rsidRDefault="004319D7" w:rsidP="004319D7">
            <w:pPr>
              <w:numPr>
                <w:ilvl w:val="0"/>
                <w:numId w:val="4"/>
              </w:numPr>
              <w:ind w:left="401"/>
              <w:contextualSpacing/>
              <w:rPr>
                <w:rFonts w:ascii="Arial" w:eastAsia="Calibri" w:hAnsi="Arial" w:cs="Arial"/>
                <w:sz w:val="20"/>
                <w:szCs w:val="20"/>
              </w:rPr>
            </w:pPr>
            <w:r>
              <w:rPr>
                <w:rFonts w:ascii="Arial" w:eastAsia="Calibri" w:hAnsi="Arial" w:cs="Arial"/>
                <w:sz w:val="20"/>
                <w:szCs w:val="20"/>
              </w:rPr>
              <w:t xml:space="preserve"> No</w:t>
            </w:r>
          </w:p>
        </w:tc>
      </w:tr>
      <w:tr w:rsidR="004319D7" w:rsidRPr="004C60CF" w14:paraId="4472948F" w14:textId="77777777" w:rsidTr="00027570">
        <w:trPr>
          <w:trHeight w:val="524"/>
        </w:trPr>
        <w:tc>
          <w:tcPr>
            <w:tcW w:w="3905" w:type="pct"/>
            <w:tcBorders>
              <w:top w:val="dotted" w:sz="4" w:space="0" w:color="auto"/>
              <w:bottom w:val="dotted" w:sz="4" w:space="0" w:color="auto"/>
            </w:tcBorders>
            <w:shd w:val="clear" w:color="auto" w:fill="auto"/>
            <w:vAlign w:val="center"/>
          </w:tcPr>
          <w:p w14:paraId="3315BC8E" w14:textId="77777777" w:rsidR="004319D7" w:rsidRPr="004C60CF" w:rsidRDefault="004319D7" w:rsidP="0097593D">
            <w:pPr>
              <w:numPr>
                <w:ilvl w:val="0"/>
                <w:numId w:val="5"/>
              </w:numPr>
              <w:ind w:left="360"/>
              <w:contextualSpacing/>
              <w:rPr>
                <w:rFonts w:ascii="Arial" w:eastAsia="Calibri" w:hAnsi="Arial" w:cs="Arial"/>
                <w:sz w:val="20"/>
                <w:szCs w:val="20"/>
              </w:rPr>
            </w:pPr>
            <w:r w:rsidRPr="00C104A0">
              <w:rPr>
                <w:rFonts w:ascii="Arial" w:eastAsia="Calibri" w:hAnsi="Arial" w:cs="Arial"/>
                <w:sz w:val="20"/>
                <w:szCs w:val="20"/>
              </w:rPr>
              <w:t>Do you use walking aids or need assistance when walking or transf</w:t>
            </w:r>
            <w:r w:rsidRPr="004C60CF">
              <w:rPr>
                <w:rFonts w:ascii="Arial" w:eastAsia="Calibri" w:hAnsi="Arial" w:cs="Arial"/>
                <w:sz w:val="20"/>
                <w:szCs w:val="20"/>
              </w:rPr>
              <w:t>erring (getting up and down from a chair or bed)?</w:t>
            </w:r>
          </w:p>
        </w:tc>
        <w:tc>
          <w:tcPr>
            <w:tcW w:w="548" w:type="pct"/>
            <w:tcBorders>
              <w:top w:val="dotted" w:sz="4" w:space="0" w:color="auto"/>
              <w:bottom w:val="dotted" w:sz="4" w:space="0" w:color="auto"/>
            </w:tcBorders>
            <w:shd w:val="clear" w:color="auto" w:fill="auto"/>
            <w:vAlign w:val="center"/>
          </w:tcPr>
          <w:p w14:paraId="63EF63C2" w14:textId="77777777" w:rsidR="004319D7" w:rsidRPr="004C60CF" w:rsidRDefault="004319D7" w:rsidP="004319D7">
            <w:pPr>
              <w:numPr>
                <w:ilvl w:val="0"/>
                <w:numId w:val="4"/>
              </w:numPr>
              <w:ind w:left="390"/>
              <w:contextualSpacing/>
              <w:rPr>
                <w:rFonts w:ascii="Arial" w:eastAsia="Calibri" w:hAnsi="Arial" w:cs="Arial"/>
                <w:sz w:val="20"/>
                <w:szCs w:val="20"/>
              </w:rPr>
            </w:pPr>
            <w:r>
              <w:rPr>
                <w:rFonts w:ascii="Arial" w:eastAsia="Calibri" w:hAnsi="Arial" w:cs="Arial"/>
                <w:sz w:val="20"/>
                <w:szCs w:val="20"/>
              </w:rPr>
              <w:t xml:space="preserve"> Yes</w:t>
            </w:r>
          </w:p>
        </w:tc>
        <w:tc>
          <w:tcPr>
            <w:tcW w:w="548" w:type="pct"/>
            <w:tcBorders>
              <w:top w:val="dotted" w:sz="4" w:space="0" w:color="auto"/>
              <w:bottom w:val="dotted" w:sz="4" w:space="0" w:color="auto"/>
            </w:tcBorders>
            <w:shd w:val="clear" w:color="auto" w:fill="auto"/>
            <w:vAlign w:val="center"/>
          </w:tcPr>
          <w:p w14:paraId="71D2F0F3" w14:textId="77777777" w:rsidR="004319D7" w:rsidRPr="004C60CF" w:rsidRDefault="004319D7" w:rsidP="004319D7">
            <w:pPr>
              <w:numPr>
                <w:ilvl w:val="0"/>
                <w:numId w:val="4"/>
              </w:numPr>
              <w:ind w:left="401"/>
              <w:contextualSpacing/>
              <w:rPr>
                <w:rFonts w:ascii="Arial" w:eastAsia="Calibri" w:hAnsi="Arial" w:cs="Arial"/>
                <w:sz w:val="20"/>
                <w:szCs w:val="20"/>
              </w:rPr>
            </w:pPr>
            <w:r>
              <w:rPr>
                <w:rFonts w:ascii="Arial" w:eastAsia="Calibri" w:hAnsi="Arial" w:cs="Arial"/>
                <w:sz w:val="20"/>
                <w:szCs w:val="20"/>
              </w:rPr>
              <w:t xml:space="preserve"> No</w:t>
            </w:r>
          </w:p>
        </w:tc>
      </w:tr>
      <w:tr w:rsidR="004319D7" w:rsidRPr="004C60CF" w14:paraId="274F33B5" w14:textId="77777777" w:rsidTr="00027570">
        <w:trPr>
          <w:trHeight w:val="524"/>
        </w:trPr>
        <w:tc>
          <w:tcPr>
            <w:tcW w:w="3905" w:type="pct"/>
            <w:tcBorders>
              <w:top w:val="dotted" w:sz="4" w:space="0" w:color="auto"/>
              <w:bottom w:val="single" w:sz="4" w:space="0" w:color="808080"/>
            </w:tcBorders>
            <w:shd w:val="clear" w:color="auto" w:fill="auto"/>
            <w:vAlign w:val="center"/>
          </w:tcPr>
          <w:p w14:paraId="7ABA1C92" w14:textId="77777777" w:rsidR="004319D7" w:rsidRPr="00C104A0" w:rsidRDefault="004319D7" w:rsidP="0097593D">
            <w:pPr>
              <w:numPr>
                <w:ilvl w:val="0"/>
                <w:numId w:val="5"/>
              </w:numPr>
              <w:ind w:left="360"/>
              <w:contextualSpacing/>
              <w:rPr>
                <w:rFonts w:ascii="Arial" w:eastAsia="Calibri" w:hAnsi="Arial" w:cs="Arial"/>
                <w:sz w:val="20"/>
                <w:szCs w:val="20"/>
              </w:rPr>
            </w:pPr>
            <w:r w:rsidRPr="00C104A0">
              <w:rPr>
                <w:rFonts w:ascii="Arial" w:eastAsia="Calibri" w:hAnsi="Arial" w:cs="Arial"/>
                <w:sz w:val="20"/>
                <w:szCs w:val="20"/>
              </w:rPr>
              <w:t>Do you take four or more (&gt;4) prescription medications? (see medication list)</w:t>
            </w:r>
          </w:p>
        </w:tc>
        <w:tc>
          <w:tcPr>
            <w:tcW w:w="548" w:type="pct"/>
            <w:tcBorders>
              <w:top w:val="dotted" w:sz="4" w:space="0" w:color="auto"/>
              <w:bottom w:val="single" w:sz="4" w:space="0" w:color="808080"/>
            </w:tcBorders>
            <w:shd w:val="clear" w:color="auto" w:fill="auto"/>
            <w:vAlign w:val="center"/>
          </w:tcPr>
          <w:p w14:paraId="50E6F916" w14:textId="77777777" w:rsidR="004319D7" w:rsidRPr="004C60CF" w:rsidRDefault="004319D7" w:rsidP="004319D7">
            <w:pPr>
              <w:numPr>
                <w:ilvl w:val="0"/>
                <w:numId w:val="4"/>
              </w:numPr>
              <w:ind w:left="390"/>
              <w:contextualSpacing/>
              <w:rPr>
                <w:rFonts w:ascii="Arial" w:eastAsia="Calibri" w:hAnsi="Arial" w:cs="Arial"/>
                <w:sz w:val="20"/>
                <w:szCs w:val="20"/>
              </w:rPr>
            </w:pPr>
            <w:r>
              <w:rPr>
                <w:rFonts w:ascii="Arial" w:eastAsia="Calibri" w:hAnsi="Arial" w:cs="Arial"/>
                <w:sz w:val="20"/>
                <w:szCs w:val="20"/>
              </w:rPr>
              <w:t xml:space="preserve"> Yes</w:t>
            </w:r>
          </w:p>
        </w:tc>
        <w:tc>
          <w:tcPr>
            <w:tcW w:w="548" w:type="pct"/>
            <w:tcBorders>
              <w:top w:val="dotted" w:sz="4" w:space="0" w:color="auto"/>
              <w:bottom w:val="single" w:sz="4" w:space="0" w:color="808080"/>
            </w:tcBorders>
            <w:shd w:val="clear" w:color="auto" w:fill="auto"/>
            <w:vAlign w:val="center"/>
          </w:tcPr>
          <w:p w14:paraId="47EE9822" w14:textId="77777777" w:rsidR="004319D7" w:rsidRPr="004C60CF" w:rsidRDefault="004319D7" w:rsidP="004319D7">
            <w:pPr>
              <w:numPr>
                <w:ilvl w:val="0"/>
                <w:numId w:val="4"/>
              </w:numPr>
              <w:ind w:left="401"/>
              <w:contextualSpacing/>
              <w:rPr>
                <w:rFonts w:ascii="Arial" w:eastAsia="Calibri" w:hAnsi="Arial" w:cs="Arial"/>
                <w:sz w:val="20"/>
                <w:szCs w:val="20"/>
              </w:rPr>
            </w:pPr>
            <w:r>
              <w:rPr>
                <w:rFonts w:ascii="Arial" w:eastAsia="Calibri" w:hAnsi="Arial" w:cs="Arial"/>
                <w:sz w:val="20"/>
                <w:szCs w:val="20"/>
              </w:rPr>
              <w:t xml:space="preserve"> No</w:t>
            </w:r>
          </w:p>
        </w:tc>
      </w:tr>
    </w:tbl>
    <w:p w14:paraId="247F7B0D" w14:textId="77777777" w:rsidR="0097593D" w:rsidRPr="004C60CF" w:rsidRDefault="0097593D" w:rsidP="0097593D">
      <w:pPr>
        <w:rPr>
          <w:rFonts w:ascii="Arial" w:eastAsia="Calibri" w:hAnsi="Arial" w:cs="Arial"/>
          <w:sz w:val="20"/>
          <w:szCs w:val="20"/>
        </w:rPr>
      </w:pPr>
    </w:p>
    <w:p w14:paraId="49A06276" w14:textId="77777777" w:rsidR="0097593D" w:rsidRPr="004C60CF" w:rsidRDefault="0097593D" w:rsidP="00027570">
      <w:pPr>
        <w:ind w:left="360"/>
        <w:rPr>
          <w:rFonts w:ascii="Arial" w:eastAsia="Calibri" w:hAnsi="Arial" w:cs="Arial"/>
          <w:sz w:val="20"/>
          <w:szCs w:val="20"/>
        </w:rPr>
      </w:pPr>
      <w:r w:rsidRPr="004C60CF">
        <w:rPr>
          <w:rFonts w:ascii="Arial" w:eastAsia="Calibri" w:hAnsi="Arial" w:cs="Arial"/>
          <w:sz w:val="20"/>
          <w:szCs w:val="20"/>
        </w:rPr>
        <w:t>*** Patient screens positive if they have two or more (&gt;2) of any of these conditions.</w:t>
      </w:r>
    </w:p>
    <w:p w14:paraId="28EE204F" w14:textId="77777777" w:rsidR="0097593D" w:rsidRPr="004C60CF" w:rsidRDefault="0097593D" w:rsidP="0097593D">
      <w:pPr>
        <w:rPr>
          <w:rFonts w:ascii="Arial" w:eastAsia="Calibri" w:hAnsi="Arial" w:cs="Arial"/>
          <w:sz w:val="20"/>
          <w:szCs w:val="20"/>
        </w:rPr>
      </w:pPr>
    </w:p>
    <w:p w14:paraId="525A4F90" w14:textId="77777777" w:rsidR="0097593D" w:rsidRDefault="0097593D" w:rsidP="0097593D">
      <w:pPr>
        <w:rPr>
          <w:rFonts w:ascii="Arial" w:eastAsia="Calibri" w:hAnsi="Arial" w:cs="Arial"/>
          <w:sz w:val="20"/>
          <w:szCs w:val="20"/>
        </w:rPr>
      </w:pPr>
    </w:p>
    <w:p w14:paraId="6DAB317C" w14:textId="77777777" w:rsidR="00E21BB5" w:rsidRPr="004C60CF" w:rsidRDefault="00E21BB5" w:rsidP="0097593D">
      <w:pPr>
        <w:rPr>
          <w:rFonts w:ascii="Arial" w:eastAsia="Calibri" w:hAnsi="Arial" w:cs="Arial"/>
          <w:sz w:val="20"/>
          <w:szCs w:val="20"/>
        </w:rPr>
      </w:pPr>
    </w:p>
    <w:p w14:paraId="5B964AA5" w14:textId="77777777" w:rsidR="0097593D" w:rsidRPr="004C60CF" w:rsidRDefault="0097593D" w:rsidP="0097593D">
      <w:pPr>
        <w:jc w:val="center"/>
        <w:rPr>
          <w:rFonts w:ascii="Arial" w:eastAsia="Calibri" w:hAnsi="Arial" w:cs="Arial"/>
          <w:sz w:val="20"/>
          <w:szCs w:val="20"/>
        </w:rPr>
      </w:pPr>
    </w:p>
    <w:tbl>
      <w:tblPr>
        <w:tblW w:w="4589" w:type="pct"/>
        <w:tblInd w:w="468" w:type="dxa"/>
        <w:tblBorders>
          <w:top w:val="single" w:sz="4" w:space="0" w:color="808080"/>
          <w:bottom w:val="single" w:sz="4" w:space="0" w:color="808080"/>
        </w:tblBorders>
        <w:tblLayout w:type="fixed"/>
        <w:tblLook w:val="04A0" w:firstRow="1" w:lastRow="0" w:firstColumn="1" w:lastColumn="0" w:noHBand="0" w:noVBand="1"/>
      </w:tblPr>
      <w:tblGrid>
        <w:gridCol w:w="7200"/>
        <w:gridCol w:w="1125"/>
        <w:gridCol w:w="1125"/>
      </w:tblGrid>
      <w:tr w:rsidR="00E21BB5" w:rsidRPr="004C60CF" w14:paraId="228CA591" w14:textId="77777777" w:rsidTr="00513230">
        <w:trPr>
          <w:trHeight w:val="432"/>
        </w:trPr>
        <w:tc>
          <w:tcPr>
            <w:tcW w:w="5000" w:type="pct"/>
            <w:gridSpan w:val="3"/>
            <w:shd w:val="clear" w:color="auto" w:fill="BFBFBF"/>
            <w:vAlign w:val="center"/>
          </w:tcPr>
          <w:p w14:paraId="2FBA8BA9" w14:textId="77777777" w:rsidR="00E21BB5" w:rsidRPr="004C60CF" w:rsidRDefault="00E21BB5" w:rsidP="005F6EB5">
            <w:pPr>
              <w:jc w:val="center"/>
              <w:rPr>
                <w:rFonts w:ascii="Arial" w:eastAsia="Calibri" w:hAnsi="Arial" w:cs="Arial"/>
                <w:b/>
              </w:rPr>
            </w:pPr>
            <w:r w:rsidRPr="00C104A0">
              <w:rPr>
                <w:rFonts w:ascii="Arial" w:eastAsia="Calibri" w:hAnsi="Arial" w:cs="Arial"/>
                <w:b/>
              </w:rPr>
              <w:t xml:space="preserve">Comprehension of </w:t>
            </w:r>
            <w:r w:rsidRPr="004C60CF">
              <w:rPr>
                <w:rFonts w:ascii="Arial" w:eastAsia="Calibri" w:hAnsi="Arial" w:cs="Arial"/>
                <w:b/>
              </w:rPr>
              <w:t>Emergency Department Discharge Tool</w:t>
            </w:r>
          </w:p>
        </w:tc>
      </w:tr>
      <w:tr w:rsidR="00E21BB5" w:rsidRPr="004C60CF" w14:paraId="096796BB" w14:textId="77777777" w:rsidTr="00AC1AFA">
        <w:tc>
          <w:tcPr>
            <w:tcW w:w="3810" w:type="pct"/>
            <w:shd w:val="clear" w:color="auto" w:fill="auto"/>
            <w:vAlign w:val="center"/>
          </w:tcPr>
          <w:p w14:paraId="08B876FB" w14:textId="77777777" w:rsidR="00E21BB5" w:rsidRPr="00C104A0" w:rsidRDefault="00E21BB5" w:rsidP="005F6EB5">
            <w:pPr>
              <w:rPr>
                <w:rFonts w:ascii="Arial" w:eastAsia="Calibri" w:hAnsi="Arial" w:cs="Arial"/>
                <w:sz w:val="20"/>
                <w:szCs w:val="20"/>
              </w:rPr>
            </w:pPr>
          </w:p>
        </w:tc>
        <w:tc>
          <w:tcPr>
            <w:tcW w:w="1190" w:type="pct"/>
            <w:gridSpan w:val="2"/>
            <w:shd w:val="clear" w:color="auto" w:fill="auto"/>
            <w:vAlign w:val="center"/>
          </w:tcPr>
          <w:p w14:paraId="27B943B7" w14:textId="77777777" w:rsidR="00E21BB5" w:rsidRPr="004C60CF" w:rsidRDefault="00E21BB5" w:rsidP="005F6EB5">
            <w:pPr>
              <w:jc w:val="center"/>
              <w:rPr>
                <w:rFonts w:ascii="Arial" w:eastAsia="Calibri" w:hAnsi="Arial" w:cs="Arial"/>
                <w:sz w:val="20"/>
                <w:szCs w:val="20"/>
              </w:rPr>
            </w:pPr>
          </w:p>
        </w:tc>
      </w:tr>
      <w:tr w:rsidR="00E21BB5" w:rsidRPr="004C60CF" w14:paraId="5875CC5B" w14:textId="77777777" w:rsidTr="00AC1AFA">
        <w:tc>
          <w:tcPr>
            <w:tcW w:w="3810" w:type="pct"/>
            <w:tcBorders>
              <w:bottom w:val="nil"/>
            </w:tcBorders>
            <w:shd w:val="clear" w:color="auto" w:fill="auto"/>
            <w:vAlign w:val="center"/>
          </w:tcPr>
          <w:p w14:paraId="660E2FD7" w14:textId="77777777" w:rsidR="00E21BB5" w:rsidRPr="004C60CF" w:rsidRDefault="00E21BB5" w:rsidP="005F6EB5">
            <w:pPr>
              <w:rPr>
                <w:rFonts w:ascii="Arial" w:eastAsia="Calibri" w:hAnsi="Arial" w:cs="Arial"/>
                <w:sz w:val="20"/>
                <w:szCs w:val="20"/>
              </w:rPr>
            </w:pPr>
          </w:p>
        </w:tc>
        <w:tc>
          <w:tcPr>
            <w:tcW w:w="1190" w:type="pct"/>
            <w:gridSpan w:val="2"/>
            <w:tcBorders>
              <w:bottom w:val="nil"/>
            </w:tcBorders>
            <w:shd w:val="clear" w:color="auto" w:fill="auto"/>
            <w:vAlign w:val="center"/>
          </w:tcPr>
          <w:p w14:paraId="494E35E1" w14:textId="30D631AB" w:rsidR="00E21BB5" w:rsidRPr="004C60CF" w:rsidRDefault="00E21BB5" w:rsidP="005F6EB5">
            <w:pPr>
              <w:jc w:val="center"/>
              <w:rPr>
                <w:rFonts w:ascii="Arial" w:eastAsia="Calibri" w:hAnsi="Arial" w:cs="Arial"/>
                <w:sz w:val="20"/>
                <w:szCs w:val="20"/>
              </w:rPr>
            </w:pPr>
            <w:r w:rsidRPr="004C60CF">
              <w:rPr>
                <w:rFonts w:ascii="Arial" w:eastAsia="Calibri" w:hAnsi="Arial" w:cs="Arial"/>
                <w:sz w:val="20"/>
                <w:szCs w:val="20"/>
              </w:rPr>
              <w:t>Is the patient’s response adequate</w:t>
            </w:r>
            <w:r w:rsidR="005D4790">
              <w:rPr>
                <w:rFonts w:ascii="Arial" w:eastAsia="Calibri" w:hAnsi="Arial" w:cs="Arial"/>
                <w:sz w:val="20"/>
                <w:szCs w:val="20"/>
              </w:rPr>
              <w:t>?</w:t>
            </w:r>
          </w:p>
        </w:tc>
      </w:tr>
      <w:tr w:rsidR="00ED4301" w:rsidRPr="004C60CF" w14:paraId="0B3BF7AA" w14:textId="77777777" w:rsidTr="00AC1AFA">
        <w:trPr>
          <w:trHeight w:val="524"/>
        </w:trPr>
        <w:tc>
          <w:tcPr>
            <w:tcW w:w="3810" w:type="pct"/>
            <w:tcBorders>
              <w:top w:val="nil"/>
              <w:bottom w:val="dotted" w:sz="4" w:space="0" w:color="auto"/>
            </w:tcBorders>
            <w:shd w:val="clear" w:color="auto" w:fill="auto"/>
            <w:vAlign w:val="center"/>
          </w:tcPr>
          <w:p w14:paraId="3A2DB42C" w14:textId="77777777" w:rsidR="00ED4301" w:rsidRPr="004C60CF" w:rsidRDefault="00ED4301" w:rsidP="00E21BB5">
            <w:pPr>
              <w:numPr>
                <w:ilvl w:val="0"/>
                <w:numId w:val="6"/>
              </w:numPr>
              <w:contextualSpacing/>
              <w:rPr>
                <w:rFonts w:ascii="Arial" w:eastAsia="Calibri" w:hAnsi="Arial" w:cs="Arial"/>
                <w:sz w:val="20"/>
                <w:szCs w:val="20"/>
              </w:rPr>
            </w:pPr>
            <w:r w:rsidRPr="004C60CF">
              <w:rPr>
                <w:rFonts w:ascii="Arial" w:eastAsia="Calibri" w:hAnsi="Arial" w:cs="Arial"/>
                <w:sz w:val="20"/>
                <w:szCs w:val="20"/>
              </w:rPr>
              <w:t>What did the provider say was the cause of your illness?</w:t>
            </w:r>
          </w:p>
        </w:tc>
        <w:tc>
          <w:tcPr>
            <w:tcW w:w="595" w:type="pct"/>
            <w:tcBorders>
              <w:top w:val="nil"/>
              <w:bottom w:val="dotted" w:sz="4" w:space="0" w:color="auto"/>
            </w:tcBorders>
            <w:shd w:val="clear" w:color="auto" w:fill="auto"/>
            <w:vAlign w:val="center"/>
          </w:tcPr>
          <w:p w14:paraId="3E0BE018" w14:textId="77777777" w:rsidR="00ED4301" w:rsidRPr="004C60CF" w:rsidRDefault="00ED4301" w:rsidP="00AC1AFA">
            <w:pPr>
              <w:numPr>
                <w:ilvl w:val="0"/>
                <w:numId w:val="4"/>
              </w:numPr>
              <w:ind w:left="432"/>
              <w:contextualSpacing/>
              <w:rPr>
                <w:rFonts w:ascii="Arial" w:eastAsia="Calibri" w:hAnsi="Arial" w:cs="Arial"/>
                <w:sz w:val="20"/>
                <w:szCs w:val="20"/>
              </w:rPr>
            </w:pPr>
            <w:r w:rsidRPr="004C60CF">
              <w:rPr>
                <w:rFonts w:ascii="Arial" w:eastAsia="Calibri" w:hAnsi="Arial" w:cs="Arial"/>
                <w:sz w:val="20"/>
                <w:szCs w:val="20"/>
              </w:rPr>
              <w:t xml:space="preserve">  Yes</w:t>
            </w:r>
          </w:p>
        </w:tc>
        <w:tc>
          <w:tcPr>
            <w:tcW w:w="595" w:type="pct"/>
            <w:tcBorders>
              <w:top w:val="nil"/>
              <w:bottom w:val="dotted" w:sz="4" w:space="0" w:color="auto"/>
            </w:tcBorders>
            <w:shd w:val="clear" w:color="auto" w:fill="auto"/>
            <w:vAlign w:val="center"/>
          </w:tcPr>
          <w:p w14:paraId="0665D228" w14:textId="7C43882B" w:rsidR="00ED4301" w:rsidRPr="004C60CF" w:rsidRDefault="00ED4301" w:rsidP="00AC1AFA">
            <w:pPr>
              <w:numPr>
                <w:ilvl w:val="0"/>
                <w:numId w:val="4"/>
              </w:numPr>
              <w:ind w:left="386"/>
              <w:contextualSpacing/>
              <w:rPr>
                <w:rFonts w:ascii="Arial" w:eastAsia="Calibri" w:hAnsi="Arial" w:cs="Arial"/>
                <w:sz w:val="20"/>
                <w:szCs w:val="20"/>
              </w:rPr>
            </w:pPr>
            <w:r>
              <w:rPr>
                <w:rFonts w:ascii="Arial" w:eastAsia="Calibri" w:hAnsi="Arial" w:cs="Arial"/>
                <w:sz w:val="20"/>
                <w:szCs w:val="20"/>
              </w:rPr>
              <w:t xml:space="preserve"> No</w:t>
            </w:r>
          </w:p>
        </w:tc>
      </w:tr>
      <w:tr w:rsidR="00ED4301" w:rsidRPr="004C60CF" w14:paraId="79968BE0" w14:textId="77777777" w:rsidTr="00AC1AFA">
        <w:trPr>
          <w:trHeight w:val="524"/>
        </w:trPr>
        <w:tc>
          <w:tcPr>
            <w:tcW w:w="3810" w:type="pct"/>
            <w:tcBorders>
              <w:top w:val="dotted" w:sz="4" w:space="0" w:color="auto"/>
              <w:bottom w:val="dotted" w:sz="4" w:space="0" w:color="auto"/>
            </w:tcBorders>
            <w:shd w:val="clear" w:color="auto" w:fill="auto"/>
            <w:vAlign w:val="center"/>
          </w:tcPr>
          <w:p w14:paraId="1698F1E7" w14:textId="77777777" w:rsidR="00ED4301" w:rsidRPr="004C60CF" w:rsidRDefault="00ED4301" w:rsidP="00E21BB5">
            <w:pPr>
              <w:numPr>
                <w:ilvl w:val="0"/>
                <w:numId w:val="6"/>
              </w:numPr>
              <w:contextualSpacing/>
              <w:rPr>
                <w:rFonts w:ascii="Arial" w:eastAsia="Calibri" w:hAnsi="Arial" w:cs="Arial"/>
                <w:sz w:val="20"/>
                <w:szCs w:val="20"/>
              </w:rPr>
            </w:pPr>
            <w:r w:rsidRPr="004C60CF">
              <w:rPr>
                <w:rFonts w:ascii="Arial" w:eastAsia="Calibri" w:hAnsi="Arial" w:cs="Arial"/>
                <w:sz w:val="20"/>
                <w:szCs w:val="20"/>
              </w:rPr>
              <w:t>Did the provider tell you to take any medications?</w:t>
            </w:r>
          </w:p>
        </w:tc>
        <w:tc>
          <w:tcPr>
            <w:tcW w:w="595" w:type="pct"/>
            <w:tcBorders>
              <w:top w:val="dotted" w:sz="4" w:space="0" w:color="auto"/>
              <w:bottom w:val="dotted" w:sz="4" w:space="0" w:color="auto"/>
            </w:tcBorders>
            <w:shd w:val="clear" w:color="auto" w:fill="auto"/>
            <w:vAlign w:val="center"/>
          </w:tcPr>
          <w:p w14:paraId="684E6F29" w14:textId="77777777" w:rsidR="00ED4301" w:rsidRPr="004C60CF" w:rsidRDefault="00ED4301" w:rsidP="00AC1AFA">
            <w:pPr>
              <w:numPr>
                <w:ilvl w:val="0"/>
                <w:numId w:val="4"/>
              </w:numPr>
              <w:ind w:left="432"/>
              <w:contextualSpacing/>
              <w:rPr>
                <w:rFonts w:ascii="Arial" w:eastAsia="Calibri" w:hAnsi="Arial" w:cs="Arial"/>
                <w:sz w:val="20"/>
                <w:szCs w:val="20"/>
              </w:rPr>
            </w:pPr>
            <w:r w:rsidRPr="004C60CF">
              <w:rPr>
                <w:rFonts w:ascii="Arial" w:eastAsia="Calibri" w:hAnsi="Arial" w:cs="Arial"/>
                <w:sz w:val="20"/>
                <w:szCs w:val="20"/>
              </w:rPr>
              <w:t xml:space="preserve">  Yes</w:t>
            </w:r>
          </w:p>
        </w:tc>
        <w:tc>
          <w:tcPr>
            <w:tcW w:w="595" w:type="pct"/>
            <w:tcBorders>
              <w:top w:val="dotted" w:sz="4" w:space="0" w:color="auto"/>
              <w:bottom w:val="dotted" w:sz="4" w:space="0" w:color="auto"/>
            </w:tcBorders>
            <w:shd w:val="clear" w:color="auto" w:fill="auto"/>
            <w:vAlign w:val="center"/>
          </w:tcPr>
          <w:p w14:paraId="0484E6CA" w14:textId="45CBD39B" w:rsidR="00ED4301" w:rsidRPr="004C60CF" w:rsidRDefault="00ED4301" w:rsidP="00AC1AFA">
            <w:pPr>
              <w:numPr>
                <w:ilvl w:val="0"/>
                <w:numId w:val="4"/>
              </w:numPr>
              <w:ind w:left="386"/>
              <w:contextualSpacing/>
              <w:rPr>
                <w:rFonts w:ascii="Arial" w:eastAsia="Calibri" w:hAnsi="Arial" w:cs="Arial"/>
                <w:sz w:val="20"/>
                <w:szCs w:val="20"/>
              </w:rPr>
            </w:pPr>
            <w:r>
              <w:rPr>
                <w:rFonts w:ascii="Arial" w:eastAsia="Calibri" w:hAnsi="Arial" w:cs="Arial"/>
                <w:sz w:val="20"/>
                <w:szCs w:val="20"/>
              </w:rPr>
              <w:t xml:space="preserve"> No</w:t>
            </w:r>
          </w:p>
        </w:tc>
      </w:tr>
      <w:tr w:rsidR="00ED4301" w:rsidRPr="004C60CF" w14:paraId="23C99B5B" w14:textId="77777777" w:rsidTr="00AC1AFA">
        <w:trPr>
          <w:trHeight w:val="524"/>
        </w:trPr>
        <w:tc>
          <w:tcPr>
            <w:tcW w:w="3810" w:type="pct"/>
            <w:tcBorders>
              <w:top w:val="dotted" w:sz="4" w:space="0" w:color="auto"/>
              <w:bottom w:val="dotted" w:sz="4" w:space="0" w:color="auto"/>
            </w:tcBorders>
            <w:shd w:val="clear" w:color="auto" w:fill="auto"/>
            <w:vAlign w:val="center"/>
          </w:tcPr>
          <w:p w14:paraId="1F810EEE" w14:textId="77777777" w:rsidR="00ED4301" w:rsidRPr="004C60CF" w:rsidRDefault="00ED4301" w:rsidP="00E21BB5">
            <w:pPr>
              <w:numPr>
                <w:ilvl w:val="0"/>
                <w:numId w:val="6"/>
              </w:numPr>
              <w:contextualSpacing/>
              <w:rPr>
                <w:rFonts w:ascii="Arial" w:eastAsia="Calibri" w:hAnsi="Arial" w:cs="Arial"/>
                <w:sz w:val="20"/>
                <w:szCs w:val="20"/>
              </w:rPr>
            </w:pPr>
            <w:r w:rsidRPr="004C60CF">
              <w:rPr>
                <w:rFonts w:ascii="Arial" w:eastAsia="Calibri" w:hAnsi="Arial" w:cs="Arial"/>
                <w:sz w:val="20"/>
                <w:szCs w:val="20"/>
              </w:rPr>
              <w:t>How did he or she tell you to use each of them?</w:t>
            </w:r>
          </w:p>
        </w:tc>
        <w:tc>
          <w:tcPr>
            <w:tcW w:w="595" w:type="pct"/>
            <w:tcBorders>
              <w:top w:val="dotted" w:sz="4" w:space="0" w:color="auto"/>
              <w:bottom w:val="dotted" w:sz="4" w:space="0" w:color="auto"/>
            </w:tcBorders>
            <w:shd w:val="clear" w:color="auto" w:fill="auto"/>
            <w:vAlign w:val="center"/>
          </w:tcPr>
          <w:p w14:paraId="6110AC45" w14:textId="77777777" w:rsidR="00ED4301" w:rsidRPr="004C60CF" w:rsidRDefault="00ED4301" w:rsidP="00AC1AFA">
            <w:pPr>
              <w:numPr>
                <w:ilvl w:val="0"/>
                <w:numId w:val="4"/>
              </w:numPr>
              <w:ind w:left="432"/>
              <w:contextualSpacing/>
              <w:rPr>
                <w:rFonts w:ascii="Arial" w:eastAsia="Calibri" w:hAnsi="Arial" w:cs="Arial"/>
                <w:sz w:val="20"/>
                <w:szCs w:val="20"/>
              </w:rPr>
            </w:pPr>
            <w:r w:rsidRPr="004C60CF">
              <w:rPr>
                <w:rFonts w:ascii="Arial" w:eastAsia="Calibri" w:hAnsi="Arial" w:cs="Arial"/>
                <w:sz w:val="20"/>
                <w:szCs w:val="20"/>
              </w:rPr>
              <w:t xml:space="preserve">  Yes</w:t>
            </w:r>
          </w:p>
        </w:tc>
        <w:tc>
          <w:tcPr>
            <w:tcW w:w="595" w:type="pct"/>
            <w:tcBorders>
              <w:top w:val="dotted" w:sz="4" w:space="0" w:color="auto"/>
              <w:bottom w:val="dotted" w:sz="4" w:space="0" w:color="auto"/>
            </w:tcBorders>
            <w:shd w:val="clear" w:color="auto" w:fill="auto"/>
            <w:vAlign w:val="center"/>
          </w:tcPr>
          <w:p w14:paraId="3526925C" w14:textId="3781B00F" w:rsidR="00ED4301" w:rsidRPr="004C60CF" w:rsidRDefault="00ED4301" w:rsidP="00AC1AFA">
            <w:pPr>
              <w:numPr>
                <w:ilvl w:val="0"/>
                <w:numId w:val="4"/>
              </w:numPr>
              <w:ind w:left="386"/>
              <w:contextualSpacing/>
              <w:rPr>
                <w:rFonts w:ascii="Arial" w:eastAsia="Calibri" w:hAnsi="Arial" w:cs="Arial"/>
                <w:sz w:val="20"/>
                <w:szCs w:val="20"/>
              </w:rPr>
            </w:pPr>
            <w:r>
              <w:rPr>
                <w:rFonts w:ascii="Arial" w:eastAsia="Calibri" w:hAnsi="Arial" w:cs="Arial"/>
                <w:sz w:val="20"/>
                <w:szCs w:val="20"/>
              </w:rPr>
              <w:t xml:space="preserve"> No</w:t>
            </w:r>
          </w:p>
        </w:tc>
      </w:tr>
      <w:tr w:rsidR="00ED4301" w:rsidRPr="004C60CF" w14:paraId="76741572" w14:textId="77777777" w:rsidTr="00AC1AFA">
        <w:trPr>
          <w:trHeight w:val="524"/>
        </w:trPr>
        <w:tc>
          <w:tcPr>
            <w:tcW w:w="3810" w:type="pct"/>
            <w:tcBorders>
              <w:top w:val="dotted" w:sz="4" w:space="0" w:color="auto"/>
              <w:bottom w:val="dotted" w:sz="4" w:space="0" w:color="auto"/>
            </w:tcBorders>
            <w:shd w:val="clear" w:color="auto" w:fill="auto"/>
            <w:vAlign w:val="center"/>
          </w:tcPr>
          <w:p w14:paraId="0859B3ED" w14:textId="77777777" w:rsidR="00ED4301" w:rsidRPr="004C60CF" w:rsidRDefault="00ED4301" w:rsidP="00E21BB5">
            <w:pPr>
              <w:numPr>
                <w:ilvl w:val="0"/>
                <w:numId w:val="6"/>
              </w:numPr>
              <w:contextualSpacing/>
              <w:rPr>
                <w:rFonts w:ascii="Arial" w:eastAsia="Calibri" w:hAnsi="Arial" w:cs="Arial"/>
                <w:sz w:val="20"/>
                <w:szCs w:val="20"/>
              </w:rPr>
            </w:pPr>
            <w:r w:rsidRPr="004C60CF">
              <w:rPr>
                <w:rFonts w:ascii="Arial" w:eastAsia="Calibri" w:hAnsi="Arial" w:cs="Arial"/>
                <w:sz w:val="20"/>
                <w:szCs w:val="20"/>
              </w:rPr>
              <w:t>What are some of the worrisome symptoms the provider told you to pay attention to?</w:t>
            </w:r>
          </w:p>
        </w:tc>
        <w:tc>
          <w:tcPr>
            <w:tcW w:w="595" w:type="pct"/>
            <w:tcBorders>
              <w:top w:val="dotted" w:sz="4" w:space="0" w:color="auto"/>
              <w:bottom w:val="dotted" w:sz="4" w:space="0" w:color="auto"/>
            </w:tcBorders>
            <w:shd w:val="clear" w:color="auto" w:fill="auto"/>
            <w:vAlign w:val="center"/>
          </w:tcPr>
          <w:p w14:paraId="6C8A98E7" w14:textId="77777777" w:rsidR="00ED4301" w:rsidRPr="004C60CF" w:rsidRDefault="00ED4301" w:rsidP="00AC1AFA">
            <w:pPr>
              <w:numPr>
                <w:ilvl w:val="0"/>
                <w:numId w:val="4"/>
              </w:numPr>
              <w:ind w:left="432"/>
              <w:contextualSpacing/>
              <w:rPr>
                <w:rFonts w:ascii="Arial" w:eastAsia="Calibri" w:hAnsi="Arial" w:cs="Arial"/>
                <w:sz w:val="20"/>
                <w:szCs w:val="20"/>
              </w:rPr>
            </w:pPr>
            <w:r w:rsidRPr="004C60CF">
              <w:rPr>
                <w:rFonts w:ascii="Arial" w:eastAsia="Calibri" w:hAnsi="Arial" w:cs="Arial"/>
                <w:sz w:val="20"/>
                <w:szCs w:val="20"/>
              </w:rPr>
              <w:t xml:space="preserve">  Yes</w:t>
            </w:r>
          </w:p>
        </w:tc>
        <w:tc>
          <w:tcPr>
            <w:tcW w:w="595" w:type="pct"/>
            <w:tcBorders>
              <w:top w:val="dotted" w:sz="4" w:space="0" w:color="auto"/>
              <w:bottom w:val="dotted" w:sz="4" w:space="0" w:color="auto"/>
            </w:tcBorders>
            <w:shd w:val="clear" w:color="auto" w:fill="auto"/>
            <w:vAlign w:val="center"/>
          </w:tcPr>
          <w:p w14:paraId="7458319C" w14:textId="054C059F" w:rsidR="00ED4301" w:rsidRPr="004C60CF" w:rsidRDefault="00ED4301" w:rsidP="00AC1AFA">
            <w:pPr>
              <w:numPr>
                <w:ilvl w:val="0"/>
                <w:numId w:val="4"/>
              </w:numPr>
              <w:ind w:left="386"/>
              <w:contextualSpacing/>
              <w:rPr>
                <w:rFonts w:ascii="Arial" w:eastAsia="Calibri" w:hAnsi="Arial" w:cs="Arial"/>
                <w:sz w:val="20"/>
                <w:szCs w:val="20"/>
              </w:rPr>
            </w:pPr>
            <w:r>
              <w:rPr>
                <w:rFonts w:ascii="Arial" w:eastAsia="Calibri" w:hAnsi="Arial" w:cs="Arial"/>
                <w:sz w:val="20"/>
                <w:szCs w:val="20"/>
              </w:rPr>
              <w:t xml:space="preserve"> No</w:t>
            </w:r>
          </w:p>
        </w:tc>
      </w:tr>
      <w:tr w:rsidR="00ED4301" w:rsidRPr="004C60CF" w14:paraId="750448A2" w14:textId="77777777" w:rsidTr="00AC1AFA">
        <w:trPr>
          <w:trHeight w:val="524"/>
        </w:trPr>
        <w:tc>
          <w:tcPr>
            <w:tcW w:w="3810" w:type="pct"/>
            <w:tcBorders>
              <w:top w:val="dotted" w:sz="4" w:space="0" w:color="auto"/>
              <w:bottom w:val="single" w:sz="4" w:space="0" w:color="808080"/>
            </w:tcBorders>
            <w:shd w:val="clear" w:color="auto" w:fill="auto"/>
            <w:vAlign w:val="center"/>
          </w:tcPr>
          <w:p w14:paraId="5E67A648" w14:textId="77777777" w:rsidR="00ED4301" w:rsidRPr="004C60CF" w:rsidRDefault="00ED4301" w:rsidP="00E21BB5">
            <w:pPr>
              <w:numPr>
                <w:ilvl w:val="0"/>
                <w:numId w:val="6"/>
              </w:numPr>
              <w:contextualSpacing/>
              <w:rPr>
                <w:rFonts w:ascii="Arial" w:eastAsia="Calibri" w:hAnsi="Arial" w:cs="Arial"/>
                <w:sz w:val="20"/>
                <w:szCs w:val="20"/>
              </w:rPr>
            </w:pPr>
            <w:r w:rsidRPr="004C60CF">
              <w:rPr>
                <w:rFonts w:ascii="Arial" w:eastAsia="Calibri" w:hAnsi="Arial" w:cs="Arial"/>
                <w:sz w:val="20"/>
                <w:szCs w:val="20"/>
              </w:rPr>
              <w:t>What did the provider tell you about to follow up (with whom and when)?</w:t>
            </w:r>
          </w:p>
        </w:tc>
        <w:tc>
          <w:tcPr>
            <w:tcW w:w="595" w:type="pct"/>
            <w:tcBorders>
              <w:top w:val="dotted" w:sz="4" w:space="0" w:color="auto"/>
              <w:bottom w:val="single" w:sz="4" w:space="0" w:color="808080"/>
            </w:tcBorders>
            <w:shd w:val="clear" w:color="auto" w:fill="auto"/>
            <w:vAlign w:val="center"/>
          </w:tcPr>
          <w:p w14:paraId="6FD6A02C" w14:textId="77777777" w:rsidR="00ED4301" w:rsidRPr="004C60CF" w:rsidRDefault="00ED4301" w:rsidP="00AC1AFA">
            <w:pPr>
              <w:numPr>
                <w:ilvl w:val="0"/>
                <w:numId w:val="4"/>
              </w:numPr>
              <w:ind w:left="432"/>
              <w:contextualSpacing/>
              <w:rPr>
                <w:rFonts w:ascii="Arial" w:eastAsia="Calibri" w:hAnsi="Arial" w:cs="Arial"/>
                <w:sz w:val="20"/>
                <w:szCs w:val="20"/>
              </w:rPr>
            </w:pPr>
            <w:r w:rsidRPr="004C60CF">
              <w:rPr>
                <w:rFonts w:ascii="Arial" w:eastAsia="Calibri" w:hAnsi="Arial" w:cs="Arial"/>
                <w:sz w:val="20"/>
                <w:szCs w:val="20"/>
              </w:rPr>
              <w:t xml:space="preserve">  Yes</w:t>
            </w:r>
          </w:p>
        </w:tc>
        <w:tc>
          <w:tcPr>
            <w:tcW w:w="595" w:type="pct"/>
            <w:tcBorders>
              <w:top w:val="dotted" w:sz="4" w:space="0" w:color="auto"/>
              <w:bottom w:val="single" w:sz="4" w:space="0" w:color="808080"/>
            </w:tcBorders>
            <w:shd w:val="clear" w:color="auto" w:fill="auto"/>
            <w:vAlign w:val="center"/>
          </w:tcPr>
          <w:p w14:paraId="4962F957" w14:textId="508053E4" w:rsidR="00ED4301" w:rsidRPr="004C60CF" w:rsidRDefault="00ED4301" w:rsidP="00AC1AFA">
            <w:pPr>
              <w:numPr>
                <w:ilvl w:val="0"/>
                <w:numId w:val="4"/>
              </w:numPr>
              <w:ind w:left="386"/>
              <w:contextualSpacing/>
              <w:rPr>
                <w:rFonts w:ascii="Arial" w:eastAsia="Calibri" w:hAnsi="Arial" w:cs="Arial"/>
                <w:sz w:val="20"/>
                <w:szCs w:val="20"/>
              </w:rPr>
            </w:pPr>
            <w:r>
              <w:rPr>
                <w:rFonts w:ascii="Arial" w:eastAsia="Calibri" w:hAnsi="Arial" w:cs="Arial"/>
                <w:sz w:val="20"/>
                <w:szCs w:val="20"/>
              </w:rPr>
              <w:t xml:space="preserve"> No</w:t>
            </w:r>
          </w:p>
        </w:tc>
      </w:tr>
    </w:tbl>
    <w:p w14:paraId="40635A60" w14:textId="77777777" w:rsidR="0097593D" w:rsidRPr="004C60CF" w:rsidRDefault="0097593D" w:rsidP="0097593D">
      <w:pPr>
        <w:jc w:val="center"/>
        <w:rPr>
          <w:rFonts w:ascii="Arial" w:eastAsia="Calibri" w:hAnsi="Arial" w:cs="Arial"/>
          <w:sz w:val="20"/>
          <w:szCs w:val="20"/>
        </w:rPr>
      </w:pPr>
    </w:p>
    <w:p w14:paraId="3E8EE187" w14:textId="77777777" w:rsidR="0097593D" w:rsidRDefault="0097593D" w:rsidP="0097593D">
      <w:pPr>
        <w:jc w:val="center"/>
        <w:rPr>
          <w:rFonts w:ascii="Arial" w:eastAsia="Calibri" w:hAnsi="Arial" w:cs="Arial"/>
          <w:sz w:val="20"/>
          <w:szCs w:val="20"/>
        </w:rPr>
      </w:pPr>
    </w:p>
    <w:p w14:paraId="5958FE2B" w14:textId="77777777" w:rsidR="009633F1" w:rsidRPr="004C60CF" w:rsidRDefault="009633F1" w:rsidP="0097593D">
      <w:pPr>
        <w:jc w:val="center"/>
        <w:rPr>
          <w:rFonts w:ascii="Arial" w:eastAsia="Calibri" w:hAnsi="Arial" w:cs="Arial"/>
          <w:sz w:val="20"/>
          <w:szCs w:val="20"/>
        </w:rPr>
      </w:pPr>
    </w:p>
    <w:p w14:paraId="0A6ECAEB" w14:textId="77777777" w:rsidR="0097593D" w:rsidRDefault="0097593D" w:rsidP="00513230">
      <w:pPr>
        <w:rPr>
          <w:rFonts w:ascii="Arial" w:eastAsia="Calibri" w:hAnsi="Arial" w:cs="Arial"/>
          <w:sz w:val="20"/>
          <w:szCs w:val="20"/>
        </w:rPr>
      </w:pPr>
    </w:p>
    <w:tbl>
      <w:tblPr>
        <w:tblW w:w="4589" w:type="pct"/>
        <w:tblInd w:w="468" w:type="dxa"/>
        <w:tblBorders>
          <w:top w:val="single" w:sz="4" w:space="0" w:color="808080"/>
          <w:bottom w:val="single" w:sz="4" w:space="0" w:color="808080"/>
        </w:tblBorders>
        <w:tblLayout w:type="fixed"/>
        <w:tblLook w:val="04A0" w:firstRow="1" w:lastRow="0" w:firstColumn="1" w:lastColumn="0" w:noHBand="0" w:noVBand="1"/>
      </w:tblPr>
      <w:tblGrid>
        <w:gridCol w:w="7200"/>
        <w:gridCol w:w="1125"/>
        <w:gridCol w:w="1125"/>
      </w:tblGrid>
      <w:tr w:rsidR="009633F1" w:rsidRPr="004C60CF" w14:paraId="03CE1EEB" w14:textId="77777777" w:rsidTr="00513230">
        <w:trPr>
          <w:trHeight w:val="432"/>
        </w:trPr>
        <w:tc>
          <w:tcPr>
            <w:tcW w:w="5000" w:type="pct"/>
            <w:gridSpan w:val="3"/>
            <w:shd w:val="clear" w:color="auto" w:fill="BFBFBF"/>
            <w:vAlign w:val="center"/>
          </w:tcPr>
          <w:p w14:paraId="2ECCD9D9" w14:textId="78C30825" w:rsidR="009633F1" w:rsidRPr="004C60CF" w:rsidRDefault="009633F1">
            <w:pPr>
              <w:jc w:val="center"/>
              <w:rPr>
                <w:rFonts w:ascii="Arial" w:eastAsia="Calibri" w:hAnsi="Arial" w:cs="Arial"/>
                <w:b/>
              </w:rPr>
            </w:pPr>
            <w:r>
              <w:rPr>
                <w:rFonts w:ascii="Arial" w:eastAsia="Calibri" w:hAnsi="Arial" w:cs="Arial"/>
                <w:b/>
              </w:rPr>
              <w:t>Possible Challenges Facing Intervention</w:t>
            </w:r>
          </w:p>
        </w:tc>
      </w:tr>
      <w:tr w:rsidR="003F5485" w:rsidRPr="004C60CF" w14:paraId="3547EAAA" w14:textId="77777777" w:rsidTr="00513230">
        <w:trPr>
          <w:trHeight w:val="432"/>
        </w:trPr>
        <w:tc>
          <w:tcPr>
            <w:tcW w:w="3810" w:type="pct"/>
            <w:tcBorders>
              <w:top w:val="nil"/>
              <w:bottom w:val="dotted" w:sz="4" w:space="0" w:color="auto"/>
            </w:tcBorders>
            <w:shd w:val="clear" w:color="auto" w:fill="auto"/>
            <w:vAlign w:val="center"/>
          </w:tcPr>
          <w:p w14:paraId="11E7F0DD" w14:textId="30DB9E51" w:rsidR="003F5485" w:rsidRDefault="00416FEB">
            <w:pPr>
              <w:pStyle w:val="ListParagraph"/>
              <w:numPr>
                <w:ilvl w:val="0"/>
                <w:numId w:val="16"/>
              </w:numPr>
              <w:ind w:left="432"/>
              <w:rPr>
                <w:rFonts w:ascii="Arial" w:eastAsia="Calibri" w:hAnsi="Arial" w:cs="Arial"/>
                <w:sz w:val="20"/>
                <w:szCs w:val="20"/>
              </w:rPr>
            </w:pPr>
            <w:r>
              <w:rPr>
                <w:rFonts w:ascii="Arial" w:eastAsia="Calibri" w:hAnsi="Arial" w:cs="Arial"/>
                <w:sz w:val="20"/>
                <w:szCs w:val="20"/>
              </w:rPr>
              <w:t xml:space="preserve">   </w:t>
            </w:r>
            <w:r w:rsidR="003F5485">
              <w:rPr>
                <w:rFonts w:ascii="Arial" w:eastAsia="Calibri" w:hAnsi="Arial" w:cs="Arial"/>
                <w:sz w:val="20"/>
                <w:szCs w:val="20"/>
              </w:rPr>
              <w:t>Accessibility (no need to wait for an appointment)</w:t>
            </w:r>
          </w:p>
        </w:tc>
        <w:tc>
          <w:tcPr>
            <w:tcW w:w="595" w:type="pct"/>
            <w:tcBorders>
              <w:top w:val="nil"/>
              <w:bottom w:val="dotted" w:sz="4" w:space="0" w:color="auto"/>
            </w:tcBorders>
            <w:shd w:val="clear" w:color="auto" w:fill="auto"/>
            <w:vAlign w:val="center"/>
          </w:tcPr>
          <w:p w14:paraId="0A0FF913" w14:textId="77777777" w:rsidR="003F5485" w:rsidRPr="004C60CF" w:rsidDel="00D53171" w:rsidRDefault="003F5485" w:rsidP="003F5485">
            <w:pPr>
              <w:ind w:left="432"/>
              <w:contextualSpacing/>
              <w:rPr>
                <w:rFonts w:ascii="Arial" w:eastAsia="Calibri" w:hAnsi="Arial" w:cs="Arial"/>
                <w:sz w:val="20"/>
                <w:szCs w:val="20"/>
              </w:rPr>
            </w:pPr>
          </w:p>
        </w:tc>
        <w:tc>
          <w:tcPr>
            <w:tcW w:w="595" w:type="pct"/>
            <w:tcBorders>
              <w:top w:val="nil"/>
              <w:bottom w:val="dotted" w:sz="4" w:space="0" w:color="auto"/>
            </w:tcBorders>
            <w:shd w:val="clear" w:color="auto" w:fill="auto"/>
            <w:vAlign w:val="center"/>
          </w:tcPr>
          <w:p w14:paraId="21D2F684" w14:textId="77777777" w:rsidR="003F5485" w:rsidDel="00D53171" w:rsidRDefault="003F5485" w:rsidP="003F5485">
            <w:pPr>
              <w:contextualSpacing/>
              <w:rPr>
                <w:rFonts w:ascii="Arial" w:eastAsia="Calibri" w:hAnsi="Arial" w:cs="Arial"/>
                <w:sz w:val="20"/>
                <w:szCs w:val="20"/>
              </w:rPr>
            </w:pPr>
          </w:p>
        </w:tc>
      </w:tr>
      <w:tr w:rsidR="003F5485" w:rsidRPr="004C60CF" w14:paraId="2B354796" w14:textId="77777777" w:rsidTr="00513230">
        <w:trPr>
          <w:trHeight w:val="432"/>
        </w:trPr>
        <w:tc>
          <w:tcPr>
            <w:tcW w:w="3810" w:type="pct"/>
            <w:tcBorders>
              <w:top w:val="nil"/>
              <w:bottom w:val="dotted" w:sz="4" w:space="0" w:color="auto"/>
            </w:tcBorders>
            <w:shd w:val="clear" w:color="auto" w:fill="auto"/>
            <w:vAlign w:val="center"/>
          </w:tcPr>
          <w:p w14:paraId="7B0084BA" w14:textId="74555EB1" w:rsidR="003F5485" w:rsidRDefault="00416FEB">
            <w:pPr>
              <w:pStyle w:val="ListParagraph"/>
              <w:numPr>
                <w:ilvl w:val="0"/>
                <w:numId w:val="16"/>
              </w:numPr>
              <w:ind w:left="432"/>
              <w:rPr>
                <w:rFonts w:ascii="Arial" w:eastAsia="Calibri" w:hAnsi="Arial" w:cs="Arial"/>
                <w:sz w:val="20"/>
                <w:szCs w:val="20"/>
              </w:rPr>
            </w:pPr>
            <w:r>
              <w:rPr>
                <w:rFonts w:ascii="Arial" w:eastAsia="Calibri" w:hAnsi="Arial" w:cs="Arial"/>
                <w:sz w:val="20"/>
                <w:szCs w:val="20"/>
              </w:rPr>
              <w:t xml:space="preserve">   </w:t>
            </w:r>
            <w:r w:rsidR="003F5485">
              <w:rPr>
                <w:rFonts w:ascii="Arial" w:eastAsia="Calibri" w:hAnsi="Arial" w:cs="Arial"/>
                <w:sz w:val="20"/>
                <w:szCs w:val="20"/>
              </w:rPr>
              <w:t>Family obligations</w:t>
            </w:r>
          </w:p>
        </w:tc>
        <w:tc>
          <w:tcPr>
            <w:tcW w:w="595" w:type="pct"/>
            <w:tcBorders>
              <w:top w:val="nil"/>
              <w:bottom w:val="dotted" w:sz="4" w:space="0" w:color="auto"/>
            </w:tcBorders>
            <w:shd w:val="clear" w:color="auto" w:fill="auto"/>
            <w:vAlign w:val="center"/>
          </w:tcPr>
          <w:p w14:paraId="5DF0DA5D" w14:textId="77777777" w:rsidR="003F5485" w:rsidRPr="004C60CF" w:rsidDel="00D53171" w:rsidRDefault="003F5485" w:rsidP="003F5485">
            <w:pPr>
              <w:ind w:left="432"/>
              <w:contextualSpacing/>
              <w:rPr>
                <w:rFonts w:ascii="Arial" w:eastAsia="Calibri" w:hAnsi="Arial" w:cs="Arial"/>
                <w:sz w:val="20"/>
                <w:szCs w:val="20"/>
              </w:rPr>
            </w:pPr>
          </w:p>
        </w:tc>
        <w:tc>
          <w:tcPr>
            <w:tcW w:w="595" w:type="pct"/>
            <w:tcBorders>
              <w:top w:val="nil"/>
              <w:bottom w:val="dotted" w:sz="4" w:space="0" w:color="auto"/>
            </w:tcBorders>
            <w:shd w:val="clear" w:color="auto" w:fill="auto"/>
            <w:vAlign w:val="center"/>
          </w:tcPr>
          <w:p w14:paraId="7BF6194B" w14:textId="77777777" w:rsidR="003F5485" w:rsidDel="00D53171" w:rsidRDefault="003F5485" w:rsidP="003F5485">
            <w:pPr>
              <w:contextualSpacing/>
              <w:rPr>
                <w:rFonts w:ascii="Arial" w:eastAsia="Calibri" w:hAnsi="Arial" w:cs="Arial"/>
                <w:sz w:val="20"/>
                <w:szCs w:val="20"/>
              </w:rPr>
            </w:pPr>
          </w:p>
        </w:tc>
      </w:tr>
      <w:tr w:rsidR="003F5485" w:rsidRPr="004C60CF" w14:paraId="23F3DEC9" w14:textId="77777777" w:rsidTr="00513230">
        <w:trPr>
          <w:trHeight w:val="432"/>
        </w:trPr>
        <w:tc>
          <w:tcPr>
            <w:tcW w:w="3810" w:type="pct"/>
            <w:tcBorders>
              <w:top w:val="nil"/>
              <w:bottom w:val="dotted" w:sz="4" w:space="0" w:color="auto"/>
            </w:tcBorders>
            <w:shd w:val="clear" w:color="auto" w:fill="auto"/>
            <w:vAlign w:val="center"/>
          </w:tcPr>
          <w:p w14:paraId="6922556E" w14:textId="0A1EA144" w:rsidR="003F5485" w:rsidRDefault="00416FEB">
            <w:pPr>
              <w:pStyle w:val="ListParagraph"/>
              <w:numPr>
                <w:ilvl w:val="0"/>
                <w:numId w:val="16"/>
              </w:numPr>
              <w:ind w:left="432"/>
              <w:rPr>
                <w:rFonts w:ascii="Arial" w:eastAsia="Calibri" w:hAnsi="Arial" w:cs="Arial"/>
                <w:sz w:val="20"/>
                <w:szCs w:val="20"/>
              </w:rPr>
            </w:pPr>
            <w:r>
              <w:rPr>
                <w:rFonts w:ascii="Arial" w:eastAsia="Calibri" w:hAnsi="Arial" w:cs="Arial"/>
                <w:sz w:val="20"/>
                <w:szCs w:val="20"/>
              </w:rPr>
              <w:t xml:space="preserve">   </w:t>
            </w:r>
            <w:r w:rsidR="003F5485">
              <w:rPr>
                <w:rFonts w:ascii="Arial" w:eastAsia="Calibri" w:hAnsi="Arial" w:cs="Arial"/>
                <w:sz w:val="20"/>
                <w:szCs w:val="20"/>
              </w:rPr>
              <w:t>Monetary (in case of co-pays)</w:t>
            </w:r>
          </w:p>
        </w:tc>
        <w:tc>
          <w:tcPr>
            <w:tcW w:w="595" w:type="pct"/>
            <w:tcBorders>
              <w:top w:val="nil"/>
              <w:bottom w:val="dotted" w:sz="4" w:space="0" w:color="auto"/>
            </w:tcBorders>
            <w:shd w:val="clear" w:color="auto" w:fill="auto"/>
            <w:vAlign w:val="center"/>
          </w:tcPr>
          <w:p w14:paraId="653450E0" w14:textId="77777777" w:rsidR="003F5485" w:rsidRPr="004C60CF" w:rsidDel="00D53171" w:rsidRDefault="003F5485" w:rsidP="003F5485">
            <w:pPr>
              <w:ind w:left="432"/>
              <w:contextualSpacing/>
              <w:rPr>
                <w:rFonts w:ascii="Arial" w:eastAsia="Calibri" w:hAnsi="Arial" w:cs="Arial"/>
                <w:sz w:val="20"/>
                <w:szCs w:val="20"/>
              </w:rPr>
            </w:pPr>
          </w:p>
        </w:tc>
        <w:tc>
          <w:tcPr>
            <w:tcW w:w="595" w:type="pct"/>
            <w:tcBorders>
              <w:top w:val="nil"/>
              <w:bottom w:val="dotted" w:sz="4" w:space="0" w:color="auto"/>
            </w:tcBorders>
            <w:shd w:val="clear" w:color="auto" w:fill="auto"/>
            <w:vAlign w:val="center"/>
          </w:tcPr>
          <w:p w14:paraId="230F7B24" w14:textId="77777777" w:rsidR="003F5485" w:rsidDel="00D53171" w:rsidRDefault="003F5485" w:rsidP="003F5485">
            <w:pPr>
              <w:contextualSpacing/>
              <w:rPr>
                <w:rFonts w:ascii="Arial" w:eastAsia="Calibri" w:hAnsi="Arial" w:cs="Arial"/>
                <w:sz w:val="20"/>
                <w:szCs w:val="20"/>
              </w:rPr>
            </w:pPr>
          </w:p>
        </w:tc>
      </w:tr>
      <w:tr w:rsidR="003F5485" w:rsidRPr="004C60CF" w14:paraId="26C29B75" w14:textId="77777777" w:rsidTr="00513230">
        <w:trPr>
          <w:trHeight w:val="432"/>
        </w:trPr>
        <w:tc>
          <w:tcPr>
            <w:tcW w:w="3810" w:type="pct"/>
            <w:tcBorders>
              <w:top w:val="nil"/>
              <w:bottom w:val="dotted" w:sz="4" w:space="0" w:color="auto"/>
            </w:tcBorders>
            <w:shd w:val="clear" w:color="auto" w:fill="auto"/>
            <w:vAlign w:val="center"/>
          </w:tcPr>
          <w:p w14:paraId="5A46DB87" w14:textId="541D7602" w:rsidR="003F5485" w:rsidRDefault="00416FEB">
            <w:pPr>
              <w:pStyle w:val="ListParagraph"/>
              <w:numPr>
                <w:ilvl w:val="0"/>
                <w:numId w:val="16"/>
              </w:numPr>
              <w:ind w:left="432"/>
              <w:rPr>
                <w:rFonts w:ascii="Arial" w:eastAsia="Calibri" w:hAnsi="Arial" w:cs="Arial"/>
                <w:sz w:val="20"/>
                <w:szCs w:val="20"/>
              </w:rPr>
            </w:pPr>
            <w:r>
              <w:rPr>
                <w:rFonts w:ascii="Arial" w:eastAsia="Calibri" w:hAnsi="Arial" w:cs="Arial"/>
                <w:sz w:val="20"/>
                <w:szCs w:val="20"/>
              </w:rPr>
              <w:t xml:space="preserve">   </w:t>
            </w:r>
            <w:r w:rsidR="003F5485">
              <w:rPr>
                <w:rFonts w:ascii="Arial" w:eastAsia="Calibri" w:hAnsi="Arial" w:cs="Arial"/>
                <w:sz w:val="20"/>
                <w:szCs w:val="20"/>
              </w:rPr>
              <w:t>Paperwork complexity (in case of applying for insurance)</w:t>
            </w:r>
          </w:p>
        </w:tc>
        <w:tc>
          <w:tcPr>
            <w:tcW w:w="595" w:type="pct"/>
            <w:tcBorders>
              <w:top w:val="nil"/>
              <w:bottom w:val="dotted" w:sz="4" w:space="0" w:color="auto"/>
            </w:tcBorders>
            <w:shd w:val="clear" w:color="auto" w:fill="auto"/>
            <w:vAlign w:val="center"/>
          </w:tcPr>
          <w:p w14:paraId="6B60BDE1" w14:textId="77777777" w:rsidR="003F5485" w:rsidRPr="004C60CF" w:rsidDel="00D53171" w:rsidRDefault="003F5485" w:rsidP="003F5485">
            <w:pPr>
              <w:ind w:left="432"/>
              <w:contextualSpacing/>
              <w:rPr>
                <w:rFonts w:ascii="Arial" w:eastAsia="Calibri" w:hAnsi="Arial" w:cs="Arial"/>
                <w:sz w:val="20"/>
                <w:szCs w:val="20"/>
              </w:rPr>
            </w:pPr>
          </w:p>
        </w:tc>
        <w:tc>
          <w:tcPr>
            <w:tcW w:w="595" w:type="pct"/>
            <w:tcBorders>
              <w:top w:val="nil"/>
              <w:bottom w:val="dotted" w:sz="4" w:space="0" w:color="auto"/>
            </w:tcBorders>
            <w:shd w:val="clear" w:color="auto" w:fill="auto"/>
            <w:vAlign w:val="center"/>
          </w:tcPr>
          <w:p w14:paraId="796159E5" w14:textId="77777777" w:rsidR="003F5485" w:rsidDel="00D53171" w:rsidRDefault="003F5485" w:rsidP="003F5485">
            <w:pPr>
              <w:contextualSpacing/>
              <w:rPr>
                <w:rFonts w:ascii="Arial" w:eastAsia="Calibri" w:hAnsi="Arial" w:cs="Arial"/>
                <w:sz w:val="20"/>
                <w:szCs w:val="20"/>
              </w:rPr>
            </w:pPr>
          </w:p>
        </w:tc>
      </w:tr>
      <w:tr w:rsidR="003F5485" w:rsidRPr="004C60CF" w14:paraId="013DDC11" w14:textId="77777777" w:rsidTr="003F5485">
        <w:trPr>
          <w:trHeight w:val="432"/>
        </w:trPr>
        <w:tc>
          <w:tcPr>
            <w:tcW w:w="3810" w:type="pct"/>
            <w:tcBorders>
              <w:top w:val="nil"/>
              <w:bottom w:val="dotted" w:sz="4" w:space="0" w:color="auto"/>
            </w:tcBorders>
            <w:shd w:val="clear" w:color="auto" w:fill="auto"/>
            <w:vAlign w:val="center"/>
          </w:tcPr>
          <w:p w14:paraId="2D9F72F0" w14:textId="09450F6F" w:rsidR="003F5485" w:rsidRDefault="00416FEB">
            <w:pPr>
              <w:pStyle w:val="ListParagraph"/>
              <w:numPr>
                <w:ilvl w:val="0"/>
                <w:numId w:val="16"/>
              </w:numPr>
              <w:ind w:left="432"/>
              <w:rPr>
                <w:rFonts w:ascii="Arial" w:eastAsia="Calibri" w:hAnsi="Arial" w:cs="Arial"/>
                <w:sz w:val="20"/>
                <w:szCs w:val="20"/>
              </w:rPr>
            </w:pPr>
            <w:r>
              <w:rPr>
                <w:rFonts w:ascii="Arial" w:eastAsia="Calibri" w:hAnsi="Arial" w:cs="Arial"/>
                <w:sz w:val="20"/>
                <w:szCs w:val="20"/>
              </w:rPr>
              <w:t xml:space="preserve">   </w:t>
            </w:r>
            <w:r w:rsidR="003F5485">
              <w:rPr>
                <w:rFonts w:ascii="Arial" w:eastAsia="Calibri" w:hAnsi="Arial" w:cs="Arial"/>
                <w:sz w:val="20"/>
                <w:szCs w:val="20"/>
              </w:rPr>
              <w:t>Prefer the ED care over PCP care (if checked, asked why)</w:t>
            </w:r>
          </w:p>
        </w:tc>
        <w:tc>
          <w:tcPr>
            <w:tcW w:w="595" w:type="pct"/>
            <w:tcBorders>
              <w:top w:val="nil"/>
              <w:bottom w:val="dotted" w:sz="4" w:space="0" w:color="auto"/>
            </w:tcBorders>
            <w:shd w:val="clear" w:color="auto" w:fill="auto"/>
            <w:vAlign w:val="center"/>
          </w:tcPr>
          <w:p w14:paraId="5909296B" w14:textId="77777777" w:rsidR="003F5485" w:rsidRPr="004C60CF" w:rsidDel="00D53171" w:rsidRDefault="003F5485" w:rsidP="003F5485">
            <w:pPr>
              <w:ind w:left="432"/>
              <w:contextualSpacing/>
              <w:rPr>
                <w:rFonts w:ascii="Arial" w:eastAsia="Calibri" w:hAnsi="Arial" w:cs="Arial"/>
                <w:sz w:val="20"/>
                <w:szCs w:val="20"/>
              </w:rPr>
            </w:pPr>
          </w:p>
        </w:tc>
        <w:tc>
          <w:tcPr>
            <w:tcW w:w="595" w:type="pct"/>
            <w:tcBorders>
              <w:top w:val="nil"/>
              <w:bottom w:val="dotted" w:sz="4" w:space="0" w:color="auto"/>
            </w:tcBorders>
            <w:shd w:val="clear" w:color="auto" w:fill="auto"/>
            <w:vAlign w:val="center"/>
          </w:tcPr>
          <w:p w14:paraId="4F86CB9B" w14:textId="77777777" w:rsidR="003F5485" w:rsidDel="00D53171" w:rsidRDefault="003F5485" w:rsidP="003F5485">
            <w:pPr>
              <w:contextualSpacing/>
              <w:rPr>
                <w:rFonts w:ascii="Arial" w:eastAsia="Calibri" w:hAnsi="Arial" w:cs="Arial"/>
                <w:sz w:val="20"/>
                <w:szCs w:val="20"/>
              </w:rPr>
            </w:pPr>
          </w:p>
        </w:tc>
      </w:tr>
      <w:tr w:rsidR="009633F1" w:rsidRPr="004C60CF" w14:paraId="657728EB" w14:textId="77777777" w:rsidTr="00513230">
        <w:trPr>
          <w:trHeight w:val="432"/>
        </w:trPr>
        <w:tc>
          <w:tcPr>
            <w:tcW w:w="3810" w:type="pct"/>
            <w:tcBorders>
              <w:top w:val="nil"/>
              <w:bottom w:val="dotted" w:sz="4" w:space="0" w:color="auto"/>
            </w:tcBorders>
            <w:shd w:val="clear" w:color="auto" w:fill="auto"/>
            <w:vAlign w:val="center"/>
          </w:tcPr>
          <w:p w14:paraId="75D942AF" w14:textId="396DCD99" w:rsidR="009633F1" w:rsidRPr="00513230" w:rsidRDefault="00416FEB" w:rsidP="00513230">
            <w:pPr>
              <w:pStyle w:val="ListParagraph"/>
              <w:numPr>
                <w:ilvl w:val="0"/>
                <w:numId w:val="16"/>
              </w:numPr>
              <w:ind w:left="432"/>
              <w:rPr>
                <w:rFonts w:ascii="Arial" w:eastAsia="Calibri" w:hAnsi="Arial" w:cs="Arial"/>
                <w:sz w:val="20"/>
                <w:szCs w:val="20"/>
              </w:rPr>
            </w:pPr>
            <w:r>
              <w:rPr>
                <w:rFonts w:ascii="Arial" w:eastAsia="Calibri" w:hAnsi="Arial" w:cs="Arial"/>
                <w:sz w:val="20"/>
                <w:szCs w:val="20"/>
              </w:rPr>
              <w:t xml:space="preserve">   </w:t>
            </w:r>
            <w:r w:rsidR="009633F1">
              <w:rPr>
                <w:rFonts w:ascii="Arial" w:eastAsia="Calibri" w:hAnsi="Arial" w:cs="Arial"/>
                <w:sz w:val="20"/>
                <w:szCs w:val="20"/>
              </w:rPr>
              <w:t>Transportation</w:t>
            </w:r>
          </w:p>
        </w:tc>
        <w:tc>
          <w:tcPr>
            <w:tcW w:w="595" w:type="pct"/>
            <w:tcBorders>
              <w:top w:val="nil"/>
              <w:bottom w:val="dotted" w:sz="4" w:space="0" w:color="auto"/>
            </w:tcBorders>
            <w:shd w:val="clear" w:color="auto" w:fill="auto"/>
            <w:vAlign w:val="center"/>
          </w:tcPr>
          <w:p w14:paraId="2AE0277D" w14:textId="3C33EE03" w:rsidR="009633F1" w:rsidRPr="004C60CF" w:rsidRDefault="009633F1" w:rsidP="00513230">
            <w:pPr>
              <w:ind w:left="432"/>
              <w:contextualSpacing/>
              <w:rPr>
                <w:rFonts w:ascii="Arial" w:eastAsia="Calibri" w:hAnsi="Arial" w:cs="Arial"/>
                <w:sz w:val="20"/>
                <w:szCs w:val="20"/>
              </w:rPr>
            </w:pPr>
          </w:p>
        </w:tc>
        <w:tc>
          <w:tcPr>
            <w:tcW w:w="595" w:type="pct"/>
            <w:tcBorders>
              <w:top w:val="nil"/>
              <w:bottom w:val="dotted" w:sz="4" w:space="0" w:color="auto"/>
            </w:tcBorders>
            <w:shd w:val="clear" w:color="auto" w:fill="auto"/>
            <w:vAlign w:val="center"/>
          </w:tcPr>
          <w:p w14:paraId="7457C03F" w14:textId="2F3EACC0" w:rsidR="009633F1" w:rsidRPr="004C60CF" w:rsidRDefault="009633F1" w:rsidP="00513230">
            <w:pPr>
              <w:contextualSpacing/>
              <w:rPr>
                <w:rFonts w:ascii="Arial" w:eastAsia="Calibri" w:hAnsi="Arial" w:cs="Arial"/>
                <w:sz w:val="20"/>
                <w:szCs w:val="20"/>
              </w:rPr>
            </w:pPr>
          </w:p>
        </w:tc>
      </w:tr>
      <w:tr w:rsidR="009633F1" w:rsidRPr="004C60CF" w14:paraId="75E090A8" w14:textId="77777777" w:rsidTr="00513230">
        <w:trPr>
          <w:trHeight w:val="432"/>
        </w:trPr>
        <w:tc>
          <w:tcPr>
            <w:tcW w:w="3810" w:type="pct"/>
            <w:tcBorders>
              <w:top w:val="dotted" w:sz="4" w:space="0" w:color="auto"/>
              <w:bottom w:val="dotted" w:sz="4" w:space="0" w:color="auto"/>
            </w:tcBorders>
            <w:shd w:val="clear" w:color="auto" w:fill="auto"/>
            <w:vAlign w:val="center"/>
          </w:tcPr>
          <w:p w14:paraId="2769BF47" w14:textId="12761C6B" w:rsidR="009633F1" w:rsidRPr="00513230" w:rsidRDefault="00416FEB" w:rsidP="00513230">
            <w:pPr>
              <w:pStyle w:val="ListParagraph"/>
              <w:numPr>
                <w:ilvl w:val="0"/>
                <w:numId w:val="16"/>
              </w:numPr>
              <w:ind w:left="432"/>
              <w:rPr>
                <w:rFonts w:ascii="Arial" w:eastAsia="Calibri" w:hAnsi="Arial" w:cs="Arial"/>
                <w:sz w:val="20"/>
                <w:szCs w:val="20"/>
              </w:rPr>
            </w:pPr>
            <w:r>
              <w:rPr>
                <w:rFonts w:ascii="Arial" w:eastAsia="Calibri" w:hAnsi="Arial" w:cs="Arial"/>
                <w:sz w:val="20"/>
                <w:szCs w:val="20"/>
              </w:rPr>
              <w:t xml:space="preserve">   </w:t>
            </w:r>
            <w:r w:rsidR="003F5485">
              <w:rPr>
                <w:rFonts w:ascii="Arial" w:eastAsia="Calibri" w:hAnsi="Arial" w:cs="Arial"/>
                <w:sz w:val="20"/>
                <w:szCs w:val="20"/>
              </w:rPr>
              <w:t>Work obligations</w:t>
            </w:r>
            <w:r w:rsidR="003F5485" w:rsidDel="003F5485">
              <w:rPr>
                <w:rFonts w:ascii="Arial" w:eastAsia="Calibri" w:hAnsi="Arial" w:cs="Arial"/>
                <w:sz w:val="20"/>
                <w:szCs w:val="20"/>
              </w:rPr>
              <w:t xml:space="preserve"> </w:t>
            </w:r>
          </w:p>
        </w:tc>
        <w:tc>
          <w:tcPr>
            <w:tcW w:w="595" w:type="pct"/>
            <w:tcBorders>
              <w:top w:val="dotted" w:sz="4" w:space="0" w:color="auto"/>
              <w:bottom w:val="dotted" w:sz="4" w:space="0" w:color="auto"/>
            </w:tcBorders>
            <w:shd w:val="clear" w:color="auto" w:fill="auto"/>
            <w:vAlign w:val="center"/>
          </w:tcPr>
          <w:p w14:paraId="1EDBBC98" w14:textId="582CE01B" w:rsidR="009633F1" w:rsidRPr="004C60CF" w:rsidRDefault="009633F1" w:rsidP="00513230">
            <w:pPr>
              <w:ind w:left="432"/>
              <w:contextualSpacing/>
              <w:rPr>
                <w:rFonts w:ascii="Arial" w:eastAsia="Calibri" w:hAnsi="Arial" w:cs="Arial"/>
                <w:sz w:val="20"/>
                <w:szCs w:val="20"/>
              </w:rPr>
            </w:pPr>
          </w:p>
        </w:tc>
        <w:tc>
          <w:tcPr>
            <w:tcW w:w="595" w:type="pct"/>
            <w:tcBorders>
              <w:top w:val="dotted" w:sz="4" w:space="0" w:color="auto"/>
              <w:bottom w:val="dotted" w:sz="4" w:space="0" w:color="auto"/>
            </w:tcBorders>
            <w:shd w:val="clear" w:color="auto" w:fill="auto"/>
            <w:vAlign w:val="center"/>
          </w:tcPr>
          <w:p w14:paraId="6EDED6BA" w14:textId="4C9E3E3B" w:rsidR="009633F1" w:rsidRPr="004C60CF" w:rsidRDefault="009633F1" w:rsidP="00513230">
            <w:pPr>
              <w:ind w:left="386"/>
              <w:contextualSpacing/>
              <w:rPr>
                <w:rFonts w:ascii="Arial" w:eastAsia="Calibri" w:hAnsi="Arial" w:cs="Arial"/>
                <w:sz w:val="20"/>
                <w:szCs w:val="20"/>
              </w:rPr>
            </w:pPr>
          </w:p>
        </w:tc>
      </w:tr>
      <w:tr w:rsidR="009633F1" w:rsidRPr="004C60CF" w14:paraId="6D1853F0" w14:textId="77777777" w:rsidTr="00513230">
        <w:trPr>
          <w:trHeight w:val="432"/>
        </w:trPr>
        <w:tc>
          <w:tcPr>
            <w:tcW w:w="3810" w:type="pct"/>
            <w:tcBorders>
              <w:top w:val="dotted" w:sz="4" w:space="0" w:color="auto"/>
              <w:bottom w:val="single" w:sz="4" w:space="0" w:color="808080"/>
            </w:tcBorders>
            <w:shd w:val="clear" w:color="auto" w:fill="auto"/>
            <w:vAlign w:val="center"/>
          </w:tcPr>
          <w:p w14:paraId="02903DFA" w14:textId="5DD407D5" w:rsidR="009633F1" w:rsidRPr="00513230" w:rsidRDefault="00416FEB" w:rsidP="00513230">
            <w:pPr>
              <w:pStyle w:val="ListParagraph"/>
              <w:numPr>
                <w:ilvl w:val="0"/>
                <w:numId w:val="16"/>
              </w:numPr>
              <w:ind w:left="432"/>
              <w:rPr>
                <w:rFonts w:ascii="Arial" w:eastAsia="Calibri" w:hAnsi="Arial" w:cs="Arial"/>
                <w:sz w:val="20"/>
                <w:szCs w:val="20"/>
              </w:rPr>
            </w:pPr>
            <w:r>
              <w:rPr>
                <w:rFonts w:ascii="Arial" w:eastAsia="Calibri" w:hAnsi="Arial" w:cs="Arial"/>
                <w:sz w:val="20"/>
                <w:szCs w:val="20"/>
              </w:rPr>
              <w:t xml:space="preserve">   </w:t>
            </w:r>
            <w:r w:rsidR="009633F1">
              <w:rPr>
                <w:rFonts w:ascii="Arial" w:eastAsia="Calibri" w:hAnsi="Arial" w:cs="Arial"/>
                <w:sz w:val="20"/>
                <w:szCs w:val="20"/>
              </w:rPr>
              <w:t>Other (specify)</w:t>
            </w:r>
          </w:p>
        </w:tc>
        <w:tc>
          <w:tcPr>
            <w:tcW w:w="595" w:type="pct"/>
            <w:tcBorders>
              <w:top w:val="dotted" w:sz="4" w:space="0" w:color="auto"/>
              <w:bottom w:val="single" w:sz="4" w:space="0" w:color="808080"/>
            </w:tcBorders>
            <w:shd w:val="clear" w:color="auto" w:fill="auto"/>
            <w:vAlign w:val="center"/>
          </w:tcPr>
          <w:p w14:paraId="72A650F8" w14:textId="6DC62FC7" w:rsidR="009633F1" w:rsidRPr="004C60CF" w:rsidRDefault="009633F1" w:rsidP="00513230">
            <w:pPr>
              <w:ind w:left="72"/>
              <w:contextualSpacing/>
              <w:rPr>
                <w:rFonts w:ascii="Arial" w:eastAsia="Calibri" w:hAnsi="Arial" w:cs="Arial"/>
                <w:sz w:val="20"/>
                <w:szCs w:val="20"/>
              </w:rPr>
            </w:pPr>
          </w:p>
        </w:tc>
        <w:tc>
          <w:tcPr>
            <w:tcW w:w="595" w:type="pct"/>
            <w:tcBorders>
              <w:top w:val="dotted" w:sz="4" w:space="0" w:color="auto"/>
              <w:bottom w:val="single" w:sz="4" w:space="0" w:color="808080"/>
            </w:tcBorders>
            <w:shd w:val="clear" w:color="auto" w:fill="auto"/>
            <w:vAlign w:val="center"/>
          </w:tcPr>
          <w:p w14:paraId="717D404A" w14:textId="6723D708" w:rsidR="009633F1" w:rsidRPr="004C60CF" w:rsidRDefault="009633F1" w:rsidP="00513230">
            <w:pPr>
              <w:ind w:left="386"/>
              <w:contextualSpacing/>
              <w:rPr>
                <w:rFonts w:ascii="Arial" w:eastAsia="Calibri" w:hAnsi="Arial" w:cs="Arial"/>
                <w:sz w:val="20"/>
                <w:szCs w:val="20"/>
              </w:rPr>
            </w:pPr>
          </w:p>
        </w:tc>
      </w:tr>
    </w:tbl>
    <w:p w14:paraId="7F68FF01" w14:textId="717D7B0D" w:rsidR="003F5485" w:rsidRDefault="00E21BB5" w:rsidP="00513230">
      <w:pPr>
        <w:rPr>
          <w:rFonts w:eastAsia="Calibri"/>
          <w:b/>
          <w:color w:val="365F91"/>
          <w:sz w:val="28"/>
          <w:szCs w:val="28"/>
        </w:rPr>
      </w:pPr>
      <w:r w:rsidRPr="00513230">
        <w:rPr>
          <w:rFonts w:eastAsia="Calibri"/>
          <w:b/>
          <w:color w:val="365F91"/>
          <w:sz w:val="28"/>
          <w:szCs w:val="28"/>
        </w:rPr>
        <w:br w:type="column"/>
      </w:r>
    </w:p>
    <w:p w14:paraId="248BECEF" w14:textId="4F5E05F0" w:rsidR="00E1726F" w:rsidRPr="00AC1AFA" w:rsidRDefault="00E1726F" w:rsidP="00E1726F">
      <w:pPr>
        <w:jc w:val="center"/>
        <w:rPr>
          <w:rFonts w:eastAsia="Calibri"/>
          <w:b/>
          <w:sz w:val="28"/>
          <w:szCs w:val="28"/>
        </w:rPr>
      </w:pPr>
      <w:r w:rsidRPr="00AC1AFA">
        <w:rPr>
          <w:rFonts w:eastAsia="Calibri"/>
          <w:b/>
          <w:sz w:val="28"/>
          <w:szCs w:val="28"/>
        </w:rPr>
        <w:t>Intervention</w:t>
      </w:r>
      <w:r w:rsidR="00E21BB5" w:rsidRPr="00AC1AFA">
        <w:rPr>
          <w:rFonts w:eastAsia="Calibri"/>
          <w:b/>
          <w:sz w:val="28"/>
          <w:szCs w:val="28"/>
        </w:rPr>
        <w:t>s</w:t>
      </w:r>
    </w:p>
    <w:p w14:paraId="270D6474" w14:textId="77777777" w:rsidR="00E1726F" w:rsidRPr="004C60CF" w:rsidRDefault="00E1726F" w:rsidP="00E1726F">
      <w:pPr>
        <w:keepNext/>
        <w:keepLines/>
        <w:outlineLvl w:val="0"/>
        <w:rPr>
          <w:b/>
          <w:bCs/>
          <w:color w:val="365F91"/>
        </w:rPr>
      </w:pPr>
    </w:p>
    <w:p w14:paraId="47D38D3F" w14:textId="77777777" w:rsidR="00E1726F" w:rsidRPr="004C60CF" w:rsidRDefault="00E1726F" w:rsidP="00E1726F">
      <w:pPr>
        <w:keepNext/>
        <w:keepLines/>
        <w:outlineLvl w:val="0"/>
        <w:rPr>
          <w:bCs/>
        </w:rPr>
      </w:pPr>
      <w:r w:rsidRPr="004C60CF">
        <w:rPr>
          <w:bCs/>
        </w:rPr>
        <w:t xml:space="preserve">Uninsured/Underinsured </w:t>
      </w:r>
    </w:p>
    <w:p w14:paraId="19DE7694" w14:textId="77777777" w:rsidR="00E1726F" w:rsidRPr="004C60CF" w:rsidRDefault="00E1726F" w:rsidP="00E1726F">
      <w:pPr>
        <w:numPr>
          <w:ilvl w:val="0"/>
          <w:numId w:val="13"/>
        </w:numPr>
        <w:ind w:left="1080"/>
        <w:rPr>
          <w:rFonts w:eastAsia="Calibri"/>
        </w:rPr>
      </w:pPr>
      <w:r w:rsidRPr="004C60CF">
        <w:rPr>
          <w:rFonts w:eastAsia="Calibri"/>
        </w:rPr>
        <w:t>PCP Appointments</w:t>
      </w:r>
    </w:p>
    <w:p w14:paraId="0677CEE8" w14:textId="77777777" w:rsidR="00E1726F" w:rsidRPr="004C60CF" w:rsidRDefault="00E1726F" w:rsidP="00E1726F">
      <w:pPr>
        <w:numPr>
          <w:ilvl w:val="0"/>
          <w:numId w:val="13"/>
        </w:numPr>
        <w:ind w:left="1080"/>
        <w:rPr>
          <w:rFonts w:eastAsia="Calibri"/>
        </w:rPr>
      </w:pPr>
      <w:r w:rsidRPr="004C60CF">
        <w:rPr>
          <w:rFonts w:eastAsia="Calibri"/>
        </w:rPr>
        <w:t>Medication Voucher</w:t>
      </w:r>
    </w:p>
    <w:p w14:paraId="3D49442B" w14:textId="77777777" w:rsidR="00E1726F" w:rsidRPr="004C60CF" w:rsidRDefault="00E1726F" w:rsidP="00E1726F">
      <w:pPr>
        <w:ind w:left="720"/>
        <w:rPr>
          <w:rFonts w:eastAsia="Calibri"/>
        </w:rPr>
      </w:pPr>
      <w:r w:rsidRPr="004C60CF">
        <w:rPr>
          <w:rFonts w:eastAsia="Calibri"/>
        </w:rPr>
        <w:t>(H) Post-Discharge Phone Call</w:t>
      </w:r>
    </w:p>
    <w:p w14:paraId="3EC8EDB4" w14:textId="77777777" w:rsidR="00E1726F" w:rsidRPr="004C60CF" w:rsidRDefault="00E1726F" w:rsidP="00E1726F">
      <w:pPr>
        <w:ind w:left="720"/>
        <w:rPr>
          <w:rFonts w:eastAsia="Calibri"/>
        </w:rPr>
      </w:pPr>
      <w:r w:rsidRPr="004C60CF">
        <w:rPr>
          <w:rFonts w:eastAsia="Calibri"/>
        </w:rPr>
        <w:t>(J) Care Coordination</w:t>
      </w:r>
    </w:p>
    <w:p w14:paraId="3D53E231" w14:textId="77777777" w:rsidR="00E1726F" w:rsidRPr="004C60CF" w:rsidRDefault="00E1726F" w:rsidP="00E1726F">
      <w:pPr>
        <w:keepNext/>
        <w:keepLines/>
        <w:outlineLvl w:val="0"/>
        <w:rPr>
          <w:bCs/>
        </w:rPr>
      </w:pPr>
    </w:p>
    <w:p w14:paraId="5619366F" w14:textId="77777777" w:rsidR="00E1726F" w:rsidRPr="004C60CF" w:rsidRDefault="00E1726F" w:rsidP="00E1726F">
      <w:pPr>
        <w:keepNext/>
        <w:keepLines/>
        <w:outlineLvl w:val="0"/>
        <w:rPr>
          <w:bCs/>
        </w:rPr>
      </w:pPr>
      <w:r w:rsidRPr="004C60CF">
        <w:rPr>
          <w:bCs/>
        </w:rPr>
        <w:t>Lack of Primary Care</w:t>
      </w:r>
    </w:p>
    <w:p w14:paraId="204A28DA" w14:textId="77777777" w:rsidR="00E1726F" w:rsidRPr="004C60CF" w:rsidRDefault="00E1726F" w:rsidP="00E1726F">
      <w:pPr>
        <w:numPr>
          <w:ilvl w:val="0"/>
          <w:numId w:val="14"/>
        </w:numPr>
        <w:rPr>
          <w:rFonts w:eastAsia="Calibri"/>
        </w:rPr>
      </w:pPr>
      <w:r w:rsidRPr="004C60CF">
        <w:rPr>
          <w:rFonts w:eastAsia="Calibri"/>
        </w:rPr>
        <w:t>PCP Appointment</w:t>
      </w:r>
    </w:p>
    <w:p w14:paraId="580DF595" w14:textId="77777777" w:rsidR="00E1726F" w:rsidRPr="004C60CF" w:rsidRDefault="00E1726F" w:rsidP="00E1726F">
      <w:pPr>
        <w:ind w:left="720"/>
        <w:rPr>
          <w:rFonts w:eastAsia="Calibri"/>
        </w:rPr>
      </w:pPr>
      <w:r w:rsidRPr="004C60CF">
        <w:rPr>
          <w:rFonts w:eastAsia="Calibri"/>
        </w:rPr>
        <w:t>(H) Post-Discharge Phone Call</w:t>
      </w:r>
    </w:p>
    <w:p w14:paraId="2A932C6C" w14:textId="77777777" w:rsidR="00E1726F" w:rsidRPr="004C60CF" w:rsidRDefault="00E1726F" w:rsidP="00E1726F">
      <w:pPr>
        <w:keepNext/>
        <w:keepLines/>
        <w:outlineLvl w:val="0"/>
        <w:rPr>
          <w:bCs/>
        </w:rPr>
      </w:pPr>
    </w:p>
    <w:p w14:paraId="6B1BF629" w14:textId="77777777" w:rsidR="00E1726F" w:rsidRPr="004C60CF" w:rsidRDefault="00E1726F" w:rsidP="00E1726F">
      <w:pPr>
        <w:keepNext/>
        <w:keepLines/>
        <w:outlineLvl w:val="0"/>
        <w:rPr>
          <w:bCs/>
        </w:rPr>
      </w:pPr>
      <w:r w:rsidRPr="004C60CF">
        <w:rPr>
          <w:bCs/>
        </w:rPr>
        <w:t>Psychiatric Disease</w:t>
      </w:r>
    </w:p>
    <w:p w14:paraId="2ABF7550" w14:textId="77777777" w:rsidR="00E1726F" w:rsidRPr="004C60CF" w:rsidRDefault="00E1726F" w:rsidP="00E1726F">
      <w:pPr>
        <w:ind w:left="720"/>
        <w:rPr>
          <w:rFonts w:eastAsia="Calibri"/>
        </w:rPr>
      </w:pPr>
      <w:r w:rsidRPr="004C60CF">
        <w:rPr>
          <w:rFonts w:eastAsia="Calibri"/>
        </w:rPr>
        <w:t>(C) Outpatient Psychiatry Appointment</w:t>
      </w:r>
    </w:p>
    <w:p w14:paraId="0E043FA1" w14:textId="77777777" w:rsidR="00E1726F" w:rsidRPr="004C60CF" w:rsidRDefault="00E1726F" w:rsidP="00E1726F">
      <w:pPr>
        <w:ind w:left="720"/>
        <w:rPr>
          <w:rFonts w:eastAsia="Calibri"/>
        </w:rPr>
      </w:pPr>
      <w:r w:rsidRPr="004C60CF">
        <w:rPr>
          <w:rFonts w:eastAsia="Calibri"/>
        </w:rPr>
        <w:t>(D) Referral to Outpatient Psychiatry</w:t>
      </w:r>
    </w:p>
    <w:p w14:paraId="5409B47E" w14:textId="77777777" w:rsidR="00E1726F" w:rsidRPr="004C60CF" w:rsidRDefault="00E1726F" w:rsidP="00E1726F">
      <w:pPr>
        <w:ind w:left="720"/>
        <w:rPr>
          <w:rFonts w:eastAsia="Calibri"/>
        </w:rPr>
      </w:pPr>
      <w:r w:rsidRPr="004C60CF">
        <w:rPr>
          <w:rFonts w:eastAsia="Calibri"/>
        </w:rPr>
        <w:t>(H) Post-Discharge Phone Call</w:t>
      </w:r>
    </w:p>
    <w:p w14:paraId="135E17AC" w14:textId="77777777" w:rsidR="00E1726F" w:rsidRPr="004C60CF" w:rsidRDefault="00E1726F" w:rsidP="00E1726F">
      <w:pPr>
        <w:keepNext/>
        <w:keepLines/>
        <w:outlineLvl w:val="0"/>
        <w:rPr>
          <w:bCs/>
        </w:rPr>
      </w:pPr>
    </w:p>
    <w:p w14:paraId="1BBEE96B" w14:textId="77777777" w:rsidR="00E1726F" w:rsidRPr="004C60CF" w:rsidRDefault="00E1726F" w:rsidP="00E1726F">
      <w:pPr>
        <w:keepNext/>
        <w:keepLines/>
        <w:outlineLvl w:val="0"/>
        <w:rPr>
          <w:bCs/>
        </w:rPr>
      </w:pPr>
      <w:r w:rsidRPr="004C60CF">
        <w:rPr>
          <w:bCs/>
        </w:rPr>
        <w:t>Substance Abuse</w:t>
      </w:r>
    </w:p>
    <w:p w14:paraId="060D6FBD" w14:textId="0FB144C0" w:rsidR="00E1726F" w:rsidRPr="004C60CF" w:rsidRDefault="00E1726F" w:rsidP="00E1726F">
      <w:pPr>
        <w:ind w:left="720"/>
        <w:rPr>
          <w:rFonts w:eastAsia="Calibri"/>
        </w:rPr>
      </w:pPr>
      <w:r w:rsidRPr="004C60CF">
        <w:rPr>
          <w:rFonts w:eastAsia="Calibri"/>
        </w:rPr>
        <w:t>(E) Detox Center Appointment</w:t>
      </w:r>
    </w:p>
    <w:p w14:paraId="4C844C2C" w14:textId="1EA72596" w:rsidR="00E1726F" w:rsidRPr="004C60CF" w:rsidRDefault="00E1726F" w:rsidP="00E1726F">
      <w:pPr>
        <w:ind w:firstLine="720"/>
        <w:rPr>
          <w:rFonts w:eastAsia="Calibri"/>
        </w:rPr>
      </w:pPr>
      <w:r w:rsidRPr="004C60CF">
        <w:rPr>
          <w:rFonts w:eastAsia="Calibri"/>
        </w:rPr>
        <w:t>(F) Transportation to Detox Center</w:t>
      </w:r>
    </w:p>
    <w:p w14:paraId="0A6B1BC3" w14:textId="77777777" w:rsidR="00E1726F" w:rsidRPr="004C60CF" w:rsidRDefault="00E1726F" w:rsidP="00E1726F">
      <w:pPr>
        <w:ind w:firstLine="720"/>
        <w:rPr>
          <w:rFonts w:eastAsia="Calibri"/>
        </w:rPr>
      </w:pPr>
      <w:r w:rsidRPr="004C60CF">
        <w:rPr>
          <w:rFonts w:eastAsia="Calibri"/>
        </w:rPr>
        <w:t>(G) Referral to Substance Abuse Rehabilitation Center</w:t>
      </w:r>
    </w:p>
    <w:p w14:paraId="4A14D145" w14:textId="77777777" w:rsidR="00E1726F" w:rsidRPr="004C60CF" w:rsidRDefault="00E1726F" w:rsidP="00E1726F">
      <w:pPr>
        <w:keepNext/>
        <w:keepLines/>
        <w:outlineLvl w:val="0"/>
        <w:rPr>
          <w:bCs/>
        </w:rPr>
      </w:pPr>
    </w:p>
    <w:p w14:paraId="1BAD1E35" w14:textId="77777777" w:rsidR="00E1726F" w:rsidRPr="004C60CF" w:rsidRDefault="00E1726F" w:rsidP="00E1726F">
      <w:pPr>
        <w:keepNext/>
        <w:keepLines/>
        <w:outlineLvl w:val="0"/>
        <w:rPr>
          <w:bCs/>
        </w:rPr>
      </w:pPr>
      <w:r w:rsidRPr="004C60CF">
        <w:rPr>
          <w:bCs/>
        </w:rPr>
        <w:t>Inability to Care for Self</w:t>
      </w:r>
    </w:p>
    <w:p w14:paraId="5B6C9E6F" w14:textId="77777777" w:rsidR="00E1726F" w:rsidRPr="004C60CF" w:rsidRDefault="00E1726F" w:rsidP="00E1726F">
      <w:pPr>
        <w:ind w:left="720"/>
        <w:rPr>
          <w:rFonts w:eastAsia="Calibri"/>
        </w:rPr>
      </w:pPr>
      <w:r w:rsidRPr="004C60CF">
        <w:rPr>
          <w:rFonts w:eastAsia="Calibri"/>
        </w:rPr>
        <w:t>(H) Post-Discharge Phone Call</w:t>
      </w:r>
    </w:p>
    <w:p w14:paraId="7106F797" w14:textId="77777777" w:rsidR="00E1726F" w:rsidRPr="004C60CF" w:rsidRDefault="00E1726F" w:rsidP="00E1726F">
      <w:pPr>
        <w:ind w:firstLine="720"/>
        <w:rPr>
          <w:rFonts w:eastAsia="Calibri"/>
        </w:rPr>
      </w:pPr>
      <w:r w:rsidRPr="004C60CF">
        <w:rPr>
          <w:rFonts w:eastAsia="Calibri"/>
        </w:rPr>
        <w:t>(J) Care Coordination</w:t>
      </w:r>
    </w:p>
    <w:p w14:paraId="335551F2" w14:textId="77777777" w:rsidR="00E1726F" w:rsidRPr="004C60CF" w:rsidRDefault="00E1726F" w:rsidP="00E1726F">
      <w:pPr>
        <w:keepNext/>
        <w:keepLines/>
        <w:outlineLvl w:val="0"/>
        <w:rPr>
          <w:bCs/>
        </w:rPr>
      </w:pPr>
    </w:p>
    <w:p w14:paraId="6B356E94" w14:textId="77777777" w:rsidR="00E1726F" w:rsidRPr="004C60CF" w:rsidRDefault="00E1726F" w:rsidP="00E1726F">
      <w:pPr>
        <w:keepNext/>
        <w:keepLines/>
        <w:outlineLvl w:val="0"/>
        <w:rPr>
          <w:bCs/>
        </w:rPr>
      </w:pPr>
      <w:r w:rsidRPr="004C60CF">
        <w:rPr>
          <w:bCs/>
        </w:rPr>
        <w:t>Poor Discharge Comprehension</w:t>
      </w:r>
    </w:p>
    <w:p w14:paraId="7BE01069" w14:textId="77777777" w:rsidR="00E1726F" w:rsidRPr="004C60CF" w:rsidRDefault="00E1726F" w:rsidP="00E1726F">
      <w:pPr>
        <w:ind w:firstLine="720"/>
        <w:rPr>
          <w:rFonts w:eastAsia="Calibri"/>
        </w:rPr>
      </w:pPr>
      <w:r w:rsidRPr="004C60CF">
        <w:rPr>
          <w:rFonts w:eastAsia="Calibri"/>
        </w:rPr>
        <w:t>(I)  Teach Back</w:t>
      </w:r>
    </w:p>
    <w:p w14:paraId="5DE274AB" w14:textId="77777777" w:rsidR="00E1726F" w:rsidRPr="004C60CF" w:rsidRDefault="00E1726F" w:rsidP="00E1726F">
      <w:pPr>
        <w:ind w:left="720"/>
        <w:rPr>
          <w:rFonts w:eastAsia="Calibri"/>
        </w:rPr>
      </w:pPr>
      <w:r w:rsidRPr="004C60CF">
        <w:rPr>
          <w:rFonts w:eastAsia="Calibri"/>
        </w:rPr>
        <w:t>(H) Post-Discharge Phone Call</w:t>
      </w:r>
    </w:p>
    <w:p w14:paraId="53A2ACF2" w14:textId="77777777" w:rsidR="005F2FDA" w:rsidRDefault="005F2FDA" w:rsidP="0097593D"/>
    <w:sectPr w:rsidR="005F2FDA" w:rsidSect="00D11C02">
      <w:headerReference w:type="firs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48AA4" w14:textId="77777777" w:rsidR="006E7BEC" w:rsidRDefault="006E7BEC" w:rsidP="00D11C02">
      <w:r>
        <w:separator/>
      </w:r>
    </w:p>
  </w:endnote>
  <w:endnote w:type="continuationSeparator" w:id="0">
    <w:p w14:paraId="404D3255" w14:textId="77777777" w:rsidR="006E7BEC" w:rsidRDefault="006E7BEC" w:rsidP="00D1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661E0" w14:textId="77777777" w:rsidR="008E0196" w:rsidRDefault="008E0196">
    <w:pPr>
      <w:pStyle w:val="Footer"/>
    </w:pPr>
    <w:r>
      <w:rPr>
        <w:noProof/>
      </w:rPr>
      <mc:AlternateContent>
        <mc:Choice Requires="wps">
          <w:drawing>
            <wp:anchor distT="0" distB="0" distL="114300" distR="114300" simplePos="0" relativeHeight="251661312" behindDoc="0" locked="0" layoutInCell="1" allowOverlap="1" wp14:anchorId="185BBC61" wp14:editId="12568B44">
              <wp:simplePos x="0" y="0"/>
              <wp:positionH relativeFrom="column">
                <wp:posOffset>28575</wp:posOffset>
              </wp:positionH>
              <wp:positionV relativeFrom="paragraph">
                <wp:posOffset>-739140</wp:posOffset>
              </wp:positionV>
              <wp:extent cx="6115050" cy="12192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219200"/>
                      </a:xfrm>
                      <a:prstGeom prst="rect">
                        <a:avLst/>
                      </a:prstGeom>
                      <a:solidFill>
                        <a:srgbClr val="FFFFFF"/>
                      </a:solidFill>
                      <a:ln w="9525">
                        <a:solidFill>
                          <a:srgbClr val="000000"/>
                        </a:solidFill>
                        <a:miter lim="800000"/>
                        <a:headEnd/>
                        <a:tailEnd/>
                      </a:ln>
                    </wps:spPr>
                    <wps:txbx>
                      <w:txbxContent>
                        <w:p w14:paraId="7FA48611" w14:textId="0D59A8F0" w:rsidR="008E0196" w:rsidRDefault="008E0196" w:rsidP="008E0196">
                          <w:pPr>
                            <w:pStyle w:val="NormalWeb"/>
                            <w:rPr>
                              <w:sz w:val="20"/>
                              <w:szCs w:val="20"/>
                            </w:rPr>
                          </w:pPr>
                          <w:r>
                            <w:rPr>
                              <w:rFonts w:ascii="Arial" w:hAnsi="Arial" w:cs="Arial"/>
                              <w:sz w:val="20"/>
                              <w:szCs w:val="20"/>
                            </w:rPr>
                            <w:t xml:space="preserve">Public reporting burden for this collection of information is estimated to </w:t>
                          </w:r>
                          <w:r w:rsidRPr="00864821">
                            <w:rPr>
                              <w:rFonts w:ascii="Arial" w:hAnsi="Arial" w:cs="Arial"/>
                              <w:sz w:val="20"/>
                              <w:szCs w:val="20"/>
                            </w:rPr>
                            <w:t>average</w:t>
                          </w:r>
                          <w:r w:rsidRPr="00864821">
                            <w:t xml:space="preserve"> </w:t>
                          </w:r>
                          <w:r w:rsidR="00864821" w:rsidRPr="00AC1AFA">
                            <w:rPr>
                              <w:rFonts w:ascii="Arial" w:hAnsi="Arial" w:cs="Arial"/>
                              <w:sz w:val="20"/>
                              <w:szCs w:val="20"/>
                            </w:rPr>
                            <w:t>20 m</w:t>
                          </w:r>
                          <w:r w:rsidRPr="00AC1AFA">
                            <w:rPr>
                              <w:rFonts w:ascii="Arial" w:hAnsi="Arial" w:cs="Arial"/>
                              <w:sz w:val="20"/>
                              <w:szCs w:val="20"/>
                            </w:rPr>
                            <w:t>inutes</w:t>
                          </w:r>
                          <w:r>
                            <w:rPr>
                              <w:rFonts w:ascii="Arial" w:hAnsi="Arial" w:cs="Arial"/>
                              <w:sz w:val="20"/>
                              <w:szCs w:val="20"/>
                            </w:rPr>
                            <w:t xml:space="preserve">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14:paraId="65B827A5" w14:textId="77777777" w:rsidR="008E0196" w:rsidRDefault="008E0196" w:rsidP="008E0196">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5pt;margin-top:-58.2pt;width:481.5pt;height: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">
              <v:textbox>
                <w:txbxContent>
                  <w:p w14:paraId="7FA48611" w14:textId="0D59A8F0" w:rsidR="008E0196" w:rsidRDefault="008E0196" w:rsidP="008E0196">
                    <w:pPr>
                      <w:pStyle w:val="NormalWeb"/>
                      <w:rPr>
                        <w:sz w:val="20"/>
                        <w:szCs w:val="20"/>
                      </w:rPr>
                    </w:pPr>
                    <w:r>
                      <w:rPr>
                        <w:rFonts w:ascii="Arial" w:hAnsi="Arial" w:cs="Arial"/>
                        <w:sz w:val="20"/>
                        <w:szCs w:val="20"/>
                      </w:rPr>
                      <w:t xml:space="preserve">Public reporting burden for this collection of information is estimated to </w:t>
                    </w:r>
                    <w:r w:rsidRPr="00864821">
                      <w:rPr>
                        <w:rFonts w:ascii="Arial" w:hAnsi="Arial" w:cs="Arial"/>
                        <w:sz w:val="20"/>
                        <w:szCs w:val="20"/>
                      </w:rPr>
                      <w:t>average</w:t>
                    </w:r>
                    <w:r w:rsidRPr="00864821">
                      <w:t xml:space="preserve"> </w:t>
                    </w:r>
                    <w:r w:rsidR="00864821" w:rsidRPr="00AC1AFA">
                      <w:rPr>
                        <w:rFonts w:ascii="Arial" w:hAnsi="Arial" w:cs="Arial"/>
                        <w:sz w:val="20"/>
                        <w:szCs w:val="20"/>
                      </w:rPr>
                      <w:t>20 m</w:t>
                    </w:r>
                    <w:r w:rsidRPr="00AC1AFA">
                      <w:rPr>
                        <w:rFonts w:ascii="Arial" w:hAnsi="Arial" w:cs="Arial"/>
                        <w:sz w:val="20"/>
                        <w:szCs w:val="20"/>
                      </w:rPr>
                      <w:t>inutes</w:t>
                    </w:r>
                    <w:r>
                      <w:rPr>
                        <w:rFonts w:ascii="Arial" w:hAnsi="Arial" w:cs="Arial"/>
                        <w:sz w:val="20"/>
                        <w:szCs w:val="20"/>
                      </w:rPr>
                      <w:t xml:space="preserve">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w:t>
                    </w:r>
                    <w:r>
                      <w:t xml:space="preserve"> </w:t>
                    </w:r>
                    <w:r>
                      <w:rPr>
                        <w:rFonts w:ascii="Arial" w:hAnsi="Arial" w:cs="Arial"/>
                        <w:sz w:val="20"/>
                        <w:szCs w:val="20"/>
                      </w:rPr>
                      <w:t>AHRQ, 540 Gaither Road, Room # 5036, Rockville, MD 20850.</w:t>
                    </w:r>
                  </w:p>
                  <w:p w14:paraId="65B827A5" w14:textId="77777777" w:rsidR="008E0196" w:rsidRDefault="008E0196" w:rsidP="008E0196">
                    <w:pPr>
                      <w:rPr>
                        <w:sz w:val="22"/>
                        <w:szCs w:val="22"/>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1F551" w14:textId="77777777" w:rsidR="006E7BEC" w:rsidRDefault="006E7BEC" w:rsidP="00D11C02">
      <w:r>
        <w:separator/>
      </w:r>
    </w:p>
  </w:footnote>
  <w:footnote w:type="continuationSeparator" w:id="0">
    <w:p w14:paraId="581CEB39" w14:textId="77777777" w:rsidR="006E7BEC" w:rsidRDefault="006E7BEC" w:rsidP="00D11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D921B" w14:textId="77777777" w:rsidR="00D11C02" w:rsidRDefault="00D11C02">
    <w:pPr>
      <w:pStyle w:val="Header"/>
    </w:pPr>
    <w:r w:rsidRPr="00D11C02">
      <w:rPr>
        <w:noProof/>
      </w:rPr>
      <mc:AlternateContent>
        <mc:Choice Requires="wps">
          <w:drawing>
            <wp:anchor distT="0" distB="0" distL="114300" distR="114300" simplePos="0" relativeHeight="251659264" behindDoc="0" locked="0" layoutInCell="1" allowOverlap="1" wp14:anchorId="662EE3CA" wp14:editId="2FE5A79B">
              <wp:simplePos x="0" y="0"/>
              <wp:positionH relativeFrom="column">
                <wp:posOffset>4924425</wp:posOffset>
              </wp:positionH>
              <wp:positionV relativeFrom="paragraph">
                <wp:posOffset>-295275</wp:posOffset>
              </wp:positionV>
              <wp:extent cx="1600200" cy="571500"/>
              <wp:effectExtent l="0" t="0" r="19050" b="1905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1D2961C2" w14:textId="77777777" w:rsidR="00D11C02" w:rsidRDefault="00D11C02" w:rsidP="00D11C02">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87.75pt;margin-top:-23.25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">
              <v:textbox>
                <w:txbxContent>
                  <w:p w14:paraId="1D2961C2" w14:textId="77777777" w:rsidR="00D11C02" w:rsidRDefault="00D11C02" w:rsidP="00D11C02">
                    <w:r>
                      <w:rPr>
                        <w:rFonts w:ascii="Arial" w:hAnsi="Arial" w:cs="Arial"/>
                        <w:sz w:val="20"/>
                        <w:szCs w:val="20"/>
                      </w:rPr>
                      <w:t>Form Approved</w:t>
                    </w:r>
                    <w:r>
                      <w:rPr>
                        <w:rFonts w:ascii="Arial" w:hAnsi="Arial" w:cs="Arial"/>
                        <w:sz w:val="20"/>
                        <w:szCs w:val="20"/>
                      </w:rPr>
                      <w:br/>
                      <w:t>OMB No. 0935-XXXX</w:t>
                    </w:r>
                    <w:r>
                      <w:rPr>
                        <w:rFonts w:ascii="Arial" w:hAnsi="Arial" w:cs="Arial"/>
                        <w:sz w:val="20"/>
                        <w:szCs w:val="20"/>
                      </w:rPr>
                      <w:br/>
                      <w:t>Exp. Date XX/XX/20XX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0877"/>
    <w:multiLevelType w:val="hybridMultilevel"/>
    <w:tmpl w:val="80363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685CFB"/>
    <w:multiLevelType w:val="hybridMultilevel"/>
    <w:tmpl w:val="29F05DBC"/>
    <w:lvl w:ilvl="0" w:tplc="395A871E">
      <w:start w:val="1"/>
      <w:numFmt w:val="bullet"/>
      <w:lvlText w:val=""/>
      <w:lvlJc w:val="left"/>
      <w:pPr>
        <w:ind w:left="720" w:hanging="360"/>
      </w:pPr>
      <w:rPr>
        <w:rFonts w:ascii="Wingdings 2" w:hAnsi="Wingdings 2" w:hint="default"/>
        <w:sz w:val="3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D41F2"/>
    <w:multiLevelType w:val="hybridMultilevel"/>
    <w:tmpl w:val="82F68CC2"/>
    <w:lvl w:ilvl="0" w:tplc="A050A0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43300F"/>
    <w:multiLevelType w:val="hybridMultilevel"/>
    <w:tmpl w:val="E836E930"/>
    <w:lvl w:ilvl="0" w:tplc="395A871E">
      <w:start w:val="1"/>
      <w:numFmt w:val="bullet"/>
      <w:lvlText w:val=""/>
      <w:lvlJc w:val="left"/>
      <w:pPr>
        <w:ind w:left="720" w:hanging="360"/>
      </w:pPr>
      <w:rPr>
        <w:rFonts w:ascii="Wingdings 2" w:hAnsi="Wingdings 2"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07BFF"/>
    <w:multiLevelType w:val="hybridMultilevel"/>
    <w:tmpl w:val="61767460"/>
    <w:lvl w:ilvl="0" w:tplc="395A871E">
      <w:start w:val="1"/>
      <w:numFmt w:val="bullet"/>
      <w:lvlText w:val=""/>
      <w:lvlJc w:val="left"/>
      <w:pPr>
        <w:ind w:left="1800" w:hanging="360"/>
      </w:pPr>
      <w:rPr>
        <w:rFonts w:ascii="Wingdings 2" w:hAnsi="Wingdings 2" w:hint="default"/>
        <w:sz w:val="36"/>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1223AAA"/>
    <w:multiLevelType w:val="hybridMultilevel"/>
    <w:tmpl w:val="94E0F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9125B6"/>
    <w:multiLevelType w:val="hybridMultilevel"/>
    <w:tmpl w:val="046013E4"/>
    <w:lvl w:ilvl="0" w:tplc="395A871E">
      <w:start w:val="1"/>
      <w:numFmt w:val="bullet"/>
      <w:lvlText w:val=""/>
      <w:lvlJc w:val="left"/>
      <w:pPr>
        <w:ind w:left="720" w:hanging="360"/>
      </w:pPr>
      <w:rPr>
        <w:rFonts w:ascii="Wingdings 2" w:hAnsi="Wingdings 2"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C82BE3"/>
    <w:multiLevelType w:val="hybridMultilevel"/>
    <w:tmpl w:val="340E4366"/>
    <w:lvl w:ilvl="0" w:tplc="24C61506">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2C3EB9"/>
    <w:multiLevelType w:val="hybridMultilevel"/>
    <w:tmpl w:val="1E20F4C0"/>
    <w:lvl w:ilvl="0" w:tplc="F80C98A0">
      <w:start w:val="1"/>
      <w:numFmt w:val="decimal"/>
      <w:lvlText w:val="%1."/>
      <w:lvlJc w:val="left"/>
      <w:pPr>
        <w:ind w:left="360" w:hanging="360"/>
      </w:pPr>
      <w:rPr>
        <w:rFonts w:ascii="Arial" w:hAnsi="Arial" w:cs="Arial"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D850A2"/>
    <w:multiLevelType w:val="hybridMultilevel"/>
    <w:tmpl w:val="CC86B6BA"/>
    <w:lvl w:ilvl="0" w:tplc="D750D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9873FF"/>
    <w:multiLevelType w:val="hybridMultilevel"/>
    <w:tmpl w:val="3A065C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54174A87"/>
    <w:multiLevelType w:val="hybridMultilevel"/>
    <w:tmpl w:val="2AA69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404D41"/>
    <w:multiLevelType w:val="hybridMultilevel"/>
    <w:tmpl w:val="89DE7DD2"/>
    <w:lvl w:ilvl="0" w:tplc="810AEF0C">
      <w:start w:val="1"/>
      <w:numFmt w:val="bullet"/>
      <w:lvlText w:val=""/>
      <w:lvlJc w:val="left"/>
      <w:pPr>
        <w:ind w:left="720" w:hanging="360"/>
      </w:pPr>
      <w:rPr>
        <w:rFonts w:ascii="Wingdings 2" w:hAnsi="Wingdings 2" w:hint="default"/>
        <w:color w:val="FFFFFF"/>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C26EFB"/>
    <w:multiLevelType w:val="hybridMultilevel"/>
    <w:tmpl w:val="1928914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688045A7"/>
    <w:multiLevelType w:val="hybridMultilevel"/>
    <w:tmpl w:val="55C001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8D73FB1"/>
    <w:multiLevelType w:val="hybridMultilevel"/>
    <w:tmpl w:val="1C2C4D94"/>
    <w:lvl w:ilvl="0" w:tplc="395A871E">
      <w:start w:val="1"/>
      <w:numFmt w:val="bullet"/>
      <w:lvlText w:val=""/>
      <w:lvlJc w:val="left"/>
      <w:pPr>
        <w:ind w:left="900" w:hanging="360"/>
      </w:pPr>
      <w:rPr>
        <w:rFonts w:ascii="Wingdings 2" w:hAnsi="Wingdings 2" w:hint="default"/>
        <w:sz w:val="36"/>
        <w:szCs w:val="36"/>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6A982911"/>
    <w:multiLevelType w:val="hybridMultilevel"/>
    <w:tmpl w:val="37D42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5"/>
  </w:num>
  <w:num w:numId="4">
    <w:abstractNumId w:val="6"/>
  </w:num>
  <w:num w:numId="5">
    <w:abstractNumId w:val="7"/>
  </w:num>
  <w:num w:numId="6">
    <w:abstractNumId w:val="8"/>
  </w:num>
  <w:num w:numId="7">
    <w:abstractNumId w:val="11"/>
  </w:num>
  <w:num w:numId="8">
    <w:abstractNumId w:val="1"/>
  </w:num>
  <w:num w:numId="9">
    <w:abstractNumId w:val="0"/>
  </w:num>
  <w:num w:numId="10">
    <w:abstractNumId w:val="4"/>
  </w:num>
  <w:num w:numId="11">
    <w:abstractNumId w:val="3"/>
  </w:num>
  <w:num w:numId="12">
    <w:abstractNumId w:val="12"/>
  </w:num>
  <w:num w:numId="13">
    <w:abstractNumId w:val="2"/>
  </w:num>
  <w:num w:numId="14">
    <w:abstractNumId w:val="9"/>
  </w:num>
  <w:num w:numId="15">
    <w:abstractNumId w:val="13"/>
  </w:num>
  <w:num w:numId="16">
    <w:abstractNumId w:val="15"/>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3D"/>
    <w:rsid w:val="00027570"/>
    <w:rsid w:val="00160B73"/>
    <w:rsid w:val="00201540"/>
    <w:rsid w:val="00280598"/>
    <w:rsid w:val="002E75ED"/>
    <w:rsid w:val="00303DC6"/>
    <w:rsid w:val="003853F7"/>
    <w:rsid w:val="003F5485"/>
    <w:rsid w:val="00416FEB"/>
    <w:rsid w:val="004319D7"/>
    <w:rsid w:val="004776AC"/>
    <w:rsid w:val="00513230"/>
    <w:rsid w:val="005D4790"/>
    <w:rsid w:val="005F2FDA"/>
    <w:rsid w:val="00682371"/>
    <w:rsid w:val="006C5AA6"/>
    <w:rsid w:val="006E7BEC"/>
    <w:rsid w:val="00732FF5"/>
    <w:rsid w:val="007C1511"/>
    <w:rsid w:val="007C6603"/>
    <w:rsid w:val="007E215F"/>
    <w:rsid w:val="0082241E"/>
    <w:rsid w:val="00864821"/>
    <w:rsid w:val="008840A3"/>
    <w:rsid w:val="008C2A21"/>
    <w:rsid w:val="008E0196"/>
    <w:rsid w:val="009633F1"/>
    <w:rsid w:val="0097593D"/>
    <w:rsid w:val="00A35AF2"/>
    <w:rsid w:val="00A47EE5"/>
    <w:rsid w:val="00AC1AFA"/>
    <w:rsid w:val="00AC314B"/>
    <w:rsid w:val="00B471F9"/>
    <w:rsid w:val="00B54BFC"/>
    <w:rsid w:val="00C137CA"/>
    <w:rsid w:val="00C151B2"/>
    <w:rsid w:val="00C63E20"/>
    <w:rsid w:val="00CE0E83"/>
    <w:rsid w:val="00D11C02"/>
    <w:rsid w:val="00D53171"/>
    <w:rsid w:val="00E1726F"/>
    <w:rsid w:val="00E21BB5"/>
    <w:rsid w:val="00E560D7"/>
    <w:rsid w:val="00E71B71"/>
    <w:rsid w:val="00ED4301"/>
    <w:rsid w:val="00FA2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6A12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3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7593D"/>
    <w:pPr>
      <w:spacing w:before="100" w:beforeAutospacing="1" w:after="100" w:afterAutospacing="1"/>
    </w:pPr>
  </w:style>
  <w:style w:type="character" w:styleId="CommentReference">
    <w:name w:val="annotation reference"/>
    <w:basedOn w:val="DefaultParagraphFont"/>
    <w:uiPriority w:val="99"/>
    <w:semiHidden/>
    <w:unhideWhenUsed/>
    <w:rsid w:val="00B471F9"/>
    <w:rPr>
      <w:sz w:val="16"/>
      <w:szCs w:val="16"/>
    </w:rPr>
  </w:style>
  <w:style w:type="paragraph" w:styleId="CommentText">
    <w:name w:val="annotation text"/>
    <w:basedOn w:val="Normal"/>
    <w:link w:val="CommentTextChar"/>
    <w:uiPriority w:val="99"/>
    <w:semiHidden/>
    <w:unhideWhenUsed/>
    <w:rsid w:val="00B471F9"/>
    <w:rPr>
      <w:sz w:val="20"/>
      <w:szCs w:val="20"/>
    </w:rPr>
  </w:style>
  <w:style w:type="character" w:customStyle="1" w:styleId="CommentTextChar">
    <w:name w:val="Comment Text Char"/>
    <w:basedOn w:val="DefaultParagraphFont"/>
    <w:link w:val="CommentText"/>
    <w:uiPriority w:val="99"/>
    <w:semiHidden/>
    <w:rsid w:val="00B471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1F9"/>
    <w:rPr>
      <w:b/>
      <w:bCs/>
    </w:rPr>
  </w:style>
  <w:style w:type="character" w:customStyle="1" w:styleId="CommentSubjectChar">
    <w:name w:val="Comment Subject Char"/>
    <w:basedOn w:val="CommentTextChar"/>
    <w:link w:val="CommentSubject"/>
    <w:uiPriority w:val="99"/>
    <w:semiHidden/>
    <w:rsid w:val="00B471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71F9"/>
    <w:rPr>
      <w:rFonts w:ascii="Tahoma" w:hAnsi="Tahoma" w:cs="Tahoma"/>
      <w:sz w:val="16"/>
      <w:szCs w:val="16"/>
    </w:rPr>
  </w:style>
  <w:style w:type="character" w:customStyle="1" w:styleId="BalloonTextChar">
    <w:name w:val="Balloon Text Char"/>
    <w:basedOn w:val="DefaultParagraphFont"/>
    <w:link w:val="BalloonText"/>
    <w:uiPriority w:val="99"/>
    <w:semiHidden/>
    <w:rsid w:val="00B471F9"/>
    <w:rPr>
      <w:rFonts w:ascii="Tahoma" w:eastAsia="Times New Roman" w:hAnsi="Tahoma" w:cs="Tahoma"/>
      <w:sz w:val="16"/>
      <w:szCs w:val="16"/>
    </w:rPr>
  </w:style>
  <w:style w:type="paragraph" w:styleId="Revision">
    <w:name w:val="Revision"/>
    <w:hidden/>
    <w:uiPriority w:val="99"/>
    <w:semiHidden/>
    <w:rsid w:val="008C2A2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1C02"/>
    <w:pPr>
      <w:tabs>
        <w:tab w:val="center" w:pos="4680"/>
        <w:tab w:val="right" w:pos="9360"/>
      </w:tabs>
    </w:pPr>
  </w:style>
  <w:style w:type="character" w:customStyle="1" w:styleId="HeaderChar">
    <w:name w:val="Header Char"/>
    <w:basedOn w:val="DefaultParagraphFont"/>
    <w:link w:val="Header"/>
    <w:uiPriority w:val="99"/>
    <w:rsid w:val="00D11C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C02"/>
    <w:pPr>
      <w:tabs>
        <w:tab w:val="center" w:pos="4680"/>
        <w:tab w:val="right" w:pos="9360"/>
      </w:tabs>
    </w:pPr>
  </w:style>
  <w:style w:type="character" w:customStyle="1" w:styleId="FooterChar">
    <w:name w:val="Footer Char"/>
    <w:basedOn w:val="DefaultParagraphFont"/>
    <w:link w:val="Footer"/>
    <w:uiPriority w:val="99"/>
    <w:rsid w:val="00D11C02"/>
    <w:rPr>
      <w:rFonts w:ascii="Times New Roman" w:eastAsia="Times New Roman" w:hAnsi="Times New Roman" w:cs="Times New Roman"/>
      <w:sz w:val="24"/>
      <w:szCs w:val="24"/>
    </w:rPr>
  </w:style>
  <w:style w:type="paragraph" w:styleId="ListParagraph">
    <w:name w:val="List Paragraph"/>
    <w:basedOn w:val="Normal"/>
    <w:uiPriority w:val="34"/>
    <w:qFormat/>
    <w:rsid w:val="006C5A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93D"/>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7593D"/>
    <w:pPr>
      <w:spacing w:before="100" w:beforeAutospacing="1" w:after="100" w:afterAutospacing="1"/>
    </w:pPr>
  </w:style>
  <w:style w:type="character" w:styleId="CommentReference">
    <w:name w:val="annotation reference"/>
    <w:basedOn w:val="DefaultParagraphFont"/>
    <w:uiPriority w:val="99"/>
    <w:semiHidden/>
    <w:unhideWhenUsed/>
    <w:rsid w:val="00B471F9"/>
    <w:rPr>
      <w:sz w:val="16"/>
      <w:szCs w:val="16"/>
    </w:rPr>
  </w:style>
  <w:style w:type="paragraph" w:styleId="CommentText">
    <w:name w:val="annotation text"/>
    <w:basedOn w:val="Normal"/>
    <w:link w:val="CommentTextChar"/>
    <w:uiPriority w:val="99"/>
    <w:semiHidden/>
    <w:unhideWhenUsed/>
    <w:rsid w:val="00B471F9"/>
    <w:rPr>
      <w:sz w:val="20"/>
      <w:szCs w:val="20"/>
    </w:rPr>
  </w:style>
  <w:style w:type="character" w:customStyle="1" w:styleId="CommentTextChar">
    <w:name w:val="Comment Text Char"/>
    <w:basedOn w:val="DefaultParagraphFont"/>
    <w:link w:val="CommentText"/>
    <w:uiPriority w:val="99"/>
    <w:semiHidden/>
    <w:rsid w:val="00B471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71F9"/>
    <w:rPr>
      <w:b/>
      <w:bCs/>
    </w:rPr>
  </w:style>
  <w:style w:type="character" w:customStyle="1" w:styleId="CommentSubjectChar">
    <w:name w:val="Comment Subject Char"/>
    <w:basedOn w:val="CommentTextChar"/>
    <w:link w:val="CommentSubject"/>
    <w:uiPriority w:val="99"/>
    <w:semiHidden/>
    <w:rsid w:val="00B471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471F9"/>
    <w:rPr>
      <w:rFonts w:ascii="Tahoma" w:hAnsi="Tahoma" w:cs="Tahoma"/>
      <w:sz w:val="16"/>
      <w:szCs w:val="16"/>
    </w:rPr>
  </w:style>
  <w:style w:type="character" w:customStyle="1" w:styleId="BalloonTextChar">
    <w:name w:val="Balloon Text Char"/>
    <w:basedOn w:val="DefaultParagraphFont"/>
    <w:link w:val="BalloonText"/>
    <w:uiPriority w:val="99"/>
    <w:semiHidden/>
    <w:rsid w:val="00B471F9"/>
    <w:rPr>
      <w:rFonts w:ascii="Tahoma" w:eastAsia="Times New Roman" w:hAnsi="Tahoma" w:cs="Tahoma"/>
      <w:sz w:val="16"/>
      <w:szCs w:val="16"/>
    </w:rPr>
  </w:style>
  <w:style w:type="paragraph" w:styleId="Revision">
    <w:name w:val="Revision"/>
    <w:hidden/>
    <w:uiPriority w:val="99"/>
    <w:semiHidden/>
    <w:rsid w:val="008C2A2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11C02"/>
    <w:pPr>
      <w:tabs>
        <w:tab w:val="center" w:pos="4680"/>
        <w:tab w:val="right" w:pos="9360"/>
      </w:tabs>
    </w:pPr>
  </w:style>
  <w:style w:type="character" w:customStyle="1" w:styleId="HeaderChar">
    <w:name w:val="Header Char"/>
    <w:basedOn w:val="DefaultParagraphFont"/>
    <w:link w:val="Header"/>
    <w:uiPriority w:val="99"/>
    <w:rsid w:val="00D11C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11C02"/>
    <w:pPr>
      <w:tabs>
        <w:tab w:val="center" w:pos="4680"/>
        <w:tab w:val="right" w:pos="9360"/>
      </w:tabs>
    </w:pPr>
  </w:style>
  <w:style w:type="character" w:customStyle="1" w:styleId="FooterChar">
    <w:name w:val="Footer Char"/>
    <w:basedOn w:val="DefaultParagraphFont"/>
    <w:link w:val="Footer"/>
    <w:uiPriority w:val="99"/>
    <w:rsid w:val="00D11C02"/>
    <w:rPr>
      <w:rFonts w:ascii="Times New Roman" w:eastAsia="Times New Roman" w:hAnsi="Times New Roman" w:cs="Times New Roman"/>
      <w:sz w:val="24"/>
      <w:szCs w:val="24"/>
    </w:rPr>
  </w:style>
  <w:style w:type="paragraph" w:styleId="ListParagraph">
    <w:name w:val="List Paragraph"/>
    <w:basedOn w:val="Normal"/>
    <w:uiPriority w:val="34"/>
    <w:qFormat/>
    <w:rsid w:val="006C5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77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9713A-4556-4A0D-BDF5-5F47A3E3A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1055</Words>
  <Characters>6019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DHHS</dc:creator>
  <cp:lastModifiedBy>DHHS</cp:lastModifiedBy>
  <cp:revision>4</cp:revision>
  <dcterms:created xsi:type="dcterms:W3CDTF">2013-12-13T17:57:00Z</dcterms:created>
  <dcterms:modified xsi:type="dcterms:W3CDTF">2014-02-10T17:11:00Z</dcterms:modified>
</cp:coreProperties>
</file>