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589E0" w14:textId="77777777" w:rsidR="00716F94" w:rsidRDefault="00716F94" w:rsidP="00716F94">
      <w:pPr>
        <w:spacing w:after="0"/>
        <w:rPr>
          <w:rFonts w:asciiTheme="majorHAnsi" w:hAnsiTheme="majorHAnsi"/>
          <w:b/>
        </w:rPr>
      </w:pPr>
    </w:p>
    <w:p w14:paraId="526589E1" w14:textId="77777777" w:rsidR="009B4A51" w:rsidRDefault="009B4A51" w:rsidP="00716F94">
      <w:pPr>
        <w:spacing w:after="0"/>
        <w:rPr>
          <w:rFonts w:asciiTheme="majorHAnsi" w:hAnsiTheme="majorHAnsi"/>
          <w:b/>
        </w:rPr>
      </w:pPr>
    </w:p>
    <w:p w14:paraId="526589E2" w14:textId="77777777" w:rsidR="009B4A51" w:rsidRDefault="009B4A51" w:rsidP="009B4A51">
      <w:pPr>
        <w:spacing w:after="0"/>
        <w:jc w:val="center"/>
        <w:rPr>
          <w:rFonts w:asciiTheme="majorHAnsi" w:hAnsiTheme="majorHAnsi"/>
          <w:b/>
        </w:rPr>
      </w:pPr>
    </w:p>
    <w:p w14:paraId="526589E3" w14:textId="77777777" w:rsidR="009B4A51" w:rsidRDefault="009B4A51" w:rsidP="009B4A51">
      <w:pPr>
        <w:spacing w:after="0"/>
        <w:jc w:val="center"/>
        <w:rPr>
          <w:rFonts w:asciiTheme="majorHAnsi" w:hAnsiTheme="majorHAnsi"/>
          <w:b/>
        </w:rPr>
      </w:pPr>
    </w:p>
    <w:p w14:paraId="526589E4" w14:textId="77777777" w:rsidR="009B4A51" w:rsidRDefault="009B4A51" w:rsidP="009B4A51">
      <w:pPr>
        <w:spacing w:after="0"/>
        <w:jc w:val="center"/>
        <w:rPr>
          <w:rFonts w:asciiTheme="majorHAnsi" w:hAnsiTheme="majorHAnsi"/>
          <w:color w:val="0033CC"/>
          <w:sz w:val="28"/>
        </w:rPr>
      </w:pPr>
    </w:p>
    <w:p w14:paraId="526589E5" w14:textId="77777777" w:rsidR="00667C89" w:rsidRDefault="00667C89" w:rsidP="009B4A51">
      <w:pPr>
        <w:spacing w:after="0"/>
        <w:jc w:val="center"/>
        <w:rPr>
          <w:rFonts w:asciiTheme="majorHAnsi" w:hAnsiTheme="majorHAnsi"/>
          <w:color w:val="0033CC"/>
          <w:sz w:val="28"/>
        </w:rPr>
      </w:pPr>
    </w:p>
    <w:p w14:paraId="526589E6" w14:textId="77777777" w:rsidR="009B4A51" w:rsidRDefault="009B4A51" w:rsidP="009B4A51">
      <w:pPr>
        <w:spacing w:after="0"/>
        <w:jc w:val="center"/>
        <w:rPr>
          <w:rFonts w:asciiTheme="majorHAnsi" w:hAnsiTheme="majorHAnsi"/>
          <w:sz w:val="32"/>
        </w:rPr>
      </w:pPr>
    </w:p>
    <w:p w14:paraId="526589E7" w14:textId="77777777" w:rsidR="009B4A51" w:rsidRDefault="009B4A51" w:rsidP="009B4A51">
      <w:pPr>
        <w:spacing w:after="0"/>
        <w:jc w:val="center"/>
        <w:rPr>
          <w:rFonts w:asciiTheme="majorHAnsi" w:hAnsiTheme="majorHAnsi"/>
          <w:sz w:val="32"/>
        </w:rPr>
      </w:pPr>
    </w:p>
    <w:p w14:paraId="4937C217" w14:textId="33CE3E5B" w:rsidR="0039437C" w:rsidRPr="009B4A51" w:rsidRDefault="0039437C" w:rsidP="0039437C">
      <w:pPr>
        <w:spacing w:after="0"/>
        <w:jc w:val="center"/>
        <w:rPr>
          <w:rFonts w:asciiTheme="majorHAnsi" w:hAnsiTheme="majorHAnsi"/>
          <w:b/>
          <w:sz w:val="40"/>
        </w:rPr>
      </w:pPr>
      <w:r>
        <w:rPr>
          <w:rFonts w:asciiTheme="majorHAnsi" w:hAnsiTheme="majorHAnsi"/>
          <w:b/>
          <w:sz w:val="40"/>
        </w:rPr>
        <w:t>State and Local P</w:t>
      </w:r>
      <w:r w:rsidRPr="0039437C">
        <w:rPr>
          <w:rFonts w:asciiTheme="majorHAnsi" w:hAnsiTheme="majorHAnsi"/>
          <w:b/>
          <w:sz w:val="40"/>
        </w:rPr>
        <w:t xml:space="preserve">ublic </w:t>
      </w:r>
      <w:r>
        <w:rPr>
          <w:rFonts w:asciiTheme="majorHAnsi" w:hAnsiTheme="majorHAnsi"/>
          <w:b/>
          <w:sz w:val="40"/>
        </w:rPr>
        <w:t>H</w:t>
      </w:r>
      <w:r w:rsidRPr="0039437C">
        <w:rPr>
          <w:rFonts w:asciiTheme="majorHAnsi" w:hAnsiTheme="majorHAnsi"/>
          <w:b/>
          <w:sz w:val="40"/>
        </w:rPr>
        <w:t xml:space="preserve">ealth </w:t>
      </w:r>
      <w:r>
        <w:rPr>
          <w:rFonts w:asciiTheme="majorHAnsi" w:hAnsiTheme="majorHAnsi"/>
          <w:b/>
          <w:sz w:val="40"/>
        </w:rPr>
        <w:t>Emergency P</w:t>
      </w:r>
      <w:r w:rsidRPr="0039437C">
        <w:rPr>
          <w:rFonts w:asciiTheme="majorHAnsi" w:hAnsiTheme="majorHAnsi"/>
          <w:b/>
          <w:sz w:val="40"/>
        </w:rPr>
        <w:t>reparedness</w:t>
      </w:r>
      <w:r>
        <w:rPr>
          <w:rFonts w:asciiTheme="majorHAnsi" w:hAnsiTheme="majorHAnsi"/>
          <w:b/>
          <w:sz w:val="40"/>
        </w:rPr>
        <w:t xml:space="preserve"> Capabilities:</w:t>
      </w:r>
      <w:r w:rsidRPr="0039437C">
        <w:rPr>
          <w:rFonts w:asciiTheme="majorHAnsi" w:hAnsiTheme="majorHAnsi"/>
          <w:b/>
          <w:sz w:val="40"/>
        </w:rPr>
        <w:t xml:space="preserve"> </w:t>
      </w:r>
      <w:r>
        <w:rPr>
          <w:rFonts w:asciiTheme="majorHAnsi" w:hAnsiTheme="majorHAnsi"/>
          <w:b/>
          <w:sz w:val="40"/>
        </w:rPr>
        <w:t>Practice-Driven Research Needs</w:t>
      </w:r>
    </w:p>
    <w:p w14:paraId="526589EA" w14:textId="77777777" w:rsidR="00AA3192" w:rsidRDefault="00AA3192" w:rsidP="0039437C">
      <w:pPr>
        <w:spacing w:after="0"/>
        <w:rPr>
          <w:rFonts w:asciiTheme="majorHAnsi" w:hAnsiTheme="majorHAnsi"/>
          <w:b/>
        </w:rPr>
      </w:pPr>
    </w:p>
    <w:p w14:paraId="7965CAD8" w14:textId="77777777" w:rsidR="0039437C" w:rsidRDefault="0039437C" w:rsidP="0039437C">
      <w:pPr>
        <w:spacing w:after="0"/>
        <w:rPr>
          <w:rFonts w:asciiTheme="majorHAnsi" w:hAnsiTheme="majorHAnsi"/>
          <w:b/>
        </w:rPr>
      </w:pPr>
    </w:p>
    <w:p w14:paraId="28B5B560" w14:textId="77777777" w:rsidR="0039437C" w:rsidRDefault="0039437C" w:rsidP="0039437C">
      <w:pPr>
        <w:spacing w:after="0"/>
        <w:rPr>
          <w:rFonts w:asciiTheme="majorHAnsi" w:hAnsiTheme="majorHAnsi"/>
          <w:b/>
        </w:rPr>
      </w:pPr>
    </w:p>
    <w:p w14:paraId="526589EB" w14:textId="77777777"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14:paraId="526589EC" w14:textId="77777777" w:rsidR="00484011" w:rsidRPr="00AA3192" w:rsidRDefault="00484011" w:rsidP="00484011">
      <w:pPr>
        <w:pStyle w:val="Header"/>
        <w:tabs>
          <w:tab w:val="clear" w:pos="4680"/>
        </w:tabs>
        <w:jc w:val="center"/>
      </w:pPr>
      <w:r w:rsidRPr="00BF54D4">
        <w:t>OMB No. 0920-0879</w:t>
      </w:r>
    </w:p>
    <w:p w14:paraId="526589ED" w14:textId="77777777" w:rsidR="009B4A51" w:rsidRDefault="009B4A51" w:rsidP="00716F94">
      <w:pPr>
        <w:spacing w:after="0"/>
        <w:rPr>
          <w:rFonts w:asciiTheme="majorHAnsi" w:hAnsiTheme="majorHAnsi"/>
          <w:b/>
        </w:rPr>
      </w:pPr>
    </w:p>
    <w:p w14:paraId="526589EE" w14:textId="77777777" w:rsidR="009B4A51" w:rsidRDefault="009B4A51" w:rsidP="00716F94">
      <w:pPr>
        <w:spacing w:after="0"/>
        <w:rPr>
          <w:rFonts w:asciiTheme="majorHAnsi" w:hAnsiTheme="majorHAnsi"/>
          <w:b/>
        </w:rPr>
      </w:pPr>
    </w:p>
    <w:p w14:paraId="526589EF" w14:textId="77777777" w:rsidR="00AA3192" w:rsidRDefault="00AA3192" w:rsidP="00716F94">
      <w:pPr>
        <w:spacing w:after="0"/>
        <w:rPr>
          <w:rFonts w:asciiTheme="majorHAnsi" w:hAnsiTheme="majorHAnsi"/>
          <w:b/>
        </w:rPr>
      </w:pPr>
    </w:p>
    <w:p w14:paraId="526589F0" w14:textId="77777777" w:rsidR="00AA3192" w:rsidRDefault="00AA3192" w:rsidP="00716F94">
      <w:pPr>
        <w:spacing w:after="0"/>
        <w:rPr>
          <w:rFonts w:asciiTheme="majorHAnsi" w:hAnsiTheme="majorHAnsi"/>
          <w:b/>
        </w:rPr>
      </w:pPr>
    </w:p>
    <w:p w14:paraId="526589F1"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14:paraId="526589F2" w14:textId="77777777" w:rsidR="009B4A51" w:rsidRDefault="009B4A51" w:rsidP="00716F94">
      <w:pPr>
        <w:spacing w:after="0"/>
        <w:rPr>
          <w:rFonts w:asciiTheme="majorHAnsi" w:hAnsiTheme="majorHAnsi"/>
          <w:b/>
        </w:rPr>
      </w:pPr>
    </w:p>
    <w:p w14:paraId="526589F3" w14:textId="77777777" w:rsidR="00484011" w:rsidRDefault="00484011" w:rsidP="00716F94">
      <w:pPr>
        <w:spacing w:after="0"/>
        <w:rPr>
          <w:rFonts w:asciiTheme="majorHAnsi" w:hAnsiTheme="majorHAnsi"/>
          <w:b/>
        </w:rPr>
      </w:pPr>
    </w:p>
    <w:p w14:paraId="526589F4" w14:textId="77777777" w:rsidR="00AA3192" w:rsidRDefault="00AA3192" w:rsidP="00716F94">
      <w:pPr>
        <w:spacing w:after="0"/>
        <w:rPr>
          <w:rFonts w:asciiTheme="majorHAnsi" w:hAnsiTheme="majorHAnsi"/>
          <w:b/>
        </w:rPr>
      </w:pPr>
    </w:p>
    <w:p w14:paraId="526589F6" w14:textId="77777777" w:rsidR="009B4A51" w:rsidRDefault="009B4A51" w:rsidP="00716F94">
      <w:pPr>
        <w:spacing w:after="0"/>
        <w:rPr>
          <w:rFonts w:asciiTheme="majorHAnsi" w:hAnsiTheme="majorHAnsi"/>
          <w:b/>
        </w:rPr>
      </w:pPr>
    </w:p>
    <w:p w14:paraId="526589F7" w14:textId="77777777" w:rsidR="00187D5A" w:rsidRDefault="00187D5A" w:rsidP="00716F94">
      <w:pPr>
        <w:spacing w:after="0"/>
        <w:rPr>
          <w:rFonts w:asciiTheme="majorHAnsi" w:hAnsiTheme="majorHAnsi"/>
          <w:b/>
        </w:rPr>
      </w:pPr>
    </w:p>
    <w:p w14:paraId="526589F8" w14:textId="0C2E4C26"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002B023E">
        <w:rPr>
          <w:rFonts w:asciiTheme="majorHAnsi" w:hAnsiTheme="majorHAnsi"/>
        </w:rPr>
        <w:t xml:space="preserve"> </w:t>
      </w:r>
      <w:r w:rsidR="0018492A">
        <w:rPr>
          <w:rFonts w:asciiTheme="majorHAnsi" w:hAnsiTheme="majorHAnsi"/>
        </w:rPr>
        <w:t>0</w:t>
      </w:r>
      <w:r w:rsidR="00356845">
        <w:rPr>
          <w:rFonts w:asciiTheme="majorHAnsi" w:hAnsiTheme="majorHAnsi"/>
        </w:rPr>
        <w:t>9</w:t>
      </w:r>
      <w:r w:rsidR="0018492A">
        <w:rPr>
          <w:rFonts w:asciiTheme="majorHAnsi" w:hAnsiTheme="majorHAnsi"/>
        </w:rPr>
        <w:t>/</w:t>
      </w:r>
      <w:r w:rsidR="00F35F8C">
        <w:rPr>
          <w:rFonts w:asciiTheme="majorHAnsi" w:hAnsiTheme="majorHAnsi"/>
        </w:rPr>
        <w:t>11</w:t>
      </w:r>
      <w:r w:rsidR="0018492A">
        <w:rPr>
          <w:rFonts w:asciiTheme="majorHAnsi" w:hAnsiTheme="majorHAnsi"/>
        </w:rPr>
        <w:t>/2014</w:t>
      </w:r>
    </w:p>
    <w:p w14:paraId="526589F9" w14:textId="77777777" w:rsidR="009B4A51" w:rsidRDefault="009B4A51" w:rsidP="00716F94">
      <w:pPr>
        <w:spacing w:after="0"/>
        <w:rPr>
          <w:rFonts w:asciiTheme="majorHAnsi" w:hAnsiTheme="majorHAnsi"/>
          <w:b/>
        </w:rPr>
      </w:pPr>
    </w:p>
    <w:p w14:paraId="526589FA" w14:textId="77777777" w:rsidR="009B4A51" w:rsidRDefault="009B4A51" w:rsidP="00716F94">
      <w:pPr>
        <w:spacing w:after="0"/>
        <w:rPr>
          <w:rFonts w:asciiTheme="majorHAnsi" w:hAnsiTheme="majorHAnsi"/>
          <w:b/>
        </w:rPr>
      </w:pPr>
    </w:p>
    <w:p w14:paraId="526589FC" w14:textId="77777777" w:rsidR="00AA3192" w:rsidRDefault="00AA3192" w:rsidP="00716F94">
      <w:pPr>
        <w:spacing w:after="0"/>
        <w:rPr>
          <w:rFonts w:asciiTheme="majorHAnsi" w:hAnsiTheme="majorHAnsi"/>
          <w:b/>
        </w:rPr>
      </w:pPr>
    </w:p>
    <w:p w14:paraId="526589FD" w14:textId="77777777" w:rsidR="002B023E" w:rsidRDefault="00716F94" w:rsidP="000B0962">
      <w:pPr>
        <w:spacing w:after="0" w:line="240" w:lineRule="auto"/>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14:paraId="526589FE" w14:textId="77777777" w:rsidR="00710036" w:rsidRPr="002B023E" w:rsidRDefault="00710036" w:rsidP="000B0962">
      <w:pPr>
        <w:spacing w:after="0" w:line="240" w:lineRule="auto"/>
        <w:rPr>
          <w:rFonts w:ascii="Times New Roman" w:hAnsi="Times New Roman" w:cs="Times New Roman"/>
          <w:bCs/>
        </w:rPr>
      </w:pPr>
      <w:r w:rsidRPr="002B023E">
        <w:rPr>
          <w:rFonts w:ascii="Times New Roman" w:hAnsi="Times New Roman" w:cs="Times New Roman"/>
          <w:bCs/>
        </w:rPr>
        <w:t>Emily Kahn, PhD, MPH, MA</w:t>
      </w:r>
    </w:p>
    <w:p w14:paraId="526589FF" w14:textId="77777777" w:rsidR="00710036" w:rsidRPr="002B023E" w:rsidRDefault="00710036" w:rsidP="000B0962">
      <w:pPr>
        <w:spacing w:after="0" w:line="240" w:lineRule="auto"/>
        <w:rPr>
          <w:rFonts w:ascii="Times New Roman" w:hAnsi="Times New Roman" w:cs="Times New Roman"/>
          <w:bCs/>
        </w:rPr>
      </w:pPr>
      <w:r w:rsidRPr="002B023E">
        <w:rPr>
          <w:rFonts w:ascii="Times New Roman" w:hAnsi="Times New Roman" w:cs="Times New Roman"/>
          <w:bCs/>
        </w:rPr>
        <w:t>Team Lead, Science Integration &amp; Applied Research Team</w:t>
      </w:r>
    </w:p>
    <w:p w14:paraId="269B3666" w14:textId="0F77429D" w:rsidR="0018492A" w:rsidRDefault="00710036" w:rsidP="000B0962">
      <w:pPr>
        <w:spacing w:after="0" w:line="240" w:lineRule="auto"/>
        <w:rPr>
          <w:rFonts w:ascii="Times New Roman" w:hAnsi="Times New Roman" w:cs="Times New Roman"/>
          <w:bCs/>
        </w:rPr>
      </w:pPr>
      <w:r w:rsidRPr="002B023E">
        <w:rPr>
          <w:rFonts w:ascii="Times New Roman" w:hAnsi="Times New Roman" w:cs="Times New Roman"/>
          <w:bCs/>
        </w:rPr>
        <w:t xml:space="preserve">Division of State and Local Readiness (DSLR) </w:t>
      </w:r>
    </w:p>
    <w:p w14:paraId="52658A00" w14:textId="2B82BFC5" w:rsidR="00710036" w:rsidRPr="002B023E" w:rsidRDefault="00710036" w:rsidP="000B0962">
      <w:pPr>
        <w:spacing w:after="0" w:line="240" w:lineRule="auto"/>
        <w:rPr>
          <w:rFonts w:ascii="Times New Roman" w:hAnsi="Times New Roman" w:cs="Times New Roman"/>
          <w:bCs/>
        </w:rPr>
      </w:pPr>
      <w:r w:rsidRPr="002B023E">
        <w:rPr>
          <w:rFonts w:ascii="Times New Roman" w:hAnsi="Times New Roman" w:cs="Times New Roman"/>
          <w:bCs/>
        </w:rPr>
        <w:t>Centers for Disease Control and Prevention (CDC)</w:t>
      </w:r>
    </w:p>
    <w:p w14:paraId="52658A01" w14:textId="77777777" w:rsidR="00710036" w:rsidRPr="002B023E" w:rsidRDefault="00710036" w:rsidP="000B0962">
      <w:pPr>
        <w:spacing w:after="0" w:line="240" w:lineRule="auto"/>
        <w:rPr>
          <w:rFonts w:ascii="Times New Roman" w:hAnsi="Times New Roman" w:cs="Times New Roman"/>
          <w:bCs/>
        </w:rPr>
      </w:pPr>
      <w:r w:rsidRPr="002B023E">
        <w:rPr>
          <w:rFonts w:ascii="Times New Roman" w:hAnsi="Times New Roman" w:cs="Times New Roman"/>
          <w:bCs/>
        </w:rPr>
        <w:t>1600 Clifton Road, MS D-18</w:t>
      </w:r>
    </w:p>
    <w:p w14:paraId="52658A02" w14:textId="77777777" w:rsidR="00710036" w:rsidRPr="002B023E" w:rsidRDefault="00710036" w:rsidP="000B0962">
      <w:pPr>
        <w:spacing w:after="0" w:line="240" w:lineRule="auto"/>
        <w:rPr>
          <w:rFonts w:ascii="Times New Roman" w:hAnsi="Times New Roman" w:cs="Times New Roman"/>
          <w:bCs/>
        </w:rPr>
      </w:pPr>
      <w:r w:rsidRPr="002B023E">
        <w:rPr>
          <w:rFonts w:ascii="Times New Roman" w:hAnsi="Times New Roman" w:cs="Times New Roman"/>
          <w:bCs/>
        </w:rPr>
        <w:t>Atlanta, GA 30329</w:t>
      </w:r>
    </w:p>
    <w:p w14:paraId="52658A03" w14:textId="0C36D362" w:rsidR="00710036" w:rsidRPr="002B023E" w:rsidRDefault="00710036" w:rsidP="000B0962">
      <w:pPr>
        <w:spacing w:after="0" w:line="240" w:lineRule="auto"/>
        <w:rPr>
          <w:rFonts w:ascii="Times New Roman" w:hAnsi="Times New Roman" w:cs="Times New Roman"/>
          <w:bCs/>
        </w:rPr>
      </w:pPr>
      <w:r w:rsidRPr="002B023E">
        <w:rPr>
          <w:rFonts w:ascii="Times New Roman" w:hAnsi="Times New Roman" w:cs="Times New Roman"/>
          <w:bCs/>
        </w:rPr>
        <w:t xml:space="preserve">Phone: </w:t>
      </w:r>
      <w:r w:rsidR="005F6397">
        <w:rPr>
          <w:rFonts w:ascii="Times New Roman" w:hAnsi="Times New Roman" w:cs="Times New Roman"/>
          <w:bCs/>
        </w:rPr>
        <w:t>404-639-0669</w:t>
      </w:r>
    </w:p>
    <w:p w14:paraId="52658A04" w14:textId="19972B80" w:rsidR="00710036" w:rsidRDefault="00710036" w:rsidP="000B0962">
      <w:pPr>
        <w:spacing w:after="0" w:line="240" w:lineRule="auto"/>
        <w:rPr>
          <w:rFonts w:ascii="Times New Roman" w:hAnsi="Times New Roman" w:cs="Times New Roman"/>
          <w:bCs/>
        </w:rPr>
      </w:pPr>
      <w:r w:rsidRPr="002B023E">
        <w:rPr>
          <w:rFonts w:ascii="Times New Roman" w:hAnsi="Times New Roman" w:cs="Times New Roman"/>
          <w:bCs/>
        </w:rPr>
        <w:t xml:space="preserve">Fax: </w:t>
      </w:r>
      <w:r w:rsidR="005F6397" w:rsidRPr="005F6397">
        <w:rPr>
          <w:rFonts w:ascii="Times New Roman" w:hAnsi="Times New Roman" w:cs="Times New Roman"/>
          <w:bCs/>
        </w:rPr>
        <w:t>404-553-7852</w:t>
      </w:r>
    </w:p>
    <w:p w14:paraId="52658A05" w14:textId="77777777" w:rsidR="002B023E" w:rsidRPr="002B023E" w:rsidRDefault="002B023E" w:rsidP="000B0962">
      <w:pPr>
        <w:spacing w:after="0" w:line="240" w:lineRule="auto"/>
        <w:rPr>
          <w:rFonts w:ascii="Times New Roman" w:hAnsi="Times New Roman" w:cs="Times New Roman"/>
          <w:bCs/>
        </w:rPr>
      </w:pPr>
      <w:r>
        <w:rPr>
          <w:rFonts w:ascii="Times New Roman" w:hAnsi="Times New Roman" w:cs="Times New Roman"/>
          <w:bCs/>
        </w:rPr>
        <w:t>Email: ebk9@cdc.gov</w:t>
      </w:r>
    </w:p>
    <w:p w14:paraId="52658A06" w14:textId="77777777" w:rsidR="000B0962" w:rsidRDefault="000B0962" w:rsidP="00716F94">
      <w:pPr>
        <w:spacing w:after="0"/>
        <w:rPr>
          <w:rFonts w:asciiTheme="majorHAnsi" w:hAnsiTheme="majorHAnsi"/>
        </w:rPr>
      </w:pPr>
    </w:p>
    <w:p w14:paraId="52658A08" w14:textId="4A0E0908"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14:paraId="52658A09" w14:textId="77777777" w:rsidR="00B12F51" w:rsidRDefault="00B12F51" w:rsidP="00716F94">
      <w:pPr>
        <w:spacing w:after="0"/>
        <w:rPr>
          <w:rFonts w:asciiTheme="majorHAnsi" w:hAnsiTheme="majorHAnsi"/>
          <w:b/>
        </w:rPr>
      </w:pPr>
    </w:p>
    <w:p w14:paraId="52658A0A" w14:textId="77777777"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14:paraId="52658A0B" w14:textId="77777777" w:rsidR="00E33E1B" w:rsidRDefault="00E33E1B" w:rsidP="009D373D">
      <w:pPr>
        <w:spacing w:after="0"/>
        <w:ind w:left="720"/>
        <w:rPr>
          <w:rFonts w:asciiTheme="majorHAnsi" w:hAnsiTheme="majorHAnsi"/>
          <w:b/>
        </w:rPr>
      </w:pPr>
    </w:p>
    <w:p w14:paraId="52658A0C" w14:textId="77777777" w:rsidR="00E33E1B" w:rsidRDefault="00E33E1B" w:rsidP="009D373D">
      <w:pPr>
        <w:spacing w:after="0"/>
        <w:ind w:left="720"/>
        <w:rPr>
          <w:rFonts w:asciiTheme="majorHAnsi" w:hAnsiTheme="majorHAnsi"/>
          <w:b/>
        </w:rPr>
      </w:pPr>
      <w:r>
        <w:rPr>
          <w:rFonts w:asciiTheme="majorHAnsi" w:hAnsiTheme="majorHAnsi"/>
          <w:b/>
        </w:rPr>
        <w:t>Background</w:t>
      </w:r>
    </w:p>
    <w:p w14:paraId="7DAB5D07" w14:textId="26F1023D" w:rsidR="00990997" w:rsidRDefault="00990997" w:rsidP="00990997">
      <w:pPr>
        <w:pStyle w:val="Header"/>
        <w:tabs>
          <w:tab w:val="clear" w:pos="4680"/>
        </w:tabs>
        <w:spacing w:line="276" w:lineRule="auto"/>
        <w:ind w:left="720"/>
        <w:rPr>
          <w:rFonts w:asciiTheme="majorHAnsi" w:hAnsiTheme="majorHAnsi"/>
        </w:rPr>
      </w:pPr>
      <w:r>
        <w:rPr>
          <w:rFonts w:asciiTheme="majorHAnsi" w:hAnsiTheme="majorHAnsi"/>
        </w:rPr>
        <w:t xml:space="preserve">This data collection is being conducted using the Generic Information Collection mechanism of the </w:t>
      </w:r>
      <w:r w:rsidRPr="007653DF">
        <w:rPr>
          <w:rFonts w:asciiTheme="majorHAnsi" w:hAnsiTheme="majorHAnsi"/>
        </w:rPr>
        <w:t>OSTLTS OMB Clearance Center (O2C2)</w:t>
      </w:r>
      <w:r>
        <w:rPr>
          <w:rFonts w:asciiTheme="majorHAnsi" w:hAnsiTheme="majorHAnsi"/>
        </w:rPr>
        <w:t xml:space="preserve"> – </w:t>
      </w:r>
      <w:r w:rsidRPr="00B758B2">
        <w:rPr>
          <w:rFonts w:asciiTheme="majorHAnsi" w:hAnsiTheme="majorHAnsi"/>
        </w:rPr>
        <w:t>OMB No. 0920-0879</w:t>
      </w:r>
      <w:r>
        <w:rPr>
          <w:rFonts w:asciiTheme="majorHAnsi" w:hAnsiTheme="majorHAnsi"/>
        </w:rPr>
        <w:t>. The respondent universe for this data collection aligns with that of the O</w:t>
      </w:r>
      <w:r w:rsidR="00322F13">
        <w:rPr>
          <w:rFonts w:asciiTheme="majorHAnsi" w:hAnsiTheme="majorHAnsi"/>
        </w:rPr>
        <w:t>2C2</w:t>
      </w:r>
      <w:r>
        <w:rPr>
          <w:rFonts w:asciiTheme="majorHAnsi" w:hAnsiTheme="majorHAnsi"/>
        </w:rPr>
        <w:t xml:space="preserve">. Data will be collected from the </w:t>
      </w:r>
      <w:r w:rsidR="0018492A">
        <w:rPr>
          <w:rFonts w:asciiTheme="majorHAnsi" w:hAnsiTheme="majorHAnsi"/>
        </w:rPr>
        <w:t xml:space="preserve">state and local </w:t>
      </w:r>
      <w:r>
        <w:rPr>
          <w:rFonts w:asciiTheme="majorHAnsi" w:hAnsiTheme="majorHAnsi"/>
        </w:rPr>
        <w:t xml:space="preserve">public health preparedness directors or </w:t>
      </w:r>
      <w:r w:rsidR="0018492A">
        <w:rPr>
          <w:rFonts w:asciiTheme="majorHAnsi" w:hAnsiTheme="majorHAnsi"/>
        </w:rPr>
        <w:t>designee</w:t>
      </w:r>
      <w:r>
        <w:rPr>
          <w:rFonts w:asciiTheme="majorHAnsi" w:hAnsiTheme="majorHAnsi"/>
        </w:rPr>
        <w:t>, acting in their official capacities, at state</w:t>
      </w:r>
      <w:r w:rsidR="00322F13">
        <w:rPr>
          <w:rFonts w:asciiTheme="majorHAnsi" w:hAnsiTheme="majorHAnsi"/>
        </w:rPr>
        <w:t>, local,</w:t>
      </w:r>
      <w:r>
        <w:rPr>
          <w:rFonts w:asciiTheme="majorHAnsi" w:hAnsiTheme="majorHAnsi"/>
        </w:rPr>
        <w:t xml:space="preserve"> and territorial health departments. </w:t>
      </w:r>
    </w:p>
    <w:p w14:paraId="14E24D59" w14:textId="77777777" w:rsidR="00990997" w:rsidRDefault="00990997" w:rsidP="00990997">
      <w:pPr>
        <w:pStyle w:val="Header"/>
        <w:tabs>
          <w:tab w:val="clear" w:pos="4680"/>
        </w:tabs>
        <w:spacing w:line="276" w:lineRule="auto"/>
        <w:ind w:left="720"/>
        <w:rPr>
          <w:rFonts w:asciiTheme="majorHAnsi" w:hAnsiTheme="majorHAnsi"/>
        </w:rPr>
      </w:pPr>
    </w:p>
    <w:p w14:paraId="760A29EB" w14:textId="4D097E3F" w:rsidR="00990997" w:rsidRPr="001A28F6" w:rsidRDefault="00990997" w:rsidP="003B27FF">
      <w:pPr>
        <w:pStyle w:val="Header"/>
        <w:spacing w:line="276" w:lineRule="auto"/>
        <w:ind w:left="720"/>
        <w:rPr>
          <w:rFonts w:asciiTheme="majorHAnsi" w:hAnsiTheme="majorHAnsi"/>
        </w:rPr>
      </w:pPr>
      <w:r>
        <w:rPr>
          <w:rFonts w:asciiTheme="majorHAnsi" w:hAnsiTheme="majorHAnsi"/>
        </w:rPr>
        <w:t xml:space="preserve">This data collection is authorized by </w:t>
      </w:r>
      <w:r w:rsidRPr="008F62C2">
        <w:rPr>
          <w:rFonts w:asciiTheme="majorHAnsi" w:hAnsiTheme="majorHAnsi"/>
        </w:rPr>
        <w:t>Section 301 of the Public Health Service Act (42 U.S.C. 241).</w:t>
      </w:r>
      <w:r w:rsidR="008F62C2" w:rsidRPr="008F62C2">
        <w:rPr>
          <w:rFonts w:asciiTheme="majorHAnsi" w:hAnsiTheme="majorHAnsi"/>
        </w:rPr>
        <w:t xml:space="preserve"> </w:t>
      </w:r>
      <w:r w:rsidR="008F62C2" w:rsidRPr="003B27FF">
        <w:rPr>
          <w:rFonts w:asciiTheme="majorHAnsi" w:hAnsiTheme="majorHAnsi"/>
        </w:rPr>
        <w:t>This information collection falls under the essential public health service</w:t>
      </w:r>
      <w:r w:rsidR="003B27FF">
        <w:rPr>
          <w:rFonts w:asciiTheme="majorHAnsi" w:hAnsiTheme="majorHAnsi"/>
        </w:rPr>
        <w:t>s</w:t>
      </w:r>
      <w:r w:rsidR="008F62C2" w:rsidRPr="003B27FF">
        <w:rPr>
          <w:rFonts w:asciiTheme="majorHAnsi" w:hAnsiTheme="majorHAnsi"/>
        </w:rPr>
        <w:t xml:space="preserve"> of </w:t>
      </w:r>
      <w:r w:rsidR="003B27FF">
        <w:rPr>
          <w:rFonts w:asciiTheme="majorHAnsi" w:hAnsiTheme="majorHAnsi"/>
        </w:rPr>
        <w:t>1) d</w:t>
      </w:r>
      <w:r w:rsidR="003B27FF" w:rsidRPr="003B27FF">
        <w:rPr>
          <w:rFonts w:asciiTheme="majorHAnsi" w:hAnsiTheme="majorHAnsi"/>
        </w:rPr>
        <w:t>evelopment of policies and plans that support individual and community health efforts</w:t>
      </w:r>
      <w:r w:rsidR="003B27FF">
        <w:rPr>
          <w:rFonts w:asciiTheme="majorHAnsi" w:hAnsiTheme="majorHAnsi"/>
        </w:rPr>
        <w:t>, and 2) a</w:t>
      </w:r>
      <w:r w:rsidR="003B27FF" w:rsidRPr="003B27FF">
        <w:rPr>
          <w:rFonts w:asciiTheme="majorHAnsi" w:hAnsiTheme="majorHAnsi"/>
        </w:rPr>
        <w:t>ssuring a competent public health and personal health care workforce.</w:t>
      </w:r>
      <w:r w:rsidR="008F62C2" w:rsidRPr="008F62C2">
        <w:rPr>
          <w:rFonts w:asciiTheme="majorHAnsi" w:hAnsiTheme="majorHAnsi"/>
          <w:iCs/>
          <w:vertAlign w:val="superscript"/>
        </w:rPr>
        <w:t>1</w:t>
      </w:r>
    </w:p>
    <w:p w14:paraId="285A2359" w14:textId="77777777" w:rsidR="007653DF" w:rsidRDefault="007653DF" w:rsidP="007653DF">
      <w:pPr>
        <w:pStyle w:val="Header"/>
        <w:tabs>
          <w:tab w:val="clear" w:pos="4680"/>
        </w:tabs>
        <w:spacing w:line="276" w:lineRule="auto"/>
        <w:ind w:left="720"/>
        <w:rPr>
          <w:rFonts w:asciiTheme="majorHAnsi" w:hAnsiTheme="majorHAnsi"/>
        </w:rPr>
      </w:pPr>
    </w:p>
    <w:p w14:paraId="52658A0D" w14:textId="121938BF" w:rsidR="002806AE" w:rsidRDefault="00DE504F" w:rsidP="007653DF">
      <w:pPr>
        <w:pStyle w:val="Header"/>
        <w:tabs>
          <w:tab w:val="clear" w:pos="4680"/>
        </w:tabs>
        <w:spacing w:line="276" w:lineRule="auto"/>
        <w:ind w:left="720"/>
        <w:rPr>
          <w:rFonts w:asciiTheme="majorHAnsi" w:hAnsiTheme="majorHAnsi"/>
        </w:rPr>
      </w:pPr>
      <w:r>
        <w:rPr>
          <w:rFonts w:asciiTheme="majorHAnsi" w:hAnsiTheme="majorHAnsi"/>
        </w:rPr>
        <w:t>Public health preparedness and response (PHPR) is a key public health activity supported by the federal government, especially the Office of Public Health Preparedness and Response (OPHPR) within the Centers for Disease Control and Prevention (CDC)</w:t>
      </w:r>
      <w:r w:rsidR="002B023E">
        <w:rPr>
          <w:rFonts w:asciiTheme="majorHAnsi" w:hAnsiTheme="majorHAnsi"/>
        </w:rPr>
        <w:t>. It is also supported by other entities, including</w:t>
      </w:r>
      <w:r w:rsidR="002806AE">
        <w:rPr>
          <w:rFonts w:asciiTheme="majorHAnsi" w:hAnsiTheme="majorHAnsi"/>
        </w:rPr>
        <w:t xml:space="preserve"> schools of public health, the Association of State and Territorial Health Officials (ASTHO), the National Association of County and City Health </w:t>
      </w:r>
      <w:r w:rsidR="002B023E">
        <w:rPr>
          <w:rFonts w:asciiTheme="majorHAnsi" w:hAnsiTheme="majorHAnsi"/>
        </w:rPr>
        <w:t xml:space="preserve">Officials (NACCHO), and others. Further, the role of public health in planning and responding to emergencies </w:t>
      </w:r>
      <w:r w:rsidR="002806AE">
        <w:rPr>
          <w:rFonts w:asciiTheme="majorHAnsi" w:hAnsiTheme="majorHAnsi"/>
        </w:rPr>
        <w:t>is set forth in the Ten Essential Public Health Services</w:t>
      </w:r>
      <w:r w:rsidR="002B023E">
        <w:rPr>
          <w:rFonts w:asciiTheme="majorHAnsi" w:hAnsiTheme="majorHAnsi"/>
        </w:rPr>
        <w:t xml:space="preserve"> (</w:t>
      </w:r>
      <w:r w:rsidR="002B023E" w:rsidRPr="002B023E">
        <w:rPr>
          <w:rFonts w:asciiTheme="majorHAnsi" w:hAnsiTheme="majorHAnsi"/>
          <w:b/>
        </w:rPr>
        <w:t>see Attachment A</w:t>
      </w:r>
      <w:r w:rsidR="00990997">
        <w:rPr>
          <w:rFonts w:asciiTheme="majorHAnsi" w:hAnsiTheme="majorHAnsi"/>
          <w:b/>
        </w:rPr>
        <w:t>—10 Essential PH Services</w:t>
      </w:r>
      <w:r w:rsidR="002B023E">
        <w:rPr>
          <w:rFonts w:asciiTheme="majorHAnsi" w:hAnsiTheme="majorHAnsi"/>
        </w:rPr>
        <w:t>)</w:t>
      </w:r>
      <w:r w:rsidR="002806AE">
        <w:rPr>
          <w:rFonts w:asciiTheme="majorHAnsi" w:hAnsiTheme="majorHAnsi"/>
        </w:rPr>
        <w:t>, and was recently articulated in the Public Health Accreditation Board (PHAB) Standards and Measures for national accreditation of public health agencies</w:t>
      </w:r>
      <w:r w:rsidR="002B023E">
        <w:rPr>
          <w:rFonts w:asciiTheme="majorHAnsi" w:hAnsiTheme="majorHAnsi"/>
        </w:rPr>
        <w:t xml:space="preserve"> (</w:t>
      </w:r>
      <w:r w:rsidR="002B023E" w:rsidRPr="002B023E">
        <w:rPr>
          <w:rFonts w:asciiTheme="majorHAnsi" w:hAnsiTheme="majorHAnsi"/>
          <w:b/>
        </w:rPr>
        <w:t>see Attachment B</w:t>
      </w:r>
      <w:r w:rsidR="00540C7E">
        <w:rPr>
          <w:rFonts w:asciiTheme="majorHAnsi" w:hAnsiTheme="majorHAnsi"/>
          <w:b/>
        </w:rPr>
        <w:t>—PHAB Standards and Measures</w:t>
      </w:r>
      <w:r w:rsidR="002B023E">
        <w:rPr>
          <w:rFonts w:asciiTheme="majorHAnsi" w:hAnsiTheme="majorHAnsi"/>
        </w:rPr>
        <w:t>)</w:t>
      </w:r>
      <w:r w:rsidR="002806AE">
        <w:rPr>
          <w:rFonts w:asciiTheme="majorHAnsi" w:hAnsiTheme="majorHAnsi"/>
        </w:rPr>
        <w:t>.</w:t>
      </w:r>
    </w:p>
    <w:p w14:paraId="52658A0E" w14:textId="77777777" w:rsidR="002806AE" w:rsidRDefault="002806AE" w:rsidP="00E251A7">
      <w:pPr>
        <w:pStyle w:val="Header"/>
        <w:tabs>
          <w:tab w:val="clear" w:pos="4680"/>
        </w:tabs>
        <w:spacing w:line="276" w:lineRule="auto"/>
        <w:ind w:left="720"/>
        <w:rPr>
          <w:rFonts w:asciiTheme="majorHAnsi" w:hAnsiTheme="majorHAnsi"/>
        </w:rPr>
      </w:pPr>
    </w:p>
    <w:p w14:paraId="52658A0F" w14:textId="36316117" w:rsidR="002806AE" w:rsidRDefault="002806AE" w:rsidP="00E251A7">
      <w:pPr>
        <w:pStyle w:val="Header"/>
        <w:tabs>
          <w:tab w:val="clear" w:pos="4680"/>
        </w:tabs>
        <w:spacing w:line="276" w:lineRule="auto"/>
        <w:ind w:left="720"/>
        <w:rPr>
          <w:rFonts w:asciiTheme="majorHAnsi" w:hAnsiTheme="majorHAnsi"/>
        </w:rPr>
      </w:pPr>
      <w:r>
        <w:rPr>
          <w:rFonts w:asciiTheme="majorHAnsi" w:hAnsiTheme="majorHAnsi"/>
        </w:rPr>
        <w:t>A defining characteristic of public health emergency preparedness is the capability of public health systems to prevent, protect against, and quickly respond to public health emergencies, and especially to unpredictable threats, in a coordinated and continuous manner. To lay the groundwork for a coordinated response to disasters, incidents, and other emergencies, the federal government articulates public health’s role in Emergency Support Function (ESF) 8 – Public Health and Medical Services</w:t>
      </w:r>
      <w:r w:rsidR="002B023E">
        <w:rPr>
          <w:rFonts w:asciiTheme="majorHAnsi" w:hAnsiTheme="majorHAnsi"/>
        </w:rPr>
        <w:t xml:space="preserve"> (</w:t>
      </w:r>
      <w:r w:rsidR="002B023E" w:rsidRPr="002B023E">
        <w:rPr>
          <w:rFonts w:asciiTheme="majorHAnsi" w:hAnsiTheme="majorHAnsi"/>
          <w:b/>
        </w:rPr>
        <w:t>see Attachment C</w:t>
      </w:r>
      <w:r w:rsidR="00990997">
        <w:rPr>
          <w:rFonts w:asciiTheme="majorHAnsi" w:hAnsiTheme="majorHAnsi"/>
          <w:b/>
        </w:rPr>
        <w:t>—</w:t>
      </w:r>
      <w:r w:rsidR="00540C7E">
        <w:rPr>
          <w:rFonts w:asciiTheme="majorHAnsi" w:hAnsiTheme="majorHAnsi"/>
          <w:b/>
        </w:rPr>
        <w:t>ESF</w:t>
      </w:r>
      <w:r w:rsidR="00990997">
        <w:rPr>
          <w:rFonts w:asciiTheme="majorHAnsi" w:hAnsiTheme="majorHAnsi"/>
          <w:b/>
        </w:rPr>
        <w:t xml:space="preserve"> 8</w:t>
      </w:r>
      <w:r w:rsidR="002B023E">
        <w:rPr>
          <w:rFonts w:asciiTheme="majorHAnsi" w:hAnsiTheme="majorHAnsi"/>
        </w:rPr>
        <w:t>)</w:t>
      </w:r>
      <w:r>
        <w:rPr>
          <w:rFonts w:asciiTheme="majorHAnsi" w:hAnsiTheme="majorHAnsi"/>
        </w:rPr>
        <w:t>. ESF 8 provides assistance to supplement the resources of state, local, and territorial governmental agencies to help them address core functional areas of public health and medical needs following a disaster. Some of these core functions include surveillance, patient evacuation, behavioral health care, and mass fatality management, among others.</w:t>
      </w:r>
    </w:p>
    <w:p w14:paraId="52658A10" w14:textId="77777777" w:rsidR="002806AE" w:rsidRDefault="002806AE" w:rsidP="00E251A7">
      <w:pPr>
        <w:pStyle w:val="Header"/>
        <w:tabs>
          <w:tab w:val="clear" w:pos="4680"/>
        </w:tabs>
        <w:spacing w:line="276" w:lineRule="auto"/>
        <w:ind w:left="720"/>
        <w:rPr>
          <w:rFonts w:asciiTheme="majorHAnsi" w:hAnsiTheme="majorHAnsi"/>
        </w:rPr>
      </w:pPr>
    </w:p>
    <w:p w14:paraId="52658A11" w14:textId="39207210" w:rsidR="002806AE" w:rsidRDefault="002806AE" w:rsidP="00F13EAF">
      <w:pPr>
        <w:pStyle w:val="Header"/>
        <w:tabs>
          <w:tab w:val="clear" w:pos="4680"/>
        </w:tabs>
        <w:spacing w:line="276" w:lineRule="auto"/>
        <w:ind w:left="720"/>
        <w:rPr>
          <w:rFonts w:asciiTheme="majorHAnsi" w:hAnsiTheme="majorHAnsi"/>
        </w:rPr>
      </w:pPr>
      <w:r>
        <w:rPr>
          <w:rFonts w:asciiTheme="majorHAnsi" w:hAnsiTheme="majorHAnsi"/>
        </w:rPr>
        <w:t>CDC administers the primary tool for supporting public health’s role in PHPR – the Public Health Emergency Preparedness (PHEP) cooperative agreement. PHEP provides funding to 62 awardees, including 50 states, 4 localities, and 8 insular areas. Since 2002, CDC has provided funding to support and advance the ability of state, local, and territorial health departments to respond to public health threats and emergencies and to build resilience</w:t>
      </w:r>
      <w:r w:rsidR="00F13EAF">
        <w:rPr>
          <w:rFonts w:asciiTheme="majorHAnsi" w:hAnsiTheme="majorHAnsi"/>
        </w:rPr>
        <w:t xml:space="preserve"> </w:t>
      </w:r>
      <w:r w:rsidR="00F13EAF">
        <w:rPr>
          <w:rFonts w:asciiTheme="majorHAnsi" w:hAnsiTheme="majorHAnsi"/>
        </w:rPr>
        <w:lastRenderedPageBreak/>
        <w:t>(</w:t>
      </w:r>
      <w:r w:rsidR="00F13EAF" w:rsidRPr="00F13EAF">
        <w:rPr>
          <w:rFonts w:asciiTheme="majorHAnsi" w:hAnsiTheme="majorHAnsi"/>
          <w:b/>
        </w:rPr>
        <w:t>see Attachment D</w:t>
      </w:r>
      <w:r w:rsidR="00ED4829">
        <w:rPr>
          <w:rFonts w:asciiTheme="majorHAnsi" w:hAnsiTheme="majorHAnsi"/>
          <w:b/>
        </w:rPr>
        <w:t>—</w:t>
      </w:r>
      <w:r w:rsidR="00A3055D">
        <w:rPr>
          <w:rFonts w:asciiTheme="majorHAnsi" w:hAnsiTheme="majorHAnsi"/>
          <w:b/>
        </w:rPr>
        <w:t xml:space="preserve">2013 </w:t>
      </w:r>
      <w:r w:rsidR="00ED4829" w:rsidRPr="00ED4829">
        <w:rPr>
          <w:rFonts w:asciiTheme="majorHAnsi" w:hAnsiTheme="majorHAnsi"/>
          <w:b/>
        </w:rPr>
        <w:t>PHEP</w:t>
      </w:r>
      <w:r w:rsidR="00ED4829">
        <w:rPr>
          <w:rFonts w:asciiTheme="majorHAnsi" w:hAnsiTheme="majorHAnsi"/>
          <w:b/>
        </w:rPr>
        <w:t xml:space="preserve"> </w:t>
      </w:r>
      <w:r w:rsidR="00A3055D">
        <w:rPr>
          <w:rFonts w:asciiTheme="majorHAnsi" w:hAnsiTheme="majorHAnsi"/>
          <w:b/>
        </w:rPr>
        <w:t>Funding</w:t>
      </w:r>
      <w:r w:rsidR="00F13EAF">
        <w:rPr>
          <w:rFonts w:asciiTheme="majorHAnsi" w:hAnsiTheme="majorHAnsi"/>
        </w:rPr>
        <w:t>)</w:t>
      </w:r>
      <w:r>
        <w:rPr>
          <w:rFonts w:asciiTheme="majorHAnsi" w:hAnsiTheme="majorHAnsi"/>
        </w:rPr>
        <w:t>. CDC also provides supplemental funding through the cooperative agreement program in response to specific incidents. For example, CDC provided supplemental funding to improve response capacity for the H1N1 influe</w:t>
      </w:r>
      <w:r w:rsidR="00F13EAF">
        <w:rPr>
          <w:rFonts w:asciiTheme="majorHAnsi" w:hAnsiTheme="majorHAnsi"/>
        </w:rPr>
        <w:t xml:space="preserve">nza pandemic in 2009. </w:t>
      </w:r>
      <w:r>
        <w:rPr>
          <w:rFonts w:asciiTheme="majorHAnsi" w:hAnsiTheme="majorHAnsi"/>
        </w:rPr>
        <w:t>To help guide awardees’ PHPR priorities, CDC developed a set of 15 capabilities that serve as preparedness planning standards for public health agencies. CDC developed the capabilities using evidence, literature, and subject matter expertise</w:t>
      </w:r>
      <w:r w:rsidR="00F13EAF">
        <w:rPr>
          <w:rFonts w:asciiTheme="majorHAnsi" w:hAnsiTheme="majorHAnsi"/>
        </w:rPr>
        <w:t xml:space="preserve"> (</w:t>
      </w:r>
      <w:r w:rsidR="00F13EAF" w:rsidRPr="00F13EAF">
        <w:rPr>
          <w:rFonts w:asciiTheme="majorHAnsi" w:hAnsiTheme="majorHAnsi"/>
          <w:b/>
        </w:rPr>
        <w:t>see Attachment E</w:t>
      </w:r>
      <w:r w:rsidR="00990997">
        <w:rPr>
          <w:rFonts w:asciiTheme="majorHAnsi" w:hAnsiTheme="majorHAnsi"/>
          <w:b/>
        </w:rPr>
        <w:t>—</w:t>
      </w:r>
      <w:r w:rsidR="00990997" w:rsidRPr="00990997">
        <w:rPr>
          <w:rFonts w:asciiTheme="majorHAnsi" w:hAnsiTheme="majorHAnsi"/>
          <w:b/>
        </w:rPr>
        <w:t>CDC</w:t>
      </w:r>
      <w:r w:rsidR="00990997">
        <w:rPr>
          <w:rFonts w:asciiTheme="majorHAnsi" w:hAnsiTheme="majorHAnsi"/>
          <w:b/>
        </w:rPr>
        <w:t xml:space="preserve"> </w:t>
      </w:r>
      <w:r w:rsidR="00990997" w:rsidRPr="00990997">
        <w:rPr>
          <w:rFonts w:asciiTheme="majorHAnsi" w:hAnsiTheme="majorHAnsi"/>
          <w:b/>
        </w:rPr>
        <w:t>PHPR Capabilities</w:t>
      </w:r>
      <w:r w:rsidR="00F13EAF">
        <w:rPr>
          <w:rFonts w:asciiTheme="majorHAnsi" w:hAnsiTheme="majorHAnsi"/>
        </w:rPr>
        <w:t>)</w:t>
      </w:r>
      <w:r>
        <w:rPr>
          <w:rFonts w:asciiTheme="majorHAnsi" w:hAnsiTheme="majorHAnsi"/>
        </w:rPr>
        <w:t xml:space="preserve">. </w:t>
      </w:r>
    </w:p>
    <w:p w14:paraId="52658A12" w14:textId="77777777" w:rsidR="00B054AD" w:rsidRDefault="00B054AD" w:rsidP="00E251A7">
      <w:pPr>
        <w:autoSpaceDE w:val="0"/>
        <w:autoSpaceDN w:val="0"/>
        <w:adjustRightInd w:val="0"/>
        <w:spacing w:after="0"/>
        <w:ind w:left="720"/>
        <w:rPr>
          <w:rFonts w:asciiTheme="majorHAnsi" w:hAnsiTheme="majorHAnsi"/>
        </w:rPr>
      </w:pPr>
    </w:p>
    <w:p w14:paraId="52658A13" w14:textId="11342BC1" w:rsidR="00B054AD" w:rsidRPr="00992FD2" w:rsidRDefault="00D010F0" w:rsidP="00E251A7">
      <w:pPr>
        <w:autoSpaceDE w:val="0"/>
        <w:autoSpaceDN w:val="0"/>
        <w:adjustRightInd w:val="0"/>
        <w:spacing w:after="0"/>
        <w:ind w:left="720"/>
        <w:rPr>
          <w:rFonts w:asciiTheme="majorHAnsi" w:hAnsiTheme="majorHAnsi"/>
        </w:rPr>
      </w:pPr>
      <w:r w:rsidRPr="00D010F0">
        <w:rPr>
          <w:rFonts w:asciiTheme="majorHAnsi" w:hAnsiTheme="majorHAnsi"/>
        </w:rPr>
        <w:t>Throughout each CDC Center, Institute, and Office (CIO), science drives the interventions and practices instituted nationally and globally</w:t>
      </w:r>
      <w:r w:rsidR="002825BA">
        <w:rPr>
          <w:rFonts w:asciiTheme="majorHAnsi" w:hAnsiTheme="majorHAnsi"/>
        </w:rPr>
        <w:t>. OPHPR</w:t>
      </w:r>
      <w:r w:rsidR="0034572C">
        <w:rPr>
          <w:rFonts w:asciiTheme="majorHAnsi" w:hAnsiTheme="majorHAnsi"/>
        </w:rPr>
        <w:t xml:space="preserve"> </w:t>
      </w:r>
      <w:r w:rsidR="002B15D6">
        <w:rPr>
          <w:rFonts w:asciiTheme="majorHAnsi" w:hAnsiTheme="majorHAnsi"/>
        </w:rPr>
        <w:t xml:space="preserve">has </w:t>
      </w:r>
      <w:r w:rsidR="0034572C">
        <w:rPr>
          <w:rFonts w:asciiTheme="majorHAnsi" w:hAnsiTheme="majorHAnsi"/>
        </w:rPr>
        <w:t xml:space="preserve">made considerable investments </w:t>
      </w:r>
      <w:r w:rsidR="002B15D6">
        <w:rPr>
          <w:rFonts w:asciiTheme="majorHAnsi" w:hAnsiTheme="majorHAnsi"/>
        </w:rPr>
        <w:t>to</w:t>
      </w:r>
      <w:r w:rsidR="0034572C">
        <w:rPr>
          <w:rFonts w:asciiTheme="majorHAnsi" w:hAnsiTheme="majorHAnsi"/>
        </w:rPr>
        <w:t xml:space="preserve"> </w:t>
      </w:r>
      <w:r w:rsidR="002B15D6">
        <w:rPr>
          <w:rFonts w:asciiTheme="majorHAnsi" w:hAnsiTheme="majorHAnsi"/>
        </w:rPr>
        <w:t xml:space="preserve">support and develop the science base in the relatively </w:t>
      </w:r>
      <w:r w:rsidR="00DF0378">
        <w:rPr>
          <w:rFonts w:asciiTheme="majorHAnsi" w:hAnsiTheme="majorHAnsi"/>
        </w:rPr>
        <w:t>infant</w:t>
      </w:r>
      <w:r w:rsidR="002B15D6">
        <w:rPr>
          <w:rFonts w:asciiTheme="majorHAnsi" w:hAnsiTheme="majorHAnsi"/>
        </w:rPr>
        <w:t xml:space="preserve"> field of</w:t>
      </w:r>
      <w:r w:rsidR="00DF0378">
        <w:rPr>
          <w:rFonts w:asciiTheme="majorHAnsi" w:hAnsiTheme="majorHAnsi"/>
        </w:rPr>
        <w:t xml:space="preserve"> public health emergency preparedness.</w:t>
      </w:r>
      <w:r w:rsidR="007D399B">
        <w:rPr>
          <w:rFonts w:asciiTheme="majorHAnsi" w:hAnsiTheme="majorHAnsi"/>
        </w:rPr>
        <w:t xml:space="preserve"> One critical component of focus has been establishing priorities and</w:t>
      </w:r>
      <w:r w:rsidR="0052741B">
        <w:rPr>
          <w:rFonts w:asciiTheme="majorHAnsi" w:hAnsiTheme="majorHAnsi"/>
        </w:rPr>
        <w:t xml:space="preserve"> a planned approach to conduct</w:t>
      </w:r>
      <w:r w:rsidR="00464655">
        <w:rPr>
          <w:rFonts w:asciiTheme="majorHAnsi" w:hAnsiTheme="majorHAnsi"/>
        </w:rPr>
        <w:t>ing</w:t>
      </w:r>
      <w:r w:rsidR="0052741B">
        <w:rPr>
          <w:rFonts w:asciiTheme="majorHAnsi" w:hAnsiTheme="majorHAnsi"/>
        </w:rPr>
        <w:t xml:space="preserve"> </w:t>
      </w:r>
      <w:r w:rsidR="004F0336" w:rsidRPr="004F0336">
        <w:rPr>
          <w:rFonts w:asciiTheme="majorHAnsi" w:hAnsiTheme="majorHAnsi"/>
        </w:rPr>
        <w:t xml:space="preserve">fundamental </w:t>
      </w:r>
      <w:r w:rsidR="00464655">
        <w:rPr>
          <w:rFonts w:asciiTheme="majorHAnsi" w:hAnsiTheme="majorHAnsi"/>
        </w:rPr>
        <w:t xml:space="preserve">research not only of </w:t>
      </w:r>
      <w:r w:rsidR="00F43C0A">
        <w:rPr>
          <w:rFonts w:asciiTheme="majorHAnsi" w:hAnsiTheme="majorHAnsi"/>
        </w:rPr>
        <w:t xml:space="preserve">scientific rigor, </w:t>
      </w:r>
      <w:r w:rsidR="00592153">
        <w:rPr>
          <w:rFonts w:asciiTheme="majorHAnsi" w:hAnsiTheme="majorHAnsi"/>
        </w:rPr>
        <w:t>but</w:t>
      </w:r>
      <w:r w:rsidR="004F0336" w:rsidRPr="004F0336">
        <w:rPr>
          <w:rFonts w:asciiTheme="majorHAnsi" w:hAnsiTheme="majorHAnsi"/>
        </w:rPr>
        <w:t xml:space="preserve"> </w:t>
      </w:r>
      <w:r w:rsidR="00464655">
        <w:rPr>
          <w:rFonts w:asciiTheme="majorHAnsi" w:hAnsiTheme="majorHAnsi"/>
        </w:rPr>
        <w:t xml:space="preserve">directly correlated to public health emergency </w:t>
      </w:r>
      <w:r w:rsidR="00BA2577">
        <w:rPr>
          <w:rFonts w:asciiTheme="majorHAnsi" w:hAnsiTheme="majorHAnsi"/>
        </w:rPr>
        <w:t xml:space="preserve">preparedness practice. </w:t>
      </w:r>
      <w:r w:rsidR="00BA3251">
        <w:rPr>
          <w:rFonts w:asciiTheme="majorHAnsi" w:hAnsiTheme="majorHAnsi"/>
        </w:rPr>
        <w:t>This p</w:t>
      </w:r>
      <w:r w:rsidR="00345A63" w:rsidRPr="00992FD2">
        <w:rPr>
          <w:rFonts w:asciiTheme="majorHAnsi" w:hAnsiTheme="majorHAnsi"/>
        </w:rPr>
        <w:t>ractice</w:t>
      </w:r>
      <w:r w:rsidR="00345A63">
        <w:rPr>
          <w:rFonts w:asciiTheme="majorHAnsi" w:hAnsiTheme="majorHAnsi"/>
        </w:rPr>
        <w:t>-driven</w:t>
      </w:r>
      <w:r w:rsidR="003A2E1F">
        <w:rPr>
          <w:rFonts w:asciiTheme="majorHAnsi" w:hAnsiTheme="majorHAnsi"/>
        </w:rPr>
        <w:t xml:space="preserve"> approach identifies</w:t>
      </w:r>
      <w:r w:rsidR="004B2D4C">
        <w:rPr>
          <w:rFonts w:asciiTheme="majorHAnsi" w:hAnsiTheme="majorHAnsi"/>
        </w:rPr>
        <w:t xml:space="preserve"> and prioritizes</w:t>
      </w:r>
      <w:r w:rsidR="003A2E1F">
        <w:rPr>
          <w:rFonts w:asciiTheme="majorHAnsi" w:hAnsiTheme="majorHAnsi"/>
        </w:rPr>
        <w:t xml:space="preserve"> the areas of public health emergency preparedness where</w:t>
      </w:r>
      <w:r w:rsidR="003A2DF1">
        <w:rPr>
          <w:rFonts w:asciiTheme="majorHAnsi" w:hAnsiTheme="majorHAnsi"/>
        </w:rPr>
        <w:t xml:space="preserve"> research outcomes are most needed and would have the greatest impact</w:t>
      </w:r>
      <w:r w:rsidR="004B2D4C">
        <w:rPr>
          <w:rFonts w:asciiTheme="majorHAnsi" w:hAnsiTheme="majorHAnsi"/>
        </w:rPr>
        <w:t xml:space="preserve"> in real-world public health settings. </w:t>
      </w:r>
      <w:r w:rsidR="005A156B">
        <w:rPr>
          <w:rFonts w:asciiTheme="majorHAnsi" w:hAnsiTheme="majorHAnsi"/>
        </w:rPr>
        <w:t>The</w:t>
      </w:r>
      <w:r w:rsidR="00851B5A">
        <w:rPr>
          <w:rFonts w:asciiTheme="majorHAnsi" w:hAnsiTheme="majorHAnsi"/>
        </w:rPr>
        <w:t xml:space="preserve"> </w:t>
      </w:r>
      <w:r w:rsidR="005A156B">
        <w:rPr>
          <w:rFonts w:asciiTheme="majorHAnsi" w:hAnsiTheme="majorHAnsi"/>
        </w:rPr>
        <w:t>development of a</w:t>
      </w:r>
      <w:r w:rsidR="00851B5A">
        <w:rPr>
          <w:rFonts w:asciiTheme="majorHAnsi" w:hAnsiTheme="majorHAnsi"/>
        </w:rPr>
        <w:t xml:space="preserve"> p</w:t>
      </w:r>
      <w:r w:rsidR="003A2DF1">
        <w:rPr>
          <w:rFonts w:asciiTheme="majorHAnsi" w:hAnsiTheme="majorHAnsi"/>
        </w:rPr>
        <w:t>ractice-driven research</w:t>
      </w:r>
      <w:r w:rsidR="00851B5A">
        <w:rPr>
          <w:rFonts w:asciiTheme="majorHAnsi" w:hAnsiTheme="majorHAnsi"/>
        </w:rPr>
        <w:t xml:space="preserve"> base</w:t>
      </w:r>
      <w:r w:rsidR="005A156B">
        <w:rPr>
          <w:rFonts w:asciiTheme="majorHAnsi" w:hAnsiTheme="majorHAnsi"/>
        </w:rPr>
        <w:t xml:space="preserve"> is progressing. </w:t>
      </w:r>
      <w:r w:rsidR="00B054AD" w:rsidRPr="00B054AD">
        <w:rPr>
          <w:rFonts w:asciiTheme="majorHAnsi" w:hAnsiTheme="majorHAnsi"/>
        </w:rPr>
        <w:t xml:space="preserve">In 2008, the Institute of Medicine (IOM) conducted a fast-track study to identify research priorities for schools of public health, which resulted in a letter report </w:t>
      </w:r>
      <w:r w:rsidR="00B054AD">
        <w:rPr>
          <w:rFonts w:asciiTheme="majorHAnsi" w:hAnsiTheme="majorHAnsi"/>
        </w:rPr>
        <w:t>recommending four research priorities</w:t>
      </w:r>
      <w:r w:rsidR="00F13EAF">
        <w:rPr>
          <w:rFonts w:asciiTheme="majorHAnsi" w:hAnsiTheme="majorHAnsi"/>
        </w:rPr>
        <w:t xml:space="preserve"> (</w:t>
      </w:r>
      <w:r w:rsidR="00F13EAF" w:rsidRPr="00F13EAF">
        <w:rPr>
          <w:rFonts w:asciiTheme="majorHAnsi" w:hAnsiTheme="majorHAnsi"/>
          <w:b/>
        </w:rPr>
        <w:t>see Attachment F</w:t>
      </w:r>
      <w:r w:rsidR="00A3055D">
        <w:rPr>
          <w:rFonts w:asciiTheme="majorHAnsi" w:hAnsiTheme="majorHAnsi"/>
          <w:b/>
        </w:rPr>
        <w:t>—Research Priorities Report</w:t>
      </w:r>
      <w:r w:rsidR="00F13EAF">
        <w:rPr>
          <w:rFonts w:asciiTheme="majorHAnsi" w:hAnsiTheme="majorHAnsi"/>
        </w:rPr>
        <w:t>)</w:t>
      </w:r>
      <w:r w:rsidR="00B054AD">
        <w:rPr>
          <w:rFonts w:asciiTheme="majorHAnsi" w:hAnsiTheme="majorHAnsi"/>
        </w:rPr>
        <w:t xml:space="preserve">. </w:t>
      </w:r>
      <w:r w:rsidR="00992FD2">
        <w:rPr>
          <w:rFonts w:asciiTheme="majorHAnsi" w:hAnsiTheme="majorHAnsi"/>
        </w:rPr>
        <w:t>T</w:t>
      </w:r>
      <w:r w:rsidR="00992FD2" w:rsidRPr="00B054AD">
        <w:rPr>
          <w:rFonts w:asciiTheme="majorHAnsi" w:hAnsiTheme="majorHAnsi"/>
        </w:rPr>
        <w:t xml:space="preserve">his fast-track study was conducted in response to the Pandemic and All Hazards Preparedness Act (Public Law 109-417, 2006, § 101 et seq). </w:t>
      </w:r>
      <w:r w:rsidR="00B054AD" w:rsidRPr="00B054AD">
        <w:rPr>
          <w:rFonts w:asciiTheme="majorHAnsi" w:hAnsiTheme="majorHAnsi"/>
        </w:rPr>
        <w:t>The recommended research priorities include</w:t>
      </w:r>
      <w:r w:rsidR="00B054AD">
        <w:rPr>
          <w:rFonts w:asciiTheme="majorHAnsi" w:hAnsiTheme="majorHAnsi"/>
        </w:rPr>
        <w:t>d</w:t>
      </w:r>
      <w:r w:rsidR="00B054AD" w:rsidRPr="00B054AD">
        <w:rPr>
          <w:rFonts w:asciiTheme="majorHAnsi" w:hAnsiTheme="majorHAnsi"/>
        </w:rPr>
        <w:t>: 1) enhanc</w:t>
      </w:r>
      <w:r w:rsidR="00B054AD">
        <w:rPr>
          <w:rFonts w:asciiTheme="majorHAnsi" w:hAnsiTheme="majorHAnsi"/>
        </w:rPr>
        <w:t>e</w:t>
      </w:r>
      <w:r w:rsidR="00B054AD" w:rsidRPr="00B054AD">
        <w:rPr>
          <w:rFonts w:asciiTheme="majorHAnsi" w:hAnsiTheme="majorHAnsi"/>
        </w:rPr>
        <w:t xml:space="preserve"> the usefulness of training; 2) improv</w:t>
      </w:r>
      <w:r w:rsidR="00B054AD">
        <w:rPr>
          <w:rFonts w:asciiTheme="majorHAnsi" w:hAnsiTheme="majorHAnsi"/>
        </w:rPr>
        <w:t>e</w:t>
      </w:r>
      <w:r w:rsidR="00B054AD" w:rsidRPr="00B054AD">
        <w:rPr>
          <w:rFonts w:asciiTheme="majorHAnsi" w:hAnsiTheme="majorHAnsi"/>
        </w:rPr>
        <w:t xml:space="preserve"> communications in preparedness and response; 3) creat</w:t>
      </w:r>
      <w:r w:rsidR="00B054AD">
        <w:rPr>
          <w:rFonts w:asciiTheme="majorHAnsi" w:hAnsiTheme="majorHAnsi"/>
        </w:rPr>
        <w:t>e</w:t>
      </w:r>
      <w:r w:rsidR="00B054AD" w:rsidRPr="00B054AD">
        <w:rPr>
          <w:rFonts w:asciiTheme="majorHAnsi" w:hAnsiTheme="majorHAnsi"/>
        </w:rPr>
        <w:t xml:space="preserve"> and maintain sustainable preparedness and response systems; and 4) generat</w:t>
      </w:r>
      <w:r w:rsidR="00B054AD">
        <w:rPr>
          <w:rFonts w:asciiTheme="majorHAnsi" w:hAnsiTheme="majorHAnsi"/>
        </w:rPr>
        <w:t>e</w:t>
      </w:r>
      <w:r w:rsidR="00B054AD" w:rsidRPr="00B054AD">
        <w:rPr>
          <w:rFonts w:asciiTheme="majorHAnsi" w:hAnsiTheme="majorHAnsi"/>
        </w:rPr>
        <w:t xml:space="preserve"> criteria and metrics to measure effectiveness and efficiency</w:t>
      </w:r>
      <w:r w:rsidR="00B054AD">
        <w:rPr>
          <w:rFonts w:asciiTheme="majorHAnsi" w:hAnsiTheme="majorHAnsi"/>
        </w:rPr>
        <w:t xml:space="preserve">. </w:t>
      </w:r>
      <w:r w:rsidR="00992FD2">
        <w:rPr>
          <w:rFonts w:asciiTheme="majorHAnsi" w:hAnsiTheme="majorHAnsi"/>
        </w:rPr>
        <w:t xml:space="preserve">After the IOM set forth the letter report, </w:t>
      </w:r>
      <w:r w:rsidR="00B054AD" w:rsidRPr="00B054AD">
        <w:rPr>
          <w:rFonts w:asciiTheme="majorHAnsi" w:hAnsiTheme="majorHAnsi"/>
        </w:rPr>
        <w:t>CDC OPHPR awarded approximately $10.9 million over five years to seven accredited schools of public health to establish Preparedness and Emergency Response Research Centers (PERRCs) to address the research priorities and to translate that research into practice</w:t>
      </w:r>
      <w:r w:rsidR="00F13EAF">
        <w:rPr>
          <w:rFonts w:asciiTheme="majorHAnsi" w:hAnsiTheme="majorHAnsi"/>
        </w:rPr>
        <w:t xml:space="preserve"> (</w:t>
      </w:r>
      <w:r w:rsidR="00F13EAF" w:rsidRPr="00F13EAF">
        <w:rPr>
          <w:rFonts w:asciiTheme="majorHAnsi" w:hAnsiTheme="majorHAnsi"/>
          <w:b/>
        </w:rPr>
        <w:t>see Attachment G</w:t>
      </w:r>
      <w:r w:rsidR="00990997">
        <w:rPr>
          <w:rFonts w:asciiTheme="majorHAnsi" w:hAnsiTheme="majorHAnsi"/>
          <w:b/>
        </w:rPr>
        <w:t>—P</w:t>
      </w:r>
      <w:r w:rsidR="00990997" w:rsidRPr="00990997">
        <w:rPr>
          <w:rFonts w:asciiTheme="majorHAnsi" w:hAnsiTheme="majorHAnsi"/>
          <w:b/>
        </w:rPr>
        <w:t>ERRC</w:t>
      </w:r>
      <w:r w:rsidR="00990997">
        <w:rPr>
          <w:rFonts w:asciiTheme="majorHAnsi" w:hAnsiTheme="majorHAnsi"/>
          <w:b/>
        </w:rPr>
        <w:t xml:space="preserve"> </w:t>
      </w:r>
      <w:r w:rsidR="00990997" w:rsidRPr="00990997">
        <w:rPr>
          <w:rFonts w:asciiTheme="majorHAnsi" w:hAnsiTheme="majorHAnsi"/>
          <w:b/>
        </w:rPr>
        <w:t>Fact Sheet</w:t>
      </w:r>
      <w:r w:rsidR="00F13EAF">
        <w:rPr>
          <w:rFonts w:asciiTheme="majorHAnsi" w:hAnsiTheme="majorHAnsi"/>
        </w:rPr>
        <w:t>)</w:t>
      </w:r>
      <w:r w:rsidR="00B054AD" w:rsidRPr="00B054AD">
        <w:rPr>
          <w:rFonts w:asciiTheme="majorHAnsi" w:hAnsiTheme="majorHAnsi"/>
        </w:rPr>
        <w:t xml:space="preserve">. CDC awarded another $2.7 million over four years to two additional schools to establish PERRCs in 2009. PERRCs conduct research focused on “the most critical elements needed to enhance preparedness for all hazards and to close gaps in public health preparedness and response services.” </w:t>
      </w:r>
      <w:r w:rsidR="006214EC" w:rsidRPr="00992FD2">
        <w:rPr>
          <w:rFonts w:asciiTheme="majorHAnsi" w:hAnsiTheme="majorHAnsi"/>
        </w:rPr>
        <w:t>PERRCs have conducted extensive research to advance the evidence base for public health emergency preparedness and response, with the goal of improving public health practice</w:t>
      </w:r>
      <w:r w:rsidR="006214EC">
        <w:rPr>
          <w:rFonts w:asciiTheme="majorHAnsi" w:hAnsiTheme="majorHAnsi"/>
        </w:rPr>
        <w:t xml:space="preserve"> (</w:t>
      </w:r>
      <w:r w:rsidR="006214EC" w:rsidRPr="00B52224">
        <w:rPr>
          <w:rFonts w:asciiTheme="majorHAnsi" w:hAnsiTheme="majorHAnsi"/>
          <w:b/>
        </w:rPr>
        <w:t>see Attachment I</w:t>
      </w:r>
      <w:r w:rsidR="006214EC">
        <w:rPr>
          <w:rFonts w:asciiTheme="majorHAnsi" w:hAnsiTheme="majorHAnsi"/>
          <w:b/>
        </w:rPr>
        <w:t>—CDC PERRC Updates</w:t>
      </w:r>
      <w:r w:rsidR="006214EC">
        <w:rPr>
          <w:rFonts w:asciiTheme="majorHAnsi" w:hAnsiTheme="majorHAnsi"/>
        </w:rPr>
        <w:t>)</w:t>
      </w:r>
      <w:r w:rsidR="006214EC" w:rsidRPr="00992FD2">
        <w:rPr>
          <w:rFonts w:asciiTheme="majorHAnsi" w:hAnsiTheme="majorHAnsi"/>
        </w:rPr>
        <w:t xml:space="preserve">. </w:t>
      </w:r>
      <w:r w:rsidR="00B054AD" w:rsidRPr="00992FD2">
        <w:rPr>
          <w:rFonts w:asciiTheme="majorHAnsi" w:hAnsiTheme="majorHAnsi"/>
        </w:rPr>
        <w:t>CDC also provided five-year funding to 14 schools of public health for Preparedness and Response Learning Centers (PERLCs), which provide competency-based and specialized training in preparedness and response to public health agencies</w:t>
      </w:r>
      <w:r w:rsidR="00F13EAF">
        <w:rPr>
          <w:rFonts w:asciiTheme="majorHAnsi" w:hAnsiTheme="majorHAnsi"/>
        </w:rPr>
        <w:t xml:space="preserve"> (</w:t>
      </w:r>
      <w:r w:rsidR="00F13EAF" w:rsidRPr="00F13EAF">
        <w:rPr>
          <w:rFonts w:asciiTheme="majorHAnsi" w:hAnsiTheme="majorHAnsi"/>
          <w:b/>
        </w:rPr>
        <w:t>see Attachment H</w:t>
      </w:r>
      <w:r w:rsidR="00990997">
        <w:rPr>
          <w:rFonts w:asciiTheme="majorHAnsi" w:hAnsiTheme="majorHAnsi"/>
          <w:b/>
        </w:rPr>
        <w:t>—PERLC Fact Sheet</w:t>
      </w:r>
      <w:r w:rsidR="00F13EAF">
        <w:rPr>
          <w:rFonts w:asciiTheme="majorHAnsi" w:hAnsiTheme="majorHAnsi"/>
        </w:rPr>
        <w:t>)</w:t>
      </w:r>
      <w:r w:rsidR="00B054AD" w:rsidRPr="00992FD2">
        <w:rPr>
          <w:rFonts w:asciiTheme="majorHAnsi" w:hAnsiTheme="majorHAnsi"/>
        </w:rPr>
        <w:t>.</w:t>
      </w:r>
      <w:r w:rsidR="00992FD2">
        <w:rPr>
          <w:rFonts w:asciiTheme="majorHAnsi" w:hAnsiTheme="majorHAnsi"/>
        </w:rPr>
        <w:t xml:space="preserve"> </w:t>
      </w:r>
      <w:r w:rsidR="00B054AD" w:rsidRPr="00992FD2">
        <w:rPr>
          <w:rFonts w:asciiTheme="majorHAnsi" w:hAnsiTheme="majorHAnsi"/>
        </w:rPr>
        <w:t xml:space="preserve">Until September 2012, CDC also funded Advanced Practice Centers (APCs) through NACCHO, which created a network of local health departments with the shared goal of developing resources and trainings that could be easily implemented by other local health departments. APCs provided public health emergency preparedness materials that map to </w:t>
      </w:r>
      <w:r w:rsidR="00B054AD" w:rsidRPr="00992FD2">
        <w:rPr>
          <w:rFonts w:asciiTheme="majorHAnsi" w:hAnsiTheme="majorHAnsi"/>
        </w:rPr>
        <w:lastRenderedPageBreak/>
        <w:t>the 15 public health preparedness capabilities for grantee preparedness planning</w:t>
      </w:r>
      <w:r w:rsidR="00B52224">
        <w:rPr>
          <w:rFonts w:asciiTheme="majorHAnsi" w:hAnsiTheme="majorHAnsi"/>
        </w:rPr>
        <w:t xml:space="preserve"> (</w:t>
      </w:r>
      <w:r w:rsidR="00B52224" w:rsidRPr="00B52224">
        <w:rPr>
          <w:rFonts w:asciiTheme="majorHAnsi" w:hAnsiTheme="majorHAnsi"/>
          <w:b/>
        </w:rPr>
        <w:t>see Attachment J</w:t>
      </w:r>
      <w:r w:rsidR="00990997">
        <w:rPr>
          <w:rFonts w:asciiTheme="majorHAnsi" w:hAnsiTheme="majorHAnsi"/>
          <w:b/>
        </w:rPr>
        <w:t>—APC Products</w:t>
      </w:r>
      <w:r w:rsidR="00B52224">
        <w:rPr>
          <w:rFonts w:asciiTheme="majorHAnsi" w:hAnsiTheme="majorHAnsi"/>
        </w:rPr>
        <w:t>)</w:t>
      </w:r>
      <w:r w:rsidR="00B054AD" w:rsidRPr="00992FD2">
        <w:rPr>
          <w:rFonts w:asciiTheme="majorHAnsi" w:hAnsiTheme="majorHAnsi"/>
        </w:rPr>
        <w:t>.</w:t>
      </w:r>
    </w:p>
    <w:p w14:paraId="52658A14" w14:textId="77777777" w:rsidR="00992FD2" w:rsidRDefault="00992FD2" w:rsidP="00E251A7">
      <w:pPr>
        <w:pStyle w:val="Header"/>
        <w:tabs>
          <w:tab w:val="clear" w:pos="4680"/>
        </w:tabs>
        <w:spacing w:line="276" w:lineRule="auto"/>
        <w:ind w:left="720"/>
        <w:rPr>
          <w:rFonts w:asciiTheme="majorHAnsi" w:hAnsiTheme="majorHAnsi"/>
        </w:rPr>
      </w:pPr>
    </w:p>
    <w:p w14:paraId="52658A15" w14:textId="1B775725" w:rsidR="00B054AD" w:rsidRPr="00992FD2" w:rsidRDefault="00B054AD" w:rsidP="00E251A7">
      <w:pPr>
        <w:pStyle w:val="Header"/>
        <w:tabs>
          <w:tab w:val="clear" w:pos="4680"/>
        </w:tabs>
        <w:spacing w:line="276" w:lineRule="auto"/>
        <w:ind w:left="720"/>
        <w:rPr>
          <w:rFonts w:asciiTheme="majorHAnsi" w:hAnsiTheme="majorHAnsi"/>
        </w:rPr>
      </w:pPr>
      <w:r w:rsidRPr="00992FD2">
        <w:rPr>
          <w:rFonts w:asciiTheme="majorHAnsi" w:hAnsiTheme="majorHAnsi"/>
        </w:rPr>
        <w:t xml:space="preserve">Outside of CDC-funded initiatives, RWJF currently funds practice-based research networks (PBRNs) in 26 states to conduct research to improve the performance and capacity of the public health system. In April 2013, </w:t>
      </w:r>
      <w:r w:rsidR="005F6397">
        <w:rPr>
          <w:rFonts w:asciiTheme="majorHAnsi" w:hAnsiTheme="majorHAnsi"/>
        </w:rPr>
        <w:t>more than</w:t>
      </w:r>
      <w:r w:rsidRPr="00992FD2">
        <w:rPr>
          <w:rFonts w:asciiTheme="majorHAnsi" w:hAnsiTheme="majorHAnsi"/>
        </w:rPr>
        <w:t xml:space="preserve"> 50 studies were completed or underway among PBRNs, with </w:t>
      </w:r>
      <w:r w:rsidR="00992FD2">
        <w:rPr>
          <w:rFonts w:asciiTheme="majorHAnsi" w:hAnsiTheme="majorHAnsi"/>
        </w:rPr>
        <w:t>several</w:t>
      </w:r>
      <w:r w:rsidRPr="00992FD2">
        <w:rPr>
          <w:rFonts w:asciiTheme="majorHAnsi" w:hAnsiTheme="majorHAnsi"/>
        </w:rPr>
        <w:t xml:space="preserve"> research activities focused on public health preparedness that connect to the four priority areas laid out in the IOM 2008 letter report</w:t>
      </w:r>
      <w:r w:rsidR="00B758B2">
        <w:rPr>
          <w:rFonts w:asciiTheme="majorHAnsi" w:hAnsiTheme="majorHAnsi"/>
        </w:rPr>
        <w:t xml:space="preserve"> (</w:t>
      </w:r>
      <w:r w:rsidR="00B758B2" w:rsidRPr="00B758B2">
        <w:rPr>
          <w:rFonts w:asciiTheme="majorHAnsi" w:hAnsiTheme="majorHAnsi"/>
          <w:b/>
        </w:rPr>
        <w:t>see Attachment K</w:t>
      </w:r>
      <w:r w:rsidR="006214EC">
        <w:rPr>
          <w:rFonts w:asciiTheme="majorHAnsi" w:hAnsiTheme="majorHAnsi"/>
          <w:b/>
        </w:rPr>
        <w:t>—</w:t>
      </w:r>
      <w:r w:rsidR="00990997">
        <w:rPr>
          <w:rFonts w:asciiTheme="majorHAnsi" w:hAnsiTheme="majorHAnsi"/>
          <w:b/>
        </w:rPr>
        <w:t>R</w:t>
      </w:r>
      <w:r w:rsidR="006214EC">
        <w:rPr>
          <w:rFonts w:asciiTheme="majorHAnsi" w:hAnsiTheme="majorHAnsi"/>
          <w:b/>
        </w:rPr>
        <w:t>W</w:t>
      </w:r>
      <w:r w:rsidR="00990997">
        <w:rPr>
          <w:rFonts w:asciiTheme="majorHAnsi" w:hAnsiTheme="majorHAnsi"/>
          <w:b/>
        </w:rPr>
        <w:t>JF PBRN Report</w:t>
      </w:r>
      <w:r w:rsidR="00B758B2">
        <w:rPr>
          <w:rFonts w:asciiTheme="majorHAnsi" w:hAnsiTheme="majorHAnsi"/>
        </w:rPr>
        <w:t>).</w:t>
      </w:r>
      <w:r w:rsidR="00992FD2">
        <w:rPr>
          <w:rFonts w:asciiTheme="majorHAnsi" w:hAnsiTheme="majorHAnsi"/>
        </w:rPr>
        <w:t xml:space="preserve"> </w:t>
      </w:r>
      <w:r w:rsidRPr="00992FD2">
        <w:rPr>
          <w:rFonts w:asciiTheme="majorHAnsi" w:hAnsiTheme="majorHAnsi"/>
        </w:rPr>
        <w:t>Similarly, Evidence-Based Practice Centers (EPCs), which are funded by the Agency for Healthcare Research and Quality (AHRQ), produce evidence-based reports and assessments on health-related topics, including public health preparedness. For example, one recent report focuses on strategies for allocating resources during mass casualty events</w:t>
      </w:r>
      <w:r w:rsidR="00B758B2">
        <w:rPr>
          <w:rFonts w:asciiTheme="majorHAnsi" w:hAnsiTheme="majorHAnsi"/>
        </w:rPr>
        <w:t xml:space="preserve"> (</w:t>
      </w:r>
      <w:r w:rsidR="00B758B2" w:rsidRPr="00B758B2">
        <w:rPr>
          <w:rFonts w:asciiTheme="majorHAnsi" w:hAnsiTheme="majorHAnsi"/>
          <w:b/>
        </w:rPr>
        <w:t>see Attachment L</w:t>
      </w:r>
      <w:r w:rsidR="00990997">
        <w:rPr>
          <w:rFonts w:asciiTheme="majorHAnsi" w:hAnsiTheme="majorHAnsi"/>
          <w:b/>
        </w:rPr>
        <w:t>—</w:t>
      </w:r>
      <w:r w:rsidR="00990997" w:rsidRPr="00990997">
        <w:rPr>
          <w:rFonts w:asciiTheme="majorHAnsi" w:hAnsiTheme="majorHAnsi"/>
          <w:b/>
        </w:rPr>
        <w:t>Evidence</w:t>
      </w:r>
      <w:r w:rsidR="00990997">
        <w:rPr>
          <w:rFonts w:asciiTheme="majorHAnsi" w:hAnsiTheme="majorHAnsi"/>
          <w:b/>
        </w:rPr>
        <w:t xml:space="preserve"> </w:t>
      </w:r>
      <w:r w:rsidR="00990997" w:rsidRPr="00990997">
        <w:rPr>
          <w:rFonts w:asciiTheme="majorHAnsi" w:hAnsiTheme="majorHAnsi"/>
          <w:b/>
        </w:rPr>
        <w:t>Report</w:t>
      </w:r>
      <w:r w:rsidR="00990997">
        <w:rPr>
          <w:rFonts w:asciiTheme="majorHAnsi" w:hAnsiTheme="majorHAnsi"/>
          <w:b/>
        </w:rPr>
        <w:t>:</w:t>
      </w:r>
      <w:r w:rsidR="00990997" w:rsidRPr="00990997">
        <w:rPr>
          <w:rFonts w:asciiTheme="majorHAnsi" w:hAnsiTheme="majorHAnsi"/>
          <w:b/>
        </w:rPr>
        <w:t xml:space="preserve"> Mass Casualty Event</w:t>
      </w:r>
      <w:r w:rsidR="00B758B2">
        <w:rPr>
          <w:rFonts w:asciiTheme="majorHAnsi" w:hAnsiTheme="majorHAnsi"/>
        </w:rPr>
        <w:t>)</w:t>
      </w:r>
      <w:r w:rsidRPr="00992FD2">
        <w:rPr>
          <w:rFonts w:asciiTheme="majorHAnsi" w:hAnsiTheme="majorHAnsi"/>
        </w:rPr>
        <w:t>.</w:t>
      </w:r>
    </w:p>
    <w:p w14:paraId="52658A16" w14:textId="77777777" w:rsidR="00B054AD" w:rsidRPr="00992FD2" w:rsidRDefault="00B054AD" w:rsidP="00E251A7">
      <w:pPr>
        <w:pStyle w:val="Header"/>
        <w:tabs>
          <w:tab w:val="clear" w:pos="4680"/>
        </w:tabs>
        <w:spacing w:line="276" w:lineRule="auto"/>
        <w:ind w:left="720"/>
        <w:rPr>
          <w:rFonts w:asciiTheme="majorHAnsi" w:hAnsiTheme="majorHAnsi"/>
        </w:rPr>
      </w:pPr>
    </w:p>
    <w:p w14:paraId="444C3D50" w14:textId="771AF96A" w:rsidR="005B259C" w:rsidRDefault="005B259C" w:rsidP="00E251A7">
      <w:pPr>
        <w:pStyle w:val="Header"/>
        <w:tabs>
          <w:tab w:val="clear" w:pos="4680"/>
        </w:tabs>
        <w:spacing w:line="276" w:lineRule="auto"/>
        <w:ind w:left="720"/>
        <w:rPr>
          <w:rFonts w:asciiTheme="majorHAnsi" w:hAnsiTheme="majorHAnsi"/>
        </w:rPr>
      </w:pPr>
      <w:r w:rsidRPr="00992FD2">
        <w:rPr>
          <w:rFonts w:asciiTheme="majorHAnsi" w:hAnsiTheme="majorHAnsi"/>
        </w:rPr>
        <w:t>Continued practice</w:t>
      </w:r>
      <w:r>
        <w:rPr>
          <w:rFonts w:asciiTheme="majorHAnsi" w:hAnsiTheme="majorHAnsi"/>
        </w:rPr>
        <w:t>-driven</w:t>
      </w:r>
      <w:r w:rsidRPr="00992FD2">
        <w:rPr>
          <w:rFonts w:asciiTheme="majorHAnsi" w:hAnsiTheme="majorHAnsi"/>
        </w:rPr>
        <w:t xml:space="preserve"> research for public health preparedness and response is important given the changing context within which the public health system operates</w:t>
      </w:r>
      <w:r>
        <w:rPr>
          <w:rFonts w:asciiTheme="majorHAnsi" w:hAnsiTheme="majorHAnsi"/>
        </w:rPr>
        <w:t>,</w:t>
      </w:r>
      <w:r w:rsidRPr="00992FD2">
        <w:rPr>
          <w:rFonts w:asciiTheme="majorHAnsi" w:hAnsiTheme="majorHAnsi"/>
        </w:rPr>
        <w:t xml:space="preserve"> including the impacts of state and local budget cuts due to the recent economic recession and the changing roles and functions that may result from the implementation of the </w:t>
      </w:r>
      <w:r>
        <w:rPr>
          <w:rFonts w:asciiTheme="majorHAnsi" w:hAnsiTheme="majorHAnsi"/>
        </w:rPr>
        <w:t xml:space="preserve">Patient Protection and </w:t>
      </w:r>
      <w:r w:rsidRPr="00992FD2">
        <w:rPr>
          <w:rFonts w:asciiTheme="majorHAnsi" w:hAnsiTheme="majorHAnsi"/>
        </w:rPr>
        <w:t>Affordable Care Act. Because of these contextual factors, practice</w:t>
      </w:r>
      <w:r>
        <w:rPr>
          <w:rFonts w:asciiTheme="majorHAnsi" w:hAnsiTheme="majorHAnsi"/>
        </w:rPr>
        <w:t>-driven</w:t>
      </w:r>
      <w:r w:rsidRPr="00992FD2">
        <w:rPr>
          <w:rFonts w:asciiTheme="majorHAnsi" w:hAnsiTheme="majorHAnsi"/>
        </w:rPr>
        <w:t xml:space="preserve"> research and focused efforts to build community resilience are critical for assuring the capacity of </w:t>
      </w:r>
      <w:r>
        <w:rPr>
          <w:rFonts w:asciiTheme="majorHAnsi" w:hAnsiTheme="majorHAnsi"/>
        </w:rPr>
        <w:t>governmental public health agencies</w:t>
      </w:r>
      <w:r w:rsidRPr="00992FD2">
        <w:rPr>
          <w:rFonts w:asciiTheme="majorHAnsi" w:hAnsiTheme="majorHAnsi"/>
        </w:rPr>
        <w:t xml:space="preserve"> to respond to emergencies and high consequence events. Other critical components of public health preparedness and response include training and education for public health professionals, an understanding of emerging issues, and legal preparedness, including civil legal liability, local public health emergency legal preparedness and procedures, and inter</w:t>
      </w:r>
      <w:r>
        <w:rPr>
          <w:rFonts w:asciiTheme="majorHAnsi" w:hAnsiTheme="majorHAnsi"/>
        </w:rPr>
        <w:t>-</w:t>
      </w:r>
      <w:r w:rsidRPr="00992FD2">
        <w:rPr>
          <w:rFonts w:asciiTheme="majorHAnsi" w:hAnsiTheme="majorHAnsi"/>
        </w:rPr>
        <w:t>jur</w:t>
      </w:r>
      <w:r>
        <w:rPr>
          <w:rFonts w:asciiTheme="majorHAnsi" w:hAnsiTheme="majorHAnsi"/>
        </w:rPr>
        <w:t>i</w:t>
      </w:r>
      <w:r w:rsidRPr="00992FD2">
        <w:rPr>
          <w:rFonts w:asciiTheme="majorHAnsi" w:hAnsiTheme="majorHAnsi"/>
        </w:rPr>
        <w:t>sdictional</w:t>
      </w:r>
      <w:r>
        <w:rPr>
          <w:rFonts w:asciiTheme="majorHAnsi" w:hAnsiTheme="majorHAnsi"/>
        </w:rPr>
        <w:t xml:space="preserve"> legal coordination,</w:t>
      </w:r>
      <w:r w:rsidRPr="00992FD2">
        <w:rPr>
          <w:rFonts w:asciiTheme="majorHAnsi" w:hAnsiTheme="majorHAnsi"/>
        </w:rPr>
        <w:t xml:space="preserve"> among other topics</w:t>
      </w:r>
      <w:r>
        <w:rPr>
          <w:rFonts w:asciiTheme="majorHAnsi" w:hAnsiTheme="majorHAnsi"/>
        </w:rPr>
        <w:t xml:space="preserve"> (</w:t>
      </w:r>
      <w:r w:rsidRPr="00B758B2">
        <w:rPr>
          <w:rFonts w:asciiTheme="majorHAnsi" w:hAnsiTheme="majorHAnsi"/>
          <w:b/>
        </w:rPr>
        <w:t>see Attachment M</w:t>
      </w:r>
      <w:r w:rsidR="00990997">
        <w:rPr>
          <w:rFonts w:asciiTheme="majorHAnsi" w:hAnsiTheme="majorHAnsi"/>
          <w:b/>
        </w:rPr>
        <w:t>—PHEP Legal Checklist</w:t>
      </w:r>
      <w:r>
        <w:rPr>
          <w:rFonts w:asciiTheme="majorHAnsi" w:hAnsiTheme="majorHAnsi"/>
        </w:rPr>
        <w:t>)</w:t>
      </w:r>
      <w:r w:rsidRPr="00992FD2">
        <w:rPr>
          <w:rFonts w:asciiTheme="majorHAnsi" w:hAnsiTheme="majorHAnsi"/>
        </w:rPr>
        <w:t xml:space="preserve">. </w:t>
      </w:r>
    </w:p>
    <w:p w14:paraId="3BD8F410" w14:textId="77777777" w:rsidR="005B259C" w:rsidRDefault="005B259C" w:rsidP="00E251A7">
      <w:pPr>
        <w:pStyle w:val="Header"/>
        <w:tabs>
          <w:tab w:val="clear" w:pos="4680"/>
        </w:tabs>
        <w:spacing w:line="276" w:lineRule="auto"/>
        <w:ind w:left="720"/>
        <w:rPr>
          <w:rFonts w:asciiTheme="majorHAnsi" w:hAnsiTheme="majorHAnsi"/>
        </w:rPr>
      </w:pPr>
    </w:p>
    <w:p w14:paraId="52658A19" w14:textId="5BADD572" w:rsidR="00992FD2" w:rsidRDefault="007B160D" w:rsidP="003A39C9">
      <w:pPr>
        <w:ind w:left="720"/>
        <w:rPr>
          <w:rFonts w:asciiTheme="majorHAnsi" w:hAnsiTheme="majorHAnsi"/>
        </w:rPr>
      </w:pPr>
      <w:r>
        <w:rPr>
          <w:rFonts w:asciiTheme="majorHAnsi" w:hAnsiTheme="majorHAnsi"/>
        </w:rPr>
        <w:t xml:space="preserve">So far, research priorities have been developed </w:t>
      </w:r>
      <w:r w:rsidR="007D3C50">
        <w:rPr>
          <w:rFonts w:asciiTheme="majorHAnsi" w:hAnsiTheme="majorHAnsi"/>
        </w:rPr>
        <w:t>for the</w:t>
      </w:r>
      <w:r w:rsidR="001D1635">
        <w:rPr>
          <w:rFonts w:asciiTheme="majorHAnsi" w:hAnsiTheme="majorHAnsi"/>
        </w:rPr>
        <w:t xml:space="preserve"> overall</w:t>
      </w:r>
      <w:r w:rsidR="007D3C50">
        <w:rPr>
          <w:rFonts w:asciiTheme="majorHAnsi" w:hAnsiTheme="majorHAnsi"/>
        </w:rPr>
        <w:t xml:space="preserve"> field of public health emergency preparedness</w:t>
      </w:r>
      <w:r w:rsidR="003A39C9">
        <w:rPr>
          <w:rFonts w:asciiTheme="majorHAnsi" w:hAnsiTheme="majorHAnsi"/>
        </w:rPr>
        <w:t xml:space="preserve"> without systematically identifying </w:t>
      </w:r>
      <w:r w:rsidR="003A39C9" w:rsidRPr="003A39C9">
        <w:rPr>
          <w:rFonts w:asciiTheme="majorHAnsi" w:hAnsiTheme="majorHAnsi"/>
        </w:rPr>
        <w:t>and understand</w:t>
      </w:r>
      <w:r w:rsidR="003A39C9">
        <w:rPr>
          <w:rFonts w:asciiTheme="majorHAnsi" w:hAnsiTheme="majorHAnsi"/>
        </w:rPr>
        <w:t>ing</w:t>
      </w:r>
      <w:r w:rsidR="003A39C9" w:rsidRPr="003A39C9">
        <w:rPr>
          <w:rFonts w:asciiTheme="majorHAnsi" w:hAnsiTheme="majorHAnsi"/>
        </w:rPr>
        <w:t xml:space="preserve"> the practice-driven research needs of state, territorial, and local public health practitioners</w:t>
      </w:r>
      <w:r w:rsidR="007D3C50">
        <w:rPr>
          <w:rFonts w:asciiTheme="majorHAnsi" w:hAnsiTheme="majorHAnsi"/>
        </w:rPr>
        <w:t xml:space="preserve"> as </w:t>
      </w:r>
      <w:r w:rsidR="001D1635">
        <w:rPr>
          <w:rFonts w:asciiTheme="majorHAnsi" w:hAnsiTheme="majorHAnsi"/>
        </w:rPr>
        <w:t>it</w:t>
      </w:r>
      <w:r w:rsidR="007D3C50">
        <w:rPr>
          <w:rFonts w:asciiTheme="majorHAnsi" w:hAnsiTheme="majorHAnsi"/>
        </w:rPr>
        <w:t xml:space="preserve"> directly relate</w:t>
      </w:r>
      <w:r w:rsidR="001D1635">
        <w:rPr>
          <w:rFonts w:asciiTheme="majorHAnsi" w:hAnsiTheme="majorHAnsi"/>
        </w:rPr>
        <w:t>s</w:t>
      </w:r>
      <w:r w:rsidR="007D3C50">
        <w:rPr>
          <w:rFonts w:asciiTheme="majorHAnsi" w:hAnsiTheme="majorHAnsi"/>
        </w:rPr>
        <w:t xml:space="preserve"> to CDC’s 15 PHEP Capabilities. </w:t>
      </w:r>
      <w:r w:rsidR="00255AF9">
        <w:rPr>
          <w:rFonts w:asciiTheme="majorHAnsi" w:hAnsiTheme="majorHAnsi"/>
        </w:rPr>
        <w:t xml:space="preserve">To that end, </w:t>
      </w:r>
      <w:r w:rsidR="003A39C9">
        <w:rPr>
          <w:rFonts w:asciiTheme="majorHAnsi" w:hAnsiTheme="majorHAnsi"/>
        </w:rPr>
        <w:t>OPHPR seeks for the first time to systematically assess</w:t>
      </w:r>
      <w:r w:rsidR="00B751F3">
        <w:rPr>
          <w:rFonts w:asciiTheme="majorHAnsi" w:hAnsiTheme="majorHAnsi"/>
        </w:rPr>
        <w:t xml:space="preserve"> practice-driven </w:t>
      </w:r>
      <w:r w:rsidR="00255AF9">
        <w:rPr>
          <w:rFonts w:asciiTheme="majorHAnsi" w:hAnsiTheme="majorHAnsi"/>
        </w:rPr>
        <w:t>research knowledge</w:t>
      </w:r>
      <w:r w:rsidR="003A39C9">
        <w:rPr>
          <w:rFonts w:asciiTheme="majorHAnsi" w:hAnsiTheme="majorHAnsi"/>
        </w:rPr>
        <w:t xml:space="preserve"> needs directly</w:t>
      </w:r>
      <w:r w:rsidR="005B259C">
        <w:rPr>
          <w:rFonts w:asciiTheme="majorHAnsi" w:hAnsiTheme="majorHAnsi"/>
        </w:rPr>
        <w:t xml:space="preserve"> </w:t>
      </w:r>
      <w:r>
        <w:rPr>
          <w:rFonts w:asciiTheme="majorHAnsi" w:hAnsiTheme="majorHAnsi"/>
        </w:rPr>
        <w:t>from</w:t>
      </w:r>
      <w:r w:rsidR="005B259C">
        <w:rPr>
          <w:rFonts w:asciiTheme="majorHAnsi" w:hAnsiTheme="majorHAnsi"/>
        </w:rPr>
        <w:t xml:space="preserve"> Public Health Preparedness Directors, or the appropriate designee with direct knowledge of preparedness activities, at state, local, and territorial health departments. The data collection will allow CDC to identify the important topic areas within </w:t>
      </w:r>
      <w:r w:rsidR="001D1635">
        <w:rPr>
          <w:rFonts w:asciiTheme="majorHAnsi" w:hAnsiTheme="majorHAnsi"/>
        </w:rPr>
        <w:t>PHEP Capabilities</w:t>
      </w:r>
      <w:r w:rsidR="005B259C">
        <w:rPr>
          <w:rFonts w:asciiTheme="majorHAnsi" w:hAnsiTheme="majorHAnsi"/>
        </w:rPr>
        <w:t xml:space="preserve">, as reported by public health practitioners, in order to develop a prioritized agenda for future </w:t>
      </w:r>
      <w:r w:rsidR="001D1635">
        <w:rPr>
          <w:rFonts w:asciiTheme="majorHAnsi" w:hAnsiTheme="majorHAnsi"/>
        </w:rPr>
        <w:t xml:space="preserve">OPHPR </w:t>
      </w:r>
      <w:r w:rsidR="005B259C">
        <w:rPr>
          <w:rFonts w:asciiTheme="majorHAnsi" w:hAnsiTheme="majorHAnsi"/>
        </w:rPr>
        <w:t>research.</w:t>
      </w:r>
      <w:r w:rsidR="00992FD2">
        <w:rPr>
          <w:rFonts w:asciiTheme="majorHAnsi" w:hAnsiTheme="majorHAnsi"/>
        </w:rPr>
        <w:t xml:space="preserve"> </w:t>
      </w:r>
    </w:p>
    <w:p w14:paraId="52658A1D" w14:textId="5134041D" w:rsidR="006102DA" w:rsidRPr="001A28F6" w:rsidRDefault="006102DA" w:rsidP="00053D49">
      <w:pPr>
        <w:pStyle w:val="Header"/>
        <w:tabs>
          <w:tab w:val="clear" w:pos="4680"/>
        </w:tabs>
        <w:spacing w:line="276" w:lineRule="auto"/>
        <w:ind w:left="720"/>
        <w:rPr>
          <w:rFonts w:asciiTheme="majorHAnsi" w:hAnsiTheme="majorHAnsi"/>
          <w:b/>
        </w:rPr>
      </w:pPr>
      <w:r w:rsidRPr="001A28F6">
        <w:rPr>
          <w:rFonts w:asciiTheme="majorHAnsi" w:hAnsiTheme="majorHAnsi"/>
          <w:b/>
        </w:rPr>
        <w:t>Privacy Impact Assessment</w:t>
      </w:r>
    </w:p>
    <w:p w14:paraId="52658A1E" w14:textId="02F76B3A" w:rsidR="004024F8" w:rsidRDefault="006102DA" w:rsidP="00790DAA">
      <w:pPr>
        <w:spacing w:after="0"/>
        <w:ind w:left="72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 xml:space="preserve">The data collection system consists of </w:t>
      </w:r>
      <w:r w:rsidR="00D5367E" w:rsidRPr="001A28F6">
        <w:rPr>
          <w:rFonts w:asciiTheme="majorHAnsi" w:hAnsiTheme="majorHAnsi"/>
        </w:rPr>
        <w:t xml:space="preserve">a </w:t>
      </w:r>
      <w:r w:rsidR="00B1129F" w:rsidRPr="001A28F6">
        <w:rPr>
          <w:rFonts w:asciiTheme="majorHAnsi" w:hAnsiTheme="majorHAnsi"/>
        </w:rPr>
        <w:t xml:space="preserve">web-based </w:t>
      </w:r>
      <w:r w:rsidR="00C138C2">
        <w:rPr>
          <w:rFonts w:asciiTheme="majorHAnsi" w:hAnsiTheme="majorHAnsi"/>
        </w:rPr>
        <w:t>assessment</w:t>
      </w:r>
      <w:r w:rsidR="00BF54D4">
        <w:rPr>
          <w:rFonts w:asciiTheme="majorHAnsi" w:hAnsiTheme="majorHAnsi"/>
        </w:rPr>
        <w:t xml:space="preserve"> instrument</w:t>
      </w:r>
      <w:r w:rsidR="00E23568" w:rsidRPr="001A28F6">
        <w:rPr>
          <w:rFonts w:asciiTheme="majorHAnsi" w:hAnsiTheme="majorHAnsi"/>
        </w:rPr>
        <w:t xml:space="preserve"> (</w:t>
      </w:r>
      <w:r w:rsidR="00E23568" w:rsidRPr="008229E4">
        <w:rPr>
          <w:rFonts w:asciiTheme="majorHAnsi" w:hAnsiTheme="majorHAnsi"/>
          <w:b/>
        </w:rPr>
        <w:t xml:space="preserve">see Attachment </w:t>
      </w:r>
      <w:r w:rsidR="00B758B2">
        <w:rPr>
          <w:rFonts w:asciiTheme="majorHAnsi" w:hAnsiTheme="majorHAnsi"/>
          <w:b/>
        </w:rPr>
        <w:t>N</w:t>
      </w:r>
      <w:r w:rsidR="00990997">
        <w:rPr>
          <w:rFonts w:asciiTheme="majorHAnsi" w:hAnsiTheme="majorHAnsi"/>
          <w:b/>
        </w:rPr>
        <w:t xml:space="preserve">—PHEP </w:t>
      </w:r>
      <w:r w:rsidR="00053D49">
        <w:rPr>
          <w:rFonts w:asciiTheme="majorHAnsi" w:hAnsiTheme="majorHAnsi"/>
          <w:b/>
        </w:rPr>
        <w:t xml:space="preserve">Assessment </w:t>
      </w:r>
      <w:r w:rsidR="00990997">
        <w:rPr>
          <w:rFonts w:asciiTheme="majorHAnsi" w:hAnsiTheme="majorHAnsi"/>
          <w:b/>
        </w:rPr>
        <w:t>Word Version</w:t>
      </w:r>
      <w:r w:rsidR="005B05CF">
        <w:rPr>
          <w:rFonts w:asciiTheme="majorHAnsi" w:hAnsiTheme="majorHAnsi"/>
          <w:b/>
        </w:rPr>
        <w:t xml:space="preserve"> </w:t>
      </w:r>
      <w:r w:rsidR="004674E7" w:rsidRPr="008229E4">
        <w:rPr>
          <w:rFonts w:asciiTheme="majorHAnsi" w:hAnsiTheme="majorHAnsi"/>
          <w:b/>
        </w:rPr>
        <w:t xml:space="preserve">and </w:t>
      </w:r>
      <w:r w:rsidR="008229E4" w:rsidRPr="008229E4">
        <w:rPr>
          <w:rFonts w:asciiTheme="majorHAnsi" w:hAnsiTheme="majorHAnsi"/>
          <w:b/>
        </w:rPr>
        <w:t>Attachment</w:t>
      </w:r>
      <w:r w:rsidR="00B758B2">
        <w:rPr>
          <w:rFonts w:asciiTheme="majorHAnsi" w:hAnsiTheme="majorHAnsi"/>
          <w:b/>
        </w:rPr>
        <w:t xml:space="preserve"> O</w:t>
      </w:r>
      <w:r w:rsidR="00990997">
        <w:rPr>
          <w:rFonts w:asciiTheme="majorHAnsi" w:hAnsiTheme="majorHAnsi"/>
          <w:b/>
        </w:rPr>
        <w:t>—PHEP</w:t>
      </w:r>
      <w:r w:rsidR="00053D49">
        <w:rPr>
          <w:rFonts w:asciiTheme="majorHAnsi" w:hAnsiTheme="majorHAnsi"/>
          <w:b/>
        </w:rPr>
        <w:t xml:space="preserve"> Assessment </w:t>
      </w:r>
      <w:r w:rsidR="00990997">
        <w:rPr>
          <w:rFonts w:asciiTheme="majorHAnsi" w:hAnsiTheme="majorHAnsi"/>
          <w:b/>
        </w:rPr>
        <w:t>Web Version</w:t>
      </w:r>
      <w:r w:rsidR="00E23568" w:rsidRPr="001A28F6">
        <w:rPr>
          <w:rFonts w:asciiTheme="majorHAnsi" w:hAnsiTheme="majorHAnsi"/>
        </w:rPr>
        <w:t>)</w:t>
      </w:r>
      <w:r w:rsidR="00D31720">
        <w:rPr>
          <w:rFonts w:asciiTheme="majorHAnsi" w:hAnsiTheme="majorHAnsi"/>
        </w:rPr>
        <w:t xml:space="preserve"> designed to </w:t>
      </w:r>
      <w:r w:rsidR="00790DAA">
        <w:rPr>
          <w:rFonts w:asciiTheme="majorHAnsi" w:hAnsiTheme="majorHAnsi"/>
        </w:rPr>
        <w:t xml:space="preserve">assess public health practitioners’ perceptions on the extent to which specific questions regarding public health </w:t>
      </w:r>
      <w:r w:rsidR="00790DAA">
        <w:rPr>
          <w:rFonts w:asciiTheme="majorHAnsi" w:hAnsiTheme="majorHAnsi"/>
        </w:rPr>
        <w:lastRenderedPageBreak/>
        <w:t xml:space="preserve">emergency preparedness and response represent an area that needs additional research to validate, improve, and better inform programmatic and policy decisions. </w:t>
      </w:r>
      <w:r w:rsidR="00AB3608">
        <w:rPr>
          <w:rFonts w:asciiTheme="majorHAnsi" w:hAnsiTheme="majorHAnsi"/>
        </w:rPr>
        <w:t>T</w:t>
      </w:r>
      <w:r w:rsidR="004024F8">
        <w:rPr>
          <w:rFonts w:asciiTheme="majorHAnsi" w:hAnsiTheme="majorHAnsi"/>
        </w:rPr>
        <w:t xml:space="preserve">he </w:t>
      </w:r>
      <w:r w:rsidR="00AB3608">
        <w:rPr>
          <w:rFonts w:asciiTheme="majorHAnsi" w:hAnsiTheme="majorHAnsi"/>
        </w:rPr>
        <w:t>data collection</w:t>
      </w:r>
      <w:r w:rsidR="004024F8">
        <w:rPr>
          <w:rFonts w:asciiTheme="majorHAnsi" w:hAnsiTheme="majorHAnsi"/>
        </w:rPr>
        <w:t xml:space="preserve"> </w:t>
      </w:r>
      <w:r w:rsidR="004024F8" w:rsidRPr="00146408">
        <w:rPr>
          <w:rFonts w:asciiTheme="majorHAnsi" w:hAnsiTheme="majorHAnsi"/>
        </w:rPr>
        <w:t xml:space="preserve">instrument </w:t>
      </w:r>
      <w:r w:rsidR="00AB3608" w:rsidRPr="00146408">
        <w:rPr>
          <w:rFonts w:asciiTheme="majorHAnsi" w:hAnsiTheme="majorHAnsi"/>
        </w:rPr>
        <w:t>will be ad</w:t>
      </w:r>
      <w:r w:rsidR="00B83212" w:rsidRPr="00146408">
        <w:rPr>
          <w:rFonts w:asciiTheme="majorHAnsi" w:hAnsiTheme="majorHAnsi"/>
        </w:rPr>
        <w:t xml:space="preserve">ministered </w:t>
      </w:r>
      <w:r w:rsidR="00990997">
        <w:rPr>
          <w:rFonts w:asciiTheme="majorHAnsi" w:hAnsiTheme="majorHAnsi"/>
        </w:rPr>
        <w:t>online</w:t>
      </w:r>
      <w:r w:rsidR="00B758B2" w:rsidRPr="00146408">
        <w:rPr>
          <w:rFonts w:asciiTheme="majorHAnsi" w:hAnsiTheme="majorHAnsi"/>
        </w:rPr>
        <w:t xml:space="preserve">. The web-based </w:t>
      </w:r>
      <w:r w:rsidR="00D31AB0">
        <w:rPr>
          <w:rFonts w:asciiTheme="majorHAnsi" w:hAnsiTheme="majorHAnsi"/>
        </w:rPr>
        <w:t>assessment</w:t>
      </w:r>
      <w:r w:rsidR="00B758B2" w:rsidRPr="00146408">
        <w:rPr>
          <w:rFonts w:asciiTheme="majorHAnsi" w:hAnsiTheme="majorHAnsi"/>
        </w:rPr>
        <w:t xml:space="preserve"> will be distributed using Liberty, a </w:t>
      </w:r>
      <w:r w:rsidR="001153AC" w:rsidRPr="00146408">
        <w:rPr>
          <w:rFonts w:asciiTheme="majorHAnsi" w:hAnsiTheme="majorHAnsi"/>
        </w:rPr>
        <w:t>proprietary</w:t>
      </w:r>
      <w:r w:rsidR="00B758B2" w:rsidRPr="00146408">
        <w:rPr>
          <w:rFonts w:asciiTheme="majorHAnsi" w:hAnsiTheme="majorHAnsi"/>
        </w:rPr>
        <w:t xml:space="preserve"> </w:t>
      </w:r>
      <w:r w:rsidR="0096240D" w:rsidRPr="00146408">
        <w:rPr>
          <w:rFonts w:asciiTheme="majorHAnsi" w:hAnsiTheme="majorHAnsi"/>
        </w:rPr>
        <w:t xml:space="preserve">web-based </w:t>
      </w:r>
      <w:r w:rsidR="00146408" w:rsidRPr="00146408">
        <w:rPr>
          <w:rFonts w:asciiTheme="majorHAnsi" w:hAnsiTheme="majorHAnsi"/>
        </w:rPr>
        <w:t>system</w:t>
      </w:r>
      <w:r w:rsidR="00D735B7">
        <w:rPr>
          <w:rFonts w:asciiTheme="majorHAnsi" w:hAnsiTheme="majorHAnsi"/>
        </w:rPr>
        <w:t xml:space="preserve"> from NORC</w:t>
      </w:r>
      <w:r w:rsidR="00AE60BB">
        <w:rPr>
          <w:rFonts w:asciiTheme="majorHAnsi" w:hAnsiTheme="majorHAnsi"/>
        </w:rPr>
        <w:t xml:space="preserve"> at the University of Chicago</w:t>
      </w:r>
      <w:r w:rsidR="00AE60BB" w:rsidRPr="00146408">
        <w:rPr>
          <w:rFonts w:asciiTheme="majorHAnsi" w:hAnsiTheme="majorHAnsi"/>
        </w:rPr>
        <w:t xml:space="preserve">. </w:t>
      </w:r>
      <w:r w:rsidR="00146408" w:rsidRPr="00146408">
        <w:rPr>
          <w:rFonts w:asciiTheme="majorHAnsi" w:hAnsiTheme="majorHAnsi"/>
        </w:rPr>
        <w:t xml:space="preserve">Liberty </w:t>
      </w:r>
      <w:r w:rsidR="005F66D5">
        <w:rPr>
          <w:rFonts w:asciiTheme="majorHAnsi" w:hAnsiTheme="majorHAnsi"/>
        </w:rPr>
        <w:t xml:space="preserve">has advanced data security features and </w:t>
      </w:r>
      <w:r w:rsidR="00146408" w:rsidRPr="00146408">
        <w:rPr>
          <w:rFonts w:asciiTheme="majorHAnsi" w:hAnsiTheme="majorHAnsi"/>
        </w:rPr>
        <w:t xml:space="preserve">provides the functionality to build, deploy, and manage surveys. It also provides modules for e-mail prompting. NORC will e-mail respondents a link to the survey instrument via the Liberty system.  </w:t>
      </w:r>
      <w:r w:rsidR="00D31720" w:rsidRPr="00146408">
        <w:rPr>
          <w:rFonts w:asciiTheme="majorHAnsi" w:hAnsiTheme="majorHAnsi"/>
        </w:rPr>
        <w:t xml:space="preserve">The </w:t>
      </w:r>
      <w:r w:rsidR="004E26A2">
        <w:rPr>
          <w:rFonts w:asciiTheme="majorHAnsi" w:hAnsiTheme="majorHAnsi"/>
        </w:rPr>
        <w:t>assessment</w:t>
      </w:r>
      <w:r w:rsidR="004E26A2" w:rsidRPr="00146408">
        <w:rPr>
          <w:rFonts w:asciiTheme="majorHAnsi" w:hAnsiTheme="majorHAnsi"/>
        </w:rPr>
        <w:t xml:space="preserve"> </w:t>
      </w:r>
      <w:r w:rsidR="001153AC" w:rsidRPr="00146408">
        <w:rPr>
          <w:rFonts w:asciiTheme="majorHAnsi" w:hAnsiTheme="majorHAnsi"/>
        </w:rPr>
        <w:t xml:space="preserve">instrument </w:t>
      </w:r>
      <w:r w:rsidR="00E8736B" w:rsidRPr="00146408">
        <w:rPr>
          <w:rFonts w:asciiTheme="majorHAnsi" w:hAnsiTheme="majorHAnsi"/>
        </w:rPr>
        <w:t>was pilot tested</w:t>
      </w:r>
      <w:r w:rsidR="004024F8" w:rsidRPr="00146408">
        <w:rPr>
          <w:rFonts w:asciiTheme="majorHAnsi" w:hAnsiTheme="majorHAnsi"/>
        </w:rPr>
        <w:t xml:space="preserve"> </w:t>
      </w:r>
      <w:r w:rsidR="002C0877" w:rsidRPr="00146408">
        <w:rPr>
          <w:rFonts w:asciiTheme="majorHAnsi" w:hAnsiTheme="majorHAnsi"/>
        </w:rPr>
        <w:t>by</w:t>
      </w:r>
      <w:r w:rsidR="004024F8" w:rsidRPr="00146408">
        <w:rPr>
          <w:rFonts w:asciiTheme="majorHAnsi" w:hAnsiTheme="majorHAnsi"/>
        </w:rPr>
        <w:t xml:space="preserve"> </w:t>
      </w:r>
      <w:r w:rsidR="00790DAA" w:rsidRPr="00146408">
        <w:rPr>
          <w:rFonts w:asciiTheme="majorHAnsi" w:hAnsiTheme="majorHAnsi"/>
        </w:rPr>
        <w:t xml:space="preserve">five State Directors of Public Health Preparedness and </w:t>
      </w:r>
      <w:r w:rsidR="00492293">
        <w:rPr>
          <w:rFonts w:asciiTheme="majorHAnsi" w:hAnsiTheme="majorHAnsi"/>
        </w:rPr>
        <w:t>four</w:t>
      </w:r>
      <w:r w:rsidR="00790DAA" w:rsidRPr="00146408">
        <w:rPr>
          <w:rFonts w:asciiTheme="majorHAnsi" w:hAnsiTheme="majorHAnsi"/>
        </w:rPr>
        <w:t xml:space="preserve"> </w:t>
      </w:r>
      <w:r w:rsidR="0027095F" w:rsidRPr="00146408">
        <w:rPr>
          <w:rFonts w:asciiTheme="majorHAnsi" w:hAnsiTheme="majorHAnsi"/>
        </w:rPr>
        <w:t>representatives</w:t>
      </w:r>
      <w:r w:rsidR="001E01D5">
        <w:rPr>
          <w:rFonts w:asciiTheme="majorHAnsi" w:hAnsiTheme="majorHAnsi"/>
        </w:rPr>
        <w:t xml:space="preserve"> </w:t>
      </w:r>
      <w:r w:rsidR="0027095F" w:rsidRPr="00146408">
        <w:rPr>
          <w:rFonts w:asciiTheme="majorHAnsi" w:hAnsiTheme="majorHAnsi"/>
        </w:rPr>
        <w:t>from local public health agencies</w:t>
      </w:r>
      <w:r w:rsidR="00D735B7">
        <w:rPr>
          <w:rFonts w:asciiTheme="majorHAnsi" w:hAnsiTheme="majorHAnsi"/>
        </w:rPr>
        <w:t xml:space="preserve"> to assess the appropriateness of the survey for these two respondent groups</w:t>
      </w:r>
      <w:r w:rsidR="002C0877" w:rsidRPr="00146408">
        <w:rPr>
          <w:rFonts w:asciiTheme="majorHAnsi" w:hAnsiTheme="majorHAnsi"/>
        </w:rPr>
        <w:t xml:space="preserve">. </w:t>
      </w:r>
      <w:r w:rsidR="004024F8" w:rsidRPr="00146408">
        <w:rPr>
          <w:rFonts w:asciiTheme="majorHAnsi" w:hAnsiTheme="majorHAnsi"/>
        </w:rPr>
        <w:t xml:space="preserve">Feedback from </w:t>
      </w:r>
      <w:r w:rsidR="00D735B7">
        <w:rPr>
          <w:rFonts w:asciiTheme="majorHAnsi" w:hAnsiTheme="majorHAnsi"/>
        </w:rPr>
        <w:t>these two</w:t>
      </w:r>
      <w:r w:rsidR="004024F8" w:rsidRPr="00146408">
        <w:rPr>
          <w:rFonts w:asciiTheme="majorHAnsi" w:hAnsiTheme="majorHAnsi"/>
        </w:rPr>
        <w:t xml:space="preserve"> group</w:t>
      </w:r>
      <w:r w:rsidR="005F66D5">
        <w:rPr>
          <w:rFonts w:asciiTheme="majorHAnsi" w:hAnsiTheme="majorHAnsi"/>
        </w:rPr>
        <w:t>s</w:t>
      </w:r>
      <w:r w:rsidR="004024F8" w:rsidRPr="00146408">
        <w:rPr>
          <w:rFonts w:asciiTheme="majorHAnsi" w:hAnsiTheme="majorHAnsi"/>
        </w:rPr>
        <w:t xml:space="preserve"> </w:t>
      </w:r>
      <w:r w:rsidR="002C0877" w:rsidRPr="00146408">
        <w:rPr>
          <w:rFonts w:asciiTheme="majorHAnsi" w:hAnsiTheme="majorHAnsi"/>
        </w:rPr>
        <w:t>was</w:t>
      </w:r>
      <w:r w:rsidR="004024F8" w:rsidRPr="00146408">
        <w:rPr>
          <w:rFonts w:asciiTheme="majorHAnsi" w:hAnsiTheme="majorHAnsi"/>
        </w:rPr>
        <w:t xml:space="preserve"> used</w:t>
      </w:r>
      <w:r w:rsidR="004024F8">
        <w:rPr>
          <w:rFonts w:asciiTheme="majorHAnsi" w:hAnsiTheme="majorHAnsi"/>
        </w:rPr>
        <w:t xml:space="preserve"> to refine questions as needed, ensure accurate programming</w:t>
      </w:r>
      <w:r w:rsidR="0027095F">
        <w:rPr>
          <w:rFonts w:asciiTheme="majorHAnsi" w:hAnsiTheme="majorHAnsi"/>
        </w:rPr>
        <w:t>,</w:t>
      </w:r>
      <w:r w:rsidR="004024F8">
        <w:rPr>
          <w:rFonts w:asciiTheme="majorHAnsi" w:hAnsiTheme="majorHAnsi"/>
        </w:rPr>
        <w:t xml:space="preserve"> and </w:t>
      </w:r>
      <w:r w:rsidR="004024F8" w:rsidRPr="001153AC">
        <w:rPr>
          <w:rFonts w:asciiTheme="majorHAnsi" w:hAnsiTheme="majorHAnsi"/>
        </w:rPr>
        <w:t>establish the estimated time</w:t>
      </w:r>
      <w:r w:rsidR="00365045" w:rsidRPr="001153AC">
        <w:rPr>
          <w:rFonts w:asciiTheme="majorHAnsi" w:hAnsiTheme="majorHAnsi"/>
        </w:rPr>
        <w:t xml:space="preserve"> required to </w:t>
      </w:r>
      <w:r w:rsidR="001153AC">
        <w:rPr>
          <w:rFonts w:asciiTheme="majorHAnsi" w:hAnsiTheme="majorHAnsi"/>
        </w:rPr>
        <w:t>respond to the</w:t>
      </w:r>
      <w:r w:rsidR="00365045" w:rsidRPr="001153AC">
        <w:rPr>
          <w:rFonts w:asciiTheme="majorHAnsi" w:hAnsiTheme="majorHAnsi"/>
        </w:rPr>
        <w:t xml:space="preserve"> </w:t>
      </w:r>
      <w:r w:rsidR="001153AC" w:rsidRPr="001153AC">
        <w:rPr>
          <w:rFonts w:asciiTheme="majorHAnsi" w:hAnsiTheme="majorHAnsi"/>
        </w:rPr>
        <w:t>questions in the survey instrument.</w:t>
      </w:r>
      <w:r w:rsidR="001153AC">
        <w:rPr>
          <w:rFonts w:asciiTheme="majorHAnsi" w:hAnsiTheme="majorHAnsi"/>
        </w:rPr>
        <w:t xml:space="preserve"> </w:t>
      </w:r>
    </w:p>
    <w:p w14:paraId="52658A1F" w14:textId="77777777" w:rsidR="00146408" w:rsidRPr="00DB39A3" w:rsidRDefault="00146408" w:rsidP="00790DAA">
      <w:pPr>
        <w:spacing w:after="0"/>
        <w:ind w:left="720"/>
        <w:rPr>
          <w:rFonts w:asciiTheme="majorHAnsi" w:hAnsiTheme="majorHAnsi"/>
        </w:rPr>
      </w:pPr>
    </w:p>
    <w:p w14:paraId="52658A20" w14:textId="428E4D7B" w:rsidR="001153AC" w:rsidRDefault="006102DA" w:rsidP="00F52BCC">
      <w:pPr>
        <w:spacing w:after="0"/>
        <w:ind w:left="720"/>
        <w:rPr>
          <w:rFonts w:asciiTheme="majorHAnsi" w:hAnsiTheme="majorHAnsi"/>
        </w:rPr>
      </w:pPr>
      <w:r w:rsidRPr="00D5367E">
        <w:rPr>
          <w:rFonts w:asciiTheme="majorHAnsi" w:hAnsiTheme="majorHAnsi"/>
          <w:u w:val="single"/>
        </w:rPr>
        <w:t>Items of Information to be Collected</w:t>
      </w:r>
      <w:r w:rsidR="00B1129F" w:rsidRPr="00D5367E">
        <w:rPr>
          <w:rFonts w:asciiTheme="majorHAnsi" w:hAnsiTheme="majorHAnsi"/>
        </w:rPr>
        <w:t xml:space="preserve"> –</w:t>
      </w:r>
      <w:r w:rsidR="00146408">
        <w:rPr>
          <w:rFonts w:asciiTheme="majorHAnsi" w:hAnsiTheme="majorHAnsi"/>
        </w:rPr>
        <w:t xml:space="preserve"> </w:t>
      </w:r>
      <w:r w:rsidR="001153AC" w:rsidRPr="001153AC">
        <w:rPr>
          <w:rFonts w:asciiTheme="majorHAnsi" w:hAnsiTheme="majorHAnsi"/>
        </w:rPr>
        <w:t xml:space="preserve">The </w:t>
      </w:r>
      <w:r w:rsidR="004E26A2">
        <w:rPr>
          <w:rFonts w:asciiTheme="majorHAnsi" w:hAnsiTheme="majorHAnsi"/>
        </w:rPr>
        <w:t>assessment</w:t>
      </w:r>
      <w:r w:rsidR="001153AC" w:rsidRPr="001153AC">
        <w:rPr>
          <w:rFonts w:asciiTheme="majorHAnsi" w:hAnsiTheme="majorHAnsi"/>
        </w:rPr>
        <w:t xml:space="preserve"> instrument </w:t>
      </w:r>
      <w:r w:rsidR="001153AC" w:rsidRPr="00D735B7">
        <w:rPr>
          <w:rFonts w:asciiTheme="majorHAnsi" w:hAnsiTheme="majorHAnsi"/>
        </w:rPr>
        <w:t>consists of 7</w:t>
      </w:r>
      <w:r w:rsidR="00D735B7" w:rsidRPr="00D735B7">
        <w:rPr>
          <w:rFonts w:asciiTheme="majorHAnsi" w:hAnsiTheme="majorHAnsi"/>
        </w:rPr>
        <w:t>9</w:t>
      </w:r>
      <w:r w:rsidR="001153AC" w:rsidRPr="00D735B7">
        <w:rPr>
          <w:rFonts w:asciiTheme="majorHAnsi" w:hAnsiTheme="majorHAnsi"/>
        </w:rPr>
        <w:t xml:space="preserve"> questions of</w:t>
      </w:r>
      <w:r w:rsidR="001153AC" w:rsidRPr="001153AC">
        <w:rPr>
          <w:rFonts w:asciiTheme="majorHAnsi" w:hAnsiTheme="majorHAnsi"/>
        </w:rPr>
        <w:t xml:space="preserve"> various types, including open-ended, multiple choice re</w:t>
      </w:r>
      <w:r w:rsidR="001E01D5">
        <w:rPr>
          <w:rFonts w:asciiTheme="majorHAnsi" w:hAnsiTheme="majorHAnsi"/>
        </w:rPr>
        <w:t>sponse, and matrix of choices (L</w:t>
      </w:r>
      <w:r w:rsidR="001153AC" w:rsidRPr="001153AC">
        <w:rPr>
          <w:rFonts w:asciiTheme="majorHAnsi" w:hAnsiTheme="majorHAnsi"/>
        </w:rPr>
        <w:t>ikert-scale</w:t>
      </w:r>
      <w:r w:rsidR="001153AC">
        <w:rPr>
          <w:rFonts w:asciiTheme="majorHAnsi" w:hAnsiTheme="majorHAnsi"/>
        </w:rPr>
        <w:t xml:space="preserve"> response options). The survey is organized into two parts:</w:t>
      </w:r>
    </w:p>
    <w:p w14:paraId="52658A21" w14:textId="77777777" w:rsidR="001153AC" w:rsidRPr="001153AC" w:rsidRDefault="001153AC" w:rsidP="001153AC">
      <w:pPr>
        <w:pStyle w:val="ListParagraph"/>
        <w:numPr>
          <w:ilvl w:val="0"/>
          <w:numId w:val="25"/>
        </w:numPr>
        <w:spacing w:after="0"/>
        <w:rPr>
          <w:rFonts w:asciiTheme="majorHAnsi" w:hAnsiTheme="majorHAnsi"/>
          <w:i/>
        </w:rPr>
      </w:pPr>
      <w:r w:rsidRPr="001153AC">
        <w:rPr>
          <w:rFonts w:asciiTheme="majorHAnsi" w:hAnsiTheme="majorHAnsi"/>
          <w:i/>
        </w:rPr>
        <w:t>Background Questions</w:t>
      </w:r>
    </w:p>
    <w:p w14:paraId="52658A22" w14:textId="77777777" w:rsidR="001153AC" w:rsidRDefault="001153AC" w:rsidP="001153AC">
      <w:pPr>
        <w:pStyle w:val="ListParagraph"/>
        <w:numPr>
          <w:ilvl w:val="1"/>
          <w:numId w:val="25"/>
        </w:numPr>
        <w:spacing w:after="0"/>
        <w:rPr>
          <w:rFonts w:asciiTheme="majorHAnsi" w:hAnsiTheme="majorHAnsi"/>
        </w:rPr>
      </w:pPr>
      <w:r>
        <w:rPr>
          <w:rFonts w:asciiTheme="majorHAnsi" w:hAnsiTheme="majorHAnsi"/>
        </w:rPr>
        <w:t>Job title</w:t>
      </w:r>
    </w:p>
    <w:p w14:paraId="52658A23" w14:textId="77777777" w:rsidR="001153AC" w:rsidRDefault="001153AC" w:rsidP="001153AC">
      <w:pPr>
        <w:pStyle w:val="ListParagraph"/>
        <w:numPr>
          <w:ilvl w:val="1"/>
          <w:numId w:val="25"/>
        </w:numPr>
        <w:spacing w:after="0"/>
        <w:rPr>
          <w:rFonts w:asciiTheme="majorHAnsi" w:hAnsiTheme="majorHAnsi"/>
        </w:rPr>
      </w:pPr>
      <w:r>
        <w:rPr>
          <w:rFonts w:asciiTheme="majorHAnsi" w:hAnsiTheme="majorHAnsi"/>
        </w:rPr>
        <w:t>Staff involvement in preparedness research activities</w:t>
      </w:r>
    </w:p>
    <w:p w14:paraId="52658A24" w14:textId="77777777" w:rsidR="001153AC" w:rsidRDefault="001153AC" w:rsidP="001153AC">
      <w:pPr>
        <w:pStyle w:val="ListParagraph"/>
        <w:numPr>
          <w:ilvl w:val="1"/>
          <w:numId w:val="25"/>
        </w:numPr>
        <w:spacing w:after="0"/>
        <w:rPr>
          <w:rFonts w:asciiTheme="majorHAnsi" w:hAnsiTheme="majorHAnsi"/>
        </w:rPr>
      </w:pPr>
      <w:r>
        <w:rPr>
          <w:rFonts w:asciiTheme="majorHAnsi" w:hAnsiTheme="majorHAnsi"/>
        </w:rPr>
        <w:t>Collaboration on preparedness research activities</w:t>
      </w:r>
    </w:p>
    <w:p w14:paraId="52658A25" w14:textId="77777777" w:rsidR="001153AC" w:rsidRDefault="001153AC" w:rsidP="001153AC">
      <w:pPr>
        <w:pStyle w:val="ListParagraph"/>
        <w:numPr>
          <w:ilvl w:val="1"/>
          <w:numId w:val="25"/>
        </w:numPr>
        <w:spacing w:after="0"/>
        <w:rPr>
          <w:rFonts w:asciiTheme="majorHAnsi" w:hAnsiTheme="majorHAnsi"/>
        </w:rPr>
      </w:pPr>
      <w:r>
        <w:rPr>
          <w:rFonts w:asciiTheme="majorHAnsi" w:hAnsiTheme="majorHAnsi"/>
        </w:rPr>
        <w:t xml:space="preserve">Funding for preparedness research activities </w:t>
      </w:r>
    </w:p>
    <w:p w14:paraId="52658A26" w14:textId="77777777" w:rsidR="00D735B7" w:rsidRDefault="00D735B7" w:rsidP="001153AC">
      <w:pPr>
        <w:pStyle w:val="ListParagraph"/>
        <w:numPr>
          <w:ilvl w:val="1"/>
          <w:numId w:val="25"/>
        </w:numPr>
        <w:spacing w:after="0"/>
        <w:rPr>
          <w:rFonts w:asciiTheme="majorHAnsi" w:hAnsiTheme="majorHAnsi"/>
        </w:rPr>
      </w:pPr>
      <w:r>
        <w:rPr>
          <w:rFonts w:asciiTheme="majorHAnsi" w:hAnsiTheme="majorHAnsi"/>
        </w:rPr>
        <w:t>Familiarity with existing preparedness literature and research</w:t>
      </w:r>
    </w:p>
    <w:p w14:paraId="52658A27" w14:textId="77777777" w:rsidR="00D735B7" w:rsidRPr="001153AC" w:rsidRDefault="00D735B7" w:rsidP="001153AC">
      <w:pPr>
        <w:pStyle w:val="ListParagraph"/>
        <w:numPr>
          <w:ilvl w:val="1"/>
          <w:numId w:val="25"/>
        </w:numPr>
        <w:spacing w:after="0"/>
        <w:rPr>
          <w:rFonts w:asciiTheme="majorHAnsi" w:hAnsiTheme="majorHAnsi"/>
        </w:rPr>
      </w:pPr>
      <w:r>
        <w:rPr>
          <w:rFonts w:asciiTheme="majorHAnsi" w:hAnsiTheme="majorHAnsi"/>
        </w:rPr>
        <w:t xml:space="preserve">Additional information and/or training on literature and research </w:t>
      </w:r>
    </w:p>
    <w:p w14:paraId="52658A28" w14:textId="77777777" w:rsidR="001153AC" w:rsidRDefault="001153AC" w:rsidP="001153AC">
      <w:pPr>
        <w:pStyle w:val="ListParagraph"/>
        <w:numPr>
          <w:ilvl w:val="0"/>
          <w:numId w:val="25"/>
        </w:numPr>
        <w:spacing w:after="0"/>
        <w:rPr>
          <w:rFonts w:asciiTheme="majorHAnsi" w:hAnsiTheme="majorHAnsi"/>
          <w:i/>
        </w:rPr>
      </w:pPr>
      <w:r w:rsidRPr="001153AC">
        <w:rPr>
          <w:rFonts w:asciiTheme="majorHAnsi" w:hAnsiTheme="majorHAnsi"/>
          <w:i/>
        </w:rPr>
        <w:t>Questions on Topics in Public Health Emergency Preparedness and Response</w:t>
      </w:r>
    </w:p>
    <w:p w14:paraId="52658A29" w14:textId="77777777" w:rsidR="001153AC" w:rsidRPr="004B4407" w:rsidRDefault="00D735B7" w:rsidP="001153AC">
      <w:pPr>
        <w:pStyle w:val="ListParagraph"/>
        <w:numPr>
          <w:ilvl w:val="1"/>
          <w:numId w:val="25"/>
        </w:numPr>
        <w:spacing w:after="0"/>
        <w:rPr>
          <w:rFonts w:asciiTheme="majorHAnsi" w:hAnsiTheme="majorHAnsi"/>
        </w:rPr>
      </w:pPr>
      <w:r>
        <w:rPr>
          <w:rFonts w:asciiTheme="majorHAnsi" w:hAnsiTheme="majorHAnsi"/>
        </w:rPr>
        <w:t xml:space="preserve">Part A: </w:t>
      </w:r>
      <w:r w:rsidR="004B4407" w:rsidRPr="004B4407">
        <w:rPr>
          <w:rFonts w:asciiTheme="majorHAnsi" w:hAnsiTheme="majorHAnsi"/>
        </w:rPr>
        <w:t xml:space="preserve">Biosurveillance – important areas and other questions or topics where additional knowledge is needed to advance PHPR practice related to Capability 13: </w:t>
      </w:r>
      <w:r w:rsidR="00AC3E8E">
        <w:rPr>
          <w:rFonts w:asciiTheme="majorHAnsi" w:hAnsiTheme="majorHAnsi"/>
        </w:rPr>
        <w:t xml:space="preserve">Public Health Surveillance and </w:t>
      </w:r>
      <w:r w:rsidR="004B4407" w:rsidRPr="004B4407">
        <w:rPr>
          <w:rFonts w:asciiTheme="majorHAnsi" w:hAnsiTheme="majorHAnsi"/>
        </w:rPr>
        <w:t>Epidemiological Investigation.</w:t>
      </w:r>
    </w:p>
    <w:p w14:paraId="52658A2A" w14:textId="77777777" w:rsidR="004B4407" w:rsidRPr="004B4407" w:rsidRDefault="00D735B7" w:rsidP="001153AC">
      <w:pPr>
        <w:pStyle w:val="ListParagraph"/>
        <w:numPr>
          <w:ilvl w:val="1"/>
          <w:numId w:val="25"/>
        </w:numPr>
        <w:spacing w:after="0"/>
        <w:rPr>
          <w:rFonts w:asciiTheme="majorHAnsi" w:hAnsiTheme="majorHAnsi"/>
        </w:rPr>
      </w:pPr>
      <w:r>
        <w:rPr>
          <w:rFonts w:asciiTheme="majorHAnsi" w:hAnsiTheme="majorHAnsi"/>
        </w:rPr>
        <w:t xml:space="preserve">Part B: </w:t>
      </w:r>
      <w:r w:rsidR="004B4407" w:rsidRPr="004B4407">
        <w:rPr>
          <w:rFonts w:asciiTheme="majorHAnsi" w:hAnsiTheme="majorHAnsi"/>
        </w:rPr>
        <w:t xml:space="preserve">Community Resilience – important areas and other questions or topics where additional knowledge is needed to advance PHPR practice related to Capability 1: Community Preparedness. </w:t>
      </w:r>
    </w:p>
    <w:p w14:paraId="52658A2B" w14:textId="77777777" w:rsidR="004B4407" w:rsidRPr="004B4407" w:rsidRDefault="00D735B7" w:rsidP="001153AC">
      <w:pPr>
        <w:pStyle w:val="ListParagraph"/>
        <w:numPr>
          <w:ilvl w:val="1"/>
          <w:numId w:val="25"/>
        </w:numPr>
        <w:spacing w:after="0"/>
        <w:rPr>
          <w:rFonts w:asciiTheme="majorHAnsi" w:hAnsiTheme="majorHAnsi"/>
        </w:rPr>
      </w:pPr>
      <w:r>
        <w:rPr>
          <w:rFonts w:asciiTheme="majorHAnsi" w:hAnsiTheme="majorHAnsi"/>
        </w:rPr>
        <w:t xml:space="preserve">Part C: </w:t>
      </w:r>
      <w:r w:rsidR="004B4407" w:rsidRPr="004B4407">
        <w:rPr>
          <w:rFonts w:asciiTheme="majorHAnsi" w:hAnsiTheme="majorHAnsi"/>
        </w:rPr>
        <w:t>Countermeasures and Mitigation – important areas and other questions or topics where additional knowledge is needed to advance PHPR practice related to Capability 8: Medical Countermeasures Dispensing, Capability 9: Medical Materiel Management and Distribution, and Capability 14: Responder Safety and Health.</w:t>
      </w:r>
    </w:p>
    <w:p w14:paraId="52658A2C" w14:textId="77777777" w:rsidR="004B4407" w:rsidRDefault="00D735B7" w:rsidP="001153AC">
      <w:pPr>
        <w:pStyle w:val="ListParagraph"/>
        <w:numPr>
          <w:ilvl w:val="1"/>
          <w:numId w:val="25"/>
        </w:numPr>
        <w:spacing w:after="0"/>
        <w:rPr>
          <w:rFonts w:asciiTheme="majorHAnsi" w:hAnsiTheme="majorHAnsi"/>
        </w:rPr>
      </w:pPr>
      <w:r>
        <w:rPr>
          <w:rFonts w:asciiTheme="majorHAnsi" w:hAnsiTheme="majorHAnsi"/>
        </w:rPr>
        <w:t xml:space="preserve">Part D: </w:t>
      </w:r>
      <w:r w:rsidR="004B4407" w:rsidRPr="004B4407">
        <w:rPr>
          <w:rFonts w:asciiTheme="majorHAnsi" w:hAnsiTheme="majorHAnsi"/>
        </w:rPr>
        <w:t xml:space="preserve">Incident </w:t>
      </w:r>
      <w:r w:rsidR="004B4407">
        <w:rPr>
          <w:rFonts w:asciiTheme="majorHAnsi" w:hAnsiTheme="majorHAnsi"/>
        </w:rPr>
        <w:t xml:space="preserve">Management – </w:t>
      </w:r>
      <w:r w:rsidR="004B4407" w:rsidRPr="004B4407">
        <w:rPr>
          <w:rFonts w:asciiTheme="majorHAnsi" w:hAnsiTheme="majorHAnsi"/>
        </w:rPr>
        <w:t>important areas and other questions or topics where additional knowledge is needed to advance PHPR practice related to</w:t>
      </w:r>
      <w:r w:rsidR="004B4407">
        <w:rPr>
          <w:rFonts w:asciiTheme="majorHAnsi" w:hAnsiTheme="majorHAnsi"/>
        </w:rPr>
        <w:t xml:space="preserve"> </w:t>
      </w:r>
      <w:r w:rsidR="00CE0FD8">
        <w:rPr>
          <w:rFonts w:asciiTheme="majorHAnsi" w:hAnsiTheme="majorHAnsi"/>
        </w:rPr>
        <w:t>Capability 3: Emergency Operations Coordination.</w:t>
      </w:r>
    </w:p>
    <w:p w14:paraId="52658A2D" w14:textId="77777777" w:rsidR="00CE0FD8" w:rsidRDefault="00D735B7" w:rsidP="001153AC">
      <w:pPr>
        <w:pStyle w:val="ListParagraph"/>
        <w:numPr>
          <w:ilvl w:val="1"/>
          <w:numId w:val="25"/>
        </w:numPr>
        <w:spacing w:after="0"/>
        <w:rPr>
          <w:rFonts w:asciiTheme="majorHAnsi" w:hAnsiTheme="majorHAnsi"/>
        </w:rPr>
      </w:pPr>
      <w:r>
        <w:rPr>
          <w:rFonts w:asciiTheme="majorHAnsi" w:hAnsiTheme="majorHAnsi"/>
        </w:rPr>
        <w:t xml:space="preserve">Part E: </w:t>
      </w:r>
      <w:r w:rsidR="00CE0FD8">
        <w:rPr>
          <w:rFonts w:asciiTheme="majorHAnsi" w:hAnsiTheme="majorHAnsi"/>
        </w:rPr>
        <w:t>Information Management – important areas and other questions or topics where additional knowledge is needed to advance PHPR practice related to Capability 4: Emergency Public Information and Warning and Capability 6: Information Sharing.</w:t>
      </w:r>
    </w:p>
    <w:p w14:paraId="52658A2E" w14:textId="77777777" w:rsidR="00CE0FD8" w:rsidRDefault="00D735B7" w:rsidP="001153AC">
      <w:pPr>
        <w:pStyle w:val="ListParagraph"/>
        <w:numPr>
          <w:ilvl w:val="1"/>
          <w:numId w:val="25"/>
        </w:numPr>
        <w:spacing w:after="0"/>
        <w:rPr>
          <w:rFonts w:asciiTheme="majorHAnsi" w:hAnsiTheme="majorHAnsi"/>
        </w:rPr>
      </w:pPr>
      <w:r>
        <w:rPr>
          <w:rFonts w:asciiTheme="majorHAnsi" w:hAnsiTheme="majorHAnsi"/>
        </w:rPr>
        <w:lastRenderedPageBreak/>
        <w:t xml:space="preserve">Part F: </w:t>
      </w:r>
      <w:r w:rsidR="00CE0FD8">
        <w:rPr>
          <w:rFonts w:asciiTheme="majorHAnsi" w:hAnsiTheme="majorHAnsi"/>
        </w:rPr>
        <w:t xml:space="preserve">Surge Management – important areas and other questions or topics where additional knowledge is needed to advance PHPR practice related to </w:t>
      </w:r>
      <w:bookmarkStart w:id="0" w:name="_GoBack"/>
      <w:bookmarkEnd w:id="0"/>
      <w:r w:rsidR="00CE0FD8">
        <w:rPr>
          <w:rFonts w:asciiTheme="majorHAnsi" w:hAnsiTheme="majorHAnsi"/>
        </w:rPr>
        <w:t>Capability 10: Surge Management and Capability 15: Volunteer Management.</w:t>
      </w:r>
    </w:p>
    <w:p w14:paraId="52658A2F" w14:textId="77777777" w:rsidR="00DB7F78" w:rsidRDefault="00D735B7" w:rsidP="00CE0FD8">
      <w:pPr>
        <w:pStyle w:val="ListParagraph"/>
        <w:numPr>
          <w:ilvl w:val="1"/>
          <w:numId w:val="25"/>
        </w:numPr>
        <w:spacing w:after="0"/>
        <w:rPr>
          <w:rFonts w:asciiTheme="majorHAnsi" w:hAnsiTheme="majorHAnsi"/>
        </w:rPr>
      </w:pPr>
      <w:r>
        <w:rPr>
          <w:rFonts w:asciiTheme="majorHAnsi" w:hAnsiTheme="majorHAnsi"/>
        </w:rPr>
        <w:t xml:space="preserve">Part G: </w:t>
      </w:r>
      <w:r w:rsidR="00CE0FD8">
        <w:rPr>
          <w:rFonts w:asciiTheme="majorHAnsi" w:hAnsiTheme="majorHAnsi"/>
        </w:rPr>
        <w:t xml:space="preserve">Cross-Cutting Preparedness Topics – important areas and other questions or topics where additional knowledge is needed to advance PHPR practice related to topics that cut across several CDC Preparedness Capabilities. </w:t>
      </w:r>
    </w:p>
    <w:p w14:paraId="52658A30" w14:textId="77777777" w:rsidR="00D735B7" w:rsidRDefault="00D735B7" w:rsidP="00CE0FD8">
      <w:pPr>
        <w:pStyle w:val="ListParagraph"/>
        <w:numPr>
          <w:ilvl w:val="1"/>
          <w:numId w:val="25"/>
        </w:numPr>
        <w:spacing w:after="0"/>
        <w:rPr>
          <w:rFonts w:asciiTheme="majorHAnsi" w:hAnsiTheme="majorHAnsi"/>
        </w:rPr>
      </w:pPr>
      <w:r>
        <w:rPr>
          <w:rFonts w:asciiTheme="majorHAnsi" w:hAnsiTheme="majorHAnsi"/>
        </w:rPr>
        <w:t xml:space="preserve">Part H: Public Health Laboratory – important areas and other questions or topics where additional knowledge is needed to advance PHPR practice related to </w:t>
      </w:r>
      <w:r w:rsidRPr="004B4407">
        <w:rPr>
          <w:rFonts w:asciiTheme="majorHAnsi" w:hAnsiTheme="majorHAnsi"/>
        </w:rPr>
        <w:t>Capability 12: P</w:t>
      </w:r>
      <w:r w:rsidR="00AC3E8E">
        <w:rPr>
          <w:rFonts w:asciiTheme="majorHAnsi" w:hAnsiTheme="majorHAnsi"/>
        </w:rPr>
        <w:t>ublic Health Laboratory Testing</w:t>
      </w:r>
      <w:r>
        <w:rPr>
          <w:rFonts w:asciiTheme="majorHAnsi" w:hAnsiTheme="majorHAnsi"/>
        </w:rPr>
        <w:t>.</w:t>
      </w:r>
    </w:p>
    <w:p w14:paraId="52658A31" w14:textId="77777777" w:rsidR="00CE0FD8" w:rsidRPr="00CE0FD8" w:rsidRDefault="00CE0FD8" w:rsidP="00CE0FD8">
      <w:pPr>
        <w:pStyle w:val="ListParagraph"/>
        <w:spacing w:after="0"/>
        <w:ind w:left="1800"/>
        <w:rPr>
          <w:rFonts w:asciiTheme="majorHAnsi" w:hAnsiTheme="majorHAnsi"/>
        </w:rPr>
      </w:pPr>
    </w:p>
    <w:p w14:paraId="52658A32" w14:textId="646D3578" w:rsidR="006102DA" w:rsidRPr="005869D6" w:rsidRDefault="006102DA" w:rsidP="00F52BCC">
      <w:pPr>
        <w:spacing w:after="0"/>
        <w:ind w:left="720"/>
        <w:rPr>
          <w:rFonts w:asciiTheme="majorHAnsi" w:hAnsiTheme="majorHAnsi"/>
        </w:rPr>
      </w:pPr>
      <w:r w:rsidRPr="006102DA">
        <w:rPr>
          <w:rFonts w:asciiTheme="majorHAnsi" w:hAnsiTheme="majorHAnsi"/>
          <w:u w:val="single"/>
        </w:rPr>
        <w:t xml:space="preserve">Identification of Website(s) and Website Content Directed at Children Under 13 Years of </w:t>
      </w:r>
      <w:r w:rsidRPr="005869D6">
        <w:rPr>
          <w:rFonts w:asciiTheme="majorHAnsi" w:hAnsiTheme="majorHAnsi"/>
          <w:u w:val="single"/>
        </w:rPr>
        <w:t>Age</w:t>
      </w:r>
      <w:r w:rsidR="00D13B13" w:rsidRPr="005869D6">
        <w:rPr>
          <w:rFonts w:asciiTheme="majorHAnsi" w:hAnsiTheme="majorHAnsi"/>
        </w:rPr>
        <w:t xml:space="preserve"> – </w:t>
      </w:r>
      <w:r w:rsidR="005869D6" w:rsidRPr="005869D6">
        <w:rPr>
          <w:rFonts w:asciiTheme="majorHAnsi" w:hAnsiTheme="majorHAnsi"/>
        </w:rPr>
        <w:t xml:space="preserve">The data </w:t>
      </w:r>
      <w:r w:rsidR="005869D6">
        <w:rPr>
          <w:rFonts w:asciiTheme="majorHAnsi" w:hAnsiTheme="majorHAnsi"/>
        </w:rPr>
        <w:t>collection system involve</w:t>
      </w:r>
      <w:r w:rsidR="00E23568">
        <w:rPr>
          <w:rFonts w:asciiTheme="majorHAnsi" w:hAnsiTheme="majorHAnsi"/>
        </w:rPr>
        <w:t>s</w:t>
      </w:r>
      <w:r w:rsidR="00D267D5">
        <w:rPr>
          <w:rFonts w:asciiTheme="majorHAnsi" w:hAnsiTheme="majorHAnsi"/>
        </w:rPr>
        <w:t xml:space="preserve"> using a web-based </w:t>
      </w:r>
      <w:r w:rsidR="004E26A2">
        <w:rPr>
          <w:rFonts w:asciiTheme="majorHAnsi" w:hAnsiTheme="majorHAnsi"/>
        </w:rPr>
        <w:t>assessment</w:t>
      </w:r>
      <w:r w:rsidR="005869D6">
        <w:rPr>
          <w:rFonts w:asciiTheme="majorHAnsi" w:hAnsiTheme="majorHAnsi"/>
        </w:rPr>
        <w:t>. Respondents will be sent a link dir</w:t>
      </w:r>
      <w:r w:rsidR="005070F6">
        <w:rPr>
          <w:rFonts w:asciiTheme="majorHAnsi" w:hAnsiTheme="majorHAnsi"/>
        </w:rPr>
        <w:t>ecting them to the online</w:t>
      </w:r>
      <w:r w:rsidR="005070F6" w:rsidRPr="005070F6">
        <w:rPr>
          <w:rFonts w:asciiTheme="majorHAnsi" w:hAnsiTheme="majorHAnsi"/>
          <w:color w:val="0070C0"/>
        </w:rPr>
        <w:t xml:space="preserve"> </w:t>
      </w:r>
      <w:r w:rsidR="004E26A2">
        <w:rPr>
          <w:rFonts w:asciiTheme="majorHAnsi" w:hAnsiTheme="majorHAnsi"/>
        </w:rPr>
        <w:t>assessment</w:t>
      </w:r>
      <w:r w:rsidR="00B751F3" w:rsidRPr="00CE0FD8">
        <w:rPr>
          <w:rFonts w:asciiTheme="majorHAnsi" w:hAnsiTheme="majorHAnsi"/>
        </w:rPr>
        <w:t xml:space="preserve"> </w:t>
      </w:r>
      <w:r w:rsidR="005869D6">
        <w:rPr>
          <w:rFonts w:asciiTheme="majorHAnsi" w:hAnsiTheme="majorHAnsi"/>
        </w:rPr>
        <w:t>only (i.e., not a website). No website content will be directed at children.</w:t>
      </w:r>
    </w:p>
    <w:p w14:paraId="52658A33" w14:textId="77777777" w:rsidR="00F52BCC" w:rsidRPr="00F52BCC" w:rsidRDefault="00F52BCC" w:rsidP="00F52BCC">
      <w:pPr>
        <w:spacing w:after="0"/>
        <w:ind w:left="720"/>
        <w:rPr>
          <w:rFonts w:asciiTheme="majorHAnsi" w:hAnsiTheme="majorHAnsi"/>
        </w:rPr>
      </w:pPr>
    </w:p>
    <w:p w14:paraId="52658A34" w14:textId="77777777" w:rsidR="00B12F51" w:rsidRPr="00014361" w:rsidRDefault="00B12F51" w:rsidP="00B12F51">
      <w:pPr>
        <w:pStyle w:val="ListParagraph"/>
        <w:numPr>
          <w:ilvl w:val="0"/>
          <w:numId w:val="2"/>
        </w:numPr>
        <w:spacing w:after="0"/>
        <w:rPr>
          <w:rFonts w:asciiTheme="majorHAnsi" w:hAnsiTheme="majorHAnsi"/>
          <w:b/>
        </w:rPr>
      </w:pPr>
      <w:r w:rsidRPr="00014361">
        <w:rPr>
          <w:rFonts w:asciiTheme="majorHAnsi" w:hAnsiTheme="majorHAnsi"/>
          <w:b/>
        </w:rPr>
        <w:t>Purpose and Use of the Information Collection</w:t>
      </w:r>
    </w:p>
    <w:p w14:paraId="52658A35" w14:textId="77777777" w:rsidR="00BE738E" w:rsidRDefault="00BE738E" w:rsidP="00F52BCC">
      <w:pPr>
        <w:pStyle w:val="ListParagraph"/>
        <w:spacing w:after="0"/>
        <w:rPr>
          <w:rFonts w:asciiTheme="majorHAnsi" w:hAnsiTheme="majorHAnsi"/>
        </w:rPr>
      </w:pPr>
    </w:p>
    <w:p w14:paraId="4D8D9FB4" w14:textId="766FFFC9" w:rsidR="009A20C1" w:rsidRDefault="00BB1255" w:rsidP="009735A5">
      <w:pPr>
        <w:pStyle w:val="ListParagraph"/>
        <w:spacing w:after="0"/>
        <w:rPr>
          <w:rFonts w:asciiTheme="majorHAnsi" w:hAnsiTheme="majorHAnsi"/>
        </w:rPr>
      </w:pPr>
      <w:r>
        <w:rPr>
          <w:rFonts w:asciiTheme="majorHAnsi" w:hAnsiTheme="majorHAnsi"/>
        </w:rPr>
        <w:t>There are two</w:t>
      </w:r>
      <w:r w:rsidR="00CE0FD8">
        <w:rPr>
          <w:rFonts w:asciiTheme="majorHAnsi" w:hAnsiTheme="majorHAnsi"/>
        </w:rPr>
        <w:t xml:space="preserve"> purposes </w:t>
      </w:r>
      <w:r>
        <w:rPr>
          <w:rFonts w:asciiTheme="majorHAnsi" w:hAnsiTheme="majorHAnsi"/>
        </w:rPr>
        <w:t>for the</w:t>
      </w:r>
      <w:r w:rsidR="00CE0FD8">
        <w:rPr>
          <w:rFonts w:asciiTheme="majorHAnsi" w:hAnsiTheme="majorHAnsi"/>
        </w:rPr>
        <w:t xml:space="preserve"> data collection</w:t>
      </w:r>
      <w:r w:rsidR="00517771">
        <w:rPr>
          <w:rFonts w:asciiTheme="majorHAnsi" w:hAnsiTheme="majorHAnsi"/>
        </w:rPr>
        <w:t xml:space="preserve">. </w:t>
      </w:r>
      <w:r w:rsidR="009735A5">
        <w:rPr>
          <w:rFonts w:asciiTheme="majorHAnsi" w:hAnsiTheme="majorHAnsi"/>
          <w:i/>
        </w:rPr>
        <w:t>Purpose 1: Identify the needs of state</w:t>
      </w:r>
      <w:r w:rsidR="0029052E">
        <w:rPr>
          <w:rFonts w:asciiTheme="majorHAnsi" w:hAnsiTheme="majorHAnsi"/>
          <w:i/>
        </w:rPr>
        <w:t>,</w:t>
      </w:r>
      <w:r w:rsidR="009735A5">
        <w:rPr>
          <w:rFonts w:asciiTheme="majorHAnsi" w:hAnsiTheme="majorHAnsi"/>
          <w:i/>
        </w:rPr>
        <w:t xml:space="preserve"> </w:t>
      </w:r>
      <w:r w:rsidR="0029052E">
        <w:rPr>
          <w:rFonts w:asciiTheme="majorHAnsi" w:hAnsiTheme="majorHAnsi"/>
          <w:i/>
        </w:rPr>
        <w:t xml:space="preserve">territorial, and </w:t>
      </w:r>
      <w:r w:rsidR="009735A5">
        <w:rPr>
          <w:rFonts w:asciiTheme="majorHAnsi" w:hAnsiTheme="majorHAnsi"/>
          <w:i/>
        </w:rPr>
        <w:t xml:space="preserve">local public health departments related to public health emergency preparedness and response – </w:t>
      </w:r>
      <w:r w:rsidR="009735A5">
        <w:rPr>
          <w:rFonts w:asciiTheme="majorHAnsi" w:hAnsiTheme="majorHAnsi"/>
        </w:rPr>
        <w:t>This data collection effort represents the first time that state</w:t>
      </w:r>
      <w:r w:rsidR="0029052E">
        <w:rPr>
          <w:rFonts w:asciiTheme="majorHAnsi" w:hAnsiTheme="majorHAnsi"/>
        </w:rPr>
        <w:t>, territorial,</w:t>
      </w:r>
      <w:r w:rsidR="009735A5">
        <w:rPr>
          <w:rFonts w:asciiTheme="majorHAnsi" w:hAnsiTheme="majorHAnsi"/>
        </w:rPr>
        <w:t xml:space="preserve"> and local public health departments will be asked </w:t>
      </w:r>
      <w:r w:rsidR="00C83343">
        <w:rPr>
          <w:rFonts w:asciiTheme="majorHAnsi" w:hAnsiTheme="majorHAnsi"/>
        </w:rPr>
        <w:t>to systematically provide input</w:t>
      </w:r>
      <w:r w:rsidR="009735A5">
        <w:rPr>
          <w:rFonts w:asciiTheme="majorHAnsi" w:hAnsiTheme="majorHAnsi"/>
        </w:rPr>
        <w:t xml:space="preserve"> on topics related to public health emergency preparedness and response that require a stronger evidence base to advance PHPR practice. Respondents will be asked to identify which PHPR questions address an area of public health and emergency response that needs additional research to validate, improve, and better inform programmatic and policy decisions. Respondents will be asked to rank the relative importance of each question, ranging from “not at all important” to “extremely important” in addressing an area of PHPR practice that is a problem and would deliver the best initial return on investment if research was conducted to build the evidence base around that issue. </w:t>
      </w:r>
      <w:r w:rsidR="009735A5" w:rsidRPr="009735A5">
        <w:rPr>
          <w:rFonts w:asciiTheme="majorHAnsi" w:hAnsiTheme="majorHAnsi"/>
          <w:i/>
        </w:rPr>
        <w:t xml:space="preserve">Purpose 2: </w:t>
      </w:r>
      <w:r w:rsidR="00C83343">
        <w:rPr>
          <w:rFonts w:asciiTheme="majorHAnsi" w:hAnsiTheme="majorHAnsi"/>
          <w:i/>
        </w:rPr>
        <w:t>Identify and a</w:t>
      </w:r>
      <w:r w:rsidR="009735A5" w:rsidRPr="009735A5">
        <w:rPr>
          <w:rFonts w:asciiTheme="majorHAnsi" w:hAnsiTheme="majorHAnsi"/>
          <w:i/>
        </w:rPr>
        <w:t>ddress priority research gaps for public health practice</w:t>
      </w:r>
      <w:r w:rsidR="009735A5">
        <w:rPr>
          <w:rFonts w:asciiTheme="majorHAnsi" w:hAnsiTheme="majorHAnsi"/>
        </w:rPr>
        <w:t xml:space="preserve"> –</w:t>
      </w:r>
      <w:r w:rsidR="00C83343">
        <w:rPr>
          <w:rFonts w:asciiTheme="majorHAnsi" w:hAnsiTheme="majorHAnsi"/>
        </w:rPr>
        <w:t xml:space="preserve"> The </w:t>
      </w:r>
      <w:r w:rsidR="00C138C2">
        <w:rPr>
          <w:rFonts w:asciiTheme="majorHAnsi" w:hAnsiTheme="majorHAnsi"/>
        </w:rPr>
        <w:t>assessment</w:t>
      </w:r>
      <w:r>
        <w:rPr>
          <w:rFonts w:asciiTheme="majorHAnsi" w:hAnsiTheme="majorHAnsi"/>
        </w:rPr>
        <w:t xml:space="preserve"> </w:t>
      </w:r>
      <w:r w:rsidR="00C83343">
        <w:rPr>
          <w:rFonts w:asciiTheme="majorHAnsi" w:hAnsiTheme="majorHAnsi"/>
        </w:rPr>
        <w:t xml:space="preserve">will provide the </w:t>
      </w:r>
      <w:r>
        <w:rPr>
          <w:rFonts w:asciiTheme="majorHAnsi" w:hAnsiTheme="majorHAnsi"/>
        </w:rPr>
        <w:t xml:space="preserve">information </w:t>
      </w:r>
      <w:r w:rsidR="00C83343">
        <w:rPr>
          <w:rFonts w:asciiTheme="majorHAnsi" w:hAnsiTheme="majorHAnsi"/>
        </w:rPr>
        <w:t xml:space="preserve">necessary for CDC to identify </w:t>
      </w:r>
      <w:r w:rsidR="00B751F3" w:rsidRPr="00B751F3">
        <w:rPr>
          <w:rFonts w:asciiTheme="majorHAnsi" w:hAnsiTheme="majorHAnsi"/>
        </w:rPr>
        <w:t>the most important public health emergency preparedness and response topics that, according to practitioners, require additional research.</w:t>
      </w:r>
    </w:p>
    <w:p w14:paraId="33F439E8" w14:textId="77777777" w:rsidR="00AC69B5" w:rsidRDefault="00AC69B5" w:rsidP="009735A5">
      <w:pPr>
        <w:pStyle w:val="ListParagraph"/>
        <w:spacing w:after="0"/>
        <w:rPr>
          <w:rFonts w:asciiTheme="majorHAnsi" w:hAnsiTheme="majorHAnsi"/>
        </w:rPr>
      </w:pPr>
    </w:p>
    <w:p w14:paraId="71FDACFF" w14:textId="6208BB06" w:rsidR="00322F13" w:rsidRPr="00B751F3" w:rsidRDefault="00517771" w:rsidP="00517771">
      <w:pPr>
        <w:pStyle w:val="ListParagraph"/>
        <w:spacing w:after="0"/>
        <w:rPr>
          <w:rFonts w:asciiTheme="majorHAnsi" w:hAnsiTheme="majorHAnsi"/>
        </w:rPr>
      </w:pPr>
      <w:r>
        <w:rPr>
          <w:rFonts w:asciiTheme="majorHAnsi" w:hAnsiTheme="majorHAnsi"/>
        </w:rPr>
        <w:t>Ultimately, i</w:t>
      </w:r>
      <w:r w:rsidR="00B751F3">
        <w:rPr>
          <w:rFonts w:asciiTheme="majorHAnsi" w:hAnsiTheme="majorHAnsi"/>
        </w:rPr>
        <w:t xml:space="preserve">nformation </w:t>
      </w:r>
      <w:r>
        <w:rPr>
          <w:rFonts w:asciiTheme="majorHAnsi" w:hAnsiTheme="majorHAnsi"/>
        </w:rPr>
        <w:t>collection</w:t>
      </w:r>
      <w:r w:rsidR="00B751F3">
        <w:rPr>
          <w:rFonts w:asciiTheme="majorHAnsi" w:hAnsiTheme="majorHAnsi"/>
        </w:rPr>
        <w:t xml:space="preserve"> results </w:t>
      </w:r>
      <w:r w:rsidR="00322F13" w:rsidRPr="00B751F3">
        <w:rPr>
          <w:rFonts w:asciiTheme="majorHAnsi" w:hAnsiTheme="majorHAnsi"/>
        </w:rPr>
        <w:t>will be used to inform a final project report, which will be delivered to CDC</w:t>
      </w:r>
      <w:r w:rsidR="00B751F3">
        <w:rPr>
          <w:rFonts w:asciiTheme="majorHAnsi" w:hAnsiTheme="majorHAnsi"/>
        </w:rPr>
        <w:t xml:space="preserve"> by NORC</w:t>
      </w:r>
      <w:r w:rsidR="00322F13" w:rsidRPr="00B751F3">
        <w:rPr>
          <w:rFonts w:asciiTheme="majorHAnsi" w:hAnsiTheme="majorHAnsi"/>
        </w:rPr>
        <w:t xml:space="preserve">. </w:t>
      </w:r>
      <w:r w:rsidR="00B751F3" w:rsidRPr="00B751F3">
        <w:rPr>
          <w:rFonts w:asciiTheme="majorHAnsi" w:hAnsiTheme="majorHAnsi"/>
        </w:rPr>
        <w:t xml:space="preserve">The report will be used internally by CDC leadership and staff and may be shared with a group of external experts in the field. </w:t>
      </w:r>
      <w:r w:rsidR="00322F13" w:rsidRPr="00B751F3">
        <w:rPr>
          <w:rFonts w:asciiTheme="majorHAnsi" w:hAnsiTheme="majorHAnsi"/>
        </w:rPr>
        <w:t xml:space="preserve">The ultimate objective of the final report is to indicate which PHPR </w:t>
      </w:r>
      <w:r>
        <w:rPr>
          <w:rFonts w:asciiTheme="majorHAnsi" w:hAnsiTheme="majorHAnsi"/>
        </w:rPr>
        <w:t>topics/</w:t>
      </w:r>
      <w:r w:rsidR="00BC22C1">
        <w:rPr>
          <w:rFonts w:asciiTheme="majorHAnsi" w:hAnsiTheme="majorHAnsi"/>
        </w:rPr>
        <w:t xml:space="preserve">research </w:t>
      </w:r>
      <w:r w:rsidR="00322F13" w:rsidRPr="00B751F3">
        <w:rPr>
          <w:rFonts w:asciiTheme="majorHAnsi" w:hAnsiTheme="majorHAnsi"/>
        </w:rPr>
        <w:t>questions are most important to state, territorial, and local public health respondents. CDC will use th</w:t>
      </w:r>
      <w:r w:rsidR="003F30CB">
        <w:rPr>
          <w:rFonts w:asciiTheme="majorHAnsi" w:hAnsiTheme="majorHAnsi"/>
        </w:rPr>
        <w:t>is information to</w:t>
      </w:r>
      <w:r w:rsidR="00322F13" w:rsidRPr="00B751F3">
        <w:rPr>
          <w:rFonts w:asciiTheme="majorHAnsi" w:hAnsiTheme="majorHAnsi"/>
        </w:rPr>
        <w:t xml:space="preserve"> lay out a prioritized agenda for future PHPR research. </w:t>
      </w:r>
      <w:r>
        <w:rPr>
          <w:rFonts w:asciiTheme="majorHAnsi" w:hAnsiTheme="majorHAnsi"/>
        </w:rPr>
        <w:t xml:space="preserve">The research agenda will, in the long-run, allow state, territorial, and local public health practitioners to identify and implement evidence-based strategies to ensure optimal response and recovery, which will help public health departments to meet their preparedness goals. </w:t>
      </w:r>
      <w:r w:rsidR="00322F13" w:rsidRPr="00B751F3">
        <w:rPr>
          <w:rFonts w:asciiTheme="majorHAnsi" w:hAnsiTheme="majorHAnsi"/>
        </w:rPr>
        <w:t xml:space="preserve">CDC will also use this information to </w:t>
      </w:r>
      <w:r w:rsidR="00322F13" w:rsidRPr="00B751F3">
        <w:rPr>
          <w:rFonts w:asciiTheme="majorHAnsi" w:hAnsiTheme="majorHAnsi"/>
        </w:rPr>
        <w:lastRenderedPageBreak/>
        <w:t xml:space="preserve">provide input in other program areas related to the development of a research agenda for preparedness, response, and recovery practice. </w:t>
      </w:r>
    </w:p>
    <w:p w14:paraId="52658A3B" w14:textId="77777777" w:rsidR="00C83343" w:rsidRDefault="00C83343" w:rsidP="009735A5">
      <w:pPr>
        <w:pStyle w:val="ListParagraph"/>
        <w:spacing w:after="0"/>
        <w:rPr>
          <w:rFonts w:asciiTheme="majorHAnsi" w:hAnsiTheme="majorHAnsi"/>
        </w:rPr>
      </w:pPr>
    </w:p>
    <w:p w14:paraId="52658A3C" w14:textId="77777777" w:rsidR="006102DA" w:rsidRPr="00246B86" w:rsidRDefault="006102DA" w:rsidP="009735A5">
      <w:pPr>
        <w:pStyle w:val="ListParagraph"/>
        <w:spacing w:after="0"/>
        <w:rPr>
          <w:rFonts w:asciiTheme="majorHAnsi" w:hAnsiTheme="majorHAnsi"/>
        </w:rPr>
      </w:pPr>
      <w:r>
        <w:rPr>
          <w:rFonts w:asciiTheme="majorHAnsi" w:hAnsiTheme="majorHAnsi"/>
          <w:u w:val="single"/>
        </w:rPr>
        <w:t>Privacy Impact Assessment</w:t>
      </w:r>
      <w:r w:rsidR="00246B86">
        <w:rPr>
          <w:rFonts w:asciiTheme="majorHAnsi" w:hAnsiTheme="majorHAnsi"/>
        </w:rPr>
        <w:t xml:space="preserve"> – No sensitive data are being collected. No individually identifiable information </w:t>
      </w:r>
      <w:r w:rsidR="00AC3E8E">
        <w:rPr>
          <w:rFonts w:asciiTheme="majorHAnsi" w:hAnsiTheme="majorHAnsi"/>
        </w:rPr>
        <w:t>is</w:t>
      </w:r>
      <w:r w:rsidR="00246B86">
        <w:rPr>
          <w:rFonts w:asciiTheme="majorHAnsi" w:hAnsiTheme="majorHAnsi"/>
        </w:rPr>
        <w:t xml:space="preserve"> being collected. The proposed data collection will have little or no impact on respondent privacy. Respondents are participating in their official capacity as directors of public health preparedness, or as a staff person with direct knowledge of emergency preparedness activities, within state</w:t>
      </w:r>
      <w:r w:rsidR="0029052E">
        <w:rPr>
          <w:rFonts w:asciiTheme="majorHAnsi" w:hAnsiTheme="majorHAnsi"/>
        </w:rPr>
        <w:t>, territorial,</w:t>
      </w:r>
      <w:r w:rsidR="00246B86">
        <w:rPr>
          <w:rFonts w:asciiTheme="majorHAnsi" w:hAnsiTheme="majorHAnsi"/>
        </w:rPr>
        <w:t xml:space="preserve"> and local health departments. </w:t>
      </w:r>
    </w:p>
    <w:p w14:paraId="52658A3D" w14:textId="77777777" w:rsidR="00F52BCC" w:rsidRDefault="00F52BCC" w:rsidP="00F52BCC">
      <w:pPr>
        <w:pStyle w:val="ListParagraph"/>
        <w:spacing w:after="0"/>
        <w:rPr>
          <w:rFonts w:asciiTheme="majorHAnsi" w:hAnsiTheme="majorHAnsi"/>
        </w:rPr>
      </w:pPr>
    </w:p>
    <w:p w14:paraId="52658A3E" w14:textId="77777777" w:rsidR="00246B86" w:rsidRPr="00246B86" w:rsidRDefault="00B47055" w:rsidP="00246B86">
      <w:pPr>
        <w:pStyle w:val="ListParagraph"/>
        <w:numPr>
          <w:ilvl w:val="0"/>
          <w:numId w:val="2"/>
        </w:numPr>
        <w:spacing w:after="0"/>
        <w:rPr>
          <w:rFonts w:asciiTheme="majorHAnsi" w:hAnsiTheme="majorHAnsi"/>
          <w:b/>
        </w:rPr>
      </w:pPr>
      <w:r w:rsidRPr="00B47055">
        <w:rPr>
          <w:rFonts w:asciiTheme="majorHAnsi" w:hAnsiTheme="majorHAnsi"/>
          <w:b/>
          <w:bCs/>
        </w:rPr>
        <w:t>Use of Improved Information Technology and Burden Reduction</w:t>
      </w:r>
    </w:p>
    <w:p w14:paraId="52658A3F" w14:textId="3FE5F380" w:rsidR="00E8736B" w:rsidRPr="00246B86" w:rsidRDefault="00DC79CC" w:rsidP="00246B86">
      <w:pPr>
        <w:spacing w:after="0"/>
        <w:ind w:left="720"/>
        <w:rPr>
          <w:rFonts w:asciiTheme="majorHAnsi" w:hAnsiTheme="majorHAnsi"/>
        </w:rPr>
      </w:pPr>
      <w:r w:rsidRPr="00246B86">
        <w:rPr>
          <w:rFonts w:asciiTheme="majorHAnsi" w:hAnsiTheme="majorHAnsi"/>
        </w:rPr>
        <w:t xml:space="preserve">Data will be collected via a web-based </w:t>
      </w:r>
      <w:r w:rsidR="004E26A2">
        <w:rPr>
          <w:rFonts w:asciiTheme="majorHAnsi" w:hAnsiTheme="majorHAnsi"/>
        </w:rPr>
        <w:t>assessment</w:t>
      </w:r>
      <w:r w:rsidR="004E26A2" w:rsidRPr="00246B86">
        <w:rPr>
          <w:rFonts w:asciiTheme="majorHAnsi" w:hAnsiTheme="majorHAnsi"/>
        </w:rPr>
        <w:t xml:space="preserve"> </w:t>
      </w:r>
      <w:r w:rsidRPr="00246B86">
        <w:rPr>
          <w:rFonts w:asciiTheme="majorHAnsi" w:hAnsiTheme="majorHAnsi"/>
        </w:rPr>
        <w:t>allowing respondents to complete and submit their responses electronically. This method was chosen to reduce the overall b</w:t>
      </w:r>
      <w:r w:rsidR="009C6697" w:rsidRPr="00246B86">
        <w:rPr>
          <w:rFonts w:asciiTheme="majorHAnsi" w:hAnsiTheme="majorHAnsi"/>
        </w:rPr>
        <w:t xml:space="preserve">urden on respondents. </w:t>
      </w:r>
      <w:r w:rsidR="00246B86">
        <w:rPr>
          <w:rFonts w:asciiTheme="majorHAnsi" w:hAnsiTheme="majorHAnsi"/>
        </w:rPr>
        <w:t xml:space="preserve">Web </w:t>
      </w:r>
      <w:r w:rsidR="004E26A2">
        <w:rPr>
          <w:rFonts w:asciiTheme="majorHAnsi" w:hAnsiTheme="majorHAnsi"/>
        </w:rPr>
        <w:t xml:space="preserve">assessments </w:t>
      </w:r>
      <w:r w:rsidR="00246B86">
        <w:rPr>
          <w:rFonts w:asciiTheme="majorHAnsi" w:hAnsiTheme="majorHAnsi"/>
        </w:rPr>
        <w:t>reduce respondent burden by enabling easy access and completion at a convenient time and location.</w:t>
      </w:r>
      <w:r w:rsidR="00E525E9">
        <w:rPr>
          <w:rFonts w:asciiTheme="majorHAnsi" w:hAnsiTheme="majorHAnsi"/>
        </w:rPr>
        <w:t xml:space="preserve"> Liberty</w:t>
      </w:r>
      <w:r w:rsidR="004E26A2">
        <w:rPr>
          <w:rFonts w:asciiTheme="majorHAnsi" w:hAnsiTheme="majorHAnsi"/>
        </w:rPr>
        <w:t>—</w:t>
      </w:r>
      <w:r w:rsidR="00E525E9">
        <w:rPr>
          <w:rFonts w:asciiTheme="majorHAnsi" w:hAnsiTheme="majorHAnsi"/>
        </w:rPr>
        <w:t>the</w:t>
      </w:r>
      <w:r w:rsidR="004E26A2">
        <w:rPr>
          <w:rFonts w:asciiTheme="majorHAnsi" w:hAnsiTheme="majorHAnsi"/>
        </w:rPr>
        <w:t xml:space="preserve"> </w:t>
      </w:r>
      <w:r w:rsidR="00E525E9">
        <w:rPr>
          <w:rFonts w:asciiTheme="majorHAnsi" w:hAnsiTheme="majorHAnsi"/>
        </w:rPr>
        <w:t xml:space="preserve"> NORC web-based system that will be used to implement the </w:t>
      </w:r>
      <w:r w:rsidR="004E26A2">
        <w:rPr>
          <w:rFonts w:asciiTheme="majorHAnsi" w:hAnsiTheme="majorHAnsi"/>
        </w:rPr>
        <w:t>assessment—</w:t>
      </w:r>
      <w:r w:rsidR="00E525E9">
        <w:rPr>
          <w:rFonts w:asciiTheme="majorHAnsi" w:hAnsiTheme="majorHAnsi"/>
        </w:rPr>
        <w:t>has</w:t>
      </w:r>
      <w:r w:rsidR="004E26A2">
        <w:rPr>
          <w:rFonts w:asciiTheme="majorHAnsi" w:hAnsiTheme="majorHAnsi"/>
        </w:rPr>
        <w:t xml:space="preserve"> </w:t>
      </w:r>
      <w:r w:rsidR="00E525E9">
        <w:rPr>
          <w:rFonts w:asciiTheme="majorHAnsi" w:hAnsiTheme="majorHAnsi"/>
        </w:rPr>
        <w:t xml:space="preserve"> browser-independence, which ensures that respondents will be able to view the survey regardless of which Internet browser they are using. </w:t>
      </w:r>
      <w:r w:rsidR="009C6697" w:rsidRPr="00246B86">
        <w:rPr>
          <w:rFonts w:asciiTheme="majorHAnsi" w:hAnsiTheme="majorHAnsi"/>
        </w:rPr>
        <w:t xml:space="preserve">The </w:t>
      </w:r>
      <w:r w:rsidR="004E26A2">
        <w:rPr>
          <w:rFonts w:asciiTheme="majorHAnsi" w:hAnsiTheme="majorHAnsi"/>
        </w:rPr>
        <w:t xml:space="preserve">assessment </w:t>
      </w:r>
      <w:r w:rsidRPr="00246B86">
        <w:rPr>
          <w:rFonts w:asciiTheme="majorHAnsi" w:hAnsiTheme="majorHAnsi"/>
        </w:rPr>
        <w:t>was designed to collect the minimum information necessary for the purposes of this project (i.e</w:t>
      </w:r>
      <w:r w:rsidRPr="00773399">
        <w:rPr>
          <w:rFonts w:asciiTheme="majorHAnsi" w:hAnsiTheme="majorHAnsi"/>
        </w:rPr>
        <w:t xml:space="preserve">., limited to </w:t>
      </w:r>
      <w:r w:rsidR="00773399" w:rsidRPr="00773399">
        <w:rPr>
          <w:rFonts w:asciiTheme="majorHAnsi" w:hAnsiTheme="majorHAnsi"/>
        </w:rPr>
        <w:t>79</w:t>
      </w:r>
      <w:r w:rsidRPr="00773399">
        <w:rPr>
          <w:rFonts w:asciiTheme="majorHAnsi" w:hAnsiTheme="majorHAnsi"/>
        </w:rPr>
        <w:t xml:space="preserve"> </w:t>
      </w:r>
      <w:r w:rsidR="008414AD" w:rsidRPr="00773399">
        <w:rPr>
          <w:rFonts w:asciiTheme="majorHAnsi" w:hAnsiTheme="majorHAnsi"/>
        </w:rPr>
        <w:t>questions</w:t>
      </w:r>
      <w:r w:rsidRPr="00773399">
        <w:rPr>
          <w:rFonts w:asciiTheme="majorHAnsi" w:hAnsiTheme="majorHAnsi"/>
        </w:rPr>
        <w:t>).</w:t>
      </w:r>
      <w:r w:rsidR="00AB251E" w:rsidRPr="00773399">
        <w:rPr>
          <w:rFonts w:asciiTheme="majorHAnsi" w:hAnsiTheme="majorHAnsi"/>
        </w:rPr>
        <w:t xml:space="preserve"> </w:t>
      </w:r>
      <w:r w:rsidR="00246B86" w:rsidRPr="00773399">
        <w:rPr>
          <w:rFonts w:asciiTheme="majorHAnsi" w:hAnsiTheme="majorHAnsi"/>
        </w:rPr>
        <w:t>The majority</w:t>
      </w:r>
      <w:r w:rsidR="00246B86">
        <w:rPr>
          <w:rFonts w:asciiTheme="majorHAnsi" w:hAnsiTheme="majorHAnsi"/>
        </w:rPr>
        <w:t xml:space="preserve"> of questions consist of easy-to-read text with </w:t>
      </w:r>
      <w:r w:rsidR="009B67D8">
        <w:rPr>
          <w:rFonts w:asciiTheme="majorHAnsi" w:hAnsiTheme="majorHAnsi"/>
        </w:rPr>
        <w:t>Likert</w:t>
      </w:r>
      <w:r w:rsidR="00246B86">
        <w:rPr>
          <w:rFonts w:asciiTheme="majorHAnsi" w:hAnsiTheme="majorHAnsi"/>
        </w:rPr>
        <w:t xml:space="preserve">-type response options, which reduces overall burden on respondents. Further, the number of open-ended response option was minimized to reduced burden on respondents. </w:t>
      </w:r>
    </w:p>
    <w:p w14:paraId="52658A40" w14:textId="77777777" w:rsidR="00B47055" w:rsidRDefault="00B47055" w:rsidP="00F52BCC">
      <w:pPr>
        <w:pStyle w:val="ListParagraph"/>
        <w:spacing w:after="0"/>
        <w:rPr>
          <w:rFonts w:asciiTheme="majorHAnsi" w:hAnsiTheme="majorHAnsi"/>
        </w:rPr>
      </w:pPr>
    </w:p>
    <w:p w14:paraId="52658A41" w14:textId="77777777" w:rsidR="00B47055" w:rsidRPr="00B47055" w:rsidRDefault="00B47055" w:rsidP="00B47055">
      <w:pPr>
        <w:pStyle w:val="ListParagraph"/>
        <w:numPr>
          <w:ilvl w:val="0"/>
          <w:numId w:val="2"/>
        </w:numPr>
        <w:spacing w:after="0"/>
        <w:rPr>
          <w:rFonts w:asciiTheme="majorHAnsi" w:hAnsiTheme="majorHAnsi"/>
          <w:b/>
        </w:rPr>
      </w:pPr>
      <w:r w:rsidRPr="00B47055">
        <w:rPr>
          <w:rFonts w:asciiTheme="majorHAnsi" w:hAnsiTheme="majorHAnsi"/>
          <w:b/>
          <w:bCs/>
        </w:rPr>
        <w:t>Efforts to Identify Duplication and Use of Similar Information</w:t>
      </w:r>
    </w:p>
    <w:p w14:paraId="52658A42" w14:textId="543EF941" w:rsidR="00B12F51" w:rsidRPr="00246B86" w:rsidRDefault="00246B86" w:rsidP="00B47055">
      <w:pPr>
        <w:pStyle w:val="ListParagraph"/>
        <w:spacing w:after="0"/>
        <w:rPr>
          <w:rFonts w:asciiTheme="majorHAnsi" w:hAnsiTheme="majorHAnsi"/>
        </w:rPr>
      </w:pPr>
      <w:r>
        <w:rPr>
          <w:rFonts w:asciiTheme="majorHAnsi" w:hAnsiTheme="majorHAnsi"/>
        </w:rPr>
        <w:t xml:space="preserve">This </w:t>
      </w:r>
      <w:r w:rsidR="004E26A2">
        <w:rPr>
          <w:rFonts w:asciiTheme="majorHAnsi" w:hAnsiTheme="majorHAnsi"/>
        </w:rPr>
        <w:t xml:space="preserve">assessment </w:t>
      </w:r>
      <w:r>
        <w:rPr>
          <w:rFonts w:asciiTheme="majorHAnsi" w:hAnsiTheme="majorHAnsi"/>
        </w:rPr>
        <w:t>represents a new effort to identify important PHPR topics, as reported by public health practitioners</w:t>
      </w:r>
      <w:r w:rsidR="005E131A">
        <w:rPr>
          <w:rFonts w:asciiTheme="majorHAnsi" w:hAnsiTheme="majorHAnsi"/>
        </w:rPr>
        <w:t xml:space="preserve">. The effort will allow CDC to identify appropriate research questions related to these topics in order to develop a prioritized research agenda for future intra- and extra-mural </w:t>
      </w:r>
      <w:r w:rsidR="00773399">
        <w:rPr>
          <w:rFonts w:asciiTheme="majorHAnsi" w:hAnsiTheme="majorHAnsi"/>
        </w:rPr>
        <w:t xml:space="preserve">CDC </w:t>
      </w:r>
      <w:r w:rsidR="005E131A">
        <w:rPr>
          <w:rFonts w:asciiTheme="majorHAnsi" w:hAnsiTheme="majorHAnsi"/>
        </w:rPr>
        <w:t xml:space="preserve">research. This </w:t>
      </w:r>
      <w:r w:rsidR="004E26A2">
        <w:rPr>
          <w:rFonts w:asciiTheme="majorHAnsi" w:hAnsiTheme="majorHAnsi"/>
        </w:rPr>
        <w:t xml:space="preserve">assessment </w:t>
      </w:r>
      <w:r w:rsidR="005E131A">
        <w:rPr>
          <w:rFonts w:asciiTheme="majorHAnsi" w:hAnsiTheme="majorHAnsi"/>
        </w:rPr>
        <w:t xml:space="preserve">represents the first attempt to assess practitioners’ knowledge needs related to public health emergency preparedness and response research areas. There is no information available that can substitute </w:t>
      </w:r>
      <w:r w:rsidR="003F30CB">
        <w:rPr>
          <w:rFonts w:asciiTheme="majorHAnsi" w:hAnsiTheme="majorHAnsi"/>
        </w:rPr>
        <w:t xml:space="preserve">this </w:t>
      </w:r>
      <w:r w:rsidR="005E131A">
        <w:rPr>
          <w:rFonts w:asciiTheme="majorHAnsi" w:hAnsiTheme="majorHAnsi"/>
        </w:rPr>
        <w:t xml:space="preserve">data collection. </w:t>
      </w:r>
    </w:p>
    <w:p w14:paraId="52658A43" w14:textId="77777777" w:rsidR="00E33E1B" w:rsidRDefault="00E33E1B" w:rsidP="00F52BCC">
      <w:pPr>
        <w:pStyle w:val="ListParagraph"/>
        <w:spacing w:after="0"/>
        <w:rPr>
          <w:rFonts w:asciiTheme="majorHAnsi" w:hAnsiTheme="majorHAnsi"/>
        </w:rPr>
      </w:pPr>
    </w:p>
    <w:p w14:paraId="52658A44" w14:textId="77777777" w:rsidR="00B12F51" w:rsidRPr="00B47055" w:rsidRDefault="00B47055" w:rsidP="00B47055">
      <w:pPr>
        <w:pStyle w:val="ListParagraph"/>
        <w:numPr>
          <w:ilvl w:val="0"/>
          <w:numId w:val="2"/>
        </w:numPr>
        <w:spacing w:after="0"/>
        <w:rPr>
          <w:rFonts w:asciiTheme="majorHAnsi" w:hAnsiTheme="majorHAnsi"/>
          <w:b/>
        </w:rPr>
      </w:pPr>
      <w:r w:rsidRPr="00B47055">
        <w:rPr>
          <w:rFonts w:asciiTheme="majorHAnsi" w:hAnsiTheme="majorHAnsi"/>
          <w:b/>
          <w:bCs/>
        </w:rPr>
        <w:t>Impact on Small Businesses or Other Small Entities</w:t>
      </w:r>
    </w:p>
    <w:p w14:paraId="52658A46" w14:textId="294095A7" w:rsidR="005E131A" w:rsidRDefault="00D26A64" w:rsidP="00AC69B5">
      <w:pPr>
        <w:pStyle w:val="ListParagraph"/>
        <w:spacing w:after="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sidR="00540C7E">
        <w:rPr>
          <w:rFonts w:asciiTheme="majorHAnsi" w:hAnsiTheme="majorHAnsi"/>
        </w:rPr>
        <w:t>.</w:t>
      </w:r>
    </w:p>
    <w:p w14:paraId="6FA85E8F" w14:textId="77777777" w:rsidR="00540C7E" w:rsidRPr="00D95FBF" w:rsidRDefault="00540C7E" w:rsidP="00AC69B5">
      <w:pPr>
        <w:pStyle w:val="ListParagraph"/>
        <w:spacing w:after="0"/>
      </w:pPr>
    </w:p>
    <w:p w14:paraId="52658A47" w14:textId="77777777" w:rsidR="005E131A" w:rsidRDefault="00B47055" w:rsidP="005E131A">
      <w:pPr>
        <w:pStyle w:val="ListParagraph"/>
        <w:numPr>
          <w:ilvl w:val="0"/>
          <w:numId w:val="2"/>
        </w:numPr>
        <w:spacing w:after="0"/>
        <w:rPr>
          <w:rFonts w:asciiTheme="majorHAnsi" w:hAnsiTheme="majorHAnsi"/>
          <w:b/>
        </w:rPr>
      </w:pPr>
      <w:r w:rsidRPr="00B47055">
        <w:rPr>
          <w:rFonts w:asciiTheme="majorHAnsi" w:hAnsiTheme="majorHAnsi"/>
          <w:b/>
          <w:bCs/>
        </w:rPr>
        <w:t>Consequences of Collecting the Information Less Frequently</w:t>
      </w:r>
      <w:r w:rsidRPr="00B47055">
        <w:rPr>
          <w:rFonts w:asciiTheme="majorHAnsi" w:hAnsiTheme="majorHAnsi"/>
          <w:b/>
        </w:rPr>
        <w:t xml:space="preserve"> </w:t>
      </w:r>
      <w:r w:rsidR="00D95FBF" w:rsidRPr="00B47055">
        <w:rPr>
          <w:rFonts w:asciiTheme="majorHAnsi" w:hAnsiTheme="majorHAnsi"/>
          <w:b/>
        </w:rPr>
        <w:t xml:space="preserve">   </w:t>
      </w:r>
    </w:p>
    <w:p w14:paraId="52658A48" w14:textId="44D1C861" w:rsidR="005E131A" w:rsidRDefault="005E131A" w:rsidP="005E131A">
      <w:pPr>
        <w:spacing w:after="0"/>
        <w:ind w:left="720"/>
        <w:rPr>
          <w:rFonts w:asciiTheme="majorHAnsi" w:hAnsiTheme="majorHAnsi"/>
        </w:rPr>
      </w:pPr>
      <w:r w:rsidRPr="005E131A">
        <w:rPr>
          <w:rFonts w:asciiTheme="majorHAnsi" w:hAnsiTheme="majorHAnsi"/>
        </w:rPr>
        <w:t xml:space="preserve">This data collection </w:t>
      </w:r>
      <w:r>
        <w:rPr>
          <w:rFonts w:asciiTheme="majorHAnsi" w:hAnsiTheme="majorHAnsi"/>
        </w:rPr>
        <w:t xml:space="preserve">is a direct response to CDC’s need to conduct practice-based research and to identify and develop a prioritized agenda for future PHPR research. By seeking to understand the areas where additional knowledge is needed to advance public health preparedness, as reported by practitioners, the </w:t>
      </w:r>
      <w:r w:rsidR="004E26A2">
        <w:rPr>
          <w:rFonts w:asciiTheme="majorHAnsi" w:hAnsiTheme="majorHAnsi"/>
        </w:rPr>
        <w:t>assessment</w:t>
      </w:r>
      <w:r w:rsidR="009A20C1">
        <w:rPr>
          <w:rFonts w:asciiTheme="majorHAnsi" w:hAnsiTheme="majorHAnsi"/>
        </w:rPr>
        <w:t xml:space="preserve"> </w:t>
      </w:r>
      <w:r>
        <w:rPr>
          <w:rFonts w:asciiTheme="majorHAnsi" w:hAnsiTheme="majorHAnsi"/>
        </w:rPr>
        <w:t xml:space="preserve">is responsive to the changing context in which the public health system operates. </w:t>
      </w:r>
    </w:p>
    <w:p w14:paraId="52658A49" w14:textId="77777777" w:rsidR="005E131A" w:rsidRDefault="005E131A" w:rsidP="005E131A">
      <w:pPr>
        <w:spacing w:after="0"/>
        <w:ind w:left="720"/>
        <w:rPr>
          <w:rFonts w:asciiTheme="majorHAnsi" w:hAnsiTheme="majorHAnsi"/>
        </w:rPr>
      </w:pPr>
    </w:p>
    <w:p w14:paraId="4D30BCC4" w14:textId="77777777" w:rsidR="009A269E" w:rsidRDefault="009A269E">
      <w:pPr>
        <w:rPr>
          <w:rFonts w:asciiTheme="majorHAnsi" w:hAnsiTheme="majorHAnsi"/>
        </w:rPr>
      </w:pPr>
      <w:r>
        <w:rPr>
          <w:rFonts w:asciiTheme="majorHAnsi" w:hAnsiTheme="majorHAnsi"/>
        </w:rPr>
        <w:br w:type="page"/>
      </w:r>
    </w:p>
    <w:p w14:paraId="52658A4A" w14:textId="55843D4E" w:rsidR="005E131A" w:rsidRDefault="005E131A" w:rsidP="005E131A">
      <w:pPr>
        <w:spacing w:after="0"/>
        <w:ind w:left="720"/>
        <w:rPr>
          <w:rFonts w:asciiTheme="majorHAnsi" w:hAnsiTheme="majorHAnsi"/>
        </w:rPr>
      </w:pPr>
      <w:r>
        <w:rPr>
          <w:rFonts w:asciiTheme="majorHAnsi" w:hAnsiTheme="majorHAnsi"/>
        </w:rPr>
        <w:lastRenderedPageBreak/>
        <w:t>The consequences of not collecting this information would be:</w:t>
      </w:r>
    </w:p>
    <w:p w14:paraId="52658A4B" w14:textId="77777777" w:rsidR="005E131A" w:rsidRDefault="005E131A" w:rsidP="005E131A">
      <w:pPr>
        <w:pStyle w:val="ListParagraph"/>
        <w:numPr>
          <w:ilvl w:val="0"/>
          <w:numId w:val="26"/>
        </w:numPr>
        <w:spacing w:after="0"/>
        <w:rPr>
          <w:rFonts w:asciiTheme="majorHAnsi" w:hAnsiTheme="majorHAnsi"/>
        </w:rPr>
      </w:pPr>
      <w:r>
        <w:rPr>
          <w:rFonts w:asciiTheme="majorHAnsi" w:hAnsiTheme="majorHAnsi"/>
        </w:rPr>
        <w:t>Failure to systematically identify and understand the practice-driven</w:t>
      </w:r>
      <w:r w:rsidR="0029052E">
        <w:rPr>
          <w:rFonts w:asciiTheme="majorHAnsi" w:hAnsiTheme="majorHAnsi"/>
        </w:rPr>
        <w:t xml:space="preserve"> research needs of state, territorial, and </w:t>
      </w:r>
      <w:r>
        <w:rPr>
          <w:rFonts w:asciiTheme="majorHAnsi" w:hAnsiTheme="majorHAnsi"/>
        </w:rPr>
        <w:t>local public health practitioners related to public health emer</w:t>
      </w:r>
      <w:r w:rsidR="00BF1830">
        <w:rPr>
          <w:rFonts w:asciiTheme="majorHAnsi" w:hAnsiTheme="majorHAnsi"/>
        </w:rPr>
        <w:t>gency preparedness and response.</w:t>
      </w:r>
    </w:p>
    <w:p w14:paraId="52658A4C" w14:textId="77777777" w:rsidR="005E131A" w:rsidRDefault="005E131A" w:rsidP="005E131A">
      <w:pPr>
        <w:pStyle w:val="ListParagraph"/>
        <w:numPr>
          <w:ilvl w:val="0"/>
          <w:numId w:val="26"/>
        </w:numPr>
        <w:spacing w:after="0"/>
        <w:rPr>
          <w:rFonts w:asciiTheme="majorHAnsi" w:hAnsiTheme="majorHAnsi"/>
        </w:rPr>
      </w:pPr>
      <w:r>
        <w:rPr>
          <w:rFonts w:asciiTheme="majorHAnsi" w:hAnsiTheme="majorHAnsi"/>
        </w:rPr>
        <w:t xml:space="preserve">Failure to </w:t>
      </w:r>
      <w:r w:rsidR="00BF1830">
        <w:rPr>
          <w:rFonts w:asciiTheme="majorHAnsi" w:hAnsiTheme="majorHAnsi"/>
        </w:rPr>
        <w:t xml:space="preserve">identify the most important </w:t>
      </w:r>
      <w:r w:rsidR="00773399">
        <w:rPr>
          <w:rFonts w:asciiTheme="majorHAnsi" w:hAnsiTheme="majorHAnsi"/>
        </w:rPr>
        <w:t>public health emergency preparedness and response topics that, according to practitioners,</w:t>
      </w:r>
      <w:r w:rsidR="00BF1830">
        <w:rPr>
          <w:rFonts w:asciiTheme="majorHAnsi" w:hAnsiTheme="majorHAnsi"/>
        </w:rPr>
        <w:t xml:space="preserve"> require additional research.</w:t>
      </w:r>
      <w:r>
        <w:rPr>
          <w:rFonts w:asciiTheme="majorHAnsi" w:hAnsiTheme="majorHAnsi"/>
        </w:rPr>
        <w:t xml:space="preserve"> </w:t>
      </w:r>
    </w:p>
    <w:p w14:paraId="52658A4D" w14:textId="77777777" w:rsidR="005E131A" w:rsidRDefault="005E131A" w:rsidP="005E131A">
      <w:pPr>
        <w:pStyle w:val="ListParagraph"/>
        <w:numPr>
          <w:ilvl w:val="0"/>
          <w:numId w:val="26"/>
        </w:numPr>
        <w:spacing w:after="0"/>
        <w:rPr>
          <w:rFonts w:asciiTheme="majorHAnsi" w:hAnsiTheme="majorHAnsi"/>
        </w:rPr>
      </w:pPr>
      <w:r>
        <w:rPr>
          <w:rFonts w:asciiTheme="majorHAnsi" w:hAnsiTheme="majorHAnsi"/>
        </w:rPr>
        <w:t>Failure to conduct practice-based research to validate, improve, and better inform programmatic and policy decisions.</w:t>
      </w:r>
    </w:p>
    <w:p w14:paraId="52658A4E" w14:textId="77777777" w:rsidR="005E131A" w:rsidRPr="005E131A" w:rsidRDefault="005E131A" w:rsidP="005E131A">
      <w:pPr>
        <w:spacing w:after="0"/>
        <w:ind w:left="720"/>
        <w:rPr>
          <w:rFonts w:asciiTheme="majorHAnsi" w:hAnsiTheme="majorHAnsi"/>
          <w:b/>
        </w:rPr>
      </w:pPr>
    </w:p>
    <w:p w14:paraId="52658A4F" w14:textId="77777777" w:rsidR="00607F7C" w:rsidRPr="0053557D" w:rsidRDefault="00607F7C" w:rsidP="0053557D">
      <w:pPr>
        <w:pStyle w:val="ListParagraph"/>
        <w:spacing w:after="0"/>
        <w:rPr>
          <w:rFonts w:asciiTheme="majorHAnsi" w:hAnsiTheme="majorHAnsi"/>
        </w:rPr>
      </w:pPr>
      <w:r>
        <w:rPr>
          <w:rFonts w:asciiTheme="majorHAnsi" w:hAnsiTheme="majorHAnsi"/>
        </w:rPr>
        <w:t xml:space="preserve">This request is for </w:t>
      </w:r>
      <w:r w:rsidR="00667C89">
        <w:rPr>
          <w:rFonts w:asciiTheme="majorHAnsi" w:hAnsiTheme="majorHAnsi"/>
        </w:rPr>
        <w:t xml:space="preserve">a </w:t>
      </w:r>
      <w:r w:rsidR="00BC5BB2">
        <w:rPr>
          <w:rFonts w:asciiTheme="majorHAnsi" w:hAnsiTheme="majorHAnsi"/>
        </w:rPr>
        <w:t>one time data collection.</w:t>
      </w:r>
      <w:r w:rsidR="0053557D">
        <w:rPr>
          <w:rFonts w:asciiTheme="majorHAnsi" w:hAnsiTheme="majorHAnsi"/>
        </w:rPr>
        <w:t xml:space="preserve">  </w:t>
      </w:r>
      <w:r w:rsidRPr="0053557D">
        <w:rPr>
          <w:rFonts w:asciiTheme="majorHAnsi" w:hAnsiTheme="majorHAnsi"/>
        </w:rPr>
        <w:t>There are no legal obstacles to reduce the burden.</w:t>
      </w:r>
    </w:p>
    <w:p w14:paraId="52658A50" w14:textId="77777777" w:rsidR="00BF11A1" w:rsidRPr="00C768E5" w:rsidRDefault="00BF11A1" w:rsidP="00C768E5">
      <w:pPr>
        <w:spacing w:after="0"/>
        <w:rPr>
          <w:rFonts w:asciiTheme="majorHAnsi" w:hAnsiTheme="majorHAnsi"/>
        </w:rPr>
      </w:pPr>
    </w:p>
    <w:p w14:paraId="52658A51" w14:textId="77777777" w:rsidR="00B12F51" w:rsidRPr="00B47055" w:rsidRDefault="00B47055" w:rsidP="00B47055">
      <w:pPr>
        <w:pStyle w:val="ListParagraph"/>
        <w:numPr>
          <w:ilvl w:val="0"/>
          <w:numId w:val="2"/>
        </w:numPr>
        <w:spacing w:after="0"/>
        <w:rPr>
          <w:rFonts w:asciiTheme="majorHAnsi" w:hAnsiTheme="majorHAnsi"/>
          <w:b/>
        </w:rPr>
      </w:pPr>
      <w:r w:rsidRPr="00B47055">
        <w:rPr>
          <w:rFonts w:asciiTheme="majorHAnsi" w:hAnsiTheme="majorHAnsi"/>
          <w:b/>
          <w:bCs/>
        </w:rPr>
        <w:t>Special Circumstances Relating to the Guidelines of 5 CFR 1320.5</w:t>
      </w:r>
    </w:p>
    <w:p w14:paraId="52658A52" w14:textId="77777777" w:rsidR="00F52BCC" w:rsidRDefault="00A809AA" w:rsidP="00F52BCC">
      <w:pPr>
        <w:pStyle w:val="ListParagraph"/>
        <w:spacing w:after="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14:paraId="52658A53" w14:textId="77777777" w:rsidR="00F52BCC" w:rsidRDefault="00F52BCC" w:rsidP="00F52BCC">
      <w:pPr>
        <w:pStyle w:val="ListParagraph"/>
        <w:spacing w:after="0"/>
        <w:rPr>
          <w:rFonts w:asciiTheme="majorHAnsi" w:hAnsiTheme="majorHAnsi"/>
        </w:rPr>
      </w:pPr>
    </w:p>
    <w:p w14:paraId="52658A54" w14:textId="77777777" w:rsidR="00B12F51" w:rsidRPr="0088467A" w:rsidRDefault="0088467A" w:rsidP="0088467A">
      <w:pPr>
        <w:pStyle w:val="ListParagraph"/>
        <w:numPr>
          <w:ilvl w:val="0"/>
          <w:numId w:val="2"/>
        </w:numPr>
        <w:spacing w:after="0"/>
        <w:rPr>
          <w:rFonts w:asciiTheme="majorHAnsi" w:hAnsiTheme="majorHAnsi"/>
          <w:b/>
          <w:bCs/>
        </w:rPr>
      </w:pPr>
      <w:r w:rsidRPr="0088467A">
        <w:rPr>
          <w:rFonts w:asciiTheme="majorHAnsi" w:hAnsiTheme="majorHAnsi"/>
          <w:b/>
          <w:bCs/>
        </w:rPr>
        <w:t>Comments in Response to the Federal Register Notice and Efforts to Consult Outside the Agency</w:t>
      </w:r>
    </w:p>
    <w:p w14:paraId="52658A56" w14:textId="09E60331" w:rsidR="00A809AA" w:rsidRPr="00A809AA" w:rsidRDefault="009A20C1" w:rsidP="008E0683">
      <w:pPr>
        <w:pStyle w:val="ListParagraph"/>
        <w:autoSpaceDE w:val="0"/>
        <w:autoSpaceDN w:val="0"/>
        <w:adjustRightInd w:val="0"/>
        <w:ind w:right="720"/>
        <w:rPr>
          <w:rFonts w:asciiTheme="majorHAnsi" w:hAnsiTheme="majorHAnsi"/>
        </w:rPr>
      </w:pPr>
      <w:r w:rsidRPr="009A20C1">
        <w:rPr>
          <w:rFonts w:asciiTheme="majorHAnsi" w:hAnsiTheme="majorHAnsi"/>
        </w:rPr>
        <w:t>This data collection is being conducted using the Generic Information Collection mechanism of the OSTLTS OMB Clearance Center (O2C2) – OMB No. 0920-0879. A 60-day Federal Register Notice was published in the Federal Register on October 31, 2013, Vol. 78, No. 211; pp. 653 25-26.  No comments were received.</w:t>
      </w:r>
    </w:p>
    <w:p w14:paraId="52658A57" w14:textId="77777777" w:rsidR="00A809AA" w:rsidRPr="00A809AA" w:rsidRDefault="00A809AA" w:rsidP="008E0683">
      <w:pPr>
        <w:pStyle w:val="ListParagraph"/>
        <w:autoSpaceDE w:val="0"/>
        <w:autoSpaceDN w:val="0"/>
        <w:adjustRightInd w:val="0"/>
        <w:ind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52658A58" w14:textId="77777777" w:rsidR="00F52BCC" w:rsidRPr="00A809AA" w:rsidRDefault="00F52BCC" w:rsidP="00F52BCC">
      <w:pPr>
        <w:pStyle w:val="ListParagraph"/>
        <w:spacing w:after="0"/>
        <w:rPr>
          <w:rFonts w:asciiTheme="majorHAnsi" w:hAnsiTheme="majorHAnsi"/>
        </w:rPr>
      </w:pPr>
    </w:p>
    <w:p w14:paraId="52658A59" w14:textId="77777777" w:rsidR="00B12F51"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Explanation of Any Payment or Gift to Respondents</w:t>
      </w:r>
    </w:p>
    <w:p w14:paraId="52658A5A" w14:textId="77777777" w:rsidR="00F52BCC" w:rsidRDefault="00A809AA" w:rsidP="00F52BCC">
      <w:pPr>
        <w:pStyle w:val="ListParagraph"/>
        <w:spacing w:after="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14:paraId="52658A5B" w14:textId="77777777" w:rsidR="00F52BCC" w:rsidRDefault="00F52BCC" w:rsidP="00F52BCC">
      <w:pPr>
        <w:pStyle w:val="ListParagraph"/>
        <w:spacing w:after="0"/>
        <w:rPr>
          <w:rFonts w:asciiTheme="majorHAnsi" w:hAnsiTheme="majorHAnsi"/>
        </w:rPr>
      </w:pPr>
    </w:p>
    <w:p w14:paraId="52658A5C" w14:textId="77777777" w:rsidR="00B12F51" w:rsidRPr="00D16E78" w:rsidRDefault="0088467A" w:rsidP="00B12F51">
      <w:pPr>
        <w:pStyle w:val="ListParagraph"/>
        <w:numPr>
          <w:ilvl w:val="0"/>
          <w:numId w:val="2"/>
        </w:numPr>
        <w:spacing w:after="0"/>
        <w:rPr>
          <w:rFonts w:asciiTheme="majorHAnsi" w:hAnsiTheme="majorHAnsi"/>
          <w:b/>
        </w:rPr>
      </w:pPr>
      <w:r>
        <w:rPr>
          <w:rFonts w:asciiTheme="majorHAnsi" w:hAnsiTheme="majorHAnsi"/>
          <w:b/>
        </w:rPr>
        <w:t xml:space="preserve"> </w:t>
      </w:r>
      <w:r w:rsidRPr="0088467A">
        <w:rPr>
          <w:rFonts w:asciiTheme="majorHAnsi" w:hAnsiTheme="majorHAnsi"/>
          <w:b/>
          <w:bCs/>
        </w:rPr>
        <w:t>Assurance of Confidentiality Provided to Respondents</w:t>
      </w:r>
    </w:p>
    <w:p w14:paraId="52658A5D" w14:textId="77777777" w:rsidR="003C31C9" w:rsidRPr="003C31C9" w:rsidRDefault="003C31C9" w:rsidP="008E0683">
      <w:pPr>
        <w:pStyle w:val="ListParagraph"/>
        <w:autoSpaceDE w:val="0"/>
        <w:autoSpaceDN w:val="0"/>
        <w:adjustRightInd w:val="0"/>
        <w:ind w:right="720"/>
        <w:rPr>
          <w:rFonts w:asciiTheme="majorHAnsi" w:hAnsiTheme="majorHAnsi"/>
        </w:rPr>
      </w:pPr>
      <w:r w:rsidRPr="003C31C9">
        <w:rPr>
          <w:rFonts w:asciiTheme="majorHAnsi" w:hAnsiTheme="majorHAnsi"/>
        </w:rPr>
        <w:t>The Privacy Act does not apply to this data collection.  Employees of state</w:t>
      </w:r>
      <w:r w:rsidR="0029052E">
        <w:rPr>
          <w:rFonts w:asciiTheme="majorHAnsi" w:hAnsiTheme="majorHAnsi"/>
        </w:rPr>
        <w:t xml:space="preserve">, territorial, and </w:t>
      </w:r>
      <w:r w:rsidRPr="003C31C9">
        <w:rPr>
          <w:rFonts w:asciiTheme="majorHAnsi" w:hAnsiTheme="majorHAnsi"/>
        </w:rPr>
        <w:t>local</w:t>
      </w:r>
      <w:r w:rsidR="005542E8">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p>
    <w:p w14:paraId="52658A5E" w14:textId="77777777" w:rsidR="003C31C9" w:rsidRPr="003C31C9" w:rsidRDefault="003C31C9" w:rsidP="008E0683">
      <w:pPr>
        <w:pStyle w:val="ListParagraph"/>
        <w:autoSpaceDE w:val="0"/>
        <w:autoSpaceDN w:val="0"/>
        <w:adjustRightInd w:val="0"/>
        <w:ind w:right="720"/>
        <w:rPr>
          <w:rFonts w:asciiTheme="majorHAnsi" w:hAnsiTheme="majorHAnsi"/>
        </w:rPr>
      </w:pPr>
    </w:p>
    <w:p w14:paraId="52658A5F" w14:textId="77777777" w:rsidR="003C31C9" w:rsidRPr="003C31C9" w:rsidRDefault="003C31C9" w:rsidP="008E0683">
      <w:pPr>
        <w:pStyle w:val="ListParagraph"/>
        <w:autoSpaceDE w:val="0"/>
        <w:autoSpaceDN w:val="0"/>
        <w:adjustRightInd w:val="0"/>
        <w:ind w:right="720"/>
        <w:outlineLvl w:val="0"/>
        <w:rPr>
          <w:rFonts w:asciiTheme="majorHAnsi" w:hAnsiTheme="majorHAnsi"/>
        </w:rPr>
      </w:pPr>
      <w:r w:rsidRPr="003C31C9">
        <w:rPr>
          <w:rFonts w:asciiTheme="majorHAnsi" w:hAnsiTheme="majorHAnsi"/>
        </w:rPr>
        <w:t>This data collection is not research involving human subjects.</w:t>
      </w:r>
    </w:p>
    <w:p w14:paraId="52658A60" w14:textId="77777777" w:rsidR="00F52BCC" w:rsidRPr="003C31C9" w:rsidRDefault="00F52BCC" w:rsidP="00F52BCC">
      <w:pPr>
        <w:pStyle w:val="ListParagraph"/>
        <w:spacing w:after="0"/>
        <w:rPr>
          <w:rFonts w:asciiTheme="majorHAnsi" w:hAnsiTheme="majorHAnsi"/>
        </w:rPr>
      </w:pPr>
    </w:p>
    <w:p w14:paraId="52658A61" w14:textId="77777777" w:rsidR="00B12F51"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Justification for Sensitive Questions</w:t>
      </w:r>
    </w:p>
    <w:p w14:paraId="52658A62" w14:textId="1981E7D6" w:rsidR="00F52BCC" w:rsidRDefault="003C31C9" w:rsidP="002F2069">
      <w:pPr>
        <w:pStyle w:val="ListParagraph"/>
        <w:spacing w:after="0"/>
        <w:rPr>
          <w:rFonts w:asciiTheme="majorHAnsi" w:hAnsiTheme="majorHAnsi"/>
        </w:rPr>
      </w:pPr>
      <w:r>
        <w:rPr>
          <w:rFonts w:asciiTheme="majorHAnsi" w:hAnsiTheme="majorHAnsi"/>
        </w:rPr>
        <w:t>No information will be collected</w:t>
      </w:r>
      <w:r w:rsidR="003F30CB">
        <w:rPr>
          <w:rFonts w:asciiTheme="majorHAnsi" w:hAnsiTheme="majorHAnsi"/>
        </w:rPr>
        <w:t xml:space="preserve"> that is </w:t>
      </w:r>
      <w:r w:rsidR="00616090">
        <w:rPr>
          <w:rFonts w:asciiTheme="majorHAnsi" w:hAnsiTheme="majorHAnsi"/>
        </w:rPr>
        <w:t xml:space="preserve">personal or </w:t>
      </w:r>
      <w:r w:rsidR="003F30CB">
        <w:rPr>
          <w:rFonts w:asciiTheme="majorHAnsi" w:hAnsiTheme="majorHAnsi"/>
        </w:rPr>
        <w:t xml:space="preserve">of </w:t>
      </w:r>
      <w:r w:rsidR="00616090">
        <w:rPr>
          <w:rFonts w:asciiTheme="majorHAnsi" w:hAnsiTheme="majorHAnsi"/>
        </w:rPr>
        <w:t>sensitive nature</w:t>
      </w:r>
      <w:r w:rsidR="00D26A64">
        <w:rPr>
          <w:rFonts w:asciiTheme="majorHAnsi" w:hAnsiTheme="majorHAnsi"/>
        </w:rPr>
        <w:t>.</w:t>
      </w:r>
    </w:p>
    <w:p w14:paraId="52658A63" w14:textId="77777777" w:rsidR="00616090" w:rsidRPr="0088467A" w:rsidRDefault="00616090" w:rsidP="0088467A">
      <w:pPr>
        <w:spacing w:after="0"/>
        <w:rPr>
          <w:rFonts w:asciiTheme="majorHAnsi" w:hAnsiTheme="majorHAnsi"/>
        </w:rPr>
      </w:pPr>
    </w:p>
    <w:p w14:paraId="18216637" w14:textId="77777777" w:rsidR="009A269E" w:rsidRDefault="009A269E">
      <w:pPr>
        <w:rPr>
          <w:rFonts w:asciiTheme="majorHAnsi" w:hAnsiTheme="majorHAnsi"/>
          <w:b/>
          <w:bCs/>
        </w:rPr>
      </w:pPr>
      <w:r>
        <w:rPr>
          <w:rFonts w:asciiTheme="majorHAnsi" w:hAnsiTheme="majorHAnsi"/>
          <w:b/>
          <w:bCs/>
        </w:rPr>
        <w:br w:type="page"/>
      </w:r>
    </w:p>
    <w:p w14:paraId="52658A64" w14:textId="61C68677" w:rsidR="00B64BFA"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lastRenderedPageBreak/>
        <w:t>Estimates of Annualized Burden Hours and Costs</w:t>
      </w:r>
    </w:p>
    <w:p w14:paraId="52658A65" w14:textId="5E26F78A" w:rsidR="00B64BFA" w:rsidRPr="005500A4" w:rsidRDefault="00B64BFA" w:rsidP="005500A4">
      <w:pPr>
        <w:pStyle w:val="ListParagraph"/>
        <w:autoSpaceDE w:val="0"/>
        <w:autoSpaceDN w:val="0"/>
        <w:adjustRightInd w:val="0"/>
        <w:rPr>
          <w:rFonts w:asciiTheme="majorHAnsi" w:hAnsiTheme="majorHAnsi"/>
          <w:color w:val="000000"/>
        </w:rPr>
      </w:pPr>
      <w:r>
        <w:rPr>
          <w:rFonts w:asciiTheme="majorHAnsi" w:hAnsiTheme="majorHAnsi"/>
          <w:color w:val="000000"/>
        </w:rPr>
        <w:t>The estimate for burden hours is bas</w:t>
      </w:r>
      <w:r w:rsidR="00FD731A">
        <w:rPr>
          <w:rFonts w:asciiTheme="majorHAnsi" w:hAnsiTheme="majorHAnsi"/>
          <w:color w:val="000000"/>
        </w:rPr>
        <w:t>ed on a pilot test of the</w:t>
      </w:r>
      <w:r w:rsidR="00FE56AC">
        <w:rPr>
          <w:rFonts w:asciiTheme="majorHAnsi" w:hAnsiTheme="majorHAnsi"/>
          <w:color w:val="000000"/>
        </w:rPr>
        <w:t xml:space="preserve"> survey instrument by </w:t>
      </w:r>
      <w:r w:rsidR="005500A4">
        <w:rPr>
          <w:rFonts w:asciiTheme="majorHAnsi" w:hAnsiTheme="majorHAnsi"/>
          <w:color w:val="000000"/>
        </w:rPr>
        <w:t xml:space="preserve">5 individuals serving in official capacity at state health departments and affiliated with national partner ASTHO, and a separate pilot test of the survey instrument by </w:t>
      </w:r>
      <w:r w:rsidR="00492293">
        <w:rPr>
          <w:rFonts w:asciiTheme="majorHAnsi" w:hAnsiTheme="majorHAnsi"/>
          <w:color w:val="000000"/>
        </w:rPr>
        <w:t>4</w:t>
      </w:r>
      <w:r w:rsidR="005500A4">
        <w:rPr>
          <w:rFonts w:asciiTheme="majorHAnsi" w:hAnsiTheme="majorHAnsi"/>
          <w:color w:val="000000"/>
        </w:rPr>
        <w:t xml:space="preserve"> individuals serving in official capacity at local health departments and affiliated with national partner NACCHO.</w:t>
      </w:r>
      <w:r w:rsidR="00FE56AC">
        <w:rPr>
          <w:rFonts w:asciiTheme="majorHAnsi" w:hAnsiTheme="majorHAnsi"/>
          <w:color w:val="000000"/>
        </w:rPr>
        <w:t xml:space="preserve"> In the pilot test, the average time to complete the survey</w:t>
      </w:r>
      <w:r w:rsidR="005500A4">
        <w:rPr>
          <w:rFonts w:asciiTheme="majorHAnsi" w:hAnsiTheme="majorHAnsi"/>
          <w:color w:val="000000"/>
        </w:rPr>
        <w:t>,</w:t>
      </w:r>
      <w:r w:rsidR="00FE56AC">
        <w:rPr>
          <w:rFonts w:asciiTheme="majorHAnsi" w:hAnsiTheme="majorHAnsi"/>
          <w:color w:val="000000"/>
        </w:rPr>
        <w:t xml:space="preserve"> including time for reviewing instructions</w:t>
      </w:r>
      <w:r w:rsidR="005500A4">
        <w:rPr>
          <w:rFonts w:asciiTheme="majorHAnsi" w:hAnsiTheme="majorHAnsi"/>
          <w:color w:val="000000"/>
        </w:rPr>
        <w:t>,</w:t>
      </w:r>
      <w:r w:rsidR="00FE56AC">
        <w:rPr>
          <w:rFonts w:asciiTheme="majorHAnsi" w:hAnsiTheme="majorHAnsi"/>
          <w:color w:val="000000"/>
        </w:rPr>
        <w:t xml:space="preserve"> </w:t>
      </w:r>
      <w:r w:rsidR="005500A4">
        <w:rPr>
          <w:rFonts w:asciiTheme="majorHAnsi" w:hAnsiTheme="majorHAnsi"/>
          <w:color w:val="000000"/>
        </w:rPr>
        <w:t xml:space="preserve">by state health department respondents </w:t>
      </w:r>
      <w:r w:rsidR="00FE56AC">
        <w:rPr>
          <w:rFonts w:asciiTheme="majorHAnsi" w:hAnsiTheme="majorHAnsi"/>
          <w:color w:val="000000"/>
        </w:rPr>
        <w:t xml:space="preserve">was </w:t>
      </w:r>
      <w:r w:rsidR="005500A4" w:rsidRPr="005500A4">
        <w:rPr>
          <w:rFonts w:asciiTheme="majorHAnsi" w:hAnsiTheme="majorHAnsi"/>
          <w:color w:val="000000"/>
        </w:rPr>
        <w:t>29</w:t>
      </w:r>
      <w:r w:rsidR="00FE56AC" w:rsidRPr="005500A4">
        <w:rPr>
          <w:rFonts w:asciiTheme="majorHAnsi" w:hAnsiTheme="majorHAnsi"/>
          <w:color w:val="000000"/>
        </w:rPr>
        <w:t xml:space="preserve"> minutes.</w:t>
      </w:r>
      <w:r w:rsidR="00FE56AC">
        <w:rPr>
          <w:rFonts w:asciiTheme="majorHAnsi" w:hAnsiTheme="majorHAnsi"/>
          <w:color w:val="000000"/>
        </w:rPr>
        <w:t xml:space="preserve"> </w:t>
      </w:r>
      <w:r w:rsidR="005500A4">
        <w:rPr>
          <w:rFonts w:asciiTheme="majorHAnsi" w:hAnsiTheme="majorHAnsi"/>
          <w:color w:val="000000"/>
        </w:rPr>
        <w:t xml:space="preserve">The average time to complete the survey by local health department respondents was 26 minutes. </w:t>
      </w:r>
      <w:r w:rsidR="00FE56AC" w:rsidRPr="005500A4">
        <w:rPr>
          <w:rFonts w:asciiTheme="majorHAnsi" w:hAnsiTheme="majorHAnsi"/>
          <w:color w:val="000000"/>
        </w:rPr>
        <w:t>Based on these results, the estimate time range for actual respondents to complete the survey is 15-40 minutes. Reviewers who represent our target population responded that they felt it was likely that other preparedness coordinators at state</w:t>
      </w:r>
      <w:r w:rsidR="0029052E" w:rsidRPr="005500A4">
        <w:rPr>
          <w:rFonts w:asciiTheme="majorHAnsi" w:hAnsiTheme="majorHAnsi"/>
          <w:color w:val="000000"/>
        </w:rPr>
        <w:t>, territorial,</w:t>
      </w:r>
      <w:r w:rsidR="00FE56AC" w:rsidRPr="005500A4">
        <w:rPr>
          <w:rFonts w:asciiTheme="majorHAnsi" w:hAnsiTheme="majorHAnsi"/>
          <w:color w:val="000000"/>
        </w:rPr>
        <w:t xml:space="preserve"> and local health departments would be willing to dedicate this amount of time to the completion of the survey. For the purposes of estimating burden hours, the </w:t>
      </w:r>
      <w:r w:rsidR="00517771">
        <w:rPr>
          <w:rFonts w:asciiTheme="majorHAnsi" w:hAnsiTheme="majorHAnsi"/>
          <w:color w:val="000000"/>
        </w:rPr>
        <w:t>average time for completion</w:t>
      </w:r>
      <w:r w:rsidR="00FE56AC" w:rsidRPr="005500A4">
        <w:rPr>
          <w:rFonts w:asciiTheme="majorHAnsi" w:hAnsiTheme="majorHAnsi"/>
          <w:color w:val="000000"/>
        </w:rPr>
        <w:t xml:space="preserve"> (i.e., </w:t>
      </w:r>
      <w:r w:rsidR="00517771">
        <w:rPr>
          <w:rFonts w:asciiTheme="majorHAnsi" w:hAnsiTheme="majorHAnsi"/>
          <w:color w:val="000000"/>
        </w:rPr>
        <w:t>3</w:t>
      </w:r>
      <w:r w:rsidR="00FE56AC" w:rsidRPr="005500A4">
        <w:rPr>
          <w:rFonts w:asciiTheme="majorHAnsi" w:hAnsiTheme="majorHAnsi"/>
          <w:color w:val="000000"/>
        </w:rPr>
        <w:t>0 minutes) is used.</w:t>
      </w:r>
    </w:p>
    <w:p w14:paraId="52658A66" w14:textId="77777777" w:rsidR="00FE56AC" w:rsidRPr="00FE56AC" w:rsidRDefault="00FE56AC" w:rsidP="00FE56AC">
      <w:pPr>
        <w:pStyle w:val="ListParagraph"/>
        <w:autoSpaceDE w:val="0"/>
        <w:autoSpaceDN w:val="0"/>
        <w:adjustRightInd w:val="0"/>
        <w:rPr>
          <w:rFonts w:asciiTheme="majorHAnsi" w:hAnsiTheme="majorHAnsi"/>
          <w:color w:val="000000"/>
        </w:rPr>
      </w:pPr>
    </w:p>
    <w:p w14:paraId="52658A67" w14:textId="77777777"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14" w:history="1">
        <w:r w:rsidRPr="002A1948">
          <w:rPr>
            <w:rStyle w:val="Hyperlink"/>
            <w:rFonts w:asciiTheme="majorHAnsi" w:hAnsiTheme="majorHAnsi"/>
          </w:rPr>
          <w:t>http://www.bls.gov/ncs/ocs/sp/nctb1349.pdf</w:t>
        </w:r>
      </w:hyperlink>
      <w:r>
        <w:rPr>
          <w:rFonts w:asciiTheme="majorHAnsi" w:hAnsiTheme="majorHAnsi"/>
          <w:color w:val="000000"/>
        </w:rPr>
        <w:t xml:space="preserve">). </w:t>
      </w:r>
      <w:r w:rsidR="00C544A4">
        <w:rPr>
          <w:rFonts w:asciiTheme="majorHAnsi" w:hAnsiTheme="majorHAnsi"/>
          <w:color w:val="000000"/>
        </w:rPr>
        <w:t>Based on DOL data, a</w:t>
      </w:r>
      <w:r w:rsidRPr="002A1948">
        <w:rPr>
          <w:rFonts w:asciiTheme="majorHAnsi" w:hAnsiTheme="majorHAnsi"/>
          <w:color w:val="000000"/>
        </w:rPr>
        <w:t>n average hourly wage of $</w:t>
      </w:r>
      <w:r w:rsidR="00637910">
        <w:rPr>
          <w:rFonts w:asciiTheme="majorHAnsi" w:hAnsiTheme="majorHAnsi"/>
          <w:color w:val="000000"/>
        </w:rPr>
        <w:t>47.77</w:t>
      </w:r>
      <w:r w:rsidRPr="002A1948">
        <w:rPr>
          <w:rFonts w:asciiTheme="majorHAnsi" w:hAnsiTheme="majorHAnsi"/>
          <w:color w:val="000000"/>
        </w:rPr>
        <w:t xml:space="preserve"> is estimated for all </w:t>
      </w:r>
      <w:r w:rsidR="00637910">
        <w:rPr>
          <w:rFonts w:asciiTheme="majorHAnsi" w:hAnsiTheme="majorHAnsi"/>
          <w:color w:val="000000"/>
        </w:rPr>
        <w:t>2</w:t>
      </w:r>
      <w:r w:rsidR="00B019B6">
        <w:rPr>
          <w:rFonts w:asciiTheme="majorHAnsi" w:hAnsiTheme="majorHAnsi"/>
          <w:color w:val="000000"/>
        </w:rPr>
        <w:t>62</w:t>
      </w:r>
      <w:r w:rsidR="00637910">
        <w:rPr>
          <w:rFonts w:asciiTheme="majorHAnsi" w:hAnsiTheme="majorHAnsi"/>
          <w:color w:val="000000"/>
        </w:rPr>
        <w:t xml:space="preserve"> </w:t>
      </w:r>
      <w:r w:rsidRPr="002A1948">
        <w:rPr>
          <w:rFonts w:asciiTheme="majorHAnsi" w:hAnsiTheme="majorHAnsi"/>
          <w:color w:val="000000"/>
        </w:rPr>
        <w:t xml:space="preserve">respondents. </w:t>
      </w:r>
      <w:r w:rsidR="00A578C2">
        <w:rPr>
          <w:rFonts w:asciiTheme="majorHAnsi" w:hAnsiTheme="majorHAnsi"/>
          <w:color w:val="000000"/>
        </w:rPr>
        <w:t>Table A-12 shows estimated burden and cost information.</w:t>
      </w:r>
    </w:p>
    <w:p w14:paraId="52658A68" w14:textId="77777777" w:rsidR="005A59E5" w:rsidRPr="002A1948" w:rsidRDefault="005A59E5" w:rsidP="00B64BFA">
      <w:pPr>
        <w:pStyle w:val="ListParagraph"/>
        <w:autoSpaceDE w:val="0"/>
        <w:autoSpaceDN w:val="0"/>
        <w:adjustRightInd w:val="0"/>
        <w:rPr>
          <w:rFonts w:asciiTheme="majorHAnsi" w:hAnsiTheme="majorHAnsi"/>
          <w:color w:val="000000"/>
        </w:rPr>
      </w:pPr>
    </w:p>
    <w:p w14:paraId="52658A69" w14:textId="77777777" w:rsidR="005A59E5" w:rsidRDefault="005A59E5"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r>
        <w:rPr>
          <w:rFonts w:asciiTheme="majorHAnsi" w:hAnsiTheme="majorHAnsi"/>
        </w:rPr>
        <w:t>– PSR Survey</w:t>
      </w: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530"/>
        <w:gridCol w:w="1440"/>
        <w:gridCol w:w="1350"/>
        <w:gridCol w:w="1170"/>
        <w:gridCol w:w="990"/>
        <w:gridCol w:w="1080"/>
        <w:gridCol w:w="1620"/>
      </w:tblGrid>
      <w:tr w:rsidR="00C120B0" w:rsidRPr="00711BFA" w14:paraId="0472CDE7" w14:textId="77777777" w:rsidTr="00994D26">
        <w:trPr>
          <w:trHeight w:val="1493"/>
        </w:trPr>
        <w:tc>
          <w:tcPr>
            <w:tcW w:w="1440" w:type="dxa"/>
            <w:tcBorders>
              <w:bottom w:val="single" w:sz="12" w:space="0" w:color="000000"/>
            </w:tcBorders>
            <w:shd w:val="clear" w:color="auto" w:fill="D9D9D9" w:themeFill="background1" w:themeFillShade="D9"/>
            <w:vAlign w:val="center"/>
          </w:tcPr>
          <w:p w14:paraId="65103C83" w14:textId="77777777" w:rsidR="00C120B0" w:rsidRPr="00C120B0" w:rsidRDefault="00C120B0" w:rsidP="00994D26">
            <w:pPr>
              <w:rPr>
                <w:rFonts w:asciiTheme="majorHAnsi" w:hAnsiTheme="majorHAnsi"/>
              </w:rPr>
            </w:pPr>
            <w:r w:rsidRPr="00C120B0">
              <w:rPr>
                <w:rFonts w:asciiTheme="majorHAnsi" w:hAnsiTheme="majorHAnsi"/>
              </w:rPr>
              <w:t>Data Collection Instrument: Form Name</w:t>
            </w:r>
          </w:p>
        </w:tc>
        <w:tc>
          <w:tcPr>
            <w:tcW w:w="1530" w:type="dxa"/>
            <w:tcBorders>
              <w:bottom w:val="single" w:sz="12" w:space="0" w:color="000000"/>
            </w:tcBorders>
            <w:shd w:val="clear" w:color="auto" w:fill="D9D9D9" w:themeFill="background1" w:themeFillShade="D9"/>
            <w:vAlign w:val="center"/>
          </w:tcPr>
          <w:p w14:paraId="3AEE6241" w14:textId="77777777" w:rsidR="00C120B0" w:rsidRPr="00C120B0" w:rsidRDefault="00C120B0" w:rsidP="00994D26">
            <w:pPr>
              <w:rPr>
                <w:rFonts w:asciiTheme="majorHAnsi" w:hAnsiTheme="majorHAnsi"/>
              </w:rPr>
            </w:pPr>
            <w:r w:rsidRPr="00C120B0">
              <w:rPr>
                <w:rFonts w:asciiTheme="majorHAnsi" w:hAnsiTheme="majorHAnsi"/>
              </w:rPr>
              <w:t>Type of Respondent</w:t>
            </w:r>
          </w:p>
        </w:tc>
        <w:tc>
          <w:tcPr>
            <w:tcW w:w="1440" w:type="dxa"/>
            <w:tcBorders>
              <w:bottom w:val="single" w:sz="12" w:space="0" w:color="000000"/>
            </w:tcBorders>
            <w:shd w:val="clear" w:color="auto" w:fill="D9D9D9" w:themeFill="background1" w:themeFillShade="D9"/>
            <w:vAlign w:val="center"/>
          </w:tcPr>
          <w:p w14:paraId="663C2A55" w14:textId="77777777" w:rsidR="00C120B0" w:rsidRPr="00C120B0" w:rsidRDefault="00C120B0" w:rsidP="00994D26">
            <w:pPr>
              <w:rPr>
                <w:rFonts w:asciiTheme="majorHAnsi" w:hAnsiTheme="majorHAnsi"/>
              </w:rPr>
            </w:pPr>
            <w:r w:rsidRPr="00C120B0">
              <w:rPr>
                <w:rFonts w:asciiTheme="majorHAnsi" w:hAnsiTheme="majorHAnsi"/>
              </w:rPr>
              <w:t>No. of Respondents</w:t>
            </w:r>
          </w:p>
        </w:tc>
        <w:tc>
          <w:tcPr>
            <w:tcW w:w="1350" w:type="dxa"/>
            <w:tcBorders>
              <w:bottom w:val="single" w:sz="12" w:space="0" w:color="000000"/>
            </w:tcBorders>
            <w:shd w:val="clear" w:color="auto" w:fill="D9D9D9" w:themeFill="background1" w:themeFillShade="D9"/>
            <w:vAlign w:val="center"/>
          </w:tcPr>
          <w:p w14:paraId="2D30ED1A" w14:textId="77777777" w:rsidR="00C120B0" w:rsidRPr="00C120B0" w:rsidRDefault="00C120B0" w:rsidP="00994D26">
            <w:pPr>
              <w:rPr>
                <w:rFonts w:asciiTheme="majorHAnsi" w:hAnsiTheme="majorHAnsi"/>
              </w:rPr>
            </w:pPr>
            <w:r w:rsidRPr="00C120B0">
              <w:rPr>
                <w:rFonts w:asciiTheme="majorHAnsi" w:hAnsiTheme="majorHAnsi"/>
              </w:rPr>
              <w:t>No. of Responses per Respondent</w:t>
            </w:r>
          </w:p>
        </w:tc>
        <w:tc>
          <w:tcPr>
            <w:tcW w:w="1170" w:type="dxa"/>
            <w:tcBorders>
              <w:bottom w:val="single" w:sz="12" w:space="0" w:color="000000"/>
            </w:tcBorders>
            <w:shd w:val="clear" w:color="auto" w:fill="D9D9D9" w:themeFill="background1" w:themeFillShade="D9"/>
            <w:vAlign w:val="center"/>
          </w:tcPr>
          <w:p w14:paraId="4904B957" w14:textId="77777777" w:rsidR="00C120B0" w:rsidRPr="00C120B0" w:rsidRDefault="00C120B0" w:rsidP="00994D26">
            <w:pPr>
              <w:rPr>
                <w:rFonts w:asciiTheme="majorHAnsi" w:hAnsiTheme="majorHAnsi"/>
              </w:rPr>
            </w:pPr>
            <w:r w:rsidRPr="00C120B0">
              <w:rPr>
                <w:rFonts w:asciiTheme="majorHAnsi" w:hAnsiTheme="majorHAnsi"/>
              </w:rPr>
              <w:t>Average Burden per Response (in hours)</w:t>
            </w:r>
          </w:p>
        </w:tc>
        <w:tc>
          <w:tcPr>
            <w:tcW w:w="990" w:type="dxa"/>
            <w:tcBorders>
              <w:bottom w:val="single" w:sz="12" w:space="0" w:color="000000"/>
            </w:tcBorders>
            <w:shd w:val="clear" w:color="auto" w:fill="D9D9D9" w:themeFill="background1" w:themeFillShade="D9"/>
            <w:vAlign w:val="center"/>
          </w:tcPr>
          <w:p w14:paraId="55470F9A" w14:textId="77777777" w:rsidR="00C120B0" w:rsidRPr="00C120B0" w:rsidRDefault="00C120B0" w:rsidP="00994D26">
            <w:pPr>
              <w:rPr>
                <w:rFonts w:asciiTheme="majorHAnsi" w:hAnsiTheme="majorHAnsi"/>
              </w:rPr>
            </w:pPr>
            <w:r w:rsidRPr="00C120B0">
              <w:rPr>
                <w:rFonts w:asciiTheme="majorHAnsi" w:hAnsiTheme="majorHAnsi"/>
              </w:rPr>
              <w:t>Total Burden Hours</w:t>
            </w:r>
          </w:p>
        </w:tc>
        <w:tc>
          <w:tcPr>
            <w:tcW w:w="1080" w:type="dxa"/>
            <w:tcBorders>
              <w:bottom w:val="single" w:sz="12" w:space="0" w:color="000000"/>
            </w:tcBorders>
            <w:shd w:val="clear" w:color="auto" w:fill="D9D9D9" w:themeFill="background1" w:themeFillShade="D9"/>
            <w:vAlign w:val="center"/>
          </w:tcPr>
          <w:p w14:paraId="222E6E59" w14:textId="77777777" w:rsidR="00C120B0" w:rsidRPr="00C120B0" w:rsidRDefault="00C120B0" w:rsidP="00994D26">
            <w:pPr>
              <w:rPr>
                <w:rFonts w:asciiTheme="majorHAnsi" w:hAnsiTheme="majorHAnsi"/>
              </w:rPr>
            </w:pPr>
            <w:r w:rsidRPr="00C120B0">
              <w:rPr>
                <w:rFonts w:asciiTheme="majorHAnsi" w:hAnsiTheme="majorHAnsi"/>
              </w:rPr>
              <w:t>Hourly Wage Rate</w:t>
            </w:r>
          </w:p>
        </w:tc>
        <w:tc>
          <w:tcPr>
            <w:tcW w:w="1620" w:type="dxa"/>
            <w:tcBorders>
              <w:bottom w:val="single" w:sz="12" w:space="0" w:color="000000"/>
            </w:tcBorders>
            <w:shd w:val="clear" w:color="auto" w:fill="D9D9D9" w:themeFill="background1" w:themeFillShade="D9"/>
            <w:vAlign w:val="center"/>
          </w:tcPr>
          <w:p w14:paraId="6A4C1948" w14:textId="77777777" w:rsidR="00C120B0" w:rsidRPr="00C120B0" w:rsidRDefault="00C120B0" w:rsidP="00994D26">
            <w:pPr>
              <w:rPr>
                <w:rFonts w:asciiTheme="majorHAnsi" w:hAnsiTheme="majorHAnsi"/>
              </w:rPr>
            </w:pPr>
            <w:r w:rsidRPr="00C120B0">
              <w:rPr>
                <w:rFonts w:asciiTheme="majorHAnsi" w:hAnsiTheme="majorHAnsi"/>
              </w:rPr>
              <w:t>Total Respondent Costs</w:t>
            </w:r>
          </w:p>
        </w:tc>
      </w:tr>
      <w:tr w:rsidR="00C120B0" w:rsidRPr="00711BFA" w14:paraId="05BAE9D5" w14:textId="77777777" w:rsidTr="00994D26">
        <w:tc>
          <w:tcPr>
            <w:tcW w:w="1440" w:type="dxa"/>
            <w:tcBorders>
              <w:top w:val="single" w:sz="12" w:space="0" w:color="000000"/>
            </w:tcBorders>
          </w:tcPr>
          <w:p w14:paraId="4351DC3A" w14:textId="10B59BB6" w:rsidR="00C120B0" w:rsidRPr="00C120B0" w:rsidRDefault="00C120B0" w:rsidP="00994D26">
            <w:pPr>
              <w:rPr>
                <w:rFonts w:asciiTheme="majorHAnsi" w:hAnsiTheme="majorHAnsi"/>
                <w:sz w:val="20"/>
              </w:rPr>
            </w:pPr>
            <w:r w:rsidRPr="00C120B0">
              <w:rPr>
                <w:rFonts w:asciiTheme="majorHAnsi" w:hAnsiTheme="majorHAnsi"/>
                <w:sz w:val="20"/>
              </w:rPr>
              <w:t xml:space="preserve">PHEP Assessment </w:t>
            </w:r>
          </w:p>
        </w:tc>
        <w:sdt>
          <w:sdtPr>
            <w:rPr>
              <w:rFonts w:asciiTheme="majorHAnsi" w:hAnsiTheme="majorHAnsi"/>
              <w:sz w:val="20"/>
            </w:rPr>
            <w:alias w:val="OSC_StateA_12_1Type_of_Respondent"/>
            <w:tag w:val="OSC_StateA_12_1Type_of_Respondent"/>
            <w:id w:val="-607893920"/>
            <w:placeholder>
              <w:docPart w:val="39A672602CF64B168F8D71B9DD3AC69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ype_of_Respondent[1]" w:storeItemID="{CD4CA839-7C35-44AF-A517-51BA7B6800E9}"/>
            <w:text/>
          </w:sdtPr>
          <w:sdtEndPr/>
          <w:sdtContent>
            <w:tc>
              <w:tcPr>
                <w:tcW w:w="1530" w:type="dxa"/>
                <w:tcBorders>
                  <w:top w:val="single" w:sz="12" w:space="0" w:color="000000"/>
                </w:tcBorders>
                <w:vAlign w:val="center"/>
              </w:tcPr>
              <w:p w14:paraId="367A7796" w14:textId="2965F8F5" w:rsidR="00C120B0" w:rsidRPr="00C120B0" w:rsidRDefault="004924D9" w:rsidP="00994D26">
                <w:pPr>
                  <w:rPr>
                    <w:rFonts w:asciiTheme="majorHAnsi" w:hAnsiTheme="majorHAnsi"/>
                  </w:rPr>
                </w:pPr>
                <w:r>
                  <w:rPr>
                    <w:rFonts w:asciiTheme="majorHAnsi" w:hAnsiTheme="majorHAnsi"/>
                    <w:sz w:val="20"/>
                  </w:rPr>
                  <w:t xml:space="preserve">State and Local Health Department Preparedness Director or designee (50 states, 8 territories, 4 cities, 200 localities) </w:t>
                </w:r>
              </w:p>
            </w:tc>
          </w:sdtContent>
        </w:sdt>
        <w:tc>
          <w:tcPr>
            <w:tcW w:w="1440" w:type="dxa"/>
            <w:tcBorders>
              <w:top w:val="single" w:sz="12" w:space="0" w:color="000000"/>
            </w:tcBorders>
            <w:vAlign w:val="center"/>
          </w:tcPr>
          <w:p w14:paraId="134A7928" w14:textId="22B4C130" w:rsidR="00C120B0" w:rsidRPr="00C120B0" w:rsidRDefault="00352CA6" w:rsidP="00994D26">
            <w:pPr>
              <w:rPr>
                <w:rFonts w:asciiTheme="majorHAnsi" w:hAnsiTheme="majorHAnsi"/>
              </w:rPr>
            </w:pPr>
            <w:sdt>
              <w:sdtPr>
                <w:rPr>
                  <w:rFonts w:asciiTheme="majorHAnsi" w:hAnsiTheme="majorHAnsi"/>
                  <w:sz w:val="20"/>
                </w:rPr>
                <w:alias w:val="OSC_StateA_12_1Number_of_Respondents"/>
                <w:tag w:val="OSC_StateA_12_1Number_of_Respondents"/>
                <w:id w:val="1827784068"/>
                <w:placeholder>
                  <w:docPart w:val="DA62BE98A7314F5280C4874729B04D3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dents[1]" w:storeItemID="{CD4CA839-7C35-44AF-A517-51BA7B6800E9}"/>
                <w:text/>
              </w:sdtPr>
              <w:sdtEndPr/>
              <w:sdtContent>
                <w:r w:rsidR="004924D9">
                  <w:rPr>
                    <w:rFonts w:asciiTheme="majorHAnsi" w:hAnsiTheme="majorHAnsi"/>
                    <w:sz w:val="20"/>
                  </w:rPr>
                  <w:t>262</w:t>
                </w:r>
              </w:sdtContent>
            </w:sdt>
            <w:r w:rsidR="00C120B0" w:rsidRPr="00C120B0">
              <w:rPr>
                <w:rFonts w:asciiTheme="majorHAnsi" w:hAnsiTheme="majorHAnsi"/>
              </w:rPr>
              <w:t xml:space="preserve"> </w:t>
            </w:r>
          </w:p>
        </w:tc>
        <w:sdt>
          <w:sdtPr>
            <w:rPr>
              <w:rFonts w:asciiTheme="majorHAnsi" w:hAnsiTheme="majorHAnsi"/>
            </w:rPr>
            <w:alias w:val="OSC_StateA_12_1Number_of_Responses_per_Respondent"/>
            <w:tag w:val="OSC_StateA_12_1Number_of_Responses_per_Respondent"/>
            <w:id w:val="1401178580"/>
            <w:placeholder>
              <w:docPart w:val="6B769E653C7F4824AB82947E9873A34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ses_per_Respondent[1]" w:storeItemID="{CD4CA839-7C35-44AF-A517-51BA7B6800E9}"/>
            <w:text/>
          </w:sdtPr>
          <w:sdtEndPr/>
          <w:sdtContent>
            <w:tc>
              <w:tcPr>
                <w:tcW w:w="1350" w:type="dxa"/>
                <w:tcBorders>
                  <w:top w:val="single" w:sz="12" w:space="0" w:color="000000"/>
                </w:tcBorders>
                <w:vAlign w:val="center"/>
              </w:tcPr>
              <w:p w14:paraId="2B16A7D5" w14:textId="77777777" w:rsidR="00C120B0" w:rsidRPr="00C120B0" w:rsidRDefault="004924D9" w:rsidP="00994D26">
                <w:pPr>
                  <w:rPr>
                    <w:rFonts w:asciiTheme="majorHAnsi" w:hAnsiTheme="majorHAnsi"/>
                  </w:rPr>
                </w:pPr>
                <w:r>
                  <w:rPr>
                    <w:rFonts w:asciiTheme="majorHAnsi" w:hAnsiTheme="majorHAnsi"/>
                  </w:rPr>
                  <w:t>1</w:t>
                </w:r>
              </w:p>
            </w:tc>
          </w:sdtContent>
        </w:sdt>
        <w:sdt>
          <w:sdtPr>
            <w:rPr>
              <w:rFonts w:asciiTheme="majorHAnsi" w:hAnsiTheme="majorHAnsi"/>
            </w:rPr>
            <w:alias w:val="OSC_StateA_12_1Average_Burden_per_Response_in_Hours"/>
            <w:tag w:val="OSC_StateA_12_1Average_Burden_per_Response_in_Hours"/>
            <w:id w:val="-659315899"/>
            <w:placeholder>
              <w:docPart w:val="49D41A7EAB084ECE940EDA7D53E86A2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Average_Burden_per_Response_in_Hours[1]" w:storeItemID="{CD4CA839-7C35-44AF-A517-51BA7B6800E9}"/>
            <w:text/>
          </w:sdtPr>
          <w:sdtEndPr/>
          <w:sdtContent>
            <w:tc>
              <w:tcPr>
                <w:tcW w:w="1170" w:type="dxa"/>
                <w:tcBorders>
                  <w:top w:val="single" w:sz="12" w:space="0" w:color="000000"/>
                </w:tcBorders>
                <w:vAlign w:val="center"/>
              </w:tcPr>
              <w:p w14:paraId="1F3167FA" w14:textId="43877826" w:rsidR="00C120B0" w:rsidRPr="00C120B0" w:rsidRDefault="004924D9" w:rsidP="00C120B0">
                <w:pPr>
                  <w:rPr>
                    <w:rFonts w:asciiTheme="majorHAnsi" w:hAnsiTheme="majorHAnsi"/>
                  </w:rPr>
                </w:pPr>
                <w:r>
                  <w:rPr>
                    <w:rFonts w:asciiTheme="majorHAnsi" w:hAnsiTheme="majorHAnsi"/>
                  </w:rPr>
                  <w:t>30/60</w:t>
                </w:r>
              </w:p>
            </w:tc>
          </w:sdtContent>
        </w:sdt>
        <w:sdt>
          <w:sdtPr>
            <w:rPr>
              <w:rFonts w:asciiTheme="majorHAnsi" w:hAnsiTheme="majorHAnsi"/>
            </w:rPr>
            <w:alias w:val="OSC_StateA_12_1Total_Burden_Hours"/>
            <w:tag w:val="OSC_StateA_12_1Total_Burden_Hours"/>
            <w:id w:val="-1676254714"/>
            <w:placeholder>
              <w:docPart w:val="B12734D282514CC5A09FC7B6BD49662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Burden_Hours[1]" w:storeItemID="{CD4CA839-7C35-44AF-A517-51BA7B6800E9}"/>
            <w:text/>
          </w:sdtPr>
          <w:sdtEndPr/>
          <w:sdtContent>
            <w:tc>
              <w:tcPr>
                <w:tcW w:w="990" w:type="dxa"/>
                <w:tcBorders>
                  <w:top w:val="single" w:sz="12" w:space="0" w:color="000000"/>
                </w:tcBorders>
                <w:vAlign w:val="center"/>
              </w:tcPr>
              <w:p w14:paraId="456EB43E" w14:textId="43323AFF" w:rsidR="00C120B0" w:rsidRPr="00C120B0" w:rsidRDefault="004924D9" w:rsidP="00C120B0">
                <w:pPr>
                  <w:rPr>
                    <w:rFonts w:asciiTheme="majorHAnsi" w:hAnsiTheme="majorHAnsi"/>
                  </w:rPr>
                </w:pPr>
                <w:r>
                  <w:rPr>
                    <w:rFonts w:asciiTheme="majorHAnsi" w:hAnsiTheme="majorHAnsi"/>
                  </w:rPr>
                  <w:t>131</w:t>
                </w:r>
              </w:p>
            </w:tc>
          </w:sdtContent>
        </w:sdt>
        <w:sdt>
          <w:sdtPr>
            <w:rPr>
              <w:rFonts w:asciiTheme="majorHAnsi" w:hAnsiTheme="majorHAnsi"/>
              <w:sz w:val="20"/>
            </w:rPr>
            <w:alias w:val="OSC_StateA_12_1Hourly_Wage_Rate"/>
            <w:tag w:val="OSC_StateA_12_1Hourly_Wage_Rate"/>
            <w:id w:val="-460113454"/>
            <w:placeholder>
              <w:docPart w:val="C4EB71CBAB6E46E780F6D6B64EE8D60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CD4CA839-7C35-44AF-A517-51BA7B6800E9}"/>
            <w:text/>
          </w:sdtPr>
          <w:sdtEndPr/>
          <w:sdtContent>
            <w:tc>
              <w:tcPr>
                <w:tcW w:w="1080" w:type="dxa"/>
                <w:tcBorders>
                  <w:top w:val="single" w:sz="12" w:space="0" w:color="000000"/>
                </w:tcBorders>
                <w:vAlign w:val="center"/>
              </w:tcPr>
              <w:p w14:paraId="430580DF" w14:textId="697A1062" w:rsidR="00C120B0" w:rsidRPr="00C120B0" w:rsidRDefault="004924D9" w:rsidP="00994D26">
                <w:pPr>
                  <w:rPr>
                    <w:rFonts w:asciiTheme="majorHAnsi" w:hAnsiTheme="majorHAnsi"/>
                  </w:rPr>
                </w:pPr>
                <w:r>
                  <w:rPr>
                    <w:rFonts w:asciiTheme="majorHAnsi" w:hAnsiTheme="majorHAnsi"/>
                    <w:sz w:val="20"/>
                  </w:rPr>
                  <w:t>47.77</w:t>
                </w:r>
              </w:p>
            </w:tc>
          </w:sdtContent>
        </w:sdt>
        <w:sdt>
          <w:sdtPr>
            <w:rPr>
              <w:rFonts w:asciiTheme="majorHAnsi" w:hAnsiTheme="majorHAnsi"/>
              <w:sz w:val="20"/>
            </w:rPr>
            <w:alias w:val="OSC_StateA_12_1Total_Respondent_Costs"/>
            <w:tag w:val="OSC_StateA_12_1Total_Respondent_Costs"/>
            <w:id w:val="332811482"/>
            <w:placeholder>
              <w:docPart w:val="AF38BC0697C544B8A2549674F41F8F9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Respondent_Costs[1]" w:storeItemID="{CD4CA839-7C35-44AF-A517-51BA7B6800E9}"/>
            <w:text/>
          </w:sdtPr>
          <w:sdtEndPr/>
          <w:sdtContent>
            <w:tc>
              <w:tcPr>
                <w:tcW w:w="1620" w:type="dxa"/>
                <w:tcBorders>
                  <w:top w:val="single" w:sz="12" w:space="0" w:color="000000"/>
                </w:tcBorders>
                <w:vAlign w:val="center"/>
              </w:tcPr>
              <w:p w14:paraId="452DB664" w14:textId="484C0458" w:rsidR="00C120B0" w:rsidRPr="00C120B0" w:rsidRDefault="004924D9" w:rsidP="00994D26">
                <w:pPr>
                  <w:rPr>
                    <w:rFonts w:asciiTheme="majorHAnsi" w:hAnsiTheme="majorHAnsi"/>
                  </w:rPr>
                </w:pPr>
                <w:r>
                  <w:rPr>
                    <w:rFonts w:asciiTheme="majorHAnsi" w:hAnsiTheme="majorHAnsi"/>
                    <w:sz w:val="20"/>
                  </w:rPr>
                  <w:t>6257.87</w:t>
                </w:r>
              </w:p>
            </w:tc>
          </w:sdtContent>
        </w:sdt>
      </w:tr>
      <w:tr w:rsidR="00C120B0" w:rsidRPr="00711BFA" w14:paraId="461EA498" w14:textId="77777777" w:rsidTr="00994D26">
        <w:trPr>
          <w:trHeight w:hRule="exact" w:val="432"/>
        </w:trPr>
        <w:tc>
          <w:tcPr>
            <w:tcW w:w="1440" w:type="dxa"/>
          </w:tcPr>
          <w:p w14:paraId="177B5BB8" w14:textId="77777777" w:rsidR="00C120B0" w:rsidRPr="00C120B0" w:rsidRDefault="00C120B0" w:rsidP="00994D26">
            <w:pPr>
              <w:rPr>
                <w:rFonts w:asciiTheme="majorHAnsi" w:hAnsiTheme="majorHAnsi"/>
              </w:rPr>
            </w:pPr>
          </w:p>
        </w:tc>
        <w:tc>
          <w:tcPr>
            <w:tcW w:w="1530" w:type="dxa"/>
            <w:vAlign w:val="center"/>
          </w:tcPr>
          <w:p w14:paraId="727A58C3" w14:textId="77777777" w:rsidR="00C120B0" w:rsidRPr="00C120B0" w:rsidRDefault="00C120B0" w:rsidP="00994D26">
            <w:pPr>
              <w:rPr>
                <w:rFonts w:asciiTheme="majorHAnsi" w:hAnsiTheme="majorHAnsi"/>
              </w:rPr>
            </w:pPr>
            <w:r w:rsidRPr="00C120B0">
              <w:rPr>
                <w:rFonts w:asciiTheme="majorHAnsi" w:hAnsiTheme="majorHAnsi"/>
              </w:rPr>
              <w:t>TOTALS</w:t>
            </w:r>
          </w:p>
        </w:tc>
        <w:tc>
          <w:tcPr>
            <w:tcW w:w="1440" w:type="dxa"/>
            <w:vAlign w:val="center"/>
          </w:tcPr>
          <w:p w14:paraId="5AAC3683" w14:textId="3B4BB537" w:rsidR="00C120B0" w:rsidRPr="00C120B0" w:rsidRDefault="00C120B0" w:rsidP="00994D26">
            <w:pPr>
              <w:rPr>
                <w:rFonts w:asciiTheme="majorHAnsi" w:hAnsiTheme="majorHAnsi"/>
              </w:rPr>
            </w:pPr>
            <w:r w:rsidRPr="00C120B0">
              <w:rPr>
                <w:rFonts w:asciiTheme="majorHAnsi" w:hAnsiTheme="majorHAnsi"/>
              </w:rPr>
              <w:t xml:space="preserve"> </w:t>
            </w:r>
            <w:sdt>
              <w:sdtPr>
                <w:rPr>
                  <w:rFonts w:asciiTheme="majorHAnsi" w:hAnsiTheme="majorHAnsi"/>
                </w:rPr>
                <w:alias w:val="OSC_StateA_12_Total_Number_of_Respondents"/>
                <w:tag w:val="OSC_StateA_12_Total_Number_of_Respondents"/>
                <w:id w:val="-836919632"/>
                <w:placeholder>
                  <w:docPart w:val="CFC1A255F3A34031AEFA2332DB80FDD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xmlns:ns5='ce849d94-b00b-4457-8fdf-7e9e81e05b5e' " w:xpath="/ns0:properties[1]/documentManagement[1]/ns5:OSC_StateA_12_Total_Number_of_Respondents[1]" w:storeItemID="{CD4CA839-7C35-44AF-A517-51BA7B6800E9}"/>
                <w:text/>
              </w:sdtPr>
              <w:sdtEndPr/>
              <w:sdtContent>
                <w:r w:rsidR="004924D9">
                  <w:rPr>
                    <w:rFonts w:asciiTheme="majorHAnsi" w:hAnsiTheme="majorHAnsi"/>
                  </w:rPr>
                  <w:t>262</w:t>
                </w:r>
              </w:sdtContent>
            </w:sdt>
          </w:p>
        </w:tc>
        <w:tc>
          <w:tcPr>
            <w:tcW w:w="1350" w:type="dxa"/>
            <w:shd w:val="clear" w:color="auto" w:fill="auto"/>
            <w:vAlign w:val="center"/>
          </w:tcPr>
          <w:p w14:paraId="1BB41B3B" w14:textId="77777777" w:rsidR="00C120B0" w:rsidRPr="00C120B0" w:rsidRDefault="00352CA6" w:rsidP="00994D26">
            <w:pPr>
              <w:rPr>
                <w:rFonts w:asciiTheme="majorHAnsi" w:hAnsiTheme="majorHAnsi"/>
              </w:rPr>
            </w:pPr>
            <w:sdt>
              <w:sdtPr>
                <w:rPr>
                  <w:rFonts w:asciiTheme="majorHAnsi" w:hAnsiTheme="majorHAnsi"/>
                </w:rPr>
                <w:alias w:val="OSC_StateA_12_Total_Number_of_Responses_per_Respondent"/>
                <w:tag w:val="OSC_StateA_12_Total_Number_of_Responses_per_Respondent"/>
                <w:id w:val="2044632884"/>
                <w:placeholder>
                  <w:docPart w:val="77FC2578570943F181879AE502B4D4F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Number_of_Responses_per_Respondent[1]" w:storeItemID="{CD4CA839-7C35-44AF-A517-51BA7B6800E9}"/>
                <w:text/>
              </w:sdtPr>
              <w:sdtEndPr/>
              <w:sdtContent>
                <w:r w:rsidR="004924D9">
                  <w:rPr>
                    <w:rFonts w:asciiTheme="majorHAnsi" w:hAnsiTheme="majorHAnsi"/>
                  </w:rPr>
                  <w:t>1</w:t>
                </w:r>
              </w:sdtContent>
            </w:sdt>
          </w:p>
        </w:tc>
        <w:tc>
          <w:tcPr>
            <w:tcW w:w="1170" w:type="dxa"/>
            <w:shd w:val="clear" w:color="auto" w:fill="D9D9D9" w:themeFill="background1" w:themeFillShade="D9"/>
            <w:vAlign w:val="center"/>
          </w:tcPr>
          <w:p w14:paraId="67855F87" w14:textId="77777777" w:rsidR="00C120B0" w:rsidRPr="00C120B0" w:rsidRDefault="00C120B0" w:rsidP="00994D26">
            <w:pPr>
              <w:rPr>
                <w:rFonts w:asciiTheme="majorHAnsi" w:hAnsiTheme="majorHAnsi"/>
              </w:rPr>
            </w:pPr>
          </w:p>
        </w:tc>
        <w:sdt>
          <w:sdtPr>
            <w:rPr>
              <w:rFonts w:asciiTheme="majorHAnsi" w:hAnsiTheme="majorHAnsi"/>
            </w:rPr>
            <w:alias w:val="OSC_StateA_12_Total_Total_Burden_Hours"/>
            <w:tag w:val="OSC_StateA_12_Total_Total_Burden_Hours"/>
            <w:id w:val="-171580320"/>
            <w:placeholder>
              <w:docPart w:val="0A4B1521D8C74CDCB125B9FA77DD43D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Burden_Hours[1]" w:storeItemID="{CD4CA839-7C35-44AF-A517-51BA7B6800E9}"/>
            <w:text/>
          </w:sdtPr>
          <w:sdtEndPr/>
          <w:sdtContent>
            <w:tc>
              <w:tcPr>
                <w:tcW w:w="990" w:type="dxa"/>
                <w:vAlign w:val="center"/>
              </w:tcPr>
              <w:p w14:paraId="02AEA79F" w14:textId="0EC3CF6C" w:rsidR="00C120B0" w:rsidRPr="00C120B0" w:rsidRDefault="004924D9" w:rsidP="00994D26">
                <w:pPr>
                  <w:rPr>
                    <w:rFonts w:asciiTheme="majorHAnsi" w:hAnsiTheme="majorHAnsi"/>
                  </w:rPr>
                </w:pPr>
                <w:r>
                  <w:rPr>
                    <w:rFonts w:asciiTheme="majorHAnsi" w:hAnsiTheme="majorHAnsi"/>
                  </w:rPr>
                  <w:t>131</w:t>
                </w:r>
              </w:p>
            </w:tc>
          </w:sdtContent>
        </w:sdt>
        <w:tc>
          <w:tcPr>
            <w:tcW w:w="1080" w:type="dxa"/>
            <w:shd w:val="clear" w:color="auto" w:fill="D9D9D9" w:themeFill="background1" w:themeFillShade="D9"/>
            <w:vAlign w:val="center"/>
          </w:tcPr>
          <w:p w14:paraId="01612F9E" w14:textId="77777777" w:rsidR="00C120B0" w:rsidRPr="00C120B0" w:rsidRDefault="00C120B0" w:rsidP="00994D26">
            <w:pPr>
              <w:rPr>
                <w:rFonts w:asciiTheme="majorHAnsi" w:hAnsiTheme="majorHAnsi"/>
              </w:rPr>
            </w:pPr>
          </w:p>
        </w:tc>
        <w:sdt>
          <w:sdtPr>
            <w:rPr>
              <w:rFonts w:asciiTheme="majorHAnsi" w:hAnsiTheme="majorHAnsi"/>
            </w:rPr>
            <w:alias w:val="OSC_StateA_12_Total_Total_Respondent_Costs"/>
            <w:tag w:val="OSC_StateA_12_Total_Total_Respondent_Costs"/>
            <w:id w:val="-2002659248"/>
            <w:placeholder>
              <w:docPart w:val="5EEEB46EA63A4238A4B7DDCEE22DE0D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Respondent_Costs[1]" w:storeItemID="{CD4CA839-7C35-44AF-A517-51BA7B6800E9}"/>
            <w:text/>
          </w:sdtPr>
          <w:sdtEndPr/>
          <w:sdtContent>
            <w:tc>
              <w:tcPr>
                <w:tcW w:w="1620" w:type="dxa"/>
                <w:vAlign w:val="center"/>
              </w:tcPr>
              <w:p w14:paraId="086C845D" w14:textId="59BC7684" w:rsidR="00C120B0" w:rsidRPr="00C120B0" w:rsidRDefault="004924D9" w:rsidP="00994D26">
                <w:pPr>
                  <w:rPr>
                    <w:rFonts w:asciiTheme="majorHAnsi" w:hAnsiTheme="majorHAnsi"/>
                  </w:rPr>
                </w:pPr>
                <w:r>
                  <w:rPr>
                    <w:rFonts w:asciiTheme="majorHAnsi" w:hAnsiTheme="majorHAnsi"/>
                  </w:rPr>
                  <w:t>6257.87</w:t>
                </w:r>
              </w:p>
            </w:tc>
          </w:sdtContent>
        </w:sdt>
      </w:tr>
    </w:tbl>
    <w:p w14:paraId="52658A8B" w14:textId="510F7B59" w:rsidR="002F1502" w:rsidRDefault="002F1502" w:rsidP="00C120B0">
      <w:pPr>
        <w:pStyle w:val="ListParagraph"/>
        <w:autoSpaceDE w:val="0"/>
        <w:autoSpaceDN w:val="0"/>
        <w:adjustRightInd w:val="0"/>
        <w:ind w:left="0" w:right="720"/>
        <w:rPr>
          <w:rFonts w:asciiTheme="majorHAnsi" w:hAnsiTheme="majorHAnsi"/>
          <w:u w:val="single"/>
        </w:rPr>
      </w:pPr>
    </w:p>
    <w:p w14:paraId="52658A8C" w14:textId="77777777" w:rsidR="00B12F51" w:rsidRPr="0088467A" w:rsidRDefault="0088467A" w:rsidP="0088467A">
      <w:pPr>
        <w:pStyle w:val="ListParagraph"/>
        <w:numPr>
          <w:ilvl w:val="0"/>
          <w:numId w:val="2"/>
        </w:numPr>
        <w:spacing w:after="0"/>
        <w:rPr>
          <w:rFonts w:asciiTheme="majorHAnsi" w:hAnsiTheme="majorHAnsi"/>
          <w:b/>
          <w:bCs/>
        </w:rPr>
      </w:pPr>
      <w:r w:rsidRPr="0088467A">
        <w:rPr>
          <w:rFonts w:asciiTheme="majorHAnsi" w:hAnsiTheme="majorHAnsi"/>
          <w:b/>
          <w:bCs/>
        </w:rPr>
        <w:t>Estimates of Other Total Annual Cost Burden to Respondents or Record Keepers</w:t>
      </w:r>
    </w:p>
    <w:p w14:paraId="52658A8D" w14:textId="77777777" w:rsidR="003C31C9" w:rsidRDefault="003C31C9" w:rsidP="003C31C9">
      <w:pPr>
        <w:pStyle w:val="CM89"/>
        <w:spacing w:line="228" w:lineRule="atLeast"/>
        <w:ind w:left="720"/>
        <w:rPr>
          <w:rFonts w:asciiTheme="majorHAnsi" w:hAnsiTheme="majorHAnsi" w:cs="Times New Roman"/>
          <w:color w:val="000000"/>
          <w:sz w:val="22"/>
        </w:rPr>
      </w:pPr>
      <w:r w:rsidRPr="003C31C9">
        <w:rPr>
          <w:rFonts w:asciiTheme="majorHAnsi" w:hAnsiTheme="majorHAnsi" w:cs="Times New Roman"/>
          <w:color w:val="000000"/>
          <w:sz w:val="22"/>
        </w:rPr>
        <w:lastRenderedPageBreak/>
        <w:t>There will be no direct costs to the respondents other than their time</w:t>
      </w:r>
      <w:r>
        <w:rPr>
          <w:rFonts w:asciiTheme="majorHAnsi" w:hAnsiTheme="majorHAnsi" w:cs="Times New Roman"/>
          <w:color w:val="000000"/>
          <w:sz w:val="22"/>
        </w:rPr>
        <w:t xml:space="preserve"> to participate in </w:t>
      </w:r>
      <w:r w:rsidR="00E525E9">
        <w:rPr>
          <w:rFonts w:asciiTheme="majorHAnsi" w:hAnsiTheme="majorHAnsi" w:cs="Times New Roman"/>
          <w:color w:val="000000"/>
          <w:sz w:val="22"/>
        </w:rPr>
        <w:t>the survey</w:t>
      </w:r>
      <w:r>
        <w:rPr>
          <w:rFonts w:asciiTheme="majorHAnsi" w:hAnsiTheme="majorHAnsi" w:cs="Times New Roman"/>
          <w:color w:val="000000"/>
          <w:sz w:val="22"/>
        </w:rPr>
        <w:t>.</w:t>
      </w:r>
    </w:p>
    <w:p w14:paraId="52658A8F" w14:textId="77777777" w:rsidR="00E525E9" w:rsidRDefault="00E525E9" w:rsidP="00911486">
      <w:pPr>
        <w:pStyle w:val="Default"/>
        <w:ind w:left="720"/>
      </w:pPr>
    </w:p>
    <w:p w14:paraId="52658A90" w14:textId="77777777" w:rsidR="00B12F51"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14:paraId="52658A91" w14:textId="48C49CE4" w:rsidR="008E0683" w:rsidRDefault="00540C7E" w:rsidP="008E0683">
      <w:pPr>
        <w:pStyle w:val="ListParagraph"/>
        <w:autoSpaceDE w:val="0"/>
        <w:autoSpaceDN w:val="0"/>
        <w:adjustRightInd w:val="0"/>
        <w:ind w:right="720"/>
        <w:rPr>
          <w:rFonts w:asciiTheme="majorHAnsi" w:hAnsiTheme="majorHAnsi"/>
        </w:rPr>
      </w:pPr>
      <w:r w:rsidRPr="00540C7E">
        <w:rPr>
          <w:rFonts w:asciiTheme="majorHAnsi" w:hAnsiTheme="majorHAnsi"/>
        </w:rPr>
        <w:t>There are no equipment or overhead costs.  The only cost to the federal government would be the salary of the CDC staff during data collection</w:t>
      </w:r>
      <w:r>
        <w:rPr>
          <w:rFonts w:asciiTheme="majorHAnsi" w:hAnsiTheme="majorHAnsi"/>
        </w:rPr>
        <w:t xml:space="preserve"> </w:t>
      </w:r>
      <w:r w:rsidRPr="00540C7E">
        <w:rPr>
          <w:rFonts w:asciiTheme="majorHAnsi" w:hAnsiTheme="majorHAnsi"/>
        </w:rPr>
        <w:t>and analysis activities.  The estimated cost to the federal government is $14,622.78.  Table A-14 describes how this cost estimate was calculated.</w:t>
      </w:r>
    </w:p>
    <w:p w14:paraId="0024B506" w14:textId="77777777" w:rsidR="00540C7E" w:rsidRPr="008E0683" w:rsidRDefault="00540C7E" w:rsidP="008E0683">
      <w:pPr>
        <w:pStyle w:val="ListParagraph"/>
        <w:autoSpaceDE w:val="0"/>
        <w:autoSpaceDN w:val="0"/>
        <w:adjustRightInd w:val="0"/>
        <w:ind w:right="720"/>
        <w:rPr>
          <w:rFonts w:asciiTheme="majorHAnsi" w:hAnsiTheme="majorHAnsi"/>
        </w:rPr>
      </w:pPr>
    </w:p>
    <w:p w14:paraId="52658A92" w14:textId="1B41600E" w:rsidR="003C31C9" w:rsidRPr="00D75750" w:rsidRDefault="008E0683" w:rsidP="00D75750">
      <w:pPr>
        <w:pStyle w:val="ListParagraph"/>
        <w:autoSpaceDE w:val="0"/>
        <w:autoSpaceDN w:val="0"/>
        <w:adjustRightInd w:val="0"/>
        <w:ind w:right="720"/>
        <w:rPr>
          <w:rFonts w:asciiTheme="majorHAnsi" w:hAnsiTheme="majorHAnsi"/>
        </w:rPr>
      </w:pPr>
      <w:r w:rsidRPr="00241B17">
        <w:rPr>
          <w:rFonts w:asciiTheme="majorHAnsi" w:hAnsiTheme="majorHAnsi"/>
          <w:b/>
          <w:u w:val="single"/>
        </w:rPr>
        <w:t>Table A-14</w:t>
      </w:r>
      <w:r w:rsidRPr="00241B17">
        <w:rPr>
          <w:rFonts w:asciiTheme="majorHAnsi" w:hAnsiTheme="majorHAnsi"/>
          <w:b/>
        </w:rPr>
        <w:t>:</w:t>
      </w:r>
      <w:r w:rsidRPr="008E0683">
        <w:rPr>
          <w:rFonts w:asciiTheme="majorHAnsi" w:hAnsiTheme="majorHAnsi"/>
        </w:rPr>
        <w:t xml:space="preserve"> Estimated Annualized Cost to the Federal Government</w:t>
      </w:r>
    </w:p>
    <w:tbl>
      <w:tblPr>
        <w:tblStyle w:val="TableGrid"/>
        <w:tblW w:w="0" w:type="auto"/>
        <w:tblLook w:val="0500" w:firstRow="0" w:lastRow="0" w:firstColumn="0" w:lastColumn="1" w:noHBand="0" w:noVBand="1"/>
      </w:tblPr>
      <w:tblGrid>
        <w:gridCol w:w="4518"/>
        <w:gridCol w:w="1980"/>
        <w:gridCol w:w="1620"/>
        <w:gridCol w:w="1458"/>
      </w:tblGrid>
      <w:tr w:rsidR="00C120B0" w:rsidRPr="00C120B0" w14:paraId="02E53189" w14:textId="77777777" w:rsidTr="00923B15">
        <w:trPr>
          <w:trHeight w:val="593"/>
        </w:trPr>
        <w:tc>
          <w:tcPr>
            <w:tcW w:w="4518" w:type="dxa"/>
            <w:tcBorders>
              <w:bottom w:val="single" w:sz="12" w:space="0" w:color="auto"/>
            </w:tcBorders>
            <w:shd w:val="clear" w:color="auto" w:fill="D9D9D9" w:themeFill="background1" w:themeFillShade="D9"/>
            <w:vAlign w:val="center"/>
          </w:tcPr>
          <w:p w14:paraId="0118C2E4" w14:textId="77777777" w:rsidR="00C120B0" w:rsidRPr="00C120B0" w:rsidRDefault="00C120B0" w:rsidP="00923B15">
            <w:pPr>
              <w:rPr>
                <w:rFonts w:asciiTheme="majorHAnsi" w:hAnsiTheme="majorHAnsi"/>
              </w:rPr>
            </w:pPr>
            <w:r w:rsidRPr="00C120B0">
              <w:rPr>
                <w:rFonts w:asciiTheme="majorHAnsi" w:hAnsiTheme="majorHAnsi"/>
              </w:rPr>
              <w:t xml:space="preserve">Staff (FTE) </w:t>
            </w:r>
          </w:p>
        </w:tc>
        <w:tc>
          <w:tcPr>
            <w:tcW w:w="1980" w:type="dxa"/>
            <w:tcBorders>
              <w:bottom w:val="single" w:sz="12" w:space="0" w:color="auto"/>
            </w:tcBorders>
            <w:shd w:val="clear" w:color="auto" w:fill="D9D9D9" w:themeFill="background1" w:themeFillShade="D9"/>
            <w:vAlign w:val="center"/>
          </w:tcPr>
          <w:p w14:paraId="2DF95E4D" w14:textId="77777777" w:rsidR="00C120B0" w:rsidRPr="00C120B0" w:rsidRDefault="00C120B0" w:rsidP="00923B15">
            <w:pPr>
              <w:rPr>
                <w:rFonts w:asciiTheme="majorHAnsi" w:hAnsiTheme="majorHAnsi"/>
              </w:rPr>
            </w:pPr>
            <w:r w:rsidRPr="00C120B0">
              <w:rPr>
                <w:rFonts w:asciiTheme="majorHAnsi" w:hAnsiTheme="majorHAnsi"/>
              </w:rPr>
              <w:t>Average Hours per Collection</w:t>
            </w:r>
          </w:p>
        </w:tc>
        <w:tc>
          <w:tcPr>
            <w:tcW w:w="1620" w:type="dxa"/>
            <w:tcBorders>
              <w:bottom w:val="single" w:sz="12" w:space="0" w:color="auto"/>
            </w:tcBorders>
            <w:shd w:val="clear" w:color="auto" w:fill="D9D9D9" w:themeFill="background1" w:themeFillShade="D9"/>
            <w:vAlign w:val="center"/>
          </w:tcPr>
          <w:p w14:paraId="52A36FA9" w14:textId="77777777" w:rsidR="00C120B0" w:rsidRPr="00C120B0" w:rsidRDefault="00C120B0" w:rsidP="00923B15">
            <w:pPr>
              <w:rPr>
                <w:rFonts w:asciiTheme="majorHAnsi" w:hAnsiTheme="majorHAnsi"/>
              </w:rPr>
            </w:pPr>
            <w:r w:rsidRPr="00C120B0">
              <w:rPr>
                <w:rFonts w:asciiTheme="majorHAnsi" w:hAnsiTheme="majorHAnsi"/>
              </w:rPr>
              <w:t>Average Hourly Rate</w:t>
            </w:r>
          </w:p>
        </w:tc>
        <w:tc>
          <w:tcPr>
            <w:tcW w:w="1458" w:type="dxa"/>
            <w:tcBorders>
              <w:bottom w:val="single" w:sz="12" w:space="0" w:color="auto"/>
            </w:tcBorders>
            <w:shd w:val="clear" w:color="auto" w:fill="D9D9D9" w:themeFill="background1" w:themeFillShade="D9"/>
            <w:vAlign w:val="center"/>
          </w:tcPr>
          <w:p w14:paraId="62FF9ADE" w14:textId="77777777" w:rsidR="00C120B0" w:rsidRPr="00C120B0" w:rsidRDefault="00C120B0" w:rsidP="00923B15">
            <w:pPr>
              <w:rPr>
                <w:rFonts w:asciiTheme="majorHAnsi" w:hAnsiTheme="majorHAnsi"/>
              </w:rPr>
            </w:pPr>
            <w:r w:rsidRPr="00C120B0">
              <w:rPr>
                <w:rFonts w:asciiTheme="majorHAnsi" w:hAnsiTheme="majorHAnsi"/>
              </w:rPr>
              <w:t>Average Cost</w:t>
            </w:r>
          </w:p>
        </w:tc>
      </w:tr>
      <w:tr w:rsidR="00C120B0" w:rsidRPr="00C120B0" w14:paraId="2C1842FA" w14:textId="77777777" w:rsidTr="0010122E">
        <w:tc>
          <w:tcPr>
            <w:tcW w:w="4518" w:type="dxa"/>
            <w:tcBorders>
              <w:top w:val="single" w:sz="12" w:space="0" w:color="auto"/>
            </w:tcBorders>
          </w:tcPr>
          <w:p w14:paraId="2DAA040D" w14:textId="50D46153" w:rsidR="00C120B0" w:rsidRPr="00C120B0" w:rsidRDefault="00352CA6" w:rsidP="00C120B0">
            <w:pPr>
              <w:rPr>
                <w:rFonts w:asciiTheme="majorHAnsi" w:hAnsiTheme="majorHAnsi"/>
              </w:rPr>
            </w:pPr>
            <w:sdt>
              <w:sdtPr>
                <w:rPr>
                  <w:rFonts w:asciiTheme="majorHAnsi" w:hAnsiTheme="majorHAnsi"/>
                </w:rPr>
                <w:alias w:val="OSC_StateA_14_1Staff_FTE"/>
                <w:tag w:val="OSC_StateA_14_1Staff_FTE"/>
                <w:id w:val="752708283"/>
                <w:placeholder>
                  <w:docPart w:val="43C6D051139C4773B595B9127D0921F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Staff_FTE[1]" w:storeItemID="{CD4CA839-7C35-44AF-A517-51BA7B6800E9}"/>
                <w:text/>
              </w:sdtPr>
              <w:sdtEndPr/>
              <w:sdtContent>
                <w:r w:rsidR="004924D9">
                  <w:rPr>
                    <w:rFonts w:asciiTheme="majorHAnsi" w:hAnsiTheme="majorHAnsi"/>
                  </w:rPr>
                  <w:t>Program Director/Deputy III: Oversight for data collection.</w:t>
                </w:r>
              </w:sdtContent>
            </w:sdt>
          </w:p>
        </w:tc>
        <w:sdt>
          <w:sdtPr>
            <w:rPr>
              <w:rFonts w:asciiTheme="majorHAnsi" w:hAnsiTheme="majorHAnsi"/>
            </w:rPr>
            <w:alias w:val="OSC_StateA_14_1Average_Hours_Per_Collection"/>
            <w:tag w:val="OSC_StateA_14_1Average_Hours_Per_Collection"/>
            <w:id w:val="839039814"/>
            <w:placeholder>
              <w:docPart w:val="AC9EEBB81F6C445FBC26A3D1086E26F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s_Per_Collection[1]" w:storeItemID="{CD4CA839-7C35-44AF-A517-51BA7B6800E9}"/>
            <w:text/>
          </w:sdtPr>
          <w:sdtEndPr/>
          <w:sdtContent>
            <w:tc>
              <w:tcPr>
                <w:tcW w:w="1980" w:type="dxa"/>
                <w:tcBorders>
                  <w:top w:val="single" w:sz="12" w:space="0" w:color="auto"/>
                </w:tcBorders>
              </w:tcPr>
              <w:p w14:paraId="6E6A31CD" w14:textId="7227303D" w:rsidR="00C120B0" w:rsidRPr="00C120B0" w:rsidRDefault="004924D9" w:rsidP="00923B15">
                <w:pPr>
                  <w:rPr>
                    <w:rFonts w:asciiTheme="majorHAnsi" w:hAnsiTheme="majorHAnsi"/>
                  </w:rPr>
                </w:pPr>
                <w:r>
                  <w:rPr>
                    <w:rFonts w:asciiTheme="majorHAnsi" w:hAnsiTheme="majorHAnsi"/>
                  </w:rPr>
                  <w:t>16</w:t>
                </w:r>
              </w:p>
            </w:tc>
          </w:sdtContent>
        </w:sdt>
        <w:sdt>
          <w:sdtPr>
            <w:rPr>
              <w:rFonts w:asciiTheme="majorHAnsi" w:hAnsiTheme="majorHAnsi"/>
            </w:rPr>
            <w:alias w:val="OSC_StateA_14_1Average_Hourly_Rate"/>
            <w:tag w:val="OSC_StateA_14_1Average_Hourly_Rate"/>
            <w:id w:val="494772389"/>
            <w:placeholder>
              <w:docPart w:val="22869DECFD9B4A55B4AF1F6C97D0A6C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ly_Rate[1]" w:storeItemID="{CD4CA839-7C35-44AF-A517-51BA7B6800E9}"/>
            <w:text/>
          </w:sdtPr>
          <w:sdtEndPr/>
          <w:sdtContent>
            <w:tc>
              <w:tcPr>
                <w:tcW w:w="1620" w:type="dxa"/>
                <w:tcBorders>
                  <w:top w:val="single" w:sz="12" w:space="0" w:color="auto"/>
                </w:tcBorders>
              </w:tcPr>
              <w:p w14:paraId="7B057676" w14:textId="1CA3D393" w:rsidR="00C120B0" w:rsidRPr="00C120B0" w:rsidRDefault="004924D9" w:rsidP="00923B15">
                <w:pPr>
                  <w:rPr>
                    <w:rFonts w:asciiTheme="majorHAnsi" w:hAnsiTheme="majorHAnsi"/>
                  </w:rPr>
                </w:pPr>
                <w:r>
                  <w:rPr>
                    <w:rFonts w:asciiTheme="majorHAnsi" w:hAnsiTheme="majorHAnsi"/>
                  </w:rPr>
                  <w:t>343.68</w:t>
                </w:r>
              </w:p>
            </w:tc>
          </w:sdtContent>
        </w:sdt>
        <w:sdt>
          <w:sdtPr>
            <w:rPr>
              <w:rFonts w:asciiTheme="majorHAnsi" w:hAnsiTheme="majorHAnsi"/>
            </w:rPr>
            <w:alias w:val="OSC_StateA_14_1Average_Cost"/>
            <w:tag w:val="OSC_StateA_14_1Average_Cost"/>
            <w:id w:val="2096661583"/>
            <w:placeholder>
              <w:docPart w:val="41DCA4A2FC5A41FBB181475DA3185CD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Cost[1]" w:storeItemID="{CD4CA839-7C35-44AF-A517-51BA7B6800E9}"/>
            <w:text/>
          </w:sdtPr>
          <w:sdtEndPr/>
          <w:sdtContent>
            <w:tc>
              <w:tcPr>
                <w:tcW w:w="1458" w:type="dxa"/>
                <w:tcBorders>
                  <w:top w:val="single" w:sz="12" w:space="0" w:color="auto"/>
                </w:tcBorders>
              </w:tcPr>
              <w:p w14:paraId="1B9E89C6" w14:textId="486035F0" w:rsidR="00C120B0" w:rsidRPr="00C120B0" w:rsidRDefault="004924D9" w:rsidP="00923B15">
                <w:pPr>
                  <w:rPr>
                    <w:rFonts w:asciiTheme="majorHAnsi" w:hAnsiTheme="majorHAnsi"/>
                  </w:rPr>
                </w:pPr>
                <w:r>
                  <w:rPr>
                    <w:rFonts w:asciiTheme="majorHAnsi" w:hAnsiTheme="majorHAnsi"/>
                  </w:rPr>
                  <w:t>5498.88</w:t>
                </w:r>
              </w:p>
            </w:tc>
          </w:sdtContent>
        </w:sdt>
      </w:tr>
      <w:tr w:rsidR="00C120B0" w:rsidRPr="00C120B0" w14:paraId="741CAB1C" w14:textId="77777777" w:rsidTr="0010122E">
        <w:tc>
          <w:tcPr>
            <w:tcW w:w="4518" w:type="dxa"/>
          </w:tcPr>
          <w:p w14:paraId="39CE46B0" w14:textId="5C8B379B" w:rsidR="00C120B0" w:rsidRPr="00C120B0" w:rsidRDefault="00352CA6" w:rsidP="00C120B0">
            <w:pPr>
              <w:rPr>
                <w:rFonts w:asciiTheme="majorHAnsi" w:hAnsiTheme="majorHAnsi"/>
              </w:rPr>
            </w:pPr>
            <w:sdt>
              <w:sdtPr>
                <w:rPr>
                  <w:rFonts w:asciiTheme="majorHAnsi" w:hAnsiTheme="majorHAnsi"/>
                </w:rPr>
                <w:alias w:val="OSC_StateA_14_2Staff_FTE"/>
                <w:tag w:val="OSC_StateA_14_2Staff_FTE"/>
                <w:id w:val="-561245983"/>
                <w:placeholder>
                  <w:docPart w:val="9A2A90E4D4F84C4C94EB46BE40A0CF5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Staff_FTE[1]" w:storeItemID="{CD4CA839-7C35-44AF-A517-51BA7B6800E9}"/>
                <w:text/>
              </w:sdtPr>
              <w:sdtEndPr/>
              <w:sdtContent>
                <w:r w:rsidR="004924D9">
                  <w:rPr>
                    <w:rFonts w:asciiTheme="majorHAnsi" w:hAnsiTheme="majorHAnsi"/>
                  </w:rPr>
                  <w:t>Research Assistant III: Data collection, data coding and entry, quality control.</w:t>
                </w:r>
              </w:sdtContent>
            </w:sdt>
          </w:p>
        </w:tc>
        <w:sdt>
          <w:sdtPr>
            <w:rPr>
              <w:rFonts w:asciiTheme="majorHAnsi" w:hAnsiTheme="majorHAnsi"/>
            </w:rPr>
            <w:alias w:val="OSC_StateA_14_2Average_Hours_Per_Collection"/>
            <w:tag w:val="OSC_StateA_14_2Average_Hours_Per_Collection"/>
            <w:id w:val="-1596848503"/>
            <w:placeholder>
              <w:docPart w:val="EC48E47CA2AD412890E8E2FD528E4BB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s_Per_Collection[1]" w:storeItemID="{CD4CA839-7C35-44AF-A517-51BA7B6800E9}"/>
            <w:text/>
          </w:sdtPr>
          <w:sdtEndPr/>
          <w:sdtContent>
            <w:tc>
              <w:tcPr>
                <w:tcW w:w="1980" w:type="dxa"/>
              </w:tcPr>
              <w:p w14:paraId="397AADEC" w14:textId="190918AD" w:rsidR="00C120B0" w:rsidRPr="00C120B0" w:rsidRDefault="004924D9" w:rsidP="00923B15">
                <w:pPr>
                  <w:rPr>
                    <w:rFonts w:asciiTheme="majorHAnsi" w:hAnsiTheme="majorHAnsi"/>
                  </w:rPr>
                </w:pPr>
                <w:r>
                  <w:rPr>
                    <w:rFonts w:asciiTheme="majorHAnsi" w:hAnsiTheme="majorHAnsi"/>
                  </w:rPr>
                  <w:t>50</w:t>
                </w:r>
              </w:p>
            </w:tc>
          </w:sdtContent>
        </w:sdt>
        <w:tc>
          <w:tcPr>
            <w:tcW w:w="1620" w:type="dxa"/>
          </w:tcPr>
          <w:p w14:paraId="326F045C" w14:textId="5EDAC38C" w:rsidR="00C120B0" w:rsidRPr="00C120B0" w:rsidRDefault="00352CA6" w:rsidP="00923B15">
            <w:pPr>
              <w:rPr>
                <w:rFonts w:asciiTheme="majorHAnsi" w:hAnsiTheme="majorHAnsi"/>
              </w:rPr>
            </w:pPr>
            <w:sdt>
              <w:sdtPr>
                <w:rPr>
                  <w:rFonts w:asciiTheme="majorHAnsi" w:hAnsiTheme="majorHAnsi"/>
                </w:rPr>
                <w:alias w:val="OSC_StateA_14_2Average_Hourly_Rate"/>
                <w:tag w:val="OSC_StateA_14_2Average_Hourly_Rate"/>
                <w:id w:val="2037463846"/>
                <w:placeholder>
                  <w:docPart w:val="4F3417EC48CE4130A038F76E9141874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ly_Rate[1]" w:storeItemID="{CD4CA839-7C35-44AF-A517-51BA7B6800E9}"/>
                <w:text/>
              </w:sdtPr>
              <w:sdtEndPr/>
              <w:sdtContent>
                <w:r w:rsidR="004924D9">
                  <w:rPr>
                    <w:rFonts w:asciiTheme="majorHAnsi" w:hAnsiTheme="majorHAnsi"/>
                  </w:rPr>
                  <w:t>100.26</w:t>
                </w:r>
              </w:sdtContent>
            </w:sdt>
          </w:p>
        </w:tc>
        <w:sdt>
          <w:sdtPr>
            <w:rPr>
              <w:rFonts w:asciiTheme="majorHAnsi" w:hAnsiTheme="majorHAnsi"/>
            </w:rPr>
            <w:alias w:val="OSC_StateA_14_2Average_Cost"/>
            <w:tag w:val="OSC_StateA_14_2Average_Cost"/>
            <w:id w:val="947970338"/>
            <w:placeholder>
              <w:docPart w:val="571EE23D17DC45D3882AF7F40D13350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Cost[1]" w:storeItemID="{CD4CA839-7C35-44AF-A517-51BA7B6800E9}"/>
            <w:text/>
          </w:sdtPr>
          <w:sdtEndPr/>
          <w:sdtContent>
            <w:tc>
              <w:tcPr>
                <w:tcW w:w="1458" w:type="dxa"/>
              </w:tcPr>
              <w:p w14:paraId="68071E27" w14:textId="219CBB28" w:rsidR="00C120B0" w:rsidRPr="00C120B0" w:rsidRDefault="004924D9" w:rsidP="00923B15">
                <w:pPr>
                  <w:rPr>
                    <w:rFonts w:asciiTheme="majorHAnsi" w:hAnsiTheme="majorHAnsi"/>
                  </w:rPr>
                </w:pPr>
                <w:r>
                  <w:rPr>
                    <w:rFonts w:asciiTheme="majorHAnsi" w:hAnsiTheme="majorHAnsi"/>
                  </w:rPr>
                  <w:t>5013.00</w:t>
                </w:r>
              </w:p>
            </w:tc>
          </w:sdtContent>
        </w:sdt>
      </w:tr>
      <w:tr w:rsidR="00C120B0" w:rsidRPr="00C120B0" w14:paraId="4FFB1C33" w14:textId="77777777" w:rsidTr="0010122E">
        <w:tc>
          <w:tcPr>
            <w:tcW w:w="4518" w:type="dxa"/>
          </w:tcPr>
          <w:p w14:paraId="0ADD556D" w14:textId="63E11E82" w:rsidR="00C120B0" w:rsidRPr="00C120B0" w:rsidRDefault="00352CA6" w:rsidP="00C120B0">
            <w:pPr>
              <w:rPr>
                <w:rFonts w:asciiTheme="majorHAnsi" w:hAnsiTheme="majorHAnsi"/>
              </w:rPr>
            </w:pPr>
            <w:sdt>
              <w:sdtPr>
                <w:rPr>
                  <w:rFonts w:asciiTheme="majorHAnsi" w:hAnsiTheme="majorHAnsi"/>
                </w:rPr>
                <w:alias w:val="OSC_StateA_14_3Staff_FTE"/>
                <w:tag w:val="OSC_StateA_14_3Staff_FTE"/>
                <w:id w:val="-13311149"/>
                <w:placeholder>
                  <w:docPart w:val="CFFCD8D391314D359B053D88034934C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Staff_FTE[1]" w:storeItemID="{CD4CA839-7C35-44AF-A517-51BA7B6800E9}"/>
                <w:text/>
              </w:sdtPr>
              <w:sdtEndPr/>
              <w:sdtContent>
                <w:r w:rsidR="004924D9">
                  <w:rPr>
                    <w:rFonts w:asciiTheme="majorHAnsi" w:hAnsiTheme="majorHAnsi"/>
                  </w:rPr>
                  <w:t>Research Assistant II: Survey programming and data collection.</w:t>
                </w:r>
              </w:sdtContent>
            </w:sdt>
          </w:p>
        </w:tc>
        <w:sdt>
          <w:sdtPr>
            <w:rPr>
              <w:rFonts w:asciiTheme="majorHAnsi" w:hAnsiTheme="majorHAnsi"/>
            </w:rPr>
            <w:alias w:val="OSC_StateA_14_3Average_Hours_Per_Collection"/>
            <w:tag w:val="OSC_StateA_14_3Average_Hours_Per_Collection"/>
            <w:id w:val="1440639894"/>
            <w:placeholder>
              <w:docPart w:val="D9063EF8697A4112BECE5EB36C04B7E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Hours_Per_Collection[1]" w:storeItemID="{CD4CA839-7C35-44AF-A517-51BA7B6800E9}"/>
            <w:text/>
          </w:sdtPr>
          <w:sdtEndPr/>
          <w:sdtContent>
            <w:tc>
              <w:tcPr>
                <w:tcW w:w="1980" w:type="dxa"/>
              </w:tcPr>
              <w:p w14:paraId="6822DAA3" w14:textId="7B21D54B" w:rsidR="00C120B0" w:rsidRPr="00C120B0" w:rsidRDefault="004924D9" w:rsidP="00923B15">
                <w:pPr>
                  <w:rPr>
                    <w:rFonts w:asciiTheme="majorHAnsi" w:hAnsiTheme="majorHAnsi"/>
                  </w:rPr>
                </w:pPr>
                <w:r>
                  <w:rPr>
                    <w:rFonts w:asciiTheme="majorHAnsi" w:hAnsiTheme="majorHAnsi"/>
                  </w:rPr>
                  <w:t>30</w:t>
                </w:r>
              </w:p>
            </w:tc>
          </w:sdtContent>
        </w:sdt>
        <w:sdt>
          <w:sdtPr>
            <w:rPr>
              <w:rFonts w:asciiTheme="majorHAnsi" w:hAnsiTheme="majorHAnsi"/>
            </w:rPr>
            <w:alias w:val="OSC_StateA_14_3Average_Hourly_Rate"/>
            <w:tag w:val="OSC_StateA_14_3Average_Hourly_Rate"/>
            <w:id w:val="-467047270"/>
            <w:placeholder>
              <w:docPart w:val="3DFE9D15413B467E8F187CF0D9A6CCA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Hourly_Rate[1]" w:storeItemID="{CD4CA839-7C35-44AF-A517-51BA7B6800E9}"/>
            <w:text/>
          </w:sdtPr>
          <w:sdtEndPr/>
          <w:sdtContent>
            <w:tc>
              <w:tcPr>
                <w:tcW w:w="1620" w:type="dxa"/>
              </w:tcPr>
              <w:p w14:paraId="1C2A8738" w14:textId="758F7917" w:rsidR="00C120B0" w:rsidRPr="00C120B0" w:rsidRDefault="004924D9" w:rsidP="00923B15">
                <w:pPr>
                  <w:rPr>
                    <w:rFonts w:asciiTheme="majorHAnsi" w:hAnsiTheme="majorHAnsi"/>
                  </w:rPr>
                </w:pPr>
                <w:r>
                  <w:rPr>
                    <w:rFonts w:asciiTheme="majorHAnsi" w:hAnsiTheme="majorHAnsi"/>
                  </w:rPr>
                  <w:t>69.30</w:t>
                </w:r>
              </w:p>
            </w:tc>
          </w:sdtContent>
        </w:sdt>
        <w:tc>
          <w:tcPr>
            <w:tcW w:w="1458" w:type="dxa"/>
          </w:tcPr>
          <w:p w14:paraId="26922751" w14:textId="597F4A87" w:rsidR="00C120B0" w:rsidRPr="00C120B0" w:rsidRDefault="00352CA6" w:rsidP="00923B15">
            <w:pPr>
              <w:rPr>
                <w:rFonts w:asciiTheme="majorHAnsi" w:hAnsiTheme="majorHAnsi"/>
              </w:rPr>
            </w:pPr>
            <w:sdt>
              <w:sdtPr>
                <w:rPr>
                  <w:rFonts w:asciiTheme="majorHAnsi" w:hAnsiTheme="majorHAnsi"/>
                </w:rPr>
                <w:alias w:val="OSC_StateA_14_3Average_Cost"/>
                <w:tag w:val="OSC_StateA_14_3Average_Cost"/>
                <w:id w:val="530375245"/>
                <w:placeholder>
                  <w:docPart w:val="93C51DF64F184785AB8A2F6C3F82B12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Cost[1]" w:storeItemID="{CD4CA839-7C35-44AF-A517-51BA7B6800E9}"/>
                <w:text/>
              </w:sdtPr>
              <w:sdtEndPr/>
              <w:sdtContent>
                <w:r w:rsidR="004924D9">
                  <w:rPr>
                    <w:rFonts w:asciiTheme="majorHAnsi" w:hAnsiTheme="majorHAnsi"/>
                  </w:rPr>
                  <w:t>2079.00</w:t>
                </w:r>
              </w:sdtContent>
            </w:sdt>
          </w:p>
        </w:tc>
      </w:tr>
      <w:tr w:rsidR="00C120B0" w:rsidRPr="00C120B0" w14:paraId="745A1805" w14:textId="77777777" w:rsidTr="0010122E">
        <w:sdt>
          <w:sdtPr>
            <w:rPr>
              <w:rFonts w:asciiTheme="majorHAnsi" w:hAnsiTheme="majorHAnsi"/>
            </w:rPr>
            <w:alias w:val="OSC_StateA_14_4Staff_FTE"/>
            <w:tag w:val="OSC_StateA_14_4Staff_FTE"/>
            <w:id w:val="-391576958"/>
            <w:placeholder>
              <w:docPart w:val="FED57985C1A344CFAAD3C00566F5920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Staff_FTE[1]" w:storeItemID="{CD4CA839-7C35-44AF-A517-51BA7B6800E9}"/>
            <w:text/>
          </w:sdtPr>
          <w:sdtEndPr/>
          <w:sdtContent>
            <w:tc>
              <w:tcPr>
                <w:tcW w:w="4518" w:type="dxa"/>
              </w:tcPr>
              <w:p w14:paraId="6F75BF32" w14:textId="4E5C3BF7" w:rsidR="00C120B0" w:rsidRPr="00C120B0" w:rsidRDefault="004924D9" w:rsidP="00C120B0">
                <w:pPr>
                  <w:rPr>
                    <w:rFonts w:asciiTheme="majorHAnsi" w:hAnsiTheme="majorHAnsi"/>
                  </w:rPr>
                </w:pPr>
                <w:r>
                  <w:rPr>
                    <w:rFonts w:asciiTheme="majorHAnsi" w:hAnsiTheme="majorHAnsi"/>
                  </w:rPr>
                  <w:t>Computer Programmer II: Survey programming support.</w:t>
                </w:r>
              </w:p>
            </w:tc>
          </w:sdtContent>
        </w:sdt>
        <w:sdt>
          <w:sdtPr>
            <w:rPr>
              <w:rFonts w:asciiTheme="majorHAnsi" w:hAnsiTheme="majorHAnsi"/>
            </w:rPr>
            <w:alias w:val="OSC_StateA_14_4Average_Hours_Per_Collection"/>
            <w:tag w:val="OSC_StateA_14_4Average_Hours_Per_Collection"/>
            <w:id w:val="972253438"/>
            <w:placeholder>
              <w:docPart w:val="B225200C46D94431AF0BB2CB3BB0EF6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Average_Hours_Per_Collection[1]" w:storeItemID="{CD4CA839-7C35-44AF-A517-51BA7B6800E9}"/>
            <w:text/>
          </w:sdtPr>
          <w:sdtEndPr/>
          <w:sdtContent>
            <w:tc>
              <w:tcPr>
                <w:tcW w:w="1980" w:type="dxa"/>
              </w:tcPr>
              <w:p w14:paraId="1334C5DF" w14:textId="201BC452" w:rsidR="00C120B0" w:rsidRPr="00C120B0" w:rsidRDefault="004924D9" w:rsidP="00923B15">
                <w:pPr>
                  <w:rPr>
                    <w:rFonts w:asciiTheme="majorHAnsi" w:hAnsiTheme="majorHAnsi"/>
                  </w:rPr>
                </w:pPr>
                <w:r>
                  <w:rPr>
                    <w:rFonts w:asciiTheme="majorHAnsi" w:hAnsiTheme="majorHAnsi"/>
                  </w:rPr>
                  <w:t>15</w:t>
                </w:r>
              </w:p>
            </w:tc>
          </w:sdtContent>
        </w:sdt>
        <w:sdt>
          <w:sdtPr>
            <w:rPr>
              <w:rFonts w:asciiTheme="majorHAnsi" w:hAnsiTheme="majorHAnsi"/>
            </w:rPr>
            <w:alias w:val="OSC_StateA_14_4Average_Hourly_Rate"/>
            <w:tag w:val="OSC_StateA_14_4Average_Hourly_Rate"/>
            <w:id w:val="2142293734"/>
            <w:placeholder>
              <w:docPart w:val="9B93E7A0D521411384B598A256487ED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Average_Hourly_Rate[1]" w:storeItemID="{CD4CA839-7C35-44AF-A517-51BA7B6800E9}"/>
            <w:text/>
          </w:sdtPr>
          <w:sdtEndPr/>
          <w:sdtContent>
            <w:tc>
              <w:tcPr>
                <w:tcW w:w="1620" w:type="dxa"/>
              </w:tcPr>
              <w:p w14:paraId="6A97B448" w14:textId="630B1ECC" w:rsidR="00C120B0" w:rsidRPr="00C120B0" w:rsidRDefault="004924D9" w:rsidP="00923B15">
                <w:pPr>
                  <w:rPr>
                    <w:rFonts w:asciiTheme="majorHAnsi" w:hAnsiTheme="majorHAnsi"/>
                  </w:rPr>
                </w:pPr>
                <w:r>
                  <w:rPr>
                    <w:rFonts w:asciiTheme="majorHAnsi" w:hAnsiTheme="majorHAnsi"/>
                  </w:rPr>
                  <w:t>135.46</w:t>
                </w:r>
              </w:p>
            </w:tc>
          </w:sdtContent>
        </w:sdt>
        <w:sdt>
          <w:sdtPr>
            <w:rPr>
              <w:rFonts w:asciiTheme="majorHAnsi" w:hAnsiTheme="majorHAnsi"/>
            </w:rPr>
            <w:alias w:val="OSC_StateA_14_4Average_Cost"/>
            <w:tag w:val="OSC_StateA_14_4Average_Cost"/>
            <w:id w:val="1319077776"/>
            <w:placeholder>
              <w:docPart w:val="DDBC5F97DBE244C1A8FC64E27020B0C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Average_Cost[1]" w:storeItemID="{CD4CA839-7C35-44AF-A517-51BA7B6800E9}"/>
            <w:text/>
          </w:sdtPr>
          <w:sdtEndPr/>
          <w:sdtContent>
            <w:tc>
              <w:tcPr>
                <w:tcW w:w="1458" w:type="dxa"/>
              </w:tcPr>
              <w:p w14:paraId="58EC17CE" w14:textId="56A3AC68" w:rsidR="00C120B0" w:rsidRPr="00C120B0" w:rsidRDefault="004924D9" w:rsidP="00923B15">
                <w:pPr>
                  <w:rPr>
                    <w:rFonts w:asciiTheme="majorHAnsi" w:hAnsiTheme="majorHAnsi"/>
                  </w:rPr>
                </w:pPr>
                <w:r>
                  <w:rPr>
                    <w:rFonts w:asciiTheme="majorHAnsi" w:hAnsiTheme="majorHAnsi"/>
                  </w:rPr>
                  <w:t>2031.90</w:t>
                </w:r>
              </w:p>
            </w:tc>
          </w:sdtContent>
        </w:sdt>
      </w:tr>
      <w:tr w:rsidR="00C120B0" w:rsidRPr="00C120B0" w14:paraId="4C375D00" w14:textId="77777777" w:rsidTr="00923B15">
        <w:tc>
          <w:tcPr>
            <w:tcW w:w="4518" w:type="dxa"/>
            <w:tcBorders>
              <w:right w:val="nil"/>
            </w:tcBorders>
          </w:tcPr>
          <w:p w14:paraId="1081FEEA" w14:textId="77777777" w:rsidR="00C120B0" w:rsidRPr="00C120B0" w:rsidRDefault="00C120B0" w:rsidP="00923B15">
            <w:pPr>
              <w:rPr>
                <w:rFonts w:asciiTheme="majorHAnsi" w:hAnsiTheme="majorHAnsi"/>
              </w:rPr>
            </w:pPr>
            <w:r w:rsidRPr="00C120B0">
              <w:rPr>
                <w:rFonts w:asciiTheme="majorHAnsi" w:hAnsiTheme="majorHAnsi"/>
              </w:rPr>
              <w:t>Estimated Total Cost of Information Collection</w:t>
            </w:r>
          </w:p>
        </w:tc>
        <w:tc>
          <w:tcPr>
            <w:tcW w:w="1980" w:type="dxa"/>
            <w:tcBorders>
              <w:left w:val="nil"/>
              <w:right w:val="nil"/>
            </w:tcBorders>
          </w:tcPr>
          <w:p w14:paraId="661D0F47" w14:textId="77777777" w:rsidR="00C120B0" w:rsidRPr="00C120B0" w:rsidRDefault="00C120B0" w:rsidP="00923B15">
            <w:pPr>
              <w:rPr>
                <w:rFonts w:asciiTheme="majorHAnsi" w:hAnsiTheme="majorHAnsi"/>
              </w:rPr>
            </w:pPr>
          </w:p>
        </w:tc>
        <w:tc>
          <w:tcPr>
            <w:tcW w:w="1620" w:type="dxa"/>
            <w:tcBorders>
              <w:left w:val="nil"/>
            </w:tcBorders>
          </w:tcPr>
          <w:p w14:paraId="03E00072" w14:textId="77777777" w:rsidR="00C120B0" w:rsidRPr="00C120B0" w:rsidRDefault="00C120B0" w:rsidP="00923B15">
            <w:pPr>
              <w:rPr>
                <w:rFonts w:asciiTheme="majorHAnsi" w:hAnsiTheme="majorHAnsi"/>
              </w:rPr>
            </w:pPr>
          </w:p>
        </w:tc>
        <w:sdt>
          <w:sdtPr>
            <w:rPr>
              <w:rFonts w:asciiTheme="majorHAnsi" w:hAnsiTheme="majorHAnsi"/>
            </w:rPr>
            <w:alias w:val="OSC_StateA_14_Estimated_Total_Cost_of_Information_Collection"/>
            <w:tag w:val="OSC_StateA_14_Estimated_Total_Cost_of_Information_Collection"/>
            <w:id w:val="-999039268"/>
            <w:placeholder>
              <w:docPart w:val="ACAA6760B10B4122B6CC8023129EFE9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Estimated_Total_Cost_of_Information_Collection[1]" w:storeItemID="{CD4CA839-7C35-44AF-A517-51BA7B6800E9}"/>
            <w:text/>
          </w:sdtPr>
          <w:sdtEndPr/>
          <w:sdtContent>
            <w:tc>
              <w:tcPr>
                <w:tcW w:w="1458" w:type="dxa"/>
              </w:tcPr>
              <w:p w14:paraId="437DCD3C" w14:textId="0AC33045" w:rsidR="00C120B0" w:rsidRPr="00C120B0" w:rsidRDefault="004924D9" w:rsidP="00C120B0">
                <w:pPr>
                  <w:rPr>
                    <w:rFonts w:asciiTheme="majorHAnsi" w:hAnsiTheme="majorHAnsi"/>
                  </w:rPr>
                </w:pPr>
                <w:r>
                  <w:rPr>
                    <w:rFonts w:asciiTheme="majorHAnsi" w:hAnsiTheme="majorHAnsi"/>
                  </w:rPr>
                  <w:t>14622.78</w:t>
                </w:r>
              </w:p>
            </w:tc>
          </w:sdtContent>
        </w:sdt>
      </w:tr>
    </w:tbl>
    <w:p w14:paraId="02F7998D" w14:textId="77777777" w:rsidR="00C120B0" w:rsidRPr="00711BFA" w:rsidRDefault="00C120B0" w:rsidP="00C120B0"/>
    <w:p w14:paraId="52658AB6" w14:textId="77777777"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Explanation for Program Changes or Adjustments</w:t>
      </w:r>
    </w:p>
    <w:p w14:paraId="52658AB7" w14:textId="77777777" w:rsidR="00F52BCC" w:rsidRDefault="003C7C5D" w:rsidP="00F52BCC">
      <w:pPr>
        <w:pStyle w:val="ListParagraph"/>
        <w:spacing w:after="0"/>
        <w:rPr>
          <w:rFonts w:asciiTheme="majorHAnsi" w:hAnsiTheme="majorHAnsi"/>
        </w:rPr>
      </w:pPr>
      <w:r>
        <w:rPr>
          <w:rFonts w:asciiTheme="majorHAnsi" w:hAnsiTheme="majorHAnsi"/>
        </w:rPr>
        <w:t>This is a new data collection.</w:t>
      </w:r>
    </w:p>
    <w:p w14:paraId="52658AB8" w14:textId="77777777" w:rsidR="00F52BCC" w:rsidRDefault="00F52BCC" w:rsidP="00F52BCC">
      <w:pPr>
        <w:pStyle w:val="ListParagraph"/>
        <w:spacing w:after="0"/>
        <w:rPr>
          <w:rFonts w:asciiTheme="majorHAnsi" w:hAnsiTheme="majorHAnsi"/>
        </w:rPr>
      </w:pPr>
    </w:p>
    <w:p w14:paraId="52658AB9" w14:textId="77777777" w:rsidR="00B12F51" w:rsidRPr="00EF33CD" w:rsidRDefault="00616090" w:rsidP="00D75750">
      <w:pPr>
        <w:pStyle w:val="ListParagraph"/>
        <w:numPr>
          <w:ilvl w:val="0"/>
          <w:numId w:val="2"/>
        </w:numPr>
        <w:spacing w:after="0"/>
        <w:rPr>
          <w:rFonts w:asciiTheme="majorHAnsi" w:hAnsiTheme="majorHAnsi"/>
          <w:b/>
        </w:rPr>
      </w:pPr>
      <w:r>
        <w:rPr>
          <w:rFonts w:asciiTheme="majorHAnsi" w:hAnsiTheme="majorHAnsi"/>
          <w:b/>
        </w:rPr>
        <w:t>Plan</w:t>
      </w:r>
      <w:r w:rsidR="00D75750">
        <w:rPr>
          <w:rFonts w:asciiTheme="majorHAnsi" w:hAnsiTheme="majorHAnsi"/>
          <w:b/>
        </w:rPr>
        <w:t>s</w:t>
      </w:r>
      <w:r w:rsidR="00D75750" w:rsidRPr="00D75750">
        <w:rPr>
          <w:rFonts w:asciiTheme="majorHAnsi" w:hAnsiTheme="majorHAnsi"/>
          <w:b/>
          <w:bCs/>
        </w:rPr>
        <w:t xml:space="preserve"> for Tabulation and Publication and Project Time Schedule</w:t>
      </w:r>
    </w:p>
    <w:p w14:paraId="52658ABA" w14:textId="25F9FEAB" w:rsidR="003C4641" w:rsidRDefault="003C4641" w:rsidP="00F52BCC">
      <w:pPr>
        <w:pStyle w:val="ListParagraph"/>
        <w:spacing w:after="0"/>
        <w:rPr>
          <w:rFonts w:asciiTheme="majorHAnsi" w:hAnsiTheme="majorHAnsi"/>
        </w:rPr>
      </w:pPr>
      <w:r>
        <w:rPr>
          <w:rFonts w:asciiTheme="majorHAnsi" w:hAnsiTheme="majorHAnsi"/>
        </w:rPr>
        <w:t xml:space="preserve">NORC will conduct preliminary analyses with the data. Both quantitative and qualitative analyses will be performed. Quantitative analyses may include descriptive statistics as well as a comparison between responses of state and local health department respondents; a comparison of local health department responses based on health department characteristics (e.g., geography, population served, and governance structure); and a comparison among state health department responses based on health department </w:t>
      </w:r>
      <w:r w:rsidR="000A38D8">
        <w:rPr>
          <w:rFonts w:asciiTheme="majorHAnsi" w:hAnsiTheme="majorHAnsi"/>
        </w:rPr>
        <w:t>characteristics</w:t>
      </w:r>
      <w:r>
        <w:rPr>
          <w:rFonts w:asciiTheme="majorHAnsi" w:hAnsiTheme="majorHAnsi"/>
        </w:rPr>
        <w:t xml:space="preserve"> (e.g., population, governance structure</w:t>
      </w:r>
      <w:r w:rsidR="000A38D8">
        <w:rPr>
          <w:rFonts w:asciiTheme="majorHAnsi" w:hAnsiTheme="majorHAnsi"/>
        </w:rPr>
        <w:t xml:space="preserve">, and scope of services). Qualitative analyses will be performed on open-ended questions to compile additional recommendations for important PHPR topics and research questions that were not included in the </w:t>
      </w:r>
      <w:r w:rsidR="004E26A2">
        <w:rPr>
          <w:rFonts w:asciiTheme="majorHAnsi" w:hAnsiTheme="majorHAnsi"/>
        </w:rPr>
        <w:t>assessment.</w:t>
      </w:r>
      <w:r w:rsidR="000A38D8">
        <w:rPr>
          <w:rFonts w:asciiTheme="majorHAnsi" w:hAnsiTheme="majorHAnsi"/>
        </w:rPr>
        <w:t xml:space="preserve"> </w:t>
      </w:r>
    </w:p>
    <w:p w14:paraId="52658ABB" w14:textId="77777777" w:rsidR="000A38D8" w:rsidRDefault="000A38D8" w:rsidP="00F52BCC">
      <w:pPr>
        <w:pStyle w:val="ListParagraph"/>
        <w:spacing w:after="0"/>
        <w:rPr>
          <w:rFonts w:asciiTheme="majorHAnsi" w:hAnsiTheme="majorHAnsi"/>
        </w:rPr>
      </w:pPr>
    </w:p>
    <w:p w14:paraId="52658ABC" w14:textId="61389F2A" w:rsidR="002F1502" w:rsidRDefault="000A38D8" w:rsidP="00F52BCC">
      <w:pPr>
        <w:pStyle w:val="ListParagraph"/>
        <w:spacing w:after="0"/>
        <w:rPr>
          <w:rFonts w:asciiTheme="majorHAnsi" w:hAnsiTheme="majorHAnsi"/>
        </w:rPr>
      </w:pPr>
      <w:r>
        <w:rPr>
          <w:rFonts w:asciiTheme="majorHAnsi" w:hAnsiTheme="majorHAnsi"/>
        </w:rPr>
        <w:t xml:space="preserve">The analyses </w:t>
      </w:r>
      <w:r w:rsidR="003C4641">
        <w:rPr>
          <w:rFonts w:asciiTheme="majorHAnsi" w:hAnsiTheme="majorHAnsi"/>
        </w:rPr>
        <w:t xml:space="preserve">will be used to inform a final project report, which will be delivered to CDC. The ultimate objective of the final report is to </w:t>
      </w:r>
      <w:r>
        <w:rPr>
          <w:rFonts w:asciiTheme="majorHAnsi" w:hAnsiTheme="majorHAnsi"/>
        </w:rPr>
        <w:t>indicate</w:t>
      </w:r>
      <w:r w:rsidR="003C4641">
        <w:rPr>
          <w:rFonts w:asciiTheme="majorHAnsi" w:hAnsiTheme="majorHAnsi"/>
        </w:rPr>
        <w:t xml:space="preserve"> which PHPR questions are most important to state</w:t>
      </w:r>
      <w:r w:rsidR="0029052E">
        <w:rPr>
          <w:rFonts w:asciiTheme="majorHAnsi" w:hAnsiTheme="majorHAnsi"/>
        </w:rPr>
        <w:t>, territorial,</w:t>
      </w:r>
      <w:r w:rsidR="003C4641">
        <w:rPr>
          <w:rFonts w:asciiTheme="majorHAnsi" w:hAnsiTheme="majorHAnsi"/>
        </w:rPr>
        <w:t xml:space="preserve"> and local public health </w:t>
      </w:r>
      <w:r w:rsidR="00540B48">
        <w:rPr>
          <w:rFonts w:asciiTheme="majorHAnsi" w:hAnsiTheme="majorHAnsi"/>
        </w:rPr>
        <w:t>respondents</w:t>
      </w:r>
      <w:r w:rsidR="003C4641">
        <w:rPr>
          <w:rFonts w:asciiTheme="majorHAnsi" w:hAnsiTheme="majorHAnsi"/>
        </w:rPr>
        <w:t>. CDC will use</w:t>
      </w:r>
      <w:r w:rsidR="003F30CB">
        <w:rPr>
          <w:rFonts w:asciiTheme="majorHAnsi" w:hAnsiTheme="majorHAnsi"/>
        </w:rPr>
        <w:t xml:space="preserve"> this information</w:t>
      </w:r>
      <w:r w:rsidR="003C4641">
        <w:rPr>
          <w:rFonts w:asciiTheme="majorHAnsi" w:hAnsiTheme="majorHAnsi"/>
        </w:rPr>
        <w:t xml:space="preserve"> to lay out a prioritized agenda fo</w:t>
      </w:r>
      <w:r w:rsidR="00672CBF">
        <w:rPr>
          <w:rFonts w:asciiTheme="majorHAnsi" w:hAnsiTheme="majorHAnsi"/>
        </w:rPr>
        <w:t>r</w:t>
      </w:r>
      <w:r w:rsidR="003C4641">
        <w:rPr>
          <w:rFonts w:asciiTheme="majorHAnsi" w:hAnsiTheme="majorHAnsi"/>
        </w:rPr>
        <w:t xml:space="preserve"> future PHPR research. CDC will also use this information to provide input in other program areas related to the development of a </w:t>
      </w:r>
      <w:r w:rsidR="003C4641">
        <w:rPr>
          <w:rFonts w:asciiTheme="majorHAnsi" w:hAnsiTheme="majorHAnsi"/>
        </w:rPr>
        <w:lastRenderedPageBreak/>
        <w:t xml:space="preserve">research agenda for preparedness, response, and recovery practice. The report will be used internally by CDC leadership and staff and may be shared with a group of external experts in the field. NORC will provide CDC with the raw </w:t>
      </w:r>
      <w:r w:rsidR="00053D49">
        <w:rPr>
          <w:rFonts w:asciiTheme="majorHAnsi" w:hAnsiTheme="majorHAnsi"/>
        </w:rPr>
        <w:t>assessment</w:t>
      </w:r>
      <w:r w:rsidR="003C4641">
        <w:rPr>
          <w:rFonts w:asciiTheme="majorHAnsi" w:hAnsiTheme="majorHAnsi"/>
        </w:rPr>
        <w:t xml:space="preserve"> data. CDC will use these data to conduct additional analyses related to the project goals. </w:t>
      </w:r>
    </w:p>
    <w:p w14:paraId="52658ABD" w14:textId="77777777" w:rsidR="003C4641" w:rsidRDefault="003C4641" w:rsidP="00F52BCC">
      <w:pPr>
        <w:pStyle w:val="ListParagraph"/>
        <w:spacing w:after="0"/>
        <w:rPr>
          <w:rFonts w:asciiTheme="majorHAnsi" w:hAnsiTheme="majorHAnsi"/>
        </w:rPr>
      </w:pPr>
    </w:p>
    <w:p w14:paraId="52658ABE" w14:textId="77777777" w:rsidR="000A71DF" w:rsidRPr="000A71DF" w:rsidRDefault="000A71DF" w:rsidP="000A71DF">
      <w:pPr>
        <w:spacing w:after="0"/>
        <w:ind w:firstLine="720"/>
        <w:rPr>
          <w:rFonts w:asciiTheme="majorHAnsi" w:hAnsiTheme="majorHAnsi"/>
          <w:sz w:val="24"/>
          <w:u w:val="single"/>
        </w:rPr>
      </w:pPr>
      <w:r>
        <w:rPr>
          <w:rFonts w:asciiTheme="majorHAnsi" w:hAnsiTheme="majorHAnsi"/>
          <w:sz w:val="24"/>
          <w:u w:val="single"/>
        </w:rPr>
        <w:t>Project Time Schedule</w:t>
      </w:r>
    </w:p>
    <w:p w14:paraId="52658AC2" w14:textId="281AB06B" w:rsidR="00672CBF" w:rsidRDefault="00672CBF" w:rsidP="00D31AB0">
      <w:pPr>
        <w:pStyle w:val="ListParagraph"/>
        <w:tabs>
          <w:tab w:val="right" w:leader="dot" w:pos="9360"/>
        </w:tabs>
        <w:spacing w:after="0"/>
        <w:rPr>
          <w:rFonts w:asciiTheme="majorHAnsi" w:hAnsiTheme="majorHAnsi"/>
        </w:rPr>
      </w:pPr>
      <w:r>
        <w:rPr>
          <w:rFonts w:asciiTheme="majorHAnsi" w:hAnsiTheme="majorHAnsi"/>
        </w:rPr>
        <w:t xml:space="preserve">Design </w:t>
      </w:r>
      <w:r w:rsidR="00322F13">
        <w:rPr>
          <w:rFonts w:asciiTheme="majorHAnsi" w:hAnsiTheme="majorHAnsi"/>
        </w:rPr>
        <w:t>instrument</w:t>
      </w:r>
      <w:r>
        <w:rPr>
          <w:rFonts w:asciiTheme="majorHAnsi" w:hAnsiTheme="majorHAnsi"/>
        </w:rPr>
        <w:tab/>
        <w:t>Complete</w:t>
      </w:r>
    </w:p>
    <w:p w14:paraId="52658AC3" w14:textId="58151E01" w:rsidR="00672CBF" w:rsidRDefault="00672CBF" w:rsidP="00D31AB0">
      <w:pPr>
        <w:pStyle w:val="ListParagraph"/>
        <w:tabs>
          <w:tab w:val="right" w:leader="dot" w:pos="9360"/>
        </w:tabs>
        <w:spacing w:after="0"/>
        <w:rPr>
          <w:rFonts w:asciiTheme="majorHAnsi" w:hAnsiTheme="majorHAnsi"/>
        </w:rPr>
      </w:pPr>
      <w:r>
        <w:rPr>
          <w:rFonts w:asciiTheme="majorHAnsi" w:hAnsiTheme="majorHAnsi"/>
        </w:rPr>
        <w:t xml:space="preserve">Pre-test </w:t>
      </w:r>
      <w:r w:rsidR="00322F13">
        <w:rPr>
          <w:rFonts w:asciiTheme="majorHAnsi" w:hAnsiTheme="majorHAnsi"/>
        </w:rPr>
        <w:t>instrument</w:t>
      </w:r>
      <w:r>
        <w:rPr>
          <w:rFonts w:asciiTheme="majorHAnsi" w:hAnsiTheme="majorHAnsi"/>
        </w:rPr>
        <w:tab/>
        <w:t>Complete</w:t>
      </w:r>
    </w:p>
    <w:p w14:paraId="52658AC4" w14:textId="77777777" w:rsidR="00672CBF" w:rsidRDefault="00672CBF" w:rsidP="00D31AB0">
      <w:pPr>
        <w:pStyle w:val="ListParagraph"/>
        <w:tabs>
          <w:tab w:val="right" w:leader="dot" w:pos="9360"/>
        </w:tabs>
        <w:spacing w:after="0"/>
        <w:rPr>
          <w:rFonts w:asciiTheme="majorHAnsi" w:hAnsiTheme="majorHAnsi"/>
        </w:rPr>
      </w:pPr>
      <w:r>
        <w:rPr>
          <w:rFonts w:asciiTheme="majorHAnsi" w:hAnsiTheme="majorHAnsi"/>
        </w:rPr>
        <w:t>Prepare OMB package</w:t>
      </w:r>
      <w:r>
        <w:rPr>
          <w:rFonts w:asciiTheme="majorHAnsi" w:hAnsiTheme="majorHAnsi"/>
        </w:rPr>
        <w:tab/>
        <w:t>Complete</w:t>
      </w:r>
    </w:p>
    <w:p w14:paraId="52658AC5" w14:textId="77777777" w:rsidR="00672CBF" w:rsidRDefault="00672CBF" w:rsidP="00D31AB0">
      <w:pPr>
        <w:pStyle w:val="ListParagraph"/>
        <w:tabs>
          <w:tab w:val="right" w:leader="dot" w:pos="9360"/>
        </w:tabs>
        <w:spacing w:after="0"/>
        <w:rPr>
          <w:rFonts w:asciiTheme="majorHAnsi" w:hAnsiTheme="majorHAnsi"/>
        </w:rPr>
      </w:pPr>
      <w:r>
        <w:rPr>
          <w:rFonts w:asciiTheme="majorHAnsi" w:hAnsiTheme="majorHAnsi"/>
        </w:rPr>
        <w:t>Submit OMB package</w:t>
      </w:r>
      <w:r>
        <w:rPr>
          <w:rFonts w:asciiTheme="majorHAnsi" w:hAnsiTheme="majorHAnsi"/>
        </w:rPr>
        <w:tab/>
        <w:t>Complete</w:t>
      </w:r>
    </w:p>
    <w:p w14:paraId="52658AC6" w14:textId="77777777" w:rsidR="00672CBF" w:rsidRDefault="00672CBF" w:rsidP="00D31AB0">
      <w:pPr>
        <w:pStyle w:val="ListParagraph"/>
        <w:tabs>
          <w:tab w:val="right" w:leader="dot" w:pos="9360"/>
        </w:tabs>
        <w:spacing w:after="0"/>
        <w:rPr>
          <w:rFonts w:asciiTheme="majorHAnsi" w:hAnsiTheme="majorHAnsi"/>
        </w:rPr>
      </w:pPr>
      <w:r>
        <w:rPr>
          <w:rFonts w:asciiTheme="majorHAnsi" w:hAnsiTheme="majorHAnsi"/>
        </w:rPr>
        <w:t>OMB approval</w:t>
      </w:r>
      <w:r>
        <w:rPr>
          <w:rFonts w:asciiTheme="majorHAnsi" w:hAnsiTheme="majorHAnsi"/>
        </w:rPr>
        <w:tab/>
        <w:t>TBD</w:t>
      </w:r>
    </w:p>
    <w:p w14:paraId="52658AC7" w14:textId="01064DDB" w:rsidR="00672CBF" w:rsidRDefault="00672CBF" w:rsidP="00D31AB0">
      <w:pPr>
        <w:pStyle w:val="ListParagraph"/>
        <w:tabs>
          <w:tab w:val="right" w:leader="dot" w:pos="9360"/>
        </w:tabs>
        <w:spacing w:after="0"/>
        <w:rPr>
          <w:rFonts w:asciiTheme="majorHAnsi" w:hAnsiTheme="majorHAnsi"/>
        </w:rPr>
      </w:pPr>
      <w:r>
        <w:rPr>
          <w:rFonts w:asciiTheme="majorHAnsi" w:hAnsiTheme="majorHAnsi"/>
        </w:rPr>
        <w:t xml:space="preserve">Launch </w:t>
      </w:r>
      <w:r w:rsidR="00D31AB0">
        <w:rPr>
          <w:rFonts w:asciiTheme="majorHAnsi" w:hAnsiTheme="majorHAnsi"/>
        </w:rPr>
        <w:t>assessment</w:t>
      </w:r>
      <w:r>
        <w:rPr>
          <w:rFonts w:asciiTheme="majorHAnsi" w:hAnsiTheme="majorHAnsi"/>
        </w:rPr>
        <w:tab/>
      </w:r>
      <w:r w:rsidR="00D31AB0">
        <w:rPr>
          <w:rFonts w:asciiTheme="majorHAnsi" w:hAnsiTheme="majorHAnsi"/>
        </w:rPr>
        <w:t>O</w:t>
      </w:r>
      <w:r>
        <w:rPr>
          <w:rFonts w:asciiTheme="majorHAnsi" w:hAnsiTheme="majorHAnsi"/>
        </w:rPr>
        <w:t>pen 3 weeks</w:t>
      </w:r>
    </w:p>
    <w:p w14:paraId="52658AC8" w14:textId="24EFE7A2" w:rsidR="00672CBF" w:rsidRDefault="00672CBF" w:rsidP="00D31AB0">
      <w:pPr>
        <w:pStyle w:val="ListParagraph"/>
        <w:tabs>
          <w:tab w:val="right" w:leader="dot" w:pos="9360"/>
        </w:tabs>
        <w:spacing w:after="0"/>
        <w:rPr>
          <w:rFonts w:asciiTheme="majorHAnsi" w:hAnsiTheme="majorHAnsi"/>
        </w:rPr>
      </w:pPr>
      <w:r>
        <w:rPr>
          <w:rFonts w:asciiTheme="majorHAnsi" w:hAnsiTheme="majorHAnsi"/>
        </w:rPr>
        <w:t>Reminder partial- and non-responders</w:t>
      </w:r>
      <w:r>
        <w:rPr>
          <w:rFonts w:asciiTheme="majorHAnsi" w:hAnsiTheme="majorHAnsi"/>
        </w:rPr>
        <w:tab/>
      </w:r>
      <w:r w:rsidR="00D31AB0">
        <w:rPr>
          <w:rFonts w:asciiTheme="majorHAnsi" w:hAnsiTheme="majorHAnsi"/>
        </w:rPr>
        <w:t>W</w:t>
      </w:r>
      <w:r>
        <w:rPr>
          <w:rFonts w:asciiTheme="majorHAnsi" w:hAnsiTheme="majorHAnsi"/>
        </w:rPr>
        <w:t xml:space="preserve">eek 1 and 2 of </w:t>
      </w:r>
      <w:r w:rsidR="00D31AB0">
        <w:rPr>
          <w:rFonts w:asciiTheme="majorHAnsi" w:hAnsiTheme="majorHAnsi"/>
        </w:rPr>
        <w:t xml:space="preserve">assessment </w:t>
      </w:r>
      <w:r>
        <w:rPr>
          <w:rFonts w:asciiTheme="majorHAnsi" w:hAnsiTheme="majorHAnsi"/>
        </w:rPr>
        <w:t>open</w:t>
      </w:r>
    </w:p>
    <w:p w14:paraId="52658AC9" w14:textId="2295FA89" w:rsidR="00672CBF" w:rsidRDefault="00672CBF" w:rsidP="00D31AB0">
      <w:pPr>
        <w:pStyle w:val="ListParagraph"/>
        <w:tabs>
          <w:tab w:val="right" w:leader="dot" w:pos="9360"/>
        </w:tabs>
        <w:spacing w:after="0"/>
        <w:rPr>
          <w:rFonts w:asciiTheme="majorHAnsi" w:hAnsiTheme="majorHAnsi"/>
        </w:rPr>
      </w:pPr>
      <w:r>
        <w:rPr>
          <w:rFonts w:asciiTheme="majorHAnsi" w:hAnsiTheme="majorHAnsi"/>
        </w:rPr>
        <w:t>Collect and quality control data</w:t>
      </w:r>
      <w:r>
        <w:rPr>
          <w:rFonts w:asciiTheme="majorHAnsi" w:hAnsiTheme="majorHAnsi"/>
        </w:rPr>
        <w:tab/>
      </w:r>
      <w:r w:rsidR="00B04931">
        <w:rPr>
          <w:rFonts w:asciiTheme="majorHAnsi" w:hAnsiTheme="majorHAnsi"/>
        </w:rPr>
        <w:t>3</w:t>
      </w:r>
      <w:r>
        <w:rPr>
          <w:rFonts w:asciiTheme="majorHAnsi" w:hAnsiTheme="majorHAnsi"/>
        </w:rPr>
        <w:t xml:space="preserve"> weeks after </w:t>
      </w:r>
      <w:r w:rsidR="00D31AB0">
        <w:rPr>
          <w:rFonts w:asciiTheme="majorHAnsi" w:hAnsiTheme="majorHAnsi"/>
        </w:rPr>
        <w:t>assessment</w:t>
      </w:r>
      <w:r>
        <w:rPr>
          <w:rFonts w:asciiTheme="majorHAnsi" w:hAnsiTheme="majorHAnsi"/>
        </w:rPr>
        <w:t xml:space="preserve"> close</w:t>
      </w:r>
    </w:p>
    <w:p w14:paraId="52658ACA" w14:textId="6EB91496" w:rsidR="00672CBF" w:rsidRDefault="00672CBF" w:rsidP="00D31AB0">
      <w:pPr>
        <w:pStyle w:val="ListParagraph"/>
        <w:tabs>
          <w:tab w:val="right" w:leader="dot" w:pos="9360"/>
        </w:tabs>
        <w:spacing w:after="0"/>
        <w:rPr>
          <w:rFonts w:asciiTheme="majorHAnsi" w:hAnsiTheme="majorHAnsi"/>
        </w:rPr>
      </w:pPr>
      <w:r>
        <w:rPr>
          <w:rFonts w:asciiTheme="majorHAnsi" w:hAnsiTheme="majorHAnsi"/>
        </w:rPr>
        <w:t>Code, enter, and analyze data</w:t>
      </w:r>
      <w:r>
        <w:rPr>
          <w:rFonts w:asciiTheme="majorHAnsi" w:hAnsiTheme="majorHAnsi"/>
        </w:rPr>
        <w:tab/>
      </w:r>
      <w:r w:rsidR="00B04931">
        <w:rPr>
          <w:rFonts w:asciiTheme="majorHAnsi" w:hAnsiTheme="majorHAnsi"/>
        </w:rPr>
        <w:t>5</w:t>
      </w:r>
      <w:r>
        <w:rPr>
          <w:rFonts w:asciiTheme="majorHAnsi" w:hAnsiTheme="majorHAnsi"/>
        </w:rPr>
        <w:t xml:space="preserve"> weeks after </w:t>
      </w:r>
      <w:r w:rsidR="00D31AB0">
        <w:rPr>
          <w:rFonts w:asciiTheme="majorHAnsi" w:hAnsiTheme="majorHAnsi"/>
        </w:rPr>
        <w:t>assessment</w:t>
      </w:r>
      <w:r>
        <w:rPr>
          <w:rFonts w:asciiTheme="majorHAnsi" w:hAnsiTheme="majorHAnsi"/>
        </w:rPr>
        <w:t xml:space="preserve"> close</w:t>
      </w:r>
    </w:p>
    <w:p w14:paraId="52658ACB" w14:textId="4D57AEE2" w:rsidR="00672CBF" w:rsidRDefault="00672CBF" w:rsidP="00D31AB0">
      <w:pPr>
        <w:pStyle w:val="ListParagraph"/>
        <w:tabs>
          <w:tab w:val="right" w:leader="dot" w:pos="9360"/>
        </w:tabs>
        <w:spacing w:after="0"/>
        <w:rPr>
          <w:rFonts w:asciiTheme="majorHAnsi" w:hAnsiTheme="majorHAnsi"/>
        </w:rPr>
      </w:pPr>
      <w:r>
        <w:rPr>
          <w:rFonts w:asciiTheme="majorHAnsi" w:hAnsiTheme="majorHAnsi"/>
        </w:rPr>
        <w:t>Prepare final data set, codebooks, and data dictionaries</w:t>
      </w:r>
      <w:r>
        <w:rPr>
          <w:rFonts w:asciiTheme="majorHAnsi" w:hAnsiTheme="majorHAnsi"/>
        </w:rPr>
        <w:tab/>
      </w:r>
      <w:r w:rsidR="00B04931">
        <w:rPr>
          <w:rFonts w:asciiTheme="majorHAnsi" w:hAnsiTheme="majorHAnsi"/>
        </w:rPr>
        <w:t>7</w:t>
      </w:r>
      <w:r>
        <w:rPr>
          <w:rFonts w:asciiTheme="majorHAnsi" w:hAnsiTheme="majorHAnsi"/>
        </w:rPr>
        <w:t xml:space="preserve"> weeks</w:t>
      </w:r>
      <w:r w:rsidR="00B04931">
        <w:rPr>
          <w:rFonts w:asciiTheme="majorHAnsi" w:hAnsiTheme="majorHAnsi"/>
        </w:rPr>
        <w:t xml:space="preserve"> after </w:t>
      </w:r>
      <w:r w:rsidR="00D31AB0">
        <w:rPr>
          <w:rFonts w:asciiTheme="majorHAnsi" w:hAnsiTheme="majorHAnsi"/>
        </w:rPr>
        <w:t>assessment</w:t>
      </w:r>
      <w:r w:rsidR="00B04931">
        <w:rPr>
          <w:rFonts w:asciiTheme="majorHAnsi" w:hAnsiTheme="majorHAnsi"/>
        </w:rPr>
        <w:t xml:space="preserve"> close</w:t>
      </w:r>
    </w:p>
    <w:p w14:paraId="52658ACC" w14:textId="37DCFFA0" w:rsidR="00672CBF" w:rsidRDefault="00672CBF" w:rsidP="00D31AB0">
      <w:pPr>
        <w:pStyle w:val="ListParagraph"/>
        <w:tabs>
          <w:tab w:val="right" w:leader="dot" w:pos="9360"/>
        </w:tabs>
        <w:spacing w:after="0"/>
        <w:rPr>
          <w:rFonts w:asciiTheme="majorHAnsi" w:hAnsiTheme="majorHAnsi"/>
        </w:rPr>
      </w:pPr>
      <w:r>
        <w:rPr>
          <w:rFonts w:asciiTheme="majorHAnsi" w:hAnsiTheme="majorHAnsi"/>
        </w:rPr>
        <w:t>Prepare final report</w:t>
      </w:r>
      <w:r>
        <w:rPr>
          <w:rFonts w:asciiTheme="majorHAnsi" w:hAnsiTheme="majorHAnsi"/>
        </w:rPr>
        <w:tab/>
      </w:r>
      <w:r w:rsidR="00B04931">
        <w:rPr>
          <w:rFonts w:asciiTheme="majorHAnsi" w:hAnsiTheme="majorHAnsi"/>
        </w:rPr>
        <w:t>9</w:t>
      </w:r>
      <w:r>
        <w:rPr>
          <w:rFonts w:asciiTheme="majorHAnsi" w:hAnsiTheme="majorHAnsi"/>
        </w:rPr>
        <w:t xml:space="preserve"> weeks</w:t>
      </w:r>
      <w:r w:rsidR="00B04931">
        <w:rPr>
          <w:rFonts w:asciiTheme="majorHAnsi" w:hAnsiTheme="majorHAnsi"/>
        </w:rPr>
        <w:t xml:space="preserve"> after </w:t>
      </w:r>
      <w:r w:rsidR="00D31AB0">
        <w:rPr>
          <w:rFonts w:asciiTheme="majorHAnsi" w:hAnsiTheme="majorHAnsi"/>
        </w:rPr>
        <w:t xml:space="preserve">assessment </w:t>
      </w:r>
      <w:r w:rsidR="00B04931">
        <w:rPr>
          <w:rFonts w:asciiTheme="majorHAnsi" w:hAnsiTheme="majorHAnsi"/>
        </w:rPr>
        <w:t>close</w:t>
      </w:r>
    </w:p>
    <w:p w14:paraId="52658ACD" w14:textId="344769B4" w:rsidR="00B04931" w:rsidRDefault="00B04931" w:rsidP="00D31AB0">
      <w:pPr>
        <w:pStyle w:val="ListParagraph"/>
        <w:tabs>
          <w:tab w:val="right" w:leader="dot" w:pos="9360"/>
        </w:tabs>
        <w:spacing w:after="0"/>
        <w:rPr>
          <w:rFonts w:asciiTheme="majorHAnsi" w:hAnsiTheme="majorHAnsi"/>
        </w:rPr>
      </w:pPr>
      <w:r>
        <w:rPr>
          <w:rFonts w:asciiTheme="majorHAnsi" w:hAnsiTheme="majorHAnsi"/>
        </w:rPr>
        <w:t>Deliver final data set, codebooks, and data dictionaries</w:t>
      </w:r>
      <w:r>
        <w:rPr>
          <w:rFonts w:asciiTheme="majorHAnsi" w:hAnsiTheme="majorHAnsi"/>
        </w:rPr>
        <w:tab/>
        <w:t xml:space="preserve">10 weeks after </w:t>
      </w:r>
      <w:r w:rsidR="00D31AB0">
        <w:rPr>
          <w:rFonts w:asciiTheme="majorHAnsi" w:hAnsiTheme="majorHAnsi"/>
        </w:rPr>
        <w:t>assessment</w:t>
      </w:r>
      <w:r>
        <w:rPr>
          <w:rFonts w:asciiTheme="majorHAnsi" w:hAnsiTheme="majorHAnsi"/>
        </w:rPr>
        <w:t xml:space="preserve"> close</w:t>
      </w:r>
    </w:p>
    <w:p w14:paraId="52658ACE" w14:textId="7B5F1928" w:rsidR="00B04931" w:rsidRDefault="00B04931" w:rsidP="00D31AB0">
      <w:pPr>
        <w:pStyle w:val="ListParagraph"/>
        <w:tabs>
          <w:tab w:val="right" w:leader="dot" w:pos="9360"/>
        </w:tabs>
        <w:spacing w:after="0"/>
        <w:rPr>
          <w:rFonts w:asciiTheme="majorHAnsi" w:hAnsiTheme="majorHAnsi"/>
        </w:rPr>
      </w:pPr>
      <w:r>
        <w:rPr>
          <w:rFonts w:asciiTheme="majorHAnsi" w:hAnsiTheme="majorHAnsi"/>
        </w:rPr>
        <w:t>Delivery final report</w:t>
      </w:r>
      <w:r>
        <w:rPr>
          <w:rFonts w:asciiTheme="majorHAnsi" w:hAnsiTheme="majorHAnsi"/>
        </w:rPr>
        <w:tab/>
        <w:t xml:space="preserve">10 weeks after </w:t>
      </w:r>
      <w:r w:rsidR="00D31AB0">
        <w:rPr>
          <w:rFonts w:asciiTheme="majorHAnsi" w:hAnsiTheme="majorHAnsi"/>
        </w:rPr>
        <w:t>assessment</w:t>
      </w:r>
      <w:r>
        <w:rPr>
          <w:rFonts w:asciiTheme="majorHAnsi" w:hAnsiTheme="majorHAnsi"/>
        </w:rPr>
        <w:t xml:space="preserve"> close</w:t>
      </w:r>
    </w:p>
    <w:p w14:paraId="52658ACF" w14:textId="77777777" w:rsidR="00672CBF" w:rsidRDefault="00672CBF" w:rsidP="007A0D73">
      <w:pPr>
        <w:pStyle w:val="ListParagraph"/>
        <w:tabs>
          <w:tab w:val="right" w:leader="dot" w:pos="9360"/>
        </w:tabs>
        <w:spacing w:after="0"/>
        <w:ind w:left="1440"/>
        <w:rPr>
          <w:rFonts w:asciiTheme="majorHAnsi" w:hAnsiTheme="majorHAnsi"/>
        </w:rPr>
      </w:pPr>
    </w:p>
    <w:p w14:paraId="52658AD0" w14:textId="77777777"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14:paraId="52658AD1" w14:textId="77777777" w:rsidR="00F52BCC" w:rsidRDefault="00180D45" w:rsidP="00F52BCC">
      <w:pPr>
        <w:pStyle w:val="ListParagraph"/>
        <w:spacing w:after="0"/>
        <w:rPr>
          <w:rFonts w:asciiTheme="majorHAnsi" w:hAnsiTheme="majorHAnsi"/>
        </w:rPr>
      </w:pPr>
      <w:r>
        <w:rPr>
          <w:rFonts w:asciiTheme="majorHAnsi" w:hAnsiTheme="majorHAnsi"/>
        </w:rPr>
        <w:t>We are requesting no exemption.</w:t>
      </w:r>
    </w:p>
    <w:p w14:paraId="52658AD2" w14:textId="77777777" w:rsidR="00F52BCC" w:rsidRDefault="00F52BCC" w:rsidP="00F52BCC">
      <w:pPr>
        <w:pStyle w:val="ListParagraph"/>
        <w:spacing w:after="0"/>
        <w:rPr>
          <w:rFonts w:asciiTheme="majorHAnsi" w:hAnsiTheme="majorHAnsi"/>
        </w:rPr>
      </w:pPr>
    </w:p>
    <w:p w14:paraId="52658AD3" w14:textId="77777777" w:rsidR="00B12F51" w:rsidRPr="00D26A64" w:rsidRDefault="00B12F51" w:rsidP="00D75750">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14:paraId="52658AD4" w14:textId="77777777" w:rsidR="00F52BCC" w:rsidRDefault="0031279F" w:rsidP="00F52BCC">
      <w:pPr>
        <w:pStyle w:val="ListParagraph"/>
        <w:spacing w:after="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14:paraId="52658AD5" w14:textId="77777777" w:rsidR="00385BB5" w:rsidRDefault="00385BB5">
      <w:pPr>
        <w:rPr>
          <w:rFonts w:asciiTheme="majorHAnsi" w:hAnsiTheme="majorHAnsi"/>
          <w:b/>
          <w:sz w:val="28"/>
        </w:rPr>
      </w:pPr>
      <w:r>
        <w:rPr>
          <w:rFonts w:asciiTheme="majorHAnsi" w:hAnsiTheme="majorHAnsi"/>
          <w:b/>
          <w:sz w:val="28"/>
        </w:rPr>
        <w:br w:type="page"/>
      </w:r>
    </w:p>
    <w:p w14:paraId="52658AD6" w14:textId="77777777" w:rsidR="00A36419" w:rsidRDefault="00A36419" w:rsidP="00A36419">
      <w:pPr>
        <w:spacing w:after="0"/>
        <w:rPr>
          <w:rFonts w:asciiTheme="majorHAnsi" w:hAnsiTheme="majorHAnsi"/>
          <w:b/>
          <w:sz w:val="28"/>
        </w:rPr>
      </w:pPr>
      <w:r>
        <w:rPr>
          <w:rFonts w:asciiTheme="majorHAnsi" w:hAnsiTheme="majorHAnsi"/>
          <w:b/>
          <w:sz w:val="28"/>
        </w:rPr>
        <w:lastRenderedPageBreak/>
        <w:t>LIST OF ATTACHMENTS</w:t>
      </w:r>
      <w:r w:rsidR="00A33E90">
        <w:rPr>
          <w:rFonts w:asciiTheme="majorHAnsi" w:hAnsiTheme="majorHAnsi"/>
          <w:b/>
          <w:sz w:val="28"/>
        </w:rPr>
        <w:t xml:space="preserve"> – Section A</w:t>
      </w:r>
    </w:p>
    <w:p w14:paraId="52658AD7" w14:textId="77777777"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14:paraId="52658AD8" w14:textId="77777777" w:rsidR="00A36419" w:rsidRDefault="00A36419" w:rsidP="00A36419">
      <w:pPr>
        <w:spacing w:after="0" w:line="360" w:lineRule="auto"/>
        <w:rPr>
          <w:rFonts w:asciiTheme="majorHAnsi" w:hAnsiTheme="majorHAnsi"/>
          <w:b/>
        </w:rPr>
      </w:pPr>
    </w:p>
    <w:p w14:paraId="52658AD9" w14:textId="77777777" w:rsidR="005E25D5" w:rsidRDefault="005E25D5"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Ten Essential Public Health Services</w:t>
      </w:r>
    </w:p>
    <w:p w14:paraId="52658ADA" w14:textId="2B2DF643" w:rsidR="005E25D5" w:rsidRDefault="005E25D5"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 xml:space="preserve">PHAB Standards and Measures </w:t>
      </w:r>
    </w:p>
    <w:p w14:paraId="52658ADB" w14:textId="5085D02E" w:rsidR="005E25D5" w:rsidRDefault="00540C7E"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ESF</w:t>
      </w:r>
      <w:r w:rsidR="005E25D5">
        <w:rPr>
          <w:rFonts w:asciiTheme="majorHAnsi" w:hAnsiTheme="majorHAnsi"/>
          <w:b/>
        </w:rPr>
        <w:t xml:space="preserve"> 08</w:t>
      </w:r>
    </w:p>
    <w:p w14:paraId="52658ADC" w14:textId="4311D29C" w:rsidR="005E25D5" w:rsidRDefault="00D31AB0"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 xml:space="preserve">2013 </w:t>
      </w:r>
      <w:r w:rsidR="005E25D5">
        <w:rPr>
          <w:rFonts w:asciiTheme="majorHAnsi" w:hAnsiTheme="majorHAnsi"/>
          <w:b/>
        </w:rPr>
        <w:t xml:space="preserve">PHEP </w:t>
      </w:r>
      <w:r>
        <w:rPr>
          <w:rFonts w:asciiTheme="majorHAnsi" w:hAnsiTheme="majorHAnsi"/>
          <w:b/>
        </w:rPr>
        <w:t>Funding</w:t>
      </w:r>
      <w:r w:rsidR="005E25D5">
        <w:rPr>
          <w:rFonts w:asciiTheme="majorHAnsi" w:hAnsiTheme="majorHAnsi"/>
          <w:b/>
        </w:rPr>
        <w:t xml:space="preserve"> </w:t>
      </w:r>
    </w:p>
    <w:p w14:paraId="52658ADD" w14:textId="7CB4E71C" w:rsidR="005E25D5" w:rsidRDefault="005E25D5"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 xml:space="preserve">CDC PHPR Capabilities </w:t>
      </w:r>
    </w:p>
    <w:p w14:paraId="52658ADE" w14:textId="1DC9760D" w:rsidR="005E25D5" w:rsidRDefault="005E25D5"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Research Priorities Report</w:t>
      </w:r>
    </w:p>
    <w:p w14:paraId="52658ADF" w14:textId="77777777" w:rsidR="005E25D5" w:rsidRDefault="005E25D5"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PERRC Fact Sheet</w:t>
      </w:r>
    </w:p>
    <w:p w14:paraId="52658AE0" w14:textId="77777777" w:rsidR="005E25D5" w:rsidRDefault="005E25D5"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PERLC Fact Sheet</w:t>
      </w:r>
    </w:p>
    <w:p w14:paraId="52658AE1" w14:textId="498979D5" w:rsidR="005E25D5" w:rsidRDefault="005E25D5"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PERRC Updates</w:t>
      </w:r>
    </w:p>
    <w:p w14:paraId="52658AE2" w14:textId="77777777" w:rsidR="005E25D5" w:rsidRDefault="005E25D5"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APC Products</w:t>
      </w:r>
    </w:p>
    <w:p w14:paraId="52658AE3" w14:textId="4EB6E511" w:rsidR="005E25D5" w:rsidRDefault="00D31AB0"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 xml:space="preserve">RWJF </w:t>
      </w:r>
      <w:r w:rsidR="005E25D5">
        <w:rPr>
          <w:rFonts w:asciiTheme="majorHAnsi" w:hAnsiTheme="majorHAnsi"/>
          <w:b/>
        </w:rPr>
        <w:t>PBRN Report</w:t>
      </w:r>
    </w:p>
    <w:p w14:paraId="52658AE4" w14:textId="77777777" w:rsidR="005E25D5" w:rsidRDefault="005E25D5"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Evidence Report Mass Casualty Event</w:t>
      </w:r>
    </w:p>
    <w:p w14:paraId="52658AE5" w14:textId="20C7D46F" w:rsidR="005E25D5" w:rsidRPr="00A0183A" w:rsidRDefault="00540C7E" w:rsidP="005E25D5">
      <w:pPr>
        <w:pStyle w:val="ListParagraph"/>
        <w:numPr>
          <w:ilvl w:val="2"/>
          <w:numId w:val="25"/>
        </w:numPr>
        <w:spacing w:after="0" w:line="360" w:lineRule="auto"/>
        <w:ind w:left="1080"/>
        <w:rPr>
          <w:rFonts w:asciiTheme="majorHAnsi" w:hAnsiTheme="majorHAnsi"/>
          <w:b/>
        </w:rPr>
      </w:pPr>
      <w:r>
        <w:rPr>
          <w:rFonts w:asciiTheme="majorHAnsi" w:hAnsiTheme="majorHAnsi"/>
          <w:b/>
        </w:rPr>
        <w:t>PHAP</w:t>
      </w:r>
      <w:r w:rsidR="005E25D5" w:rsidRPr="00A0183A">
        <w:rPr>
          <w:rFonts w:asciiTheme="majorHAnsi" w:hAnsiTheme="majorHAnsi"/>
          <w:b/>
        </w:rPr>
        <w:t xml:space="preserve"> Legal Checklist</w:t>
      </w:r>
    </w:p>
    <w:p w14:paraId="52658AE6" w14:textId="2D2D6557" w:rsidR="005E25D5" w:rsidRPr="00A0183A" w:rsidRDefault="00A0183A" w:rsidP="005E25D5">
      <w:pPr>
        <w:pStyle w:val="ListParagraph"/>
        <w:numPr>
          <w:ilvl w:val="2"/>
          <w:numId w:val="25"/>
        </w:numPr>
        <w:spacing w:after="0" w:line="360" w:lineRule="auto"/>
        <w:ind w:left="1080"/>
        <w:rPr>
          <w:rFonts w:asciiTheme="majorHAnsi" w:hAnsiTheme="majorHAnsi"/>
          <w:b/>
        </w:rPr>
      </w:pPr>
      <w:r w:rsidRPr="00A0183A">
        <w:rPr>
          <w:rFonts w:asciiTheme="majorHAnsi" w:hAnsiTheme="majorHAnsi"/>
          <w:b/>
        </w:rPr>
        <w:t xml:space="preserve">PHEP </w:t>
      </w:r>
      <w:r w:rsidR="00053D49">
        <w:rPr>
          <w:rFonts w:asciiTheme="majorHAnsi" w:hAnsiTheme="majorHAnsi"/>
          <w:b/>
        </w:rPr>
        <w:t>Assessment</w:t>
      </w:r>
      <w:r w:rsidRPr="00A0183A">
        <w:rPr>
          <w:rFonts w:asciiTheme="majorHAnsi" w:hAnsiTheme="majorHAnsi"/>
          <w:b/>
        </w:rPr>
        <w:t xml:space="preserve"> </w:t>
      </w:r>
      <w:r w:rsidR="005E25D5" w:rsidRPr="00A0183A">
        <w:rPr>
          <w:rFonts w:asciiTheme="majorHAnsi" w:hAnsiTheme="majorHAnsi"/>
          <w:b/>
        </w:rPr>
        <w:t>– Word Version</w:t>
      </w:r>
    </w:p>
    <w:p w14:paraId="52658AE7" w14:textId="210B1AFF" w:rsidR="005E25D5" w:rsidRDefault="00A0183A" w:rsidP="005E25D5">
      <w:pPr>
        <w:pStyle w:val="ListParagraph"/>
        <w:numPr>
          <w:ilvl w:val="2"/>
          <w:numId w:val="25"/>
        </w:numPr>
        <w:spacing w:after="0" w:line="360" w:lineRule="auto"/>
        <w:ind w:left="1080"/>
        <w:rPr>
          <w:rFonts w:asciiTheme="majorHAnsi" w:hAnsiTheme="majorHAnsi"/>
          <w:b/>
        </w:rPr>
      </w:pPr>
      <w:r w:rsidRPr="00A0183A">
        <w:rPr>
          <w:rFonts w:asciiTheme="majorHAnsi" w:hAnsiTheme="majorHAnsi"/>
          <w:b/>
        </w:rPr>
        <w:t xml:space="preserve">PHEP </w:t>
      </w:r>
      <w:r w:rsidR="00053D49">
        <w:rPr>
          <w:rFonts w:asciiTheme="majorHAnsi" w:hAnsiTheme="majorHAnsi"/>
          <w:b/>
        </w:rPr>
        <w:t>Assessment</w:t>
      </w:r>
      <w:r w:rsidR="00540C7E">
        <w:rPr>
          <w:rFonts w:asciiTheme="majorHAnsi" w:hAnsiTheme="majorHAnsi"/>
          <w:b/>
        </w:rPr>
        <w:t xml:space="preserve"> </w:t>
      </w:r>
      <w:r w:rsidRPr="00A0183A">
        <w:rPr>
          <w:rFonts w:asciiTheme="majorHAnsi" w:hAnsiTheme="majorHAnsi"/>
          <w:b/>
        </w:rPr>
        <w:t>– Web Version</w:t>
      </w:r>
    </w:p>
    <w:p w14:paraId="539DDCB9" w14:textId="77777777" w:rsidR="003B27FF" w:rsidRDefault="003B27FF" w:rsidP="003B27FF">
      <w:pPr>
        <w:spacing w:after="0" w:line="360" w:lineRule="auto"/>
        <w:rPr>
          <w:rFonts w:asciiTheme="majorHAnsi" w:hAnsiTheme="majorHAnsi"/>
          <w:b/>
        </w:rPr>
      </w:pPr>
    </w:p>
    <w:p w14:paraId="574E1ABE" w14:textId="68F2852F" w:rsidR="003B27FF" w:rsidRPr="003B27FF" w:rsidRDefault="003B27FF" w:rsidP="003B27FF">
      <w:pPr>
        <w:spacing w:after="0"/>
        <w:rPr>
          <w:rFonts w:asciiTheme="majorHAnsi" w:hAnsiTheme="majorHAnsi"/>
          <w:b/>
        </w:rPr>
      </w:pPr>
      <w:r>
        <w:rPr>
          <w:rFonts w:asciiTheme="majorHAnsi" w:hAnsiTheme="majorHAnsi"/>
          <w:b/>
          <w:sz w:val="28"/>
        </w:rPr>
        <w:t>REFERENCE LIST</w:t>
      </w:r>
    </w:p>
    <w:sdt>
      <w:sdtPr>
        <w:rPr>
          <w:rFonts w:asciiTheme="majorHAnsi" w:hAnsiTheme="majorHAnsi"/>
        </w:rPr>
        <w:alias w:val="Reference_List"/>
        <w:tag w:val="Reference_List"/>
        <w:id w:val="839741687"/>
        <w:placeholder>
          <w:docPart w:val="5FCEF302E75E4B6AA9006B7E66AC34D0"/>
        </w:placeholder>
        <w:showingPlcHdr/>
      </w:sdtPr>
      <w:sdtEndPr>
        <w:rPr>
          <w:rFonts w:asciiTheme="minorHAnsi" w:hAnsiTheme="minorHAnsi"/>
        </w:rPr>
      </w:sdtEndPr>
      <w:sdtContent>
        <w:p w14:paraId="7CB2956B" w14:textId="77777777" w:rsidR="003B27FF" w:rsidRDefault="003B27FF" w:rsidP="003B27FF">
          <w:pPr>
            <w:pStyle w:val="ListParagraph"/>
            <w:numPr>
              <w:ilvl w:val="0"/>
              <w:numId w:val="34"/>
            </w:numPr>
            <w:spacing w:before="120" w:after="0" w:line="240" w:lineRule="auto"/>
          </w:pPr>
          <w:r w:rsidRPr="003B27FF">
            <w:rPr>
              <w:rStyle w:val="reference-text"/>
              <w:rFonts w:asciiTheme="majorHAnsi" w:hAnsiTheme="majorHAnsi"/>
              <w:lang w:val="en"/>
            </w:rPr>
            <w:t xml:space="preserve">Centers for Disease Control and Prevention (CDC). "National Public Health Performance Standards Program (NPHPSP): 10 Essential Public Health Services." </w:t>
          </w:r>
          <w:r w:rsidRPr="003B27FF">
            <w:rPr>
              <w:rFonts w:asciiTheme="majorHAnsi" w:hAnsiTheme="majorHAnsi"/>
              <w:lang w:val="en"/>
            </w:rPr>
            <w:t xml:space="preserve">Available at </w:t>
          </w:r>
          <w:hyperlink r:id="rId15" w:history="1">
            <w:r w:rsidRPr="003B27FF">
              <w:rPr>
                <w:rStyle w:val="Hyperlink"/>
                <w:rFonts w:asciiTheme="majorHAnsi" w:hAnsiTheme="majorHAnsi"/>
                <w:lang w:val="en"/>
              </w:rPr>
              <w:t>http://www.cdc.gov/nphpsp/essentialservices.html</w:t>
            </w:r>
          </w:hyperlink>
          <w:r w:rsidRPr="003B27FF">
            <w:rPr>
              <w:rStyle w:val="reference-text"/>
              <w:rFonts w:asciiTheme="majorHAnsi" w:hAnsiTheme="majorHAnsi"/>
              <w:lang w:val="en"/>
            </w:rPr>
            <w:t>. Accessed on 8/14/14.</w:t>
          </w:r>
        </w:p>
      </w:sdtContent>
    </w:sdt>
    <w:p w14:paraId="52658AE8" w14:textId="77777777" w:rsidR="000E6577" w:rsidRPr="000E6577" w:rsidRDefault="000E6577" w:rsidP="000E6577">
      <w:pPr>
        <w:spacing w:line="360" w:lineRule="auto"/>
        <w:rPr>
          <w:rFonts w:asciiTheme="majorHAnsi" w:hAnsiTheme="majorHAnsi"/>
          <w:b/>
        </w:rPr>
      </w:pPr>
    </w:p>
    <w:sectPr w:rsidR="000E6577" w:rsidRPr="000E6577"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A117C" w14:textId="77777777" w:rsidR="00FD176B" w:rsidRDefault="00FD176B" w:rsidP="00716F94">
      <w:pPr>
        <w:spacing w:after="0" w:line="240" w:lineRule="auto"/>
      </w:pPr>
      <w:r>
        <w:separator/>
      </w:r>
    </w:p>
  </w:endnote>
  <w:endnote w:type="continuationSeparator" w:id="0">
    <w:p w14:paraId="6BD6DB90" w14:textId="77777777" w:rsidR="00FD176B" w:rsidRDefault="00FD176B" w:rsidP="00716F94">
      <w:pPr>
        <w:spacing w:after="0" w:line="240" w:lineRule="auto"/>
      </w:pPr>
      <w:r>
        <w:continuationSeparator/>
      </w:r>
    </w:p>
  </w:endnote>
  <w:endnote w:type="continuationNotice" w:id="1">
    <w:p w14:paraId="4942CE1D" w14:textId="77777777" w:rsidR="00FD176B" w:rsidRDefault="00FD1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52658AF2" w14:textId="487A62B6" w:rsidR="001E01D5" w:rsidRDefault="001E01D5" w:rsidP="003B27FF">
            <w:pPr>
              <w:pStyle w:val="Footer"/>
              <w:jc w:val="right"/>
            </w:pPr>
            <w:r w:rsidRPr="003B27FF">
              <w:rPr>
                <w:rFonts w:asciiTheme="majorHAnsi" w:hAnsiTheme="majorHAnsi"/>
              </w:rPr>
              <w:t xml:space="preserve">Page </w:t>
            </w:r>
            <w:r w:rsidRPr="003B27FF">
              <w:rPr>
                <w:rFonts w:asciiTheme="majorHAnsi" w:hAnsiTheme="majorHAnsi"/>
                <w:b/>
                <w:sz w:val="24"/>
                <w:szCs w:val="24"/>
              </w:rPr>
              <w:fldChar w:fldCharType="begin"/>
            </w:r>
            <w:r w:rsidRPr="003B27FF">
              <w:rPr>
                <w:rFonts w:asciiTheme="majorHAnsi" w:hAnsiTheme="majorHAnsi"/>
                <w:b/>
              </w:rPr>
              <w:instrText xml:space="preserve"> PAGE </w:instrText>
            </w:r>
            <w:r w:rsidRPr="003B27FF">
              <w:rPr>
                <w:rFonts w:asciiTheme="majorHAnsi" w:hAnsiTheme="majorHAnsi"/>
                <w:b/>
                <w:sz w:val="24"/>
                <w:szCs w:val="24"/>
              </w:rPr>
              <w:fldChar w:fldCharType="separate"/>
            </w:r>
            <w:r w:rsidR="00352CA6">
              <w:rPr>
                <w:rFonts w:asciiTheme="majorHAnsi" w:hAnsiTheme="majorHAnsi"/>
                <w:b/>
                <w:noProof/>
              </w:rPr>
              <w:t>8</w:t>
            </w:r>
            <w:r w:rsidRPr="003B27FF">
              <w:rPr>
                <w:rFonts w:asciiTheme="majorHAnsi" w:hAnsiTheme="majorHAnsi"/>
                <w:b/>
                <w:sz w:val="24"/>
                <w:szCs w:val="24"/>
              </w:rPr>
              <w:fldChar w:fldCharType="end"/>
            </w:r>
            <w:r w:rsidRPr="003B27FF">
              <w:rPr>
                <w:rFonts w:asciiTheme="majorHAnsi" w:hAnsiTheme="majorHAnsi"/>
              </w:rPr>
              <w:t xml:space="preserve"> of </w:t>
            </w:r>
            <w:r w:rsidRPr="003B27FF">
              <w:rPr>
                <w:rFonts w:asciiTheme="majorHAnsi" w:hAnsiTheme="majorHAnsi"/>
                <w:b/>
                <w:szCs w:val="24"/>
              </w:rPr>
              <w:t>1</w:t>
            </w:r>
            <w:r w:rsidR="00A8677A" w:rsidRPr="003B27FF">
              <w:rPr>
                <w:rFonts w:asciiTheme="majorHAnsi" w:hAnsiTheme="majorHAnsi"/>
                <w:b/>
                <w:szCs w:val="24"/>
              </w:rPr>
              <w:t>2</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513AD" w14:textId="77777777" w:rsidR="00FD176B" w:rsidRDefault="00FD176B" w:rsidP="00716F94">
      <w:pPr>
        <w:spacing w:after="0" w:line="240" w:lineRule="auto"/>
      </w:pPr>
      <w:r>
        <w:separator/>
      </w:r>
    </w:p>
  </w:footnote>
  <w:footnote w:type="continuationSeparator" w:id="0">
    <w:p w14:paraId="002383D5" w14:textId="77777777" w:rsidR="00FD176B" w:rsidRDefault="00FD176B" w:rsidP="00716F94">
      <w:pPr>
        <w:spacing w:after="0" w:line="240" w:lineRule="auto"/>
      </w:pPr>
      <w:r>
        <w:continuationSeparator/>
      </w:r>
    </w:p>
  </w:footnote>
  <w:footnote w:type="continuationNotice" w:id="1">
    <w:p w14:paraId="2A110880" w14:textId="77777777" w:rsidR="00FD176B" w:rsidRDefault="00FD176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58AEE" w14:textId="77777777" w:rsidR="001E01D5" w:rsidRPr="00716F94" w:rsidRDefault="001E01D5" w:rsidP="00484011">
    <w:pPr>
      <w:pStyle w:val="Header"/>
      <w:tabs>
        <w:tab w:val="clear" w:pos="4680"/>
      </w:tabs>
      <w:rPr>
        <w:color w:val="0033CC"/>
      </w:rPr>
    </w:pPr>
    <w:r>
      <w:tab/>
    </w:r>
  </w:p>
  <w:p w14:paraId="52658AEF" w14:textId="77777777" w:rsidR="001E01D5" w:rsidRDefault="001E01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333A06"/>
    <w:multiLevelType w:val="hybridMultilevel"/>
    <w:tmpl w:val="5BCAE262"/>
    <w:lvl w:ilvl="0" w:tplc="0409000F">
      <w:start w:val="1"/>
      <w:numFmt w:val="decimal"/>
      <w:lvlText w:val="%1."/>
      <w:lvlJc w:val="left"/>
      <w:pPr>
        <w:ind w:left="1080" w:hanging="360"/>
      </w:pPr>
      <w:rPr>
        <w:rFonts w:hint="default"/>
        <w:u w:val="none"/>
      </w:rPr>
    </w:lvl>
    <w:lvl w:ilvl="1" w:tplc="2BA85078">
      <w:start w:val="1"/>
      <w:numFmt w:val="lowerLetter"/>
      <w:lvlText w:val="%2."/>
      <w:lvlJc w:val="left"/>
      <w:pPr>
        <w:ind w:left="1800" w:hanging="360"/>
      </w:pPr>
      <w:rPr>
        <w:i w:val="0"/>
      </w:rPr>
    </w:lvl>
    <w:lvl w:ilvl="2" w:tplc="DC7AD00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26EEB"/>
    <w:multiLevelType w:val="hybridMultilevel"/>
    <w:tmpl w:val="F9D2863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E03D64"/>
    <w:multiLevelType w:val="hybridMultilevel"/>
    <w:tmpl w:val="C19C11C4"/>
    <w:lvl w:ilvl="0" w:tplc="72F222D8">
      <w:start w:val="1"/>
      <w:numFmt w:val="decimal"/>
      <w:lvlText w:val="%1."/>
      <w:lvlJc w:val="left"/>
      <w:pPr>
        <w:ind w:left="1080" w:hanging="360"/>
      </w:pPr>
      <w:rPr>
        <w:rFonts w:hint="default"/>
        <w:u w:val="none"/>
      </w:rPr>
    </w:lvl>
    <w:lvl w:ilvl="1" w:tplc="2BA85078">
      <w:start w:val="1"/>
      <w:numFmt w:val="lowerLetter"/>
      <w:lvlText w:val="%2."/>
      <w:lvlJc w:val="left"/>
      <w:pPr>
        <w:ind w:left="1800" w:hanging="360"/>
      </w:pPr>
      <w:rPr>
        <w:i w:val="0"/>
      </w:rPr>
    </w:lvl>
    <w:lvl w:ilvl="2" w:tplc="DC7AD00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3E30082"/>
    <w:multiLevelType w:val="hybridMultilevel"/>
    <w:tmpl w:val="7ED40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F441A64"/>
    <w:multiLevelType w:val="hybridMultilevel"/>
    <w:tmpl w:val="D28616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82A14"/>
    <w:multiLevelType w:val="hybridMultilevel"/>
    <w:tmpl w:val="7FA43B28"/>
    <w:lvl w:ilvl="0" w:tplc="D9BC9B6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2925B8"/>
    <w:multiLevelType w:val="hybridMultilevel"/>
    <w:tmpl w:val="B22A6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9F441B"/>
    <w:multiLevelType w:val="hybridMultilevel"/>
    <w:tmpl w:val="0D4A26B8"/>
    <w:lvl w:ilvl="0" w:tplc="D9BC9B6C">
      <w:numFmt w:val="bullet"/>
      <w:lvlText w:val="•"/>
      <w:lvlJc w:val="left"/>
      <w:pPr>
        <w:ind w:left="1080" w:hanging="360"/>
      </w:pPr>
      <w:rPr>
        <w:rFonts w:ascii="Arial" w:eastAsia="Calibri"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9E0DB7"/>
    <w:multiLevelType w:val="hybridMultilevel"/>
    <w:tmpl w:val="9F8C4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2"/>
  </w:num>
  <w:num w:numId="4">
    <w:abstractNumId w:val="14"/>
  </w:num>
  <w:num w:numId="5">
    <w:abstractNumId w:val="19"/>
  </w:num>
  <w:num w:numId="6">
    <w:abstractNumId w:val="9"/>
  </w:num>
  <w:num w:numId="7">
    <w:abstractNumId w:val="0"/>
  </w:num>
  <w:num w:numId="8">
    <w:abstractNumId w:val="5"/>
  </w:num>
  <w:num w:numId="9">
    <w:abstractNumId w:val="11"/>
  </w:num>
  <w:num w:numId="10">
    <w:abstractNumId w:val="23"/>
  </w:num>
  <w:num w:numId="11">
    <w:abstractNumId w:val="2"/>
  </w:num>
  <w:num w:numId="12">
    <w:abstractNumId w:val="30"/>
  </w:num>
  <w:num w:numId="13">
    <w:abstractNumId w:val="7"/>
  </w:num>
  <w:num w:numId="14">
    <w:abstractNumId w:val="4"/>
  </w:num>
  <w:num w:numId="15">
    <w:abstractNumId w:val="26"/>
  </w:num>
  <w:num w:numId="16">
    <w:abstractNumId w:val="27"/>
  </w:num>
  <w:num w:numId="17">
    <w:abstractNumId w:val="29"/>
  </w:num>
  <w:num w:numId="18">
    <w:abstractNumId w:val="15"/>
  </w:num>
  <w:num w:numId="19">
    <w:abstractNumId w:val="33"/>
  </w:num>
  <w:num w:numId="20">
    <w:abstractNumId w:val="21"/>
  </w:num>
  <w:num w:numId="21">
    <w:abstractNumId w:val="25"/>
  </w:num>
  <w:num w:numId="22">
    <w:abstractNumId w:val="20"/>
  </w:num>
  <w:num w:numId="23">
    <w:abstractNumId w:val="6"/>
  </w:num>
  <w:num w:numId="24">
    <w:abstractNumId w:val="13"/>
  </w:num>
  <w:num w:numId="25">
    <w:abstractNumId w:val="10"/>
  </w:num>
  <w:num w:numId="26">
    <w:abstractNumId w:val="31"/>
  </w:num>
  <w:num w:numId="27">
    <w:abstractNumId w:val="18"/>
  </w:num>
  <w:num w:numId="28">
    <w:abstractNumId w:val="24"/>
  </w:num>
  <w:num w:numId="29">
    <w:abstractNumId w:val="12"/>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2"/>
  </w:num>
  <w:num w:numId="33">
    <w:abstractNumId w:val="8"/>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61E8"/>
    <w:rsid w:val="00011A98"/>
    <w:rsid w:val="00011F8D"/>
    <w:rsid w:val="000130B4"/>
    <w:rsid w:val="00014361"/>
    <w:rsid w:val="000474FB"/>
    <w:rsid w:val="00053A92"/>
    <w:rsid w:val="00053D49"/>
    <w:rsid w:val="00054839"/>
    <w:rsid w:val="00057F36"/>
    <w:rsid w:val="00066534"/>
    <w:rsid w:val="000868D7"/>
    <w:rsid w:val="000923E6"/>
    <w:rsid w:val="000A1F30"/>
    <w:rsid w:val="000A2D0C"/>
    <w:rsid w:val="000A38D8"/>
    <w:rsid w:val="000A71DF"/>
    <w:rsid w:val="000B0962"/>
    <w:rsid w:val="000B2CBC"/>
    <w:rsid w:val="000C37E6"/>
    <w:rsid w:val="000E6577"/>
    <w:rsid w:val="000E7A19"/>
    <w:rsid w:val="00104A1B"/>
    <w:rsid w:val="001153AC"/>
    <w:rsid w:val="001177DD"/>
    <w:rsid w:val="00135334"/>
    <w:rsid w:val="001412D4"/>
    <w:rsid w:val="00144F64"/>
    <w:rsid w:val="00145D62"/>
    <w:rsid w:val="00146408"/>
    <w:rsid w:val="00151567"/>
    <w:rsid w:val="00163E17"/>
    <w:rsid w:val="00166F9E"/>
    <w:rsid w:val="00167880"/>
    <w:rsid w:val="0018086A"/>
    <w:rsid w:val="00180D45"/>
    <w:rsid w:val="0018492A"/>
    <w:rsid w:val="00187870"/>
    <w:rsid w:val="00187D5A"/>
    <w:rsid w:val="001972D7"/>
    <w:rsid w:val="001A28F6"/>
    <w:rsid w:val="001B2831"/>
    <w:rsid w:val="001B4065"/>
    <w:rsid w:val="001C0493"/>
    <w:rsid w:val="001C28AD"/>
    <w:rsid w:val="001D1635"/>
    <w:rsid w:val="001D7FCB"/>
    <w:rsid w:val="001E01D5"/>
    <w:rsid w:val="001E2B99"/>
    <w:rsid w:val="001E69B6"/>
    <w:rsid w:val="001F4DBB"/>
    <w:rsid w:val="001F4E14"/>
    <w:rsid w:val="00202D07"/>
    <w:rsid w:val="0020312D"/>
    <w:rsid w:val="00206E33"/>
    <w:rsid w:val="00210519"/>
    <w:rsid w:val="00227259"/>
    <w:rsid w:val="00241B17"/>
    <w:rsid w:val="00241C81"/>
    <w:rsid w:val="00246B86"/>
    <w:rsid w:val="00255AF9"/>
    <w:rsid w:val="00257A1C"/>
    <w:rsid w:val="0027095F"/>
    <w:rsid w:val="0027234C"/>
    <w:rsid w:val="002806AE"/>
    <w:rsid w:val="00281795"/>
    <w:rsid w:val="002825BA"/>
    <w:rsid w:val="002850E3"/>
    <w:rsid w:val="00287E2F"/>
    <w:rsid w:val="0029052E"/>
    <w:rsid w:val="002A1948"/>
    <w:rsid w:val="002B023E"/>
    <w:rsid w:val="002B15D6"/>
    <w:rsid w:val="002C0877"/>
    <w:rsid w:val="002C2AE2"/>
    <w:rsid w:val="002D0DCE"/>
    <w:rsid w:val="002E2B10"/>
    <w:rsid w:val="002E73B0"/>
    <w:rsid w:val="002F1502"/>
    <w:rsid w:val="002F2069"/>
    <w:rsid w:val="002F71A2"/>
    <w:rsid w:val="003041AD"/>
    <w:rsid w:val="00311260"/>
    <w:rsid w:val="0031279F"/>
    <w:rsid w:val="00316F00"/>
    <w:rsid w:val="00321B51"/>
    <w:rsid w:val="00322F13"/>
    <w:rsid w:val="00336D96"/>
    <w:rsid w:val="00344F07"/>
    <w:rsid w:val="0034572C"/>
    <w:rsid w:val="00345A63"/>
    <w:rsid w:val="003469C8"/>
    <w:rsid w:val="00350C8C"/>
    <w:rsid w:val="00352CA6"/>
    <w:rsid w:val="00354B3B"/>
    <w:rsid w:val="00355EA4"/>
    <w:rsid w:val="00356845"/>
    <w:rsid w:val="003635BE"/>
    <w:rsid w:val="00365045"/>
    <w:rsid w:val="00366B5E"/>
    <w:rsid w:val="00377FDB"/>
    <w:rsid w:val="00385BB5"/>
    <w:rsid w:val="00386BC2"/>
    <w:rsid w:val="0039437C"/>
    <w:rsid w:val="003A2DF1"/>
    <w:rsid w:val="003A2E1F"/>
    <w:rsid w:val="003A39C9"/>
    <w:rsid w:val="003B125E"/>
    <w:rsid w:val="003B27FF"/>
    <w:rsid w:val="003C31C9"/>
    <w:rsid w:val="003C42DE"/>
    <w:rsid w:val="003C4641"/>
    <w:rsid w:val="003C4961"/>
    <w:rsid w:val="003C7C5D"/>
    <w:rsid w:val="003D0AD2"/>
    <w:rsid w:val="003F0352"/>
    <w:rsid w:val="003F30CB"/>
    <w:rsid w:val="003F5913"/>
    <w:rsid w:val="004024F8"/>
    <w:rsid w:val="00405696"/>
    <w:rsid w:val="00405F45"/>
    <w:rsid w:val="0041159A"/>
    <w:rsid w:val="00415FB5"/>
    <w:rsid w:val="004305A8"/>
    <w:rsid w:val="004353D5"/>
    <w:rsid w:val="00443CA0"/>
    <w:rsid w:val="00450E14"/>
    <w:rsid w:val="00461865"/>
    <w:rsid w:val="00462C65"/>
    <w:rsid w:val="00463CB6"/>
    <w:rsid w:val="00464655"/>
    <w:rsid w:val="004674E7"/>
    <w:rsid w:val="00467B14"/>
    <w:rsid w:val="00474EDA"/>
    <w:rsid w:val="004824FA"/>
    <w:rsid w:val="00484011"/>
    <w:rsid w:val="004841F1"/>
    <w:rsid w:val="00492293"/>
    <w:rsid w:val="004924D9"/>
    <w:rsid w:val="004A1E3A"/>
    <w:rsid w:val="004B294C"/>
    <w:rsid w:val="004B2D4C"/>
    <w:rsid w:val="004B4407"/>
    <w:rsid w:val="004B46D6"/>
    <w:rsid w:val="004C0BF6"/>
    <w:rsid w:val="004C33BB"/>
    <w:rsid w:val="004C4464"/>
    <w:rsid w:val="004C4AEA"/>
    <w:rsid w:val="004D0430"/>
    <w:rsid w:val="004D1DAA"/>
    <w:rsid w:val="004D4EB1"/>
    <w:rsid w:val="004E003C"/>
    <w:rsid w:val="004E16EB"/>
    <w:rsid w:val="004E26A2"/>
    <w:rsid w:val="004E4A1E"/>
    <w:rsid w:val="004E6665"/>
    <w:rsid w:val="004F0336"/>
    <w:rsid w:val="004F634E"/>
    <w:rsid w:val="004F67A8"/>
    <w:rsid w:val="005070F6"/>
    <w:rsid w:val="00511B73"/>
    <w:rsid w:val="0051582C"/>
    <w:rsid w:val="00517771"/>
    <w:rsid w:val="00522A50"/>
    <w:rsid w:val="00525E61"/>
    <w:rsid w:val="00527225"/>
    <w:rsid w:val="0052741B"/>
    <w:rsid w:val="0053557D"/>
    <w:rsid w:val="00537F35"/>
    <w:rsid w:val="00540B48"/>
    <w:rsid w:val="00540C7E"/>
    <w:rsid w:val="005410E3"/>
    <w:rsid w:val="005463DE"/>
    <w:rsid w:val="00546DC2"/>
    <w:rsid w:val="005500A4"/>
    <w:rsid w:val="005542E8"/>
    <w:rsid w:val="00556630"/>
    <w:rsid w:val="0055686D"/>
    <w:rsid w:val="005800EE"/>
    <w:rsid w:val="00583167"/>
    <w:rsid w:val="005869D6"/>
    <w:rsid w:val="00592153"/>
    <w:rsid w:val="0059331E"/>
    <w:rsid w:val="00594619"/>
    <w:rsid w:val="005A156B"/>
    <w:rsid w:val="005A33F6"/>
    <w:rsid w:val="005A59E5"/>
    <w:rsid w:val="005B05CF"/>
    <w:rsid w:val="005B259C"/>
    <w:rsid w:val="005B7440"/>
    <w:rsid w:val="005E131A"/>
    <w:rsid w:val="005E2150"/>
    <w:rsid w:val="005E25D5"/>
    <w:rsid w:val="005E2995"/>
    <w:rsid w:val="005F3FEF"/>
    <w:rsid w:val="005F6397"/>
    <w:rsid w:val="005F66D5"/>
    <w:rsid w:val="00600C4F"/>
    <w:rsid w:val="00607F7C"/>
    <w:rsid w:val="006102DA"/>
    <w:rsid w:val="00616090"/>
    <w:rsid w:val="006214EC"/>
    <w:rsid w:val="006315A3"/>
    <w:rsid w:val="00637910"/>
    <w:rsid w:val="006579A2"/>
    <w:rsid w:val="00667C89"/>
    <w:rsid w:val="006711EE"/>
    <w:rsid w:val="00672CBF"/>
    <w:rsid w:val="006809BB"/>
    <w:rsid w:val="006809FD"/>
    <w:rsid w:val="00691D1F"/>
    <w:rsid w:val="00692F17"/>
    <w:rsid w:val="00697BAE"/>
    <w:rsid w:val="006B4DDC"/>
    <w:rsid w:val="006B5E55"/>
    <w:rsid w:val="006C4DA7"/>
    <w:rsid w:val="006C6F28"/>
    <w:rsid w:val="006D25A1"/>
    <w:rsid w:val="006E14E9"/>
    <w:rsid w:val="006F09A2"/>
    <w:rsid w:val="006F6856"/>
    <w:rsid w:val="00710036"/>
    <w:rsid w:val="007145D0"/>
    <w:rsid w:val="00716F94"/>
    <w:rsid w:val="0073208A"/>
    <w:rsid w:val="00737241"/>
    <w:rsid w:val="00750489"/>
    <w:rsid w:val="0075188E"/>
    <w:rsid w:val="0076001C"/>
    <w:rsid w:val="00760546"/>
    <w:rsid w:val="00760E12"/>
    <w:rsid w:val="00763CF3"/>
    <w:rsid w:val="007653DF"/>
    <w:rsid w:val="00772293"/>
    <w:rsid w:val="00773399"/>
    <w:rsid w:val="00776981"/>
    <w:rsid w:val="00781AE3"/>
    <w:rsid w:val="00783C75"/>
    <w:rsid w:val="00784619"/>
    <w:rsid w:val="0078627B"/>
    <w:rsid w:val="0078765B"/>
    <w:rsid w:val="00790DAA"/>
    <w:rsid w:val="00794E32"/>
    <w:rsid w:val="007A0D73"/>
    <w:rsid w:val="007B160D"/>
    <w:rsid w:val="007B305A"/>
    <w:rsid w:val="007D399B"/>
    <w:rsid w:val="007D3C50"/>
    <w:rsid w:val="007E575D"/>
    <w:rsid w:val="007E57CD"/>
    <w:rsid w:val="007E6AEF"/>
    <w:rsid w:val="00815C7D"/>
    <w:rsid w:val="00817941"/>
    <w:rsid w:val="008229E4"/>
    <w:rsid w:val="00823547"/>
    <w:rsid w:val="008261AB"/>
    <w:rsid w:val="008269AB"/>
    <w:rsid w:val="00834C91"/>
    <w:rsid w:val="00835CA7"/>
    <w:rsid w:val="008370D4"/>
    <w:rsid w:val="008414AD"/>
    <w:rsid w:val="008428D9"/>
    <w:rsid w:val="00844F36"/>
    <w:rsid w:val="00851B5A"/>
    <w:rsid w:val="0088467A"/>
    <w:rsid w:val="00884DB9"/>
    <w:rsid w:val="008A1587"/>
    <w:rsid w:val="008C67D2"/>
    <w:rsid w:val="008E0683"/>
    <w:rsid w:val="008F62C2"/>
    <w:rsid w:val="00902DD9"/>
    <w:rsid w:val="00911486"/>
    <w:rsid w:val="0091278C"/>
    <w:rsid w:val="009129CA"/>
    <w:rsid w:val="009206B6"/>
    <w:rsid w:val="009252DC"/>
    <w:rsid w:val="009263C1"/>
    <w:rsid w:val="00941B4F"/>
    <w:rsid w:val="009518C0"/>
    <w:rsid w:val="0096240D"/>
    <w:rsid w:val="00963CE3"/>
    <w:rsid w:val="00964F18"/>
    <w:rsid w:val="009735A5"/>
    <w:rsid w:val="00974424"/>
    <w:rsid w:val="00987F76"/>
    <w:rsid w:val="00990997"/>
    <w:rsid w:val="00992FD2"/>
    <w:rsid w:val="00993088"/>
    <w:rsid w:val="0099664F"/>
    <w:rsid w:val="00997D5D"/>
    <w:rsid w:val="009A0447"/>
    <w:rsid w:val="009A20C1"/>
    <w:rsid w:val="009A269E"/>
    <w:rsid w:val="009A2CE5"/>
    <w:rsid w:val="009A4B59"/>
    <w:rsid w:val="009B4A51"/>
    <w:rsid w:val="009B67D8"/>
    <w:rsid w:val="009C28B1"/>
    <w:rsid w:val="009C61AD"/>
    <w:rsid w:val="009C6697"/>
    <w:rsid w:val="009D1D58"/>
    <w:rsid w:val="009D373D"/>
    <w:rsid w:val="009D436B"/>
    <w:rsid w:val="009D7B2C"/>
    <w:rsid w:val="009E0801"/>
    <w:rsid w:val="009E1D05"/>
    <w:rsid w:val="009F5571"/>
    <w:rsid w:val="009F66F4"/>
    <w:rsid w:val="009F7DE0"/>
    <w:rsid w:val="00A0183A"/>
    <w:rsid w:val="00A05973"/>
    <w:rsid w:val="00A06BCB"/>
    <w:rsid w:val="00A11B0C"/>
    <w:rsid w:val="00A3055D"/>
    <w:rsid w:val="00A33B35"/>
    <w:rsid w:val="00A33E90"/>
    <w:rsid w:val="00A36419"/>
    <w:rsid w:val="00A44921"/>
    <w:rsid w:val="00A578C2"/>
    <w:rsid w:val="00A62D04"/>
    <w:rsid w:val="00A72652"/>
    <w:rsid w:val="00A75D1C"/>
    <w:rsid w:val="00A8043D"/>
    <w:rsid w:val="00A809AA"/>
    <w:rsid w:val="00A849B3"/>
    <w:rsid w:val="00A8510D"/>
    <w:rsid w:val="00A8677A"/>
    <w:rsid w:val="00A86AF3"/>
    <w:rsid w:val="00A90AFF"/>
    <w:rsid w:val="00A90BDC"/>
    <w:rsid w:val="00A95477"/>
    <w:rsid w:val="00A975A9"/>
    <w:rsid w:val="00AA3192"/>
    <w:rsid w:val="00AB0486"/>
    <w:rsid w:val="00AB251E"/>
    <w:rsid w:val="00AB3608"/>
    <w:rsid w:val="00AC3E8E"/>
    <w:rsid w:val="00AC5C48"/>
    <w:rsid w:val="00AC63E3"/>
    <w:rsid w:val="00AC69B5"/>
    <w:rsid w:val="00AE60BB"/>
    <w:rsid w:val="00AF0CF4"/>
    <w:rsid w:val="00AF2252"/>
    <w:rsid w:val="00B00B12"/>
    <w:rsid w:val="00B019B6"/>
    <w:rsid w:val="00B04931"/>
    <w:rsid w:val="00B054AD"/>
    <w:rsid w:val="00B064BF"/>
    <w:rsid w:val="00B1129F"/>
    <w:rsid w:val="00B11D61"/>
    <w:rsid w:val="00B12F51"/>
    <w:rsid w:val="00B2751E"/>
    <w:rsid w:val="00B3036C"/>
    <w:rsid w:val="00B3650C"/>
    <w:rsid w:val="00B47055"/>
    <w:rsid w:val="00B52224"/>
    <w:rsid w:val="00B64BFA"/>
    <w:rsid w:val="00B71E63"/>
    <w:rsid w:val="00B751F3"/>
    <w:rsid w:val="00B758B2"/>
    <w:rsid w:val="00B83212"/>
    <w:rsid w:val="00B85DE4"/>
    <w:rsid w:val="00B87AAD"/>
    <w:rsid w:val="00B91A31"/>
    <w:rsid w:val="00BA2577"/>
    <w:rsid w:val="00BA3251"/>
    <w:rsid w:val="00BA6C28"/>
    <w:rsid w:val="00BA6DB4"/>
    <w:rsid w:val="00BB1255"/>
    <w:rsid w:val="00BC22C1"/>
    <w:rsid w:val="00BC3F3C"/>
    <w:rsid w:val="00BC5308"/>
    <w:rsid w:val="00BC5BB2"/>
    <w:rsid w:val="00BD664C"/>
    <w:rsid w:val="00BE738E"/>
    <w:rsid w:val="00BF11A1"/>
    <w:rsid w:val="00BF1830"/>
    <w:rsid w:val="00BF3F54"/>
    <w:rsid w:val="00BF54D4"/>
    <w:rsid w:val="00C00697"/>
    <w:rsid w:val="00C0376C"/>
    <w:rsid w:val="00C06D77"/>
    <w:rsid w:val="00C101D1"/>
    <w:rsid w:val="00C120B0"/>
    <w:rsid w:val="00C138C2"/>
    <w:rsid w:val="00C14BA6"/>
    <w:rsid w:val="00C3485C"/>
    <w:rsid w:val="00C544A4"/>
    <w:rsid w:val="00C768E5"/>
    <w:rsid w:val="00C83343"/>
    <w:rsid w:val="00C863BB"/>
    <w:rsid w:val="00CA2004"/>
    <w:rsid w:val="00CA5B99"/>
    <w:rsid w:val="00CB0933"/>
    <w:rsid w:val="00CB334D"/>
    <w:rsid w:val="00CB56D5"/>
    <w:rsid w:val="00CD1EA8"/>
    <w:rsid w:val="00CE0FD8"/>
    <w:rsid w:val="00CF5ABD"/>
    <w:rsid w:val="00CF63CE"/>
    <w:rsid w:val="00D010F0"/>
    <w:rsid w:val="00D01FD8"/>
    <w:rsid w:val="00D03DF3"/>
    <w:rsid w:val="00D067C1"/>
    <w:rsid w:val="00D13B13"/>
    <w:rsid w:val="00D16E78"/>
    <w:rsid w:val="00D201D3"/>
    <w:rsid w:val="00D267D5"/>
    <w:rsid w:val="00D26A64"/>
    <w:rsid w:val="00D31720"/>
    <w:rsid w:val="00D31AB0"/>
    <w:rsid w:val="00D52B9A"/>
    <w:rsid w:val="00D5367E"/>
    <w:rsid w:val="00D53B1E"/>
    <w:rsid w:val="00D61AD2"/>
    <w:rsid w:val="00D735B7"/>
    <w:rsid w:val="00D75750"/>
    <w:rsid w:val="00D84EF0"/>
    <w:rsid w:val="00D861ED"/>
    <w:rsid w:val="00D873E0"/>
    <w:rsid w:val="00D90ABB"/>
    <w:rsid w:val="00D92C2F"/>
    <w:rsid w:val="00D941E3"/>
    <w:rsid w:val="00D94F8B"/>
    <w:rsid w:val="00D95FBF"/>
    <w:rsid w:val="00DA5971"/>
    <w:rsid w:val="00DA5988"/>
    <w:rsid w:val="00DB0EE8"/>
    <w:rsid w:val="00DB7F78"/>
    <w:rsid w:val="00DC0184"/>
    <w:rsid w:val="00DC317C"/>
    <w:rsid w:val="00DC4143"/>
    <w:rsid w:val="00DC4FF2"/>
    <w:rsid w:val="00DC79CC"/>
    <w:rsid w:val="00DE504F"/>
    <w:rsid w:val="00DF0378"/>
    <w:rsid w:val="00DF70D0"/>
    <w:rsid w:val="00E107DD"/>
    <w:rsid w:val="00E10D39"/>
    <w:rsid w:val="00E134F4"/>
    <w:rsid w:val="00E162E0"/>
    <w:rsid w:val="00E23568"/>
    <w:rsid w:val="00E245B5"/>
    <w:rsid w:val="00E251A7"/>
    <w:rsid w:val="00E33E1B"/>
    <w:rsid w:val="00E34D3E"/>
    <w:rsid w:val="00E4055A"/>
    <w:rsid w:val="00E525E9"/>
    <w:rsid w:val="00E659FA"/>
    <w:rsid w:val="00E720E9"/>
    <w:rsid w:val="00E76B85"/>
    <w:rsid w:val="00E81C5E"/>
    <w:rsid w:val="00E83B3C"/>
    <w:rsid w:val="00E8736B"/>
    <w:rsid w:val="00E90275"/>
    <w:rsid w:val="00E925D4"/>
    <w:rsid w:val="00E97226"/>
    <w:rsid w:val="00EA2B44"/>
    <w:rsid w:val="00EA33EF"/>
    <w:rsid w:val="00EC4FFD"/>
    <w:rsid w:val="00EC58F5"/>
    <w:rsid w:val="00EC5EFC"/>
    <w:rsid w:val="00ED4829"/>
    <w:rsid w:val="00ED6DF6"/>
    <w:rsid w:val="00EF33CD"/>
    <w:rsid w:val="00F12924"/>
    <w:rsid w:val="00F13EAF"/>
    <w:rsid w:val="00F20C9B"/>
    <w:rsid w:val="00F300CB"/>
    <w:rsid w:val="00F35F8C"/>
    <w:rsid w:val="00F42C3A"/>
    <w:rsid w:val="00F43C0A"/>
    <w:rsid w:val="00F51C25"/>
    <w:rsid w:val="00F52BCC"/>
    <w:rsid w:val="00F5313F"/>
    <w:rsid w:val="00F80FFF"/>
    <w:rsid w:val="00F81135"/>
    <w:rsid w:val="00F81A48"/>
    <w:rsid w:val="00FB62BC"/>
    <w:rsid w:val="00FD176B"/>
    <w:rsid w:val="00FD17C9"/>
    <w:rsid w:val="00FD2A5B"/>
    <w:rsid w:val="00FD731A"/>
    <w:rsid w:val="00FE56AC"/>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65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B0"/>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NoSpacing">
    <w:name w:val="No Spacing"/>
    <w:uiPriority w:val="1"/>
    <w:qFormat/>
    <w:rsid w:val="00DE504F"/>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DE50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504F"/>
    <w:rPr>
      <w:sz w:val="20"/>
      <w:szCs w:val="20"/>
    </w:rPr>
  </w:style>
  <w:style w:type="character" w:styleId="EndnoteReference">
    <w:name w:val="endnote reference"/>
    <w:basedOn w:val="DefaultParagraphFont"/>
    <w:uiPriority w:val="99"/>
    <w:semiHidden/>
    <w:unhideWhenUsed/>
    <w:rsid w:val="00DE504F"/>
    <w:rPr>
      <w:vertAlign w:val="superscript"/>
    </w:rPr>
  </w:style>
  <w:style w:type="paragraph" w:styleId="FootnoteText">
    <w:name w:val="footnote text"/>
    <w:basedOn w:val="Normal"/>
    <w:link w:val="FootnoteTextChar"/>
    <w:uiPriority w:val="99"/>
    <w:semiHidden/>
    <w:unhideWhenUsed/>
    <w:rsid w:val="00DE50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04F"/>
    <w:rPr>
      <w:sz w:val="20"/>
      <w:szCs w:val="20"/>
    </w:rPr>
  </w:style>
  <w:style w:type="character" w:styleId="FootnoteReference">
    <w:name w:val="footnote reference"/>
    <w:basedOn w:val="DefaultParagraphFont"/>
    <w:uiPriority w:val="99"/>
    <w:semiHidden/>
    <w:unhideWhenUsed/>
    <w:rsid w:val="00DE504F"/>
    <w:rPr>
      <w:vertAlign w:val="superscript"/>
    </w:rPr>
  </w:style>
  <w:style w:type="character" w:styleId="FollowedHyperlink">
    <w:name w:val="FollowedHyperlink"/>
    <w:basedOn w:val="DefaultParagraphFont"/>
    <w:uiPriority w:val="99"/>
    <w:semiHidden/>
    <w:unhideWhenUsed/>
    <w:rsid w:val="00FE56AC"/>
    <w:rPr>
      <w:color w:val="800080" w:themeColor="followedHyperlink"/>
      <w:u w:val="single"/>
    </w:rPr>
  </w:style>
  <w:style w:type="paragraph" w:styleId="Revision">
    <w:name w:val="Revision"/>
    <w:hidden/>
    <w:uiPriority w:val="99"/>
    <w:semiHidden/>
    <w:rsid w:val="00517771"/>
    <w:pPr>
      <w:spacing w:after="0" w:line="240" w:lineRule="auto"/>
    </w:pPr>
  </w:style>
  <w:style w:type="character" w:styleId="PlaceholderText">
    <w:name w:val="Placeholder Text"/>
    <w:basedOn w:val="DefaultParagraphFont"/>
    <w:uiPriority w:val="99"/>
    <w:semiHidden/>
    <w:rsid w:val="00C120B0"/>
    <w:rPr>
      <w:color w:val="808080"/>
    </w:rPr>
  </w:style>
  <w:style w:type="character" w:customStyle="1" w:styleId="reference-text">
    <w:name w:val="reference-text"/>
    <w:basedOn w:val="DefaultParagraphFont"/>
    <w:rsid w:val="003B2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B0"/>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NoSpacing">
    <w:name w:val="No Spacing"/>
    <w:uiPriority w:val="1"/>
    <w:qFormat/>
    <w:rsid w:val="00DE504F"/>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DE50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504F"/>
    <w:rPr>
      <w:sz w:val="20"/>
      <w:szCs w:val="20"/>
    </w:rPr>
  </w:style>
  <w:style w:type="character" w:styleId="EndnoteReference">
    <w:name w:val="endnote reference"/>
    <w:basedOn w:val="DefaultParagraphFont"/>
    <w:uiPriority w:val="99"/>
    <w:semiHidden/>
    <w:unhideWhenUsed/>
    <w:rsid w:val="00DE504F"/>
    <w:rPr>
      <w:vertAlign w:val="superscript"/>
    </w:rPr>
  </w:style>
  <w:style w:type="paragraph" w:styleId="FootnoteText">
    <w:name w:val="footnote text"/>
    <w:basedOn w:val="Normal"/>
    <w:link w:val="FootnoteTextChar"/>
    <w:uiPriority w:val="99"/>
    <w:semiHidden/>
    <w:unhideWhenUsed/>
    <w:rsid w:val="00DE50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04F"/>
    <w:rPr>
      <w:sz w:val="20"/>
      <w:szCs w:val="20"/>
    </w:rPr>
  </w:style>
  <w:style w:type="character" w:styleId="FootnoteReference">
    <w:name w:val="footnote reference"/>
    <w:basedOn w:val="DefaultParagraphFont"/>
    <w:uiPriority w:val="99"/>
    <w:semiHidden/>
    <w:unhideWhenUsed/>
    <w:rsid w:val="00DE504F"/>
    <w:rPr>
      <w:vertAlign w:val="superscript"/>
    </w:rPr>
  </w:style>
  <w:style w:type="character" w:styleId="FollowedHyperlink">
    <w:name w:val="FollowedHyperlink"/>
    <w:basedOn w:val="DefaultParagraphFont"/>
    <w:uiPriority w:val="99"/>
    <w:semiHidden/>
    <w:unhideWhenUsed/>
    <w:rsid w:val="00FE56AC"/>
    <w:rPr>
      <w:color w:val="800080" w:themeColor="followedHyperlink"/>
      <w:u w:val="single"/>
    </w:rPr>
  </w:style>
  <w:style w:type="paragraph" w:styleId="Revision">
    <w:name w:val="Revision"/>
    <w:hidden/>
    <w:uiPriority w:val="99"/>
    <w:semiHidden/>
    <w:rsid w:val="00517771"/>
    <w:pPr>
      <w:spacing w:after="0" w:line="240" w:lineRule="auto"/>
    </w:pPr>
  </w:style>
  <w:style w:type="character" w:styleId="PlaceholderText">
    <w:name w:val="Placeholder Text"/>
    <w:basedOn w:val="DefaultParagraphFont"/>
    <w:uiPriority w:val="99"/>
    <w:semiHidden/>
    <w:rsid w:val="00C120B0"/>
    <w:rPr>
      <w:color w:val="808080"/>
    </w:rPr>
  </w:style>
  <w:style w:type="character" w:customStyle="1" w:styleId="reference-text">
    <w:name w:val="reference-text"/>
    <w:basedOn w:val="DefaultParagraphFont"/>
    <w:rsid w:val="003B2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41155">
      <w:bodyDiv w:val="1"/>
      <w:marLeft w:val="0"/>
      <w:marRight w:val="0"/>
      <w:marTop w:val="0"/>
      <w:marBottom w:val="0"/>
      <w:divBdr>
        <w:top w:val="none" w:sz="0" w:space="0" w:color="auto"/>
        <w:left w:val="none" w:sz="0" w:space="0" w:color="auto"/>
        <w:bottom w:val="none" w:sz="0" w:space="0" w:color="auto"/>
        <w:right w:val="none" w:sz="0" w:space="0" w:color="auto"/>
      </w:divBdr>
    </w:div>
    <w:div w:id="1074352719">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46756656">
      <w:bodyDiv w:val="1"/>
      <w:marLeft w:val="0"/>
      <w:marRight w:val="0"/>
      <w:marTop w:val="0"/>
      <w:marBottom w:val="0"/>
      <w:divBdr>
        <w:top w:val="none" w:sz="0" w:space="0" w:color="auto"/>
        <w:left w:val="none" w:sz="0" w:space="0" w:color="auto"/>
        <w:bottom w:val="none" w:sz="0" w:space="0" w:color="auto"/>
        <w:right w:val="none" w:sz="0" w:space="0" w:color="auto"/>
      </w:divBdr>
    </w:div>
    <w:div w:id="1879078692">
      <w:bodyDiv w:val="1"/>
      <w:marLeft w:val="0"/>
      <w:marRight w:val="0"/>
      <w:marTop w:val="0"/>
      <w:marBottom w:val="0"/>
      <w:divBdr>
        <w:top w:val="none" w:sz="0" w:space="0" w:color="auto"/>
        <w:left w:val="none" w:sz="0" w:space="0" w:color="auto"/>
        <w:bottom w:val="none" w:sz="0" w:space="0" w:color="auto"/>
        <w:right w:val="none" w:sz="0" w:space="0" w:color="auto"/>
      </w:divBdr>
    </w:div>
    <w:div w:id="213971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dc.gov/nphpsp/essentialservices.html"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ncs/ocs/sp/nctb1349.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nphpsp/essentialservices.html"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A672602CF64B168F8D71B9DD3AC695"/>
        <w:category>
          <w:name w:val="General"/>
          <w:gallery w:val="placeholder"/>
        </w:category>
        <w:types>
          <w:type w:val="bbPlcHdr"/>
        </w:types>
        <w:behaviors>
          <w:behavior w:val="content"/>
        </w:behaviors>
        <w:guid w:val="{3B9000C8-0AD7-45EB-821B-900843C2B660}"/>
      </w:docPartPr>
      <w:docPartBody>
        <w:p w:rsidR="00D07F99" w:rsidRDefault="00682490" w:rsidP="00682490">
          <w:pPr>
            <w:pStyle w:val="39A672602CF64B168F8D71B9DD3AC695"/>
          </w:pPr>
          <w:r w:rsidRPr="00711BFA">
            <w:t xml:space="preserve">                               </w:t>
          </w:r>
        </w:p>
      </w:docPartBody>
    </w:docPart>
    <w:docPart>
      <w:docPartPr>
        <w:name w:val="DA62BE98A7314F5280C4874729B04D3A"/>
        <w:category>
          <w:name w:val="General"/>
          <w:gallery w:val="placeholder"/>
        </w:category>
        <w:types>
          <w:type w:val="bbPlcHdr"/>
        </w:types>
        <w:behaviors>
          <w:behavior w:val="content"/>
        </w:behaviors>
        <w:guid w:val="{80402BD6-4C81-4659-B9F0-C429DEA16558}"/>
      </w:docPartPr>
      <w:docPartBody>
        <w:p w:rsidR="00D07F99" w:rsidRDefault="00682490" w:rsidP="00682490">
          <w:pPr>
            <w:pStyle w:val="DA62BE98A7314F5280C4874729B04D3A"/>
          </w:pPr>
          <w:r w:rsidRPr="00340826">
            <w:rPr>
              <w:rStyle w:val="PlaceholderText"/>
            </w:rPr>
            <w:t>[OSC_StateA_12_1Number_of_Respondents]</w:t>
          </w:r>
        </w:p>
      </w:docPartBody>
    </w:docPart>
    <w:docPart>
      <w:docPartPr>
        <w:name w:val="6B769E653C7F4824AB82947E9873A34D"/>
        <w:category>
          <w:name w:val="General"/>
          <w:gallery w:val="placeholder"/>
        </w:category>
        <w:types>
          <w:type w:val="bbPlcHdr"/>
        </w:types>
        <w:behaviors>
          <w:behavior w:val="content"/>
        </w:behaviors>
        <w:guid w:val="{7079D87B-0B29-4763-9971-C7D4E1D7FD89}"/>
      </w:docPartPr>
      <w:docPartBody>
        <w:p w:rsidR="00D07F99" w:rsidRDefault="00682490" w:rsidP="00682490">
          <w:pPr>
            <w:pStyle w:val="6B769E653C7F4824AB82947E9873A34D"/>
          </w:pPr>
          <w:r w:rsidRPr="00B0691F">
            <w:rPr>
              <w:rStyle w:val="PlaceholderText"/>
            </w:rPr>
            <w:t>[OSC_StateA_12_1Number_of_Responses_per_Respondent]</w:t>
          </w:r>
        </w:p>
      </w:docPartBody>
    </w:docPart>
    <w:docPart>
      <w:docPartPr>
        <w:name w:val="49D41A7EAB084ECE940EDA7D53E86A2A"/>
        <w:category>
          <w:name w:val="General"/>
          <w:gallery w:val="placeholder"/>
        </w:category>
        <w:types>
          <w:type w:val="bbPlcHdr"/>
        </w:types>
        <w:behaviors>
          <w:behavior w:val="content"/>
        </w:behaviors>
        <w:guid w:val="{F286B287-9AAA-4A92-9A8C-B2F2970CA3EB}"/>
      </w:docPartPr>
      <w:docPartBody>
        <w:p w:rsidR="00D07F99" w:rsidRDefault="00682490" w:rsidP="00682490">
          <w:pPr>
            <w:pStyle w:val="49D41A7EAB084ECE940EDA7D53E86A2A"/>
          </w:pPr>
          <w:r w:rsidRPr="00B0691F">
            <w:rPr>
              <w:rStyle w:val="PlaceholderText"/>
            </w:rPr>
            <w:t>[OSC_StateA_12_1Average_Burden_per_Response_in_Hours]</w:t>
          </w:r>
        </w:p>
      </w:docPartBody>
    </w:docPart>
    <w:docPart>
      <w:docPartPr>
        <w:name w:val="B12734D282514CC5A09FC7B6BD496620"/>
        <w:category>
          <w:name w:val="General"/>
          <w:gallery w:val="placeholder"/>
        </w:category>
        <w:types>
          <w:type w:val="bbPlcHdr"/>
        </w:types>
        <w:behaviors>
          <w:behavior w:val="content"/>
        </w:behaviors>
        <w:guid w:val="{8B35F55B-60A6-4DF6-B664-7538D33D4F2F}"/>
      </w:docPartPr>
      <w:docPartBody>
        <w:p w:rsidR="00D07F99" w:rsidRDefault="00682490" w:rsidP="00682490">
          <w:pPr>
            <w:pStyle w:val="B12734D282514CC5A09FC7B6BD496620"/>
          </w:pPr>
          <w:r w:rsidRPr="00B0691F">
            <w:rPr>
              <w:rStyle w:val="PlaceholderText"/>
            </w:rPr>
            <w:t>[OSC_StateA_12_1Total_Burden_Hours]</w:t>
          </w:r>
        </w:p>
      </w:docPartBody>
    </w:docPart>
    <w:docPart>
      <w:docPartPr>
        <w:name w:val="C4EB71CBAB6E46E780F6D6B64EE8D609"/>
        <w:category>
          <w:name w:val="General"/>
          <w:gallery w:val="placeholder"/>
        </w:category>
        <w:types>
          <w:type w:val="bbPlcHdr"/>
        </w:types>
        <w:behaviors>
          <w:behavior w:val="content"/>
        </w:behaviors>
        <w:guid w:val="{75CCC3BE-B99D-43FC-8F0D-C5976D1C6324}"/>
      </w:docPartPr>
      <w:docPartBody>
        <w:p w:rsidR="00D07F99" w:rsidRDefault="00682490" w:rsidP="00682490">
          <w:pPr>
            <w:pStyle w:val="C4EB71CBAB6E46E780F6D6B64EE8D609"/>
          </w:pPr>
          <w:r w:rsidRPr="00B0691F">
            <w:rPr>
              <w:rStyle w:val="PlaceholderText"/>
            </w:rPr>
            <w:t>[OSC_StateA_12_1Hourly_Wage_Rate]</w:t>
          </w:r>
        </w:p>
      </w:docPartBody>
    </w:docPart>
    <w:docPart>
      <w:docPartPr>
        <w:name w:val="AF38BC0697C544B8A2549674F41F8F97"/>
        <w:category>
          <w:name w:val="General"/>
          <w:gallery w:val="placeholder"/>
        </w:category>
        <w:types>
          <w:type w:val="bbPlcHdr"/>
        </w:types>
        <w:behaviors>
          <w:behavior w:val="content"/>
        </w:behaviors>
        <w:guid w:val="{E5E222E7-9FE8-49F9-9C34-85C4D55D9329}"/>
      </w:docPartPr>
      <w:docPartBody>
        <w:p w:rsidR="00D07F99" w:rsidRDefault="00682490" w:rsidP="00682490">
          <w:pPr>
            <w:pStyle w:val="AF38BC0697C544B8A2549674F41F8F97"/>
          </w:pPr>
          <w:r w:rsidRPr="007B38CD">
            <w:rPr>
              <w:rStyle w:val="PlaceholderText"/>
            </w:rPr>
            <w:t>[OSC_StateA_12_1Total_Respondent_Costs]</w:t>
          </w:r>
        </w:p>
      </w:docPartBody>
    </w:docPart>
    <w:docPart>
      <w:docPartPr>
        <w:name w:val="CFC1A255F3A34031AEFA2332DB80FDD4"/>
        <w:category>
          <w:name w:val="General"/>
          <w:gallery w:val="placeholder"/>
        </w:category>
        <w:types>
          <w:type w:val="bbPlcHdr"/>
        </w:types>
        <w:behaviors>
          <w:behavior w:val="content"/>
        </w:behaviors>
        <w:guid w:val="{B92E00DF-DE54-45CB-A2F1-CED415B3DDEA}"/>
      </w:docPartPr>
      <w:docPartBody>
        <w:p w:rsidR="00D07F99" w:rsidRDefault="00682490" w:rsidP="00682490">
          <w:pPr>
            <w:pStyle w:val="CFC1A255F3A34031AEFA2332DB80FDD4"/>
          </w:pPr>
          <w:r w:rsidRPr="0085190F">
            <w:rPr>
              <w:rStyle w:val="PlaceholderText"/>
            </w:rPr>
            <w:t>[OSC_StateA_12_Total_Number_of_Respondents]</w:t>
          </w:r>
        </w:p>
      </w:docPartBody>
    </w:docPart>
    <w:docPart>
      <w:docPartPr>
        <w:name w:val="77FC2578570943F181879AE502B4D4FE"/>
        <w:category>
          <w:name w:val="General"/>
          <w:gallery w:val="placeholder"/>
        </w:category>
        <w:types>
          <w:type w:val="bbPlcHdr"/>
        </w:types>
        <w:behaviors>
          <w:behavior w:val="content"/>
        </w:behaviors>
        <w:guid w:val="{70EFE4E4-5548-4EBB-A646-797753B17144}"/>
      </w:docPartPr>
      <w:docPartBody>
        <w:p w:rsidR="00D07F99" w:rsidRDefault="00682490" w:rsidP="00682490">
          <w:pPr>
            <w:pStyle w:val="77FC2578570943F181879AE502B4D4FE"/>
          </w:pPr>
          <w:r w:rsidRPr="00B0691F">
            <w:rPr>
              <w:rStyle w:val="PlaceholderText"/>
            </w:rPr>
            <w:t>[OSC_StateA_12_Total_Number_of_Responses_per_Respondent]</w:t>
          </w:r>
        </w:p>
      </w:docPartBody>
    </w:docPart>
    <w:docPart>
      <w:docPartPr>
        <w:name w:val="0A4B1521D8C74CDCB125B9FA77DD43DD"/>
        <w:category>
          <w:name w:val="General"/>
          <w:gallery w:val="placeholder"/>
        </w:category>
        <w:types>
          <w:type w:val="bbPlcHdr"/>
        </w:types>
        <w:behaviors>
          <w:behavior w:val="content"/>
        </w:behaviors>
        <w:guid w:val="{55FA4489-3073-44A4-AF51-362BC6B95391}"/>
      </w:docPartPr>
      <w:docPartBody>
        <w:p w:rsidR="00D07F99" w:rsidRDefault="00682490" w:rsidP="00682490">
          <w:pPr>
            <w:pStyle w:val="0A4B1521D8C74CDCB125B9FA77DD43DD"/>
          </w:pPr>
          <w:r w:rsidRPr="00B0691F">
            <w:rPr>
              <w:rStyle w:val="PlaceholderText"/>
            </w:rPr>
            <w:t>[OSC_StateA_12_Total_Total_Burden_Hours]</w:t>
          </w:r>
        </w:p>
      </w:docPartBody>
    </w:docPart>
    <w:docPart>
      <w:docPartPr>
        <w:name w:val="5EEEB46EA63A4238A4B7DDCEE22DE0DC"/>
        <w:category>
          <w:name w:val="General"/>
          <w:gallery w:val="placeholder"/>
        </w:category>
        <w:types>
          <w:type w:val="bbPlcHdr"/>
        </w:types>
        <w:behaviors>
          <w:behavior w:val="content"/>
        </w:behaviors>
        <w:guid w:val="{8C693391-28F9-4F60-B04C-A0E7AE65D9B4}"/>
      </w:docPartPr>
      <w:docPartBody>
        <w:p w:rsidR="00D07F99" w:rsidRDefault="00682490" w:rsidP="00682490">
          <w:pPr>
            <w:pStyle w:val="5EEEB46EA63A4238A4B7DDCEE22DE0DC"/>
          </w:pPr>
          <w:r w:rsidRPr="007B38CD">
            <w:rPr>
              <w:rStyle w:val="PlaceholderText"/>
            </w:rPr>
            <w:t>[OSC_StateA_12_Total_Total_Respondent_Costs]</w:t>
          </w:r>
        </w:p>
      </w:docPartBody>
    </w:docPart>
    <w:docPart>
      <w:docPartPr>
        <w:name w:val="43C6D051139C4773B595B9127D0921F8"/>
        <w:category>
          <w:name w:val="General"/>
          <w:gallery w:val="placeholder"/>
        </w:category>
        <w:types>
          <w:type w:val="bbPlcHdr"/>
        </w:types>
        <w:behaviors>
          <w:behavior w:val="content"/>
        </w:behaviors>
        <w:guid w:val="{5671513C-A886-40C5-A6A0-CAFE311DB189}"/>
      </w:docPartPr>
      <w:docPartBody>
        <w:p w:rsidR="00D07F99" w:rsidRDefault="00682490" w:rsidP="00682490">
          <w:pPr>
            <w:pStyle w:val="43C6D051139C4773B595B9127D0921F8"/>
          </w:pPr>
          <w:r w:rsidRPr="00711BFA">
            <w:rPr>
              <w:rStyle w:val="PlaceholderText"/>
            </w:rPr>
            <w:t xml:space="preserve">                                                                                     </w:t>
          </w:r>
        </w:p>
      </w:docPartBody>
    </w:docPart>
    <w:docPart>
      <w:docPartPr>
        <w:name w:val="AC9EEBB81F6C445FBC26A3D1086E26FD"/>
        <w:category>
          <w:name w:val="General"/>
          <w:gallery w:val="placeholder"/>
        </w:category>
        <w:types>
          <w:type w:val="bbPlcHdr"/>
        </w:types>
        <w:behaviors>
          <w:behavior w:val="content"/>
        </w:behaviors>
        <w:guid w:val="{F451C6A1-94AC-4B30-A1A7-1BD3114968F6}"/>
      </w:docPartPr>
      <w:docPartBody>
        <w:p w:rsidR="00D07F99" w:rsidRDefault="00682490" w:rsidP="00682490">
          <w:pPr>
            <w:pStyle w:val="AC9EEBB81F6C445FBC26A3D1086E26FD"/>
          </w:pPr>
          <w:r>
            <w:t xml:space="preserve">     </w:t>
          </w:r>
        </w:p>
      </w:docPartBody>
    </w:docPart>
    <w:docPart>
      <w:docPartPr>
        <w:name w:val="22869DECFD9B4A55B4AF1F6C97D0A6C7"/>
        <w:category>
          <w:name w:val="General"/>
          <w:gallery w:val="placeholder"/>
        </w:category>
        <w:types>
          <w:type w:val="bbPlcHdr"/>
        </w:types>
        <w:behaviors>
          <w:behavior w:val="content"/>
        </w:behaviors>
        <w:guid w:val="{87BF6D8C-912B-4FBD-9F52-72D41C88C6C4}"/>
      </w:docPartPr>
      <w:docPartBody>
        <w:p w:rsidR="00D07F99" w:rsidRDefault="00682490" w:rsidP="00682490">
          <w:pPr>
            <w:pStyle w:val="22869DECFD9B4A55B4AF1F6C97D0A6C7"/>
          </w:pPr>
          <w:r w:rsidRPr="009A7C8B">
            <w:rPr>
              <w:rStyle w:val="PlaceholderText"/>
            </w:rPr>
            <w:t>[OSC_StateA_14_1Average_Hourly_Rate]</w:t>
          </w:r>
        </w:p>
      </w:docPartBody>
    </w:docPart>
    <w:docPart>
      <w:docPartPr>
        <w:name w:val="41DCA4A2FC5A41FBB181475DA3185CD1"/>
        <w:category>
          <w:name w:val="General"/>
          <w:gallery w:val="placeholder"/>
        </w:category>
        <w:types>
          <w:type w:val="bbPlcHdr"/>
        </w:types>
        <w:behaviors>
          <w:behavior w:val="content"/>
        </w:behaviors>
        <w:guid w:val="{757836F7-D943-4F71-AFA3-8389FE057DF0}"/>
      </w:docPartPr>
      <w:docPartBody>
        <w:p w:rsidR="00D07F99" w:rsidRDefault="00682490" w:rsidP="00682490">
          <w:pPr>
            <w:pStyle w:val="41DCA4A2FC5A41FBB181475DA3185CD1"/>
          </w:pPr>
          <w:r w:rsidRPr="009A7C8B">
            <w:rPr>
              <w:rStyle w:val="PlaceholderText"/>
            </w:rPr>
            <w:t>[OSC_StateA_14_1Average_Cost]</w:t>
          </w:r>
        </w:p>
      </w:docPartBody>
    </w:docPart>
    <w:docPart>
      <w:docPartPr>
        <w:name w:val="9A2A90E4D4F84C4C94EB46BE40A0CF5E"/>
        <w:category>
          <w:name w:val="General"/>
          <w:gallery w:val="placeholder"/>
        </w:category>
        <w:types>
          <w:type w:val="bbPlcHdr"/>
        </w:types>
        <w:behaviors>
          <w:behavior w:val="content"/>
        </w:behaviors>
        <w:guid w:val="{C05D264A-FB84-46B6-820A-5015440A1772}"/>
      </w:docPartPr>
      <w:docPartBody>
        <w:p w:rsidR="00D07F99" w:rsidRDefault="00682490" w:rsidP="00682490">
          <w:pPr>
            <w:pStyle w:val="9A2A90E4D4F84C4C94EB46BE40A0CF5E"/>
          </w:pPr>
          <w:r w:rsidRPr="00711BFA">
            <w:rPr>
              <w:rStyle w:val="PlaceholderText"/>
            </w:rPr>
            <w:t xml:space="preserve">                                                                                     </w:t>
          </w:r>
        </w:p>
      </w:docPartBody>
    </w:docPart>
    <w:docPart>
      <w:docPartPr>
        <w:name w:val="EC48E47CA2AD412890E8E2FD528E4BB4"/>
        <w:category>
          <w:name w:val="General"/>
          <w:gallery w:val="placeholder"/>
        </w:category>
        <w:types>
          <w:type w:val="bbPlcHdr"/>
        </w:types>
        <w:behaviors>
          <w:behavior w:val="content"/>
        </w:behaviors>
        <w:guid w:val="{793E016F-55FA-4EBA-A06B-DC2ED9FDAB78}"/>
      </w:docPartPr>
      <w:docPartBody>
        <w:p w:rsidR="00D07F99" w:rsidRDefault="00682490" w:rsidP="00682490">
          <w:pPr>
            <w:pStyle w:val="EC48E47CA2AD412890E8E2FD528E4BB4"/>
          </w:pPr>
          <w:r w:rsidRPr="009A7C8B">
            <w:rPr>
              <w:rStyle w:val="PlaceholderText"/>
            </w:rPr>
            <w:t>[OSC_StateA_14_2Average_Hours_Per_Collection]</w:t>
          </w:r>
        </w:p>
      </w:docPartBody>
    </w:docPart>
    <w:docPart>
      <w:docPartPr>
        <w:name w:val="4F3417EC48CE4130A038F76E91418743"/>
        <w:category>
          <w:name w:val="General"/>
          <w:gallery w:val="placeholder"/>
        </w:category>
        <w:types>
          <w:type w:val="bbPlcHdr"/>
        </w:types>
        <w:behaviors>
          <w:behavior w:val="content"/>
        </w:behaviors>
        <w:guid w:val="{CA26F3DC-CA75-4951-804B-80AA7A04DF83}"/>
      </w:docPartPr>
      <w:docPartBody>
        <w:p w:rsidR="00D07F99" w:rsidRDefault="00682490" w:rsidP="00682490">
          <w:pPr>
            <w:pStyle w:val="4F3417EC48CE4130A038F76E91418743"/>
          </w:pPr>
          <w:r w:rsidRPr="009A7C8B">
            <w:rPr>
              <w:rStyle w:val="PlaceholderText"/>
            </w:rPr>
            <w:t>[OSC_StateA_14_2Average_Hourly_Rate]</w:t>
          </w:r>
        </w:p>
      </w:docPartBody>
    </w:docPart>
    <w:docPart>
      <w:docPartPr>
        <w:name w:val="571EE23D17DC45D3882AF7F40D13350A"/>
        <w:category>
          <w:name w:val="General"/>
          <w:gallery w:val="placeholder"/>
        </w:category>
        <w:types>
          <w:type w:val="bbPlcHdr"/>
        </w:types>
        <w:behaviors>
          <w:behavior w:val="content"/>
        </w:behaviors>
        <w:guid w:val="{6E0DF266-C761-496F-9875-98747D12108F}"/>
      </w:docPartPr>
      <w:docPartBody>
        <w:p w:rsidR="00D07F99" w:rsidRDefault="00682490" w:rsidP="00682490">
          <w:pPr>
            <w:pStyle w:val="571EE23D17DC45D3882AF7F40D13350A"/>
          </w:pPr>
          <w:r w:rsidRPr="009A7C8B">
            <w:rPr>
              <w:rStyle w:val="PlaceholderText"/>
            </w:rPr>
            <w:t>[OSC_StateA_14_2Average_Cost]</w:t>
          </w:r>
        </w:p>
      </w:docPartBody>
    </w:docPart>
    <w:docPart>
      <w:docPartPr>
        <w:name w:val="CFFCD8D391314D359B053D88034934C3"/>
        <w:category>
          <w:name w:val="General"/>
          <w:gallery w:val="placeholder"/>
        </w:category>
        <w:types>
          <w:type w:val="bbPlcHdr"/>
        </w:types>
        <w:behaviors>
          <w:behavior w:val="content"/>
        </w:behaviors>
        <w:guid w:val="{DEAF8A60-BD60-4FED-B365-2B150F80E7C6}"/>
      </w:docPartPr>
      <w:docPartBody>
        <w:p w:rsidR="00D07F99" w:rsidRDefault="00682490" w:rsidP="00682490">
          <w:pPr>
            <w:pStyle w:val="CFFCD8D391314D359B053D88034934C3"/>
          </w:pPr>
          <w:r w:rsidRPr="00711BFA">
            <w:rPr>
              <w:rStyle w:val="PlaceholderText"/>
            </w:rPr>
            <w:t xml:space="preserve">                                                                                     </w:t>
          </w:r>
        </w:p>
      </w:docPartBody>
    </w:docPart>
    <w:docPart>
      <w:docPartPr>
        <w:name w:val="D9063EF8697A4112BECE5EB36C04B7E3"/>
        <w:category>
          <w:name w:val="General"/>
          <w:gallery w:val="placeholder"/>
        </w:category>
        <w:types>
          <w:type w:val="bbPlcHdr"/>
        </w:types>
        <w:behaviors>
          <w:behavior w:val="content"/>
        </w:behaviors>
        <w:guid w:val="{3BEB940C-FF58-4A4A-B3AE-7E527471EAC6}"/>
      </w:docPartPr>
      <w:docPartBody>
        <w:p w:rsidR="00D07F99" w:rsidRDefault="00682490" w:rsidP="00682490">
          <w:pPr>
            <w:pStyle w:val="D9063EF8697A4112BECE5EB36C04B7E3"/>
          </w:pPr>
          <w:r w:rsidRPr="009A7C8B">
            <w:rPr>
              <w:rStyle w:val="PlaceholderText"/>
            </w:rPr>
            <w:t>[OSC_StateA_14_3Average_Hours_Per_Collection]</w:t>
          </w:r>
        </w:p>
      </w:docPartBody>
    </w:docPart>
    <w:docPart>
      <w:docPartPr>
        <w:name w:val="3DFE9D15413B467E8F187CF0D9A6CCAD"/>
        <w:category>
          <w:name w:val="General"/>
          <w:gallery w:val="placeholder"/>
        </w:category>
        <w:types>
          <w:type w:val="bbPlcHdr"/>
        </w:types>
        <w:behaviors>
          <w:behavior w:val="content"/>
        </w:behaviors>
        <w:guid w:val="{C4114034-7E69-4229-9D73-112C0E02F436}"/>
      </w:docPartPr>
      <w:docPartBody>
        <w:p w:rsidR="00D07F99" w:rsidRDefault="00682490" w:rsidP="00682490">
          <w:pPr>
            <w:pStyle w:val="3DFE9D15413B467E8F187CF0D9A6CCAD"/>
          </w:pPr>
          <w:r w:rsidRPr="009A7C8B">
            <w:rPr>
              <w:rStyle w:val="PlaceholderText"/>
            </w:rPr>
            <w:t>[OSC_StateA_14_3Average_Hourly_Rate]</w:t>
          </w:r>
        </w:p>
      </w:docPartBody>
    </w:docPart>
    <w:docPart>
      <w:docPartPr>
        <w:name w:val="93C51DF64F184785AB8A2F6C3F82B129"/>
        <w:category>
          <w:name w:val="General"/>
          <w:gallery w:val="placeholder"/>
        </w:category>
        <w:types>
          <w:type w:val="bbPlcHdr"/>
        </w:types>
        <w:behaviors>
          <w:behavior w:val="content"/>
        </w:behaviors>
        <w:guid w:val="{0CD031CF-2FF5-400D-AB59-2AF489625CF9}"/>
      </w:docPartPr>
      <w:docPartBody>
        <w:p w:rsidR="00D07F99" w:rsidRDefault="00682490" w:rsidP="00682490">
          <w:pPr>
            <w:pStyle w:val="93C51DF64F184785AB8A2F6C3F82B129"/>
          </w:pPr>
          <w:r w:rsidRPr="009A7C8B">
            <w:rPr>
              <w:rStyle w:val="PlaceholderText"/>
            </w:rPr>
            <w:t>[OSC_StateA_14_3Average_Cost]</w:t>
          </w:r>
        </w:p>
      </w:docPartBody>
    </w:docPart>
    <w:docPart>
      <w:docPartPr>
        <w:name w:val="FED57985C1A344CFAAD3C00566F59201"/>
        <w:category>
          <w:name w:val="General"/>
          <w:gallery w:val="placeholder"/>
        </w:category>
        <w:types>
          <w:type w:val="bbPlcHdr"/>
        </w:types>
        <w:behaviors>
          <w:behavior w:val="content"/>
        </w:behaviors>
        <w:guid w:val="{95DC316D-FBCB-4A14-80C3-E4F5CC825CEB}"/>
      </w:docPartPr>
      <w:docPartBody>
        <w:p w:rsidR="00D07F99" w:rsidRDefault="00682490" w:rsidP="00682490">
          <w:pPr>
            <w:pStyle w:val="FED57985C1A344CFAAD3C00566F59201"/>
          </w:pPr>
          <w:r w:rsidRPr="00711BFA">
            <w:rPr>
              <w:rStyle w:val="PlaceholderText"/>
            </w:rPr>
            <w:t xml:space="preserve">                                                                                     </w:t>
          </w:r>
        </w:p>
      </w:docPartBody>
    </w:docPart>
    <w:docPart>
      <w:docPartPr>
        <w:name w:val="B225200C46D94431AF0BB2CB3BB0EF68"/>
        <w:category>
          <w:name w:val="General"/>
          <w:gallery w:val="placeholder"/>
        </w:category>
        <w:types>
          <w:type w:val="bbPlcHdr"/>
        </w:types>
        <w:behaviors>
          <w:behavior w:val="content"/>
        </w:behaviors>
        <w:guid w:val="{F35C6CE1-FAE9-465A-8951-E4CF3EF6B17D}"/>
      </w:docPartPr>
      <w:docPartBody>
        <w:p w:rsidR="00D07F99" w:rsidRDefault="00682490" w:rsidP="00682490">
          <w:pPr>
            <w:pStyle w:val="B225200C46D94431AF0BB2CB3BB0EF68"/>
          </w:pPr>
          <w:r w:rsidRPr="009A7C8B">
            <w:rPr>
              <w:rStyle w:val="PlaceholderText"/>
            </w:rPr>
            <w:t>[OSC_StateA_14_4Average_Hours_Per_Collection]</w:t>
          </w:r>
        </w:p>
      </w:docPartBody>
    </w:docPart>
    <w:docPart>
      <w:docPartPr>
        <w:name w:val="9B93E7A0D521411384B598A256487ED9"/>
        <w:category>
          <w:name w:val="General"/>
          <w:gallery w:val="placeholder"/>
        </w:category>
        <w:types>
          <w:type w:val="bbPlcHdr"/>
        </w:types>
        <w:behaviors>
          <w:behavior w:val="content"/>
        </w:behaviors>
        <w:guid w:val="{446C84FB-7244-4061-84F8-71BF3D1CB966}"/>
      </w:docPartPr>
      <w:docPartBody>
        <w:p w:rsidR="00D07F99" w:rsidRDefault="00682490" w:rsidP="00682490">
          <w:pPr>
            <w:pStyle w:val="9B93E7A0D521411384B598A256487ED9"/>
          </w:pPr>
          <w:r w:rsidRPr="009A7C8B">
            <w:rPr>
              <w:rStyle w:val="PlaceholderText"/>
            </w:rPr>
            <w:t>[OSC_StateA_14_4Average_Hourly_Rate]</w:t>
          </w:r>
        </w:p>
      </w:docPartBody>
    </w:docPart>
    <w:docPart>
      <w:docPartPr>
        <w:name w:val="DDBC5F97DBE244C1A8FC64E27020B0C5"/>
        <w:category>
          <w:name w:val="General"/>
          <w:gallery w:val="placeholder"/>
        </w:category>
        <w:types>
          <w:type w:val="bbPlcHdr"/>
        </w:types>
        <w:behaviors>
          <w:behavior w:val="content"/>
        </w:behaviors>
        <w:guid w:val="{B42676F3-07F8-43D7-BF8B-41D0C7C36775}"/>
      </w:docPartPr>
      <w:docPartBody>
        <w:p w:rsidR="00D07F99" w:rsidRDefault="00682490" w:rsidP="00682490">
          <w:pPr>
            <w:pStyle w:val="DDBC5F97DBE244C1A8FC64E27020B0C5"/>
          </w:pPr>
          <w:r w:rsidRPr="009A7C8B">
            <w:rPr>
              <w:rStyle w:val="PlaceholderText"/>
            </w:rPr>
            <w:t>[OSC_StateA_14_4Average_Cost]</w:t>
          </w:r>
        </w:p>
      </w:docPartBody>
    </w:docPart>
    <w:docPart>
      <w:docPartPr>
        <w:name w:val="ACAA6760B10B4122B6CC8023129EFE90"/>
        <w:category>
          <w:name w:val="General"/>
          <w:gallery w:val="placeholder"/>
        </w:category>
        <w:types>
          <w:type w:val="bbPlcHdr"/>
        </w:types>
        <w:behaviors>
          <w:behavior w:val="content"/>
        </w:behaviors>
        <w:guid w:val="{0BE0FA6B-C7D2-4F62-9786-6001F23975CB}"/>
      </w:docPartPr>
      <w:docPartBody>
        <w:p w:rsidR="00D07F99" w:rsidRDefault="00682490" w:rsidP="00682490">
          <w:pPr>
            <w:pStyle w:val="ACAA6760B10B4122B6CC8023129EFE90"/>
          </w:pPr>
          <w:r w:rsidRPr="009A7C8B">
            <w:rPr>
              <w:rStyle w:val="PlaceholderText"/>
            </w:rPr>
            <w:t>[OSC_StateA_14_Estimated_Total_Cost_of_Information_Collection]</w:t>
          </w:r>
        </w:p>
      </w:docPartBody>
    </w:docPart>
    <w:docPart>
      <w:docPartPr>
        <w:name w:val="5FCEF302E75E4B6AA9006B7E66AC34D0"/>
        <w:category>
          <w:name w:val="General"/>
          <w:gallery w:val="placeholder"/>
        </w:category>
        <w:types>
          <w:type w:val="bbPlcHdr"/>
        </w:types>
        <w:behaviors>
          <w:behavior w:val="content"/>
        </w:behaviors>
        <w:guid w:val="{7C90DBF6-ECE9-4290-85D3-C005A02D6DA2}"/>
      </w:docPartPr>
      <w:docPartBody>
        <w:p w:rsidR="00530C34" w:rsidRDefault="00D07F99" w:rsidP="00D07F99">
          <w:pPr>
            <w:pStyle w:val="5FCEF302E75E4B6AA9006B7E66AC34D0"/>
          </w:pPr>
          <w:r w:rsidRPr="00951B42">
            <w:rPr>
              <w:lang w:val="en"/>
            </w:rPr>
            <w:t xml:space="preserve">Centers for Disease Control and Prevention (CDC). "National Public Health Performance Standards Program (NPHPSP): 10 Essential Public Health Services." Available at </w:t>
          </w:r>
          <w:hyperlink r:id="rId5" w:history="1">
            <w:r w:rsidRPr="00951B42">
              <w:rPr>
                <w:lang w:val="en"/>
              </w:rPr>
              <w:t>http://www.cdc.gov/nphpsp/essentialservices.html</w:t>
            </w:r>
          </w:hyperlink>
          <w:r w:rsidRPr="00951B42">
            <w:rPr>
              <w:lang w:val="en"/>
            </w:rPr>
            <w:t>. Accessed on 8/14/14.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90"/>
    <w:rsid w:val="00530C34"/>
    <w:rsid w:val="00682490"/>
    <w:rsid w:val="00D07F99"/>
    <w:rsid w:val="00E9076F"/>
    <w:rsid w:val="00FB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A672602CF64B168F8D71B9DD3AC695">
    <w:name w:val="39A672602CF64B168F8D71B9DD3AC695"/>
    <w:rsid w:val="00682490"/>
  </w:style>
  <w:style w:type="character" w:styleId="PlaceholderText">
    <w:name w:val="Placeholder Text"/>
    <w:basedOn w:val="DefaultParagraphFont"/>
    <w:uiPriority w:val="99"/>
    <w:semiHidden/>
    <w:rsid w:val="00682490"/>
    <w:rPr>
      <w:color w:val="808080"/>
    </w:rPr>
  </w:style>
  <w:style w:type="paragraph" w:customStyle="1" w:styleId="DA62BE98A7314F5280C4874729B04D3A">
    <w:name w:val="DA62BE98A7314F5280C4874729B04D3A"/>
    <w:rsid w:val="00682490"/>
  </w:style>
  <w:style w:type="paragraph" w:customStyle="1" w:styleId="6B769E653C7F4824AB82947E9873A34D">
    <w:name w:val="6B769E653C7F4824AB82947E9873A34D"/>
    <w:rsid w:val="00682490"/>
  </w:style>
  <w:style w:type="paragraph" w:customStyle="1" w:styleId="49D41A7EAB084ECE940EDA7D53E86A2A">
    <w:name w:val="49D41A7EAB084ECE940EDA7D53E86A2A"/>
    <w:rsid w:val="00682490"/>
  </w:style>
  <w:style w:type="paragraph" w:customStyle="1" w:styleId="B12734D282514CC5A09FC7B6BD496620">
    <w:name w:val="B12734D282514CC5A09FC7B6BD496620"/>
    <w:rsid w:val="00682490"/>
  </w:style>
  <w:style w:type="paragraph" w:customStyle="1" w:styleId="C4EB71CBAB6E46E780F6D6B64EE8D609">
    <w:name w:val="C4EB71CBAB6E46E780F6D6B64EE8D609"/>
    <w:rsid w:val="00682490"/>
  </w:style>
  <w:style w:type="paragraph" w:customStyle="1" w:styleId="AF38BC0697C544B8A2549674F41F8F97">
    <w:name w:val="AF38BC0697C544B8A2549674F41F8F97"/>
    <w:rsid w:val="00682490"/>
  </w:style>
  <w:style w:type="paragraph" w:customStyle="1" w:styleId="919B38230BF74C62B86708AC99A76BAB">
    <w:name w:val="919B38230BF74C62B86708AC99A76BAB"/>
    <w:rsid w:val="00682490"/>
  </w:style>
  <w:style w:type="paragraph" w:customStyle="1" w:styleId="A606531C0E054FBDA702CD49100C784B">
    <w:name w:val="A606531C0E054FBDA702CD49100C784B"/>
    <w:rsid w:val="00682490"/>
  </w:style>
  <w:style w:type="paragraph" w:customStyle="1" w:styleId="493DD8FD712F4CDA8429CB31F46404CC">
    <w:name w:val="493DD8FD712F4CDA8429CB31F46404CC"/>
    <w:rsid w:val="00682490"/>
  </w:style>
  <w:style w:type="paragraph" w:customStyle="1" w:styleId="B6FE50E04C454A8AB4A9ED55FC798228">
    <w:name w:val="B6FE50E04C454A8AB4A9ED55FC798228"/>
    <w:rsid w:val="00682490"/>
  </w:style>
  <w:style w:type="paragraph" w:customStyle="1" w:styleId="FE3127D21A784CB58F5F7C8A9B4100C0">
    <w:name w:val="FE3127D21A784CB58F5F7C8A9B4100C0"/>
    <w:rsid w:val="00682490"/>
  </w:style>
  <w:style w:type="paragraph" w:customStyle="1" w:styleId="707677A233014376BBF16FEFF2A983E8">
    <w:name w:val="707677A233014376BBF16FEFF2A983E8"/>
    <w:rsid w:val="00682490"/>
  </w:style>
  <w:style w:type="paragraph" w:customStyle="1" w:styleId="7004EAF8844D42C0B01C8427FE47FBD5">
    <w:name w:val="7004EAF8844D42C0B01C8427FE47FBD5"/>
    <w:rsid w:val="00682490"/>
  </w:style>
  <w:style w:type="paragraph" w:customStyle="1" w:styleId="6424C4767DEC45DA96FE1FF3B118EF19">
    <w:name w:val="6424C4767DEC45DA96FE1FF3B118EF19"/>
    <w:rsid w:val="00682490"/>
  </w:style>
  <w:style w:type="paragraph" w:customStyle="1" w:styleId="FF01D96F744640448B3E62237F207BFF">
    <w:name w:val="FF01D96F744640448B3E62237F207BFF"/>
    <w:rsid w:val="00682490"/>
  </w:style>
  <w:style w:type="paragraph" w:customStyle="1" w:styleId="D6A70389DAD04626A7A47CDD68ADC8F4">
    <w:name w:val="D6A70389DAD04626A7A47CDD68ADC8F4"/>
    <w:rsid w:val="00682490"/>
  </w:style>
  <w:style w:type="paragraph" w:customStyle="1" w:styleId="F18CD91A105A46FDA5099043F96B008A">
    <w:name w:val="F18CD91A105A46FDA5099043F96B008A"/>
    <w:rsid w:val="00682490"/>
  </w:style>
  <w:style w:type="paragraph" w:customStyle="1" w:styleId="D50CF319572145E9A27D8D410B273A19">
    <w:name w:val="D50CF319572145E9A27D8D410B273A19"/>
    <w:rsid w:val="00682490"/>
  </w:style>
  <w:style w:type="paragraph" w:customStyle="1" w:styleId="09BF052718544502B5451832F7EE3E07">
    <w:name w:val="09BF052718544502B5451832F7EE3E07"/>
    <w:rsid w:val="00682490"/>
  </w:style>
  <w:style w:type="paragraph" w:customStyle="1" w:styleId="CD0A8538152E4D9E9EC0D0A2F654968B">
    <w:name w:val="CD0A8538152E4D9E9EC0D0A2F654968B"/>
    <w:rsid w:val="00682490"/>
  </w:style>
  <w:style w:type="paragraph" w:customStyle="1" w:styleId="7FD96EA3B5FD40AB8B34A5F012C383C7">
    <w:name w:val="7FD96EA3B5FD40AB8B34A5F012C383C7"/>
    <w:rsid w:val="00682490"/>
  </w:style>
  <w:style w:type="paragraph" w:customStyle="1" w:styleId="E23DBB6975B44BA5A8AE28E891B5497E">
    <w:name w:val="E23DBB6975B44BA5A8AE28E891B5497E"/>
    <w:rsid w:val="00682490"/>
  </w:style>
  <w:style w:type="paragraph" w:customStyle="1" w:styleId="DC073AA8F9B344DAABA6F882A85E48FD">
    <w:name w:val="DC073AA8F9B344DAABA6F882A85E48FD"/>
    <w:rsid w:val="00682490"/>
  </w:style>
  <w:style w:type="paragraph" w:customStyle="1" w:styleId="199B6276DF0D46D08B0A17C0EE3966DE">
    <w:name w:val="199B6276DF0D46D08B0A17C0EE3966DE"/>
    <w:rsid w:val="00682490"/>
  </w:style>
  <w:style w:type="paragraph" w:customStyle="1" w:styleId="A4DC5D3F706A4B5F9388C8AE65F5D275">
    <w:name w:val="A4DC5D3F706A4B5F9388C8AE65F5D275"/>
    <w:rsid w:val="00682490"/>
  </w:style>
  <w:style w:type="paragraph" w:customStyle="1" w:styleId="DB0BEA77EE1A42BEAE2EB9D42DDCABF8">
    <w:name w:val="DB0BEA77EE1A42BEAE2EB9D42DDCABF8"/>
    <w:rsid w:val="00682490"/>
  </w:style>
  <w:style w:type="paragraph" w:customStyle="1" w:styleId="78226B6D5DD64F1A8DD32998419DFBFB">
    <w:name w:val="78226B6D5DD64F1A8DD32998419DFBFB"/>
    <w:rsid w:val="00682490"/>
  </w:style>
  <w:style w:type="paragraph" w:customStyle="1" w:styleId="55762F97EBB045C2A00270ED542C6105">
    <w:name w:val="55762F97EBB045C2A00270ED542C6105"/>
    <w:rsid w:val="00682490"/>
  </w:style>
  <w:style w:type="paragraph" w:customStyle="1" w:styleId="F24CE10BB0034F109469C7C6E9EF9DAB">
    <w:name w:val="F24CE10BB0034F109469C7C6E9EF9DAB"/>
    <w:rsid w:val="00682490"/>
  </w:style>
  <w:style w:type="paragraph" w:customStyle="1" w:styleId="98FD4FD2F7F2425889468DDD63C0D936">
    <w:name w:val="98FD4FD2F7F2425889468DDD63C0D936"/>
    <w:rsid w:val="00682490"/>
  </w:style>
  <w:style w:type="paragraph" w:customStyle="1" w:styleId="52F985181E05477FA0AA1F12EB50B31C">
    <w:name w:val="52F985181E05477FA0AA1F12EB50B31C"/>
    <w:rsid w:val="00682490"/>
  </w:style>
  <w:style w:type="paragraph" w:customStyle="1" w:styleId="CB62DF87A6EC42489E77A9CF058A22D8">
    <w:name w:val="CB62DF87A6EC42489E77A9CF058A22D8"/>
    <w:rsid w:val="00682490"/>
  </w:style>
  <w:style w:type="paragraph" w:customStyle="1" w:styleId="331C50C64AA94B4DA419DC71929C0CDB">
    <w:name w:val="331C50C64AA94B4DA419DC71929C0CDB"/>
    <w:rsid w:val="00682490"/>
  </w:style>
  <w:style w:type="paragraph" w:customStyle="1" w:styleId="860865E6A2D64C198AD0CAA5322C2301">
    <w:name w:val="860865E6A2D64C198AD0CAA5322C2301"/>
    <w:rsid w:val="00682490"/>
  </w:style>
  <w:style w:type="paragraph" w:customStyle="1" w:styleId="0B001CACD82245FDAE60AEC213B0AA8A">
    <w:name w:val="0B001CACD82245FDAE60AEC213B0AA8A"/>
    <w:rsid w:val="00682490"/>
  </w:style>
  <w:style w:type="paragraph" w:customStyle="1" w:styleId="001966AE3F1A48019ED7691063D78544">
    <w:name w:val="001966AE3F1A48019ED7691063D78544"/>
    <w:rsid w:val="00682490"/>
  </w:style>
  <w:style w:type="paragraph" w:customStyle="1" w:styleId="BCBA3A43C6674B76AA49DA9C7E704AE3">
    <w:name w:val="BCBA3A43C6674B76AA49DA9C7E704AE3"/>
    <w:rsid w:val="00682490"/>
  </w:style>
  <w:style w:type="paragraph" w:customStyle="1" w:styleId="CA4297B59FDA4F26A2E300A6877FD96C">
    <w:name w:val="CA4297B59FDA4F26A2E300A6877FD96C"/>
    <w:rsid w:val="00682490"/>
  </w:style>
  <w:style w:type="paragraph" w:customStyle="1" w:styleId="AAB94A2DDB5D4DEE99DA249296D212D4">
    <w:name w:val="AAB94A2DDB5D4DEE99DA249296D212D4"/>
    <w:rsid w:val="00682490"/>
  </w:style>
  <w:style w:type="paragraph" w:customStyle="1" w:styleId="F14575C0E9C34DB0B5924C804DA5324E">
    <w:name w:val="F14575C0E9C34DB0B5924C804DA5324E"/>
    <w:rsid w:val="00682490"/>
  </w:style>
  <w:style w:type="paragraph" w:customStyle="1" w:styleId="5EB5EF4FE1B94AA0A9986640E78BAFB7">
    <w:name w:val="5EB5EF4FE1B94AA0A9986640E78BAFB7"/>
    <w:rsid w:val="00682490"/>
  </w:style>
  <w:style w:type="paragraph" w:customStyle="1" w:styleId="1E7D1AA6644342B9BC753AAC1CC1C120">
    <w:name w:val="1E7D1AA6644342B9BC753AAC1CC1C120"/>
    <w:rsid w:val="00682490"/>
  </w:style>
  <w:style w:type="paragraph" w:customStyle="1" w:styleId="71A180A6B61F43948E9707FAA088834F">
    <w:name w:val="71A180A6B61F43948E9707FAA088834F"/>
    <w:rsid w:val="00682490"/>
  </w:style>
  <w:style w:type="paragraph" w:customStyle="1" w:styleId="650D5779522747B3ADAE94E5835EFA06">
    <w:name w:val="650D5779522747B3ADAE94E5835EFA06"/>
    <w:rsid w:val="00682490"/>
  </w:style>
  <w:style w:type="paragraph" w:customStyle="1" w:styleId="E03D91CD5B414AE2B68ED5A5A3AF234D">
    <w:name w:val="E03D91CD5B414AE2B68ED5A5A3AF234D"/>
    <w:rsid w:val="00682490"/>
  </w:style>
  <w:style w:type="paragraph" w:customStyle="1" w:styleId="30F2AAB2638546C89E17CF1C650736BA">
    <w:name w:val="30F2AAB2638546C89E17CF1C650736BA"/>
    <w:rsid w:val="00682490"/>
  </w:style>
  <w:style w:type="paragraph" w:customStyle="1" w:styleId="CDA954DBA276414ABA18174E22C8E201">
    <w:name w:val="CDA954DBA276414ABA18174E22C8E201"/>
    <w:rsid w:val="00682490"/>
  </w:style>
  <w:style w:type="paragraph" w:customStyle="1" w:styleId="7CDE2ADD726042BEB4A75517E02D3A88">
    <w:name w:val="7CDE2ADD726042BEB4A75517E02D3A88"/>
    <w:rsid w:val="00682490"/>
  </w:style>
  <w:style w:type="paragraph" w:customStyle="1" w:styleId="5CD2CDBA228F4962BE1A8225C7DEB34F">
    <w:name w:val="5CD2CDBA228F4962BE1A8225C7DEB34F"/>
    <w:rsid w:val="00682490"/>
  </w:style>
  <w:style w:type="paragraph" w:customStyle="1" w:styleId="1028805D5A3444FD8F41714D6B5C1A10">
    <w:name w:val="1028805D5A3444FD8F41714D6B5C1A10"/>
    <w:rsid w:val="00682490"/>
  </w:style>
  <w:style w:type="paragraph" w:customStyle="1" w:styleId="D0F2AA3EF325461ABFF88A377A608E39">
    <w:name w:val="D0F2AA3EF325461ABFF88A377A608E39"/>
    <w:rsid w:val="00682490"/>
  </w:style>
  <w:style w:type="paragraph" w:customStyle="1" w:styleId="16B153E822164CFABA322224F40C477F">
    <w:name w:val="16B153E822164CFABA322224F40C477F"/>
    <w:rsid w:val="00682490"/>
  </w:style>
  <w:style w:type="paragraph" w:customStyle="1" w:styleId="2763578E8C204CFEA8F8488BB45EFCD4">
    <w:name w:val="2763578E8C204CFEA8F8488BB45EFCD4"/>
    <w:rsid w:val="00682490"/>
  </w:style>
  <w:style w:type="paragraph" w:customStyle="1" w:styleId="C7289F6DE1434BC280212E5A7794BFE1">
    <w:name w:val="C7289F6DE1434BC280212E5A7794BFE1"/>
    <w:rsid w:val="00682490"/>
  </w:style>
  <w:style w:type="paragraph" w:customStyle="1" w:styleId="73563C8672D345E78E86B4F7D9752255">
    <w:name w:val="73563C8672D345E78E86B4F7D9752255"/>
    <w:rsid w:val="00682490"/>
  </w:style>
  <w:style w:type="paragraph" w:customStyle="1" w:styleId="B54268C18C8C406AB1E37C7C72908110">
    <w:name w:val="B54268C18C8C406AB1E37C7C72908110"/>
    <w:rsid w:val="00682490"/>
  </w:style>
  <w:style w:type="paragraph" w:customStyle="1" w:styleId="B5A5AE3503CB43D09F04FC16404D2882">
    <w:name w:val="B5A5AE3503CB43D09F04FC16404D2882"/>
    <w:rsid w:val="00682490"/>
  </w:style>
  <w:style w:type="paragraph" w:customStyle="1" w:styleId="12E1E13D281F4689AB05A9C681F9B284">
    <w:name w:val="12E1E13D281F4689AB05A9C681F9B284"/>
    <w:rsid w:val="00682490"/>
  </w:style>
  <w:style w:type="paragraph" w:customStyle="1" w:styleId="715D8BBF6EDF46A9927CA0E89A219C52">
    <w:name w:val="715D8BBF6EDF46A9927CA0E89A219C52"/>
    <w:rsid w:val="00682490"/>
  </w:style>
  <w:style w:type="paragraph" w:customStyle="1" w:styleId="A5952EEE98204C44987EAF06ABBCEA21">
    <w:name w:val="A5952EEE98204C44987EAF06ABBCEA21"/>
    <w:rsid w:val="00682490"/>
  </w:style>
  <w:style w:type="paragraph" w:customStyle="1" w:styleId="5F18B85269A84A529602A36E26E69ED9">
    <w:name w:val="5F18B85269A84A529602A36E26E69ED9"/>
    <w:rsid w:val="00682490"/>
  </w:style>
  <w:style w:type="paragraph" w:customStyle="1" w:styleId="36F0B1B1F9244B9C964EACEC99DDC5EB">
    <w:name w:val="36F0B1B1F9244B9C964EACEC99DDC5EB"/>
    <w:rsid w:val="00682490"/>
  </w:style>
  <w:style w:type="paragraph" w:customStyle="1" w:styleId="C4DF3B107F314910B32F16C5CDF1FAE0">
    <w:name w:val="C4DF3B107F314910B32F16C5CDF1FAE0"/>
    <w:rsid w:val="00682490"/>
  </w:style>
  <w:style w:type="paragraph" w:customStyle="1" w:styleId="601E45D53BCE48E3964991ED53ECBD43">
    <w:name w:val="601E45D53BCE48E3964991ED53ECBD43"/>
    <w:rsid w:val="00682490"/>
  </w:style>
  <w:style w:type="paragraph" w:customStyle="1" w:styleId="9DEF44901D864030974E7F11C98B3861">
    <w:name w:val="9DEF44901D864030974E7F11C98B3861"/>
    <w:rsid w:val="00682490"/>
  </w:style>
  <w:style w:type="paragraph" w:customStyle="1" w:styleId="41D8C8720F634202A87B3034F5147A84">
    <w:name w:val="41D8C8720F634202A87B3034F5147A84"/>
    <w:rsid w:val="00682490"/>
  </w:style>
  <w:style w:type="paragraph" w:customStyle="1" w:styleId="48CE70D9F0D7481E8F602770E6206B27">
    <w:name w:val="48CE70D9F0D7481E8F602770E6206B27"/>
    <w:rsid w:val="00682490"/>
  </w:style>
  <w:style w:type="paragraph" w:customStyle="1" w:styleId="2A0C1461714345F1A6EE0E21AB181BD6">
    <w:name w:val="2A0C1461714345F1A6EE0E21AB181BD6"/>
    <w:rsid w:val="00682490"/>
  </w:style>
  <w:style w:type="paragraph" w:customStyle="1" w:styleId="9A09158BCC224E98BE75A6D4961A0DEF">
    <w:name w:val="9A09158BCC224E98BE75A6D4961A0DEF"/>
    <w:rsid w:val="00682490"/>
  </w:style>
  <w:style w:type="paragraph" w:customStyle="1" w:styleId="CFC1A255F3A34031AEFA2332DB80FDD4">
    <w:name w:val="CFC1A255F3A34031AEFA2332DB80FDD4"/>
    <w:rsid w:val="00682490"/>
  </w:style>
  <w:style w:type="paragraph" w:customStyle="1" w:styleId="77FC2578570943F181879AE502B4D4FE">
    <w:name w:val="77FC2578570943F181879AE502B4D4FE"/>
    <w:rsid w:val="00682490"/>
  </w:style>
  <w:style w:type="paragraph" w:customStyle="1" w:styleId="0A4B1521D8C74CDCB125B9FA77DD43DD">
    <w:name w:val="0A4B1521D8C74CDCB125B9FA77DD43DD"/>
    <w:rsid w:val="00682490"/>
  </w:style>
  <w:style w:type="paragraph" w:customStyle="1" w:styleId="5EEEB46EA63A4238A4B7DDCEE22DE0DC">
    <w:name w:val="5EEEB46EA63A4238A4B7DDCEE22DE0DC"/>
    <w:rsid w:val="00682490"/>
  </w:style>
  <w:style w:type="paragraph" w:customStyle="1" w:styleId="5C2C7F7813764F4889313D47F90CEEAC">
    <w:name w:val="5C2C7F7813764F4889313D47F90CEEAC"/>
    <w:rsid w:val="00682490"/>
  </w:style>
  <w:style w:type="paragraph" w:customStyle="1" w:styleId="2B91DE84BC014DC19B8FC6A445EBA365">
    <w:name w:val="2B91DE84BC014DC19B8FC6A445EBA365"/>
    <w:rsid w:val="00682490"/>
  </w:style>
  <w:style w:type="paragraph" w:customStyle="1" w:styleId="DFF37FDE110F425389A652A00EF2FA9C">
    <w:name w:val="DFF37FDE110F425389A652A00EF2FA9C"/>
    <w:rsid w:val="00682490"/>
  </w:style>
  <w:style w:type="paragraph" w:customStyle="1" w:styleId="C42ADC597290429D95CA5AFFED17CD0D">
    <w:name w:val="C42ADC597290429D95CA5AFFED17CD0D"/>
    <w:rsid w:val="00682490"/>
  </w:style>
  <w:style w:type="paragraph" w:customStyle="1" w:styleId="EE16EC4F276F45099F6D2BAB57BA6C1E">
    <w:name w:val="EE16EC4F276F45099F6D2BAB57BA6C1E"/>
    <w:rsid w:val="00682490"/>
  </w:style>
  <w:style w:type="paragraph" w:customStyle="1" w:styleId="1592620DB0C84243911D57DEEA00D971">
    <w:name w:val="1592620DB0C84243911D57DEEA00D971"/>
    <w:rsid w:val="00682490"/>
  </w:style>
  <w:style w:type="paragraph" w:customStyle="1" w:styleId="0A4F06E1B437445B888E65D8F9CA159A">
    <w:name w:val="0A4F06E1B437445B888E65D8F9CA159A"/>
    <w:rsid w:val="00682490"/>
  </w:style>
  <w:style w:type="paragraph" w:customStyle="1" w:styleId="1AD07CEA46C041EEBEF1BFCA859058EC">
    <w:name w:val="1AD07CEA46C041EEBEF1BFCA859058EC"/>
    <w:rsid w:val="00682490"/>
  </w:style>
  <w:style w:type="paragraph" w:customStyle="1" w:styleId="8FBA80A576C34CEFBDB5491AA951A5F8">
    <w:name w:val="8FBA80A576C34CEFBDB5491AA951A5F8"/>
    <w:rsid w:val="00682490"/>
  </w:style>
  <w:style w:type="paragraph" w:customStyle="1" w:styleId="E804206B561F4620850B4A8824CB8A39">
    <w:name w:val="E804206B561F4620850B4A8824CB8A39"/>
    <w:rsid w:val="00682490"/>
  </w:style>
  <w:style w:type="paragraph" w:customStyle="1" w:styleId="65EAC921DF364902AFEB8D87ECE80399">
    <w:name w:val="65EAC921DF364902AFEB8D87ECE80399"/>
    <w:rsid w:val="00682490"/>
  </w:style>
  <w:style w:type="paragraph" w:customStyle="1" w:styleId="823EACA62B454A4EB325D836E8DF7C3C">
    <w:name w:val="823EACA62B454A4EB325D836E8DF7C3C"/>
    <w:rsid w:val="00682490"/>
  </w:style>
  <w:style w:type="paragraph" w:customStyle="1" w:styleId="8EA05FA497D5431E93AFE7F79170FF8A">
    <w:name w:val="8EA05FA497D5431E93AFE7F79170FF8A"/>
    <w:rsid w:val="00682490"/>
  </w:style>
  <w:style w:type="paragraph" w:customStyle="1" w:styleId="D246BA45E0A2468A887C462A7EA4AF45">
    <w:name w:val="D246BA45E0A2468A887C462A7EA4AF45"/>
    <w:rsid w:val="00682490"/>
  </w:style>
  <w:style w:type="paragraph" w:customStyle="1" w:styleId="0CB73B4512424D44839734B3137CC96E">
    <w:name w:val="0CB73B4512424D44839734B3137CC96E"/>
    <w:rsid w:val="00682490"/>
  </w:style>
  <w:style w:type="paragraph" w:customStyle="1" w:styleId="4394C90874DC4B78BD6A13D4D0294C6D">
    <w:name w:val="4394C90874DC4B78BD6A13D4D0294C6D"/>
    <w:rsid w:val="00682490"/>
  </w:style>
  <w:style w:type="paragraph" w:customStyle="1" w:styleId="F74326559D9A425787EE521CB363377C">
    <w:name w:val="F74326559D9A425787EE521CB363377C"/>
    <w:rsid w:val="00682490"/>
  </w:style>
  <w:style w:type="paragraph" w:customStyle="1" w:styleId="15CBA4CDB595477EAEA82C5D4EA9C34A">
    <w:name w:val="15CBA4CDB595477EAEA82C5D4EA9C34A"/>
    <w:rsid w:val="00682490"/>
  </w:style>
  <w:style w:type="paragraph" w:customStyle="1" w:styleId="C848E073011A42FEBA94AA25601C0485">
    <w:name w:val="C848E073011A42FEBA94AA25601C0485"/>
    <w:rsid w:val="00682490"/>
  </w:style>
  <w:style w:type="paragraph" w:customStyle="1" w:styleId="872953622DAE4CC5920F891ABA2BBC9D">
    <w:name w:val="872953622DAE4CC5920F891ABA2BBC9D"/>
    <w:rsid w:val="00682490"/>
  </w:style>
  <w:style w:type="paragraph" w:customStyle="1" w:styleId="FA5EA001453442989427AC553334B473">
    <w:name w:val="FA5EA001453442989427AC553334B473"/>
    <w:rsid w:val="00682490"/>
  </w:style>
  <w:style w:type="paragraph" w:customStyle="1" w:styleId="240646A7FB3D4B3AB33590DA352F8DF2">
    <w:name w:val="240646A7FB3D4B3AB33590DA352F8DF2"/>
    <w:rsid w:val="00682490"/>
  </w:style>
  <w:style w:type="paragraph" w:customStyle="1" w:styleId="87EF908D7B0B4F04B53BB4E009A03251">
    <w:name w:val="87EF908D7B0B4F04B53BB4E009A03251"/>
    <w:rsid w:val="00682490"/>
  </w:style>
  <w:style w:type="paragraph" w:customStyle="1" w:styleId="E412D874E7414E23BD8EE68B3A43F641">
    <w:name w:val="E412D874E7414E23BD8EE68B3A43F641"/>
    <w:rsid w:val="00682490"/>
  </w:style>
  <w:style w:type="paragraph" w:customStyle="1" w:styleId="0EC7E1FC0D7A42BB803B9830BA137582">
    <w:name w:val="0EC7E1FC0D7A42BB803B9830BA137582"/>
    <w:rsid w:val="00682490"/>
  </w:style>
  <w:style w:type="paragraph" w:customStyle="1" w:styleId="58F388B996EC4C6B80B2C58D8981B8EE">
    <w:name w:val="58F388B996EC4C6B80B2C58D8981B8EE"/>
    <w:rsid w:val="00682490"/>
  </w:style>
  <w:style w:type="paragraph" w:customStyle="1" w:styleId="163AE3F774E745E99142A75518EE2E8D">
    <w:name w:val="163AE3F774E745E99142A75518EE2E8D"/>
    <w:rsid w:val="00682490"/>
  </w:style>
  <w:style w:type="paragraph" w:customStyle="1" w:styleId="CE88FDB5723C4DBBA4AC4081B63172A6">
    <w:name w:val="CE88FDB5723C4DBBA4AC4081B63172A6"/>
    <w:rsid w:val="00682490"/>
  </w:style>
  <w:style w:type="paragraph" w:customStyle="1" w:styleId="99800CBA15D5443E9E82D29267DE6BA6">
    <w:name w:val="99800CBA15D5443E9E82D29267DE6BA6"/>
    <w:rsid w:val="00682490"/>
  </w:style>
  <w:style w:type="paragraph" w:customStyle="1" w:styleId="E275CE72334043AA9D3B8F035D338A20">
    <w:name w:val="E275CE72334043AA9D3B8F035D338A20"/>
    <w:rsid w:val="00682490"/>
  </w:style>
  <w:style w:type="paragraph" w:customStyle="1" w:styleId="5CECB9798DC444FA9AD2C27EE757548C">
    <w:name w:val="5CECB9798DC444FA9AD2C27EE757548C"/>
    <w:rsid w:val="00682490"/>
  </w:style>
  <w:style w:type="paragraph" w:customStyle="1" w:styleId="3F297C86CE0749129B47123AB5311FA7">
    <w:name w:val="3F297C86CE0749129B47123AB5311FA7"/>
    <w:rsid w:val="00682490"/>
  </w:style>
  <w:style w:type="paragraph" w:customStyle="1" w:styleId="F7345F56A9774AACB504F5A077098F2D">
    <w:name w:val="F7345F56A9774AACB504F5A077098F2D"/>
    <w:rsid w:val="00682490"/>
  </w:style>
  <w:style w:type="paragraph" w:customStyle="1" w:styleId="4453C73FAB3B44A0A43920F46280AB6B">
    <w:name w:val="4453C73FAB3B44A0A43920F46280AB6B"/>
    <w:rsid w:val="00682490"/>
  </w:style>
  <w:style w:type="paragraph" w:customStyle="1" w:styleId="DA5FA5691CC9445BA819E161C7D82498">
    <w:name w:val="DA5FA5691CC9445BA819E161C7D82498"/>
    <w:rsid w:val="00682490"/>
  </w:style>
  <w:style w:type="paragraph" w:customStyle="1" w:styleId="1DB5E89E322A42B0B5CA1245FEF0300D">
    <w:name w:val="1DB5E89E322A42B0B5CA1245FEF0300D"/>
    <w:rsid w:val="00682490"/>
  </w:style>
  <w:style w:type="paragraph" w:customStyle="1" w:styleId="822685B242384435B04C22B9077A7DE5">
    <w:name w:val="822685B242384435B04C22B9077A7DE5"/>
    <w:rsid w:val="00682490"/>
  </w:style>
  <w:style w:type="paragraph" w:customStyle="1" w:styleId="016B465298A54DBFB12C54A6A165E272">
    <w:name w:val="016B465298A54DBFB12C54A6A165E272"/>
    <w:rsid w:val="00682490"/>
  </w:style>
  <w:style w:type="paragraph" w:customStyle="1" w:styleId="0ACB9DBB168D40AB9AD2C4E8F5BAB686">
    <w:name w:val="0ACB9DBB168D40AB9AD2C4E8F5BAB686"/>
    <w:rsid w:val="00682490"/>
  </w:style>
  <w:style w:type="paragraph" w:customStyle="1" w:styleId="47FD02E387CD48C794D90564CE4B42AA">
    <w:name w:val="47FD02E387CD48C794D90564CE4B42AA"/>
    <w:rsid w:val="00682490"/>
  </w:style>
  <w:style w:type="paragraph" w:customStyle="1" w:styleId="0E403DFB0D20486F8CD0180C5A200CAF">
    <w:name w:val="0E403DFB0D20486F8CD0180C5A200CAF"/>
    <w:rsid w:val="00682490"/>
  </w:style>
  <w:style w:type="paragraph" w:customStyle="1" w:styleId="2F1AFF92F87D497E904EFE8100E32866">
    <w:name w:val="2F1AFF92F87D497E904EFE8100E32866"/>
    <w:rsid w:val="00682490"/>
  </w:style>
  <w:style w:type="paragraph" w:customStyle="1" w:styleId="F7E36AD20026454E9F442A57A6B64C61">
    <w:name w:val="F7E36AD20026454E9F442A57A6B64C61"/>
    <w:rsid w:val="00682490"/>
  </w:style>
  <w:style w:type="paragraph" w:customStyle="1" w:styleId="EDB81E62A2004CAD94B827B064B26A54">
    <w:name w:val="EDB81E62A2004CAD94B827B064B26A54"/>
    <w:rsid w:val="00682490"/>
  </w:style>
  <w:style w:type="paragraph" w:customStyle="1" w:styleId="66536C4212874C6AB9A6DDB46293DC3B">
    <w:name w:val="66536C4212874C6AB9A6DDB46293DC3B"/>
    <w:rsid w:val="00682490"/>
  </w:style>
  <w:style w:type="paragraph" w:customStyle="1" w:styleId="01E37F847F2641E3A3835272F03DA8FE">
    <w:name w:val="01E37F847F2641E3A3835272F03DA8FE"/>
    <w:rsid w:val="00682490"/>
  </w:style>
  <w:style w:type="paragraph" w:customStyle="1" w:styleId="718E607E1D4C4B0EAD391E89EA4F865C">
    <w:name w:val="718E607E1D4C4B0EAD391E89EA4F865C"/>
    <w:rsid w:val="00682490"/>
  </w:style>
  <w:style w:type="paragraph" w:customStyle="1" w:styleId="1ADDE73692E644D0989AFDEB397EE4E7">
    <w:name w:val="1ADDE73692E644D0989AFDEB397EE4E7"/>
    <w:rsid w:val="00682490"/>
  </w:style>
  <w:style w:type="paragraph" w:customStyle="1" w:styleId="7E990C68F68F45DEB35CFE8F5ED995E6">
    <w:name w:val="7E990C68F68F45DEB35CFE8F5ED995E6"/>
    <w:rsid w:val="00682490"/>
  </w:style>
  <w:style w:type="paragraph" w:customStyle="1" w:styleId="DFFAD078A9A64427B71FCAEFEDF2007D">
    <w:name w:val="DFFAD078A9A64427B71FCAEFEDF2007D"/>
    <w:rsid w:val="00682490"/>
  </w:style>
  <w:style w:type="paragraph" w:customStyle="1" w:styleId="11D6B6F86B754AD5A241B74E0EA66DD0">
    <w:name w:val="11D6B6F86B754AD5A241B74E0EA66DD0"/>
    <w:rsid w:val="00682490"/>
  </w:style>
  <w:style w:type="paragraph" w:customStyle="1" w:styleId="A4A87EDADA1348F4ADB3C95DEBEDCFEC">
    <w:name w:val="A4A87EDADA1348F4ADB3C95DEBEDCFEC"/>
    <w:rsid w:val="00682490"/>
  </w:style>
  <w:style w:type="paragraph" w:customStyle="1" w:styleId="C87D9D6503274DDCA4063A00CE3DDE59">
    <w:name w:val="C87D9D6503274DDCA4063A00CE3DDE59"/>
    <w:rsid w:val="00682490"/>
  </w:style>
  <w:style w:type="paragraph" w:customStyle="1" w:styleId="43C6D051139C4773B595B9127D0921F8">
    <w:name w:val="43C6D051139C4773B595B9127D0921F8"/>
    <w:rsid w:val="00682490"/>
  </w:style>
  <w:style w:type="paragraph" w:customStyle="1" w:styleId="AC9EEBB81F6C445FBC26A3D1086E26FD">
    <w:name w:val="AC9EEBB81F6C445FBC26A3D1086E26FD"/>
    <w:rsid w:val="00682490"/>
  </w:style>
  <w:style w:type="paragraph" w:customStyle="1" w:styleId="22869DECFD9B4A55B4AF1F6C97D0A6C7">
    <w:name w:val="22869DECFD9B4A55B4AF1F6C97D0A6C7"/>
    <w:rsid w:val="00682490"/>
  </w:style>
  <w:style w:type="paragraph" w:customStyle="1" w:styleId="41DCA4A2FC5A41FBB181475DA3185CD1">
    <w:name w:val="41DCA4A2FC5A41FBB181475DA3185CD1"/>
    <w:rsid w:val="00682490"/>
  </w:style>
  <w:style w:type="paragraph" w:customStyle="1" w:styleId="9A2A90E4D4F84C4C94EB46BE40A0CF5E">
    <w:name w:val="9A2A90E4D4F84C4C94EB46BE40A0CF5E"/>
    <w:rsid w:val="00682490"/>
  </w:style>
  <w:style w:type="paragraph" w:customStyle="1" w:styleId="EC48E47CA2AD412890E8E2FD528E4BB4">
    <w:name w:val="EC48E47CA2AD412890E8E2FD528E4BB4"/>
    <w:rsid w:val="00682490"/>
  </w:style>
  <w:style w:type="paragraph" w:customStyle="1" w:styleId="4F3417EC48CE4130A038F76E91418743">
    <w:name w:val="4F3417EC48CE4130A038F76E91418743"/>
    <w:rsid w:val="00682490"/>
  </w:style>
  <w:style w:type="paragraph" w:customStyle="1" w:styleId="571EE23D17DC45D3882AF7F40D13350A">
    <w:name w:val="571EE23D17DC45D3882AF7F40D13350A"/>
    <w:rsid w:val="00682490"/>
  </w:style>
  <w:style w:type="paragraph" w:customStyle="1" w:styleId="CFFCD8D391314D359B053D88034934C3">
    <w:name w:val="CFFCD8D391314D359B053D88034934C3"/>
    <w:rsid w:val="00682490"/>
  </w:style>
  <w:style w:type="paragraph" w:customStyle="1" w:styleId="D9063EF8697A4112BECE5EB36C04B7E3">
    <w:name w:val="D9063EF8697A4112BECE5EB36C04B7E3"/>
    <w:rsid w:val="00682490"/>
  </w:style>
  <w:style w:type="paragraph" w:customStyle="1" w:styleId="3DFE9D15413B467E8F187CF0D9A6CCAD">
    <w:name w:val="3DFE9D15413B467E8F187CF0D9A6CCAD"/>
    <w:rsid w:val="00682490"/>
  </w:style>
  <w:style w:type="paragraph" w:customStyle="1" w:styleId="93C51DF64F184785AB8A2F6C3F82B129">
    <w:name w:val="93C51DF64F184785AB8A2F6C3F82B129"/>
    <w:rsid w:val="00682490"/>
  </w:style>
  <w:style w:type="paragraph" w:customStyle="1" w:styleId="FED57985C1A344CFAAD3C00566F59201">
    <w:name w:val="FED57985C1A344CFAAD3C00566F59201"/>
    <w:rsid w:val="00682490"/>
  </w:style>
  <w:style w:type="paragraph" w:customStyle="1" w:styleId="B225200C46D94431AF0BB2CB3BB0EF68">
    <w:name w:val="B225200C46D94431AF0BB2CB3BB0EF68"/>
    <w:rsid w:val="00682490"/>
  </w:style>
  <w:style w:type="paragraph" w:customStyle="1" w:styleId="9B93E7A0D521411384B598A256487ED9">
    <w:name w:val="9B93E7A0D521411384B598A256487ED9"/>
    <w:rsid w:val="00682490"/>
  </w:style>
  <w:style w:type="paragraph" w:customStyle="1" w:styleId="DDBC5F97DBE244C1A8FC64E27020B0C5">
    <w:name w:val="DDBC5F97DBE244C1A8FC64E27020B0C5"/>
    <w:rsid w:val="00682490"/>
  </w:style>
  <w:style w:type="paragraph" w:customStyle="1" w:styleId="685E0972048F49198C239BCAAD933D89">
    <w:name w:val="685E0972048F49198C239BCAAD933D89"/>
    <w:rsid w:val="00682490"/>
  </w:style>
  <w:style w:type="paragraph" w:customStyle="1" w:styleId="29739F8BE8174442B5F6921FE2D170A7">
    <w:name w:val="29739F8BE8174442B5F6921FE2D170A7"/>
    <w:rsid w:val="00682490"/>
  </w:style>
  <w:style w:type="paragraph" w:customStyle="1" w:styleId="56B6F42364AD4E159EA4D39B2BB6D8C9">
    <w:name w:val="56B6F42364AD4E159EA4D39B2BB6D8C9"/>
    <w:rsid w:val="00682490"/>
  </w:style>
  <w:style w:type="paragraph" w:customStyle="1" w:styleId="3CE7CE2D21DC437A8B91F7F68CF0484E">
    <w:name w:val="3CE7CE2D21DC437A8B91F7F68CF0484E"/>
    <w:rsid w:val="00682490"/>
  </w:style>
  <w:style w:type="paragraph" w:customStyle="1" w:styleId="10959053E5EA430592AD5E2DB1EA39F2">
    <w:name w:val="10959053E5EA430592AD5E2DB1EA39F2"/>
    <w:rsid w:val="00682490"/>
  </w:style>
  <w:style w:type="paragraph" w:customStyle="1" w:styleId="E8DE65F98AA4435AB9C2F76519687FF8">
    <w:name w:val="E8DE65F98AA4435AB9C2F76519687FF8"/>
    <w:rsid w:val="00682490"/>
  </w:style>
  <w:style w:type="paragraph" w:customStyle="1" w:styleId="7C425BBFBB4F455B8926D42D6BF92B32">
    <w:name w:val="7C425BBFBB4F455B8926D42D6BF92B32"/>
    <w:rsid w:val="00682490"/>
  </w:style>
  <w:style w:type="paragraph" w:customStyle="1" w:styleId="C735809CCC994CE3B4E299F4A9C395D4">
    <w:name w:val="C735809CCC994CE3B4E299F4A9C395D4"/>
    <w:rsid w:val="00682490"/>
  </w:style>
  <w:style w:type="paragraph" w:customStyle="1" w:styleId="8D77F4936F5949D990E7C2439E8B0121">
    <w:name w:val="8D77F4936F5949D990E7C2439E8B0121"/>
    <w:rsid w:val="00682490"/>
  </w:style>
  <w:style w:type="paragraph" w:customStyle="1" w:styleId="1B3E713701C04E51903772390B37F5FE">
    <w:name w:val="1B3E713701C04E51903772390B37F5FE"/>
    <w:rsid w:val="00682490"/>
  </w:style>
  <w:style w:type="paragraph" w:customStyle="1" w:styleId="D0C211EDD5534100B1D413BA23849C92">
    <w:name w:val="D0C211EDD5534100B1D413BA23849C92"/>
    <w:rsid w:val="00682490"/>
  </w:style>
  <w:style w:type="paragraph" w:customStyle="1" w:styleId="2F2731A83B734955A997A84E18643D3C">
    <w:name w:val="2F2731A83B734955A997A84E18643D3C"/>
    <w:rsid w:val="00682490"/>
  </w:style>
  <w:style w:type="paragraph" w:customStyle="1" w:styleId="C568C36D57A54A5E973615A947A5282D">
    <w:name w:val="C568C36D57A54A5E973615A947A5282D"/>
    <w:rsid w:val="00682490"/>
  </w:style>
  <w:style w:type="paragraph" w:customStyle="1" w:styleId="DF232EBEB7CD42448510397153C01009">
    <w:name w:val="DF232EBEB7CD42448510397153C01009"/>
    <w:rsid w:val="00682490"/>
  </w:style>
  <w:style w:type="paragraph" w:customStyle="1" w:styleId="B0A7DE2D2FCC4A1F85F4AAB235037974">
    <w:name w:val="B0A7DE2D2FCC4A1F85F4AAB235037974"/>
    <w:rsid w:val="00682490"/>
  </w:style>
  <w:style w:type="paragraph" w:customStyle="1" w:styleId="99B3913D28164769B33C5AFFCBF6A04C">
    <w:name w:val="99B3913D28164769B33C5AFFCBF6A04C"/>
    <w:rsid w:val="00682490"/>
  </w:style>
  <w:style w:type="paragraph" w:customStyle="1" w:styleId="28FEEFE3CBAD46BBB11F1B440A2A5044">
    <w:name w:val="28FEEFE3CBAD46BBB11F1B440A2A5044"/>
    <w:rsid w:val="00682490"/>
  </w:style>
  <w:style w:type="paragraph" w:customStyle="1" w:styleId="FCC0C221ADB14DDD942F6E2C005642AC">
    <w:name w:val="FCC0C221ADB14DDD942F6E2C005642AC"/>
    <w:rsid w:val="00682490"/>
  </w:style>
  <w:style w:type="paragraph" w:customStyle="1" w:styleId="E2DDB20297C1419EB5FF79DC5CA54888">
    <w:name w:val="E2DDB20297C1419EB5FF79DC5CA54888"/>
    <w:rsid w:val="00682490"/>
  </w:style>
  <w:style w:type="paragraph" w:customStyle="1" w:styleId="23C24E6FDD5E414FACB2E36E1A33A0C7">
    <w:name w:val="23C24E6FDD5E414FACB2E36E1A33A0C7"/>
    <w:rsid w:val="00682490"/>
  </w:style>
  <w:style w:type="paragraph" w:customStyle="1" w:styleId="275E000B14B5441B9FE33661752FF737">
    <w:name w:val="275E000B14B5441B9FE33661752FF737"/>
    <w:rsid w:val="00682490"/>
  </w:style>
  <w:style w:type="paragraph" w:customStyle="1" w:styleId="E4BB313EF13D466F93379CC0764999BE">
    <w:name w:val="E4BB313EF13D466F93379CC0764999BE"/>
    <w:rsid w:val="00682490"/>
  </w:style>
  <w:style w:type="paragraph" w:customStyle="1" w:styleId="4A325292BF3B4E2B94BEC0AF6224AE19">
    <w:name w:val="4A325292BF3B4E2B94BEC0AF6224AE19"/>
    <w:rsid w:val="00682490"/>
  </w:style>
  <w:style w:type="paragraph" w:customStyle="1" w:styleId="5B644E34DAB247FFAB69B3EAEE673C0C">
    <w:name w:val="5B644E34DAB247FFAB69B3EAEE673C0C"/>
    <w:rsid w:val="00682490"/>
  </w:style>
  <w:style w:type="paragraph" w:customStyle="1" w:styleId="ACAA6760B10B4122B6CC8023129EFE90">
    <w:name w:val="ACAA6760B10B4122B6CC8023129EFE90"/>
    <w:rsid w:val="00682490"/>
  </w:style>
  <w:style w:type="paragraph" w:customStyle="1" w:styleId="5FCEF302E75E4B6AA9006B7E66AC34D0">
    <w:name w:val="5FCEF302E75E4B6AA9006B7E66AC34D0"/>
    <w:rsid w:val="00D07F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A672602CF64B168F8D71B9DD3AC695">
    <w:name w:val="39A672602CF64B168F8D71B9DD3AC695"/>
    <w:rsid w:val="00682490"/>
  </w:style>
  <w:style w:type="character" w:styleId="PlaceholderText">
    <w:name w:val="Placeholder Text"/>
    <w:basedOn w:val="DefaultParagraphFont"/>
    <w:uiPriority w:val="99"/>
    <w:semiHidden/>
    <w:rsid w:val="00682490"/>
    <w:rPr>
      <w:color w:val="808080"/>
    </w:rPr>
  </w:style>
  <w:style w:type="paragraph" w:customStyle="1" w:styleId="DA62BE98A7314F5280C4874729B04D3A">
    <w:name w:val="DA62BE98A7314F5280C4874729B04D3A"/>
    <w:rsid w:val="00682490"/>
  </w:style>
  <w:style w:type="paragraph" w:customStyle="1" w:styleId="6B769E653C7F4824AB82947E9873A34D">
    <w:name w:val="6B769E653C7F4824AB82947E9873A34D"/>
    <w:rsid w:val="00682490"/>
  </w:style>
  <w:style w:type="paragraph" w:customStyle="1" w:styleId="49D41A7EAB084ECE940EDA7D53E86A2A">
    <w:name w:val="49D41A7EAB084ECE940EDA7D53E86A2A"/>
    <w:rsid w:val="00682490"/>
  </w:style>
  <w:style w:type="paragraph" w:customStyle="1" w:styleId="B12734D282514CC5A09FC7B6BD496620">
    <w:name w:val="B12734D282514CC5A09FC7B6BD496620"/>
    <w:rsid w:val="00682490"/>
  </w:style>
  <w:style w:type="paragraph" w:customStyle="1" w:styleId="C4EB71CBAB6E46E780F6D6B64EE8D609">
    <w:name w:val="C4EB71CBAB6E46E780F6D6B64EE8D609"/>
    <w:rsid w:val="00682490"/>
  </w:style>
  <w:style w:type="paragraph" w:customStyle="1" w:styleId="AF38BC0697C544B8A2549674F41F8F97">
    <w:name w:val="AF38BC0697C544B8A2549674F41F8F97"/>
    <w:rsid w:val="00682490"/>
  </w:style>
  <w:style w:type="paragraph" w:customStyle="1" w:styleId="919B38230BF74C62B86708AC99A76BAB">
    <w:name w:val="919B38230BF74C62B86708AC99A76BAB"/>
    <w:rsid w:val="00682490"/>
  </w:style>
  <w:style w:type="paragraph" w:customStyle="1" w:styleId="A606531C0E054FBDA702CD49100C784B">
    <w:name w:val="A606531C0E054FBDA702CD49100C784B"/>
    <w:rsid w:val="00682490"/>
  </w:style>
  <w:style w:type="paragraph" w:customStyle="1" w:styleId="493DD8FD712F4CDA8429CB31F46404CC">
    <w:name w:val="493DD8FD712F4CDA8429CB31F46404CC"/>
    <w:rsid w:val="00682490"/>
  </w:style>
  <w:style w:type="paragraph" w:customStyle="1" w:styleId="B6FE50E04C454A8AB4A9ED55FC798228">
    <w:name w:val="B6FE50E04C454A8AB4A9ED55FC798228"/>
    <w:rsid w:val="00682490"/>
  </w:style>
  <w:style w:type="paragraph" w:customStyle="1" w:styleId="FE3127D21A784CB58F5F7C8A9B4100C0">
    <w:name w:val="FE3127D21A784CB58F5F7C8A9B4100C0"/>
    <w:rsid w:val="00682490"/>
  </w:style>
  <w:style w:type="paragraph" w:customStyle="1" w:styleId="707677A233014376BBF16FEFF2A983E8">
    <w:name w:val="707677A233014376BBF16FEFF2A983E8"/>
    <w:rsid w:val="00682490"/>
  </w:style>
  <w:style w:type="paragraph" w:customStyle="1" w:styleId="7004EAF8844D42C0B01C8427FE47FBD5">
    <w:name w:val="7004EAF8844D42C0B01C8427FE47FBD5"/>
    <w:rsid w:val="00682490"/>
  </w:style>
  <w:style w:type="paragraph" w:customStyle="1" w:styleId="6424C4767DEC45DA96FE1FF3B118EF19">
    <w:name w:val="6424C4767DEC45DA96FE1FF3B118EF19"/>
    <w:rsid w:val="00682490"/>
  </w:style>
  <w:style w:type="paragraph" w:customStyle="1" w:styleId="FF01D96F744640448B3E62237F207BFF">
    <w:name w:val="FF01D96F744640448B3E62237F207BFF"/>
    <w:rsid w:val="00682490"/>
  </w:style>
  <w:style w:type="paragraph" w:customStyle="1" w:styleId="D6A70389DAD04626A7A47CDD68ADC8F4">
    <w:name w:val="D6A70389DAD04626A7A47CDD68ADC8F4"/>
    <w:rsid w:val="00682490"/>
  </w:style>
  <w:style w:type="paragraph" w:customStyle="1" w:styleId="F18CD91A105A46FDA5099043F96B008A">
    <w:name w:val="F18CD91A105A46FDA5099043F96B008A"/>
    <w:rsid w:val="00682490"/>
  </w:style>
  <w:style w:type="paragraph" w:customStyle="1" w:styleId="D50CF319572145E9A27D8D410B273A19">
    <w:name w:val="D50CF319572145E9A27D8D410B273A19"/>
    <w:rsid w:val="00682490"/>
  </w:style>
  <w:style w:type="paragraph" w:customStyle="1" w:styleId="09BF052718544502B5451832F7EE3E07">
    <w:name w:val="09BF052718544502B5451832F7EE3E07"/>
    <w:rsid w:val="00682490"/>
  </w:style>
  <w:style w:type="paragraph" w:customStyle="1" w:styleId="CD0A8538152E4D9E9EC0D0A2F654968B">
    <w:name w:val="CD0A8538152E4D9E9EC0D0A2F654968B"/>
    <w:rsid w:val="00682490"/>
  </w:style>
  <w:style w:type="paragraph" w:customStyle="1" w:styleId="7FD96EA3B5FD40AB8B34A5F012C383C7">
    <w:name w:val="7FD96EA3B5FD40AB8B34A5F012C383C7"/>
    <w:rsid w:val="00682490"/>
  </w:style>
  <w:style w:type="paragraph" w:customStyle="1" w:styleId="E23DBB6975B44BA5A8AE28E891B5497E">
    <w:name w:val="E23DBB6975B44BA5A8AE28E891B5497E"/>
    <w:rsid w:val="00682490"/>
  </w:style>
  <w:style w:type="paragraph" w:customStyle="1" w:styleId="DC073AA8F9B344DAABA6F882A85E48FD">
    <w:name w:val="DC073AA8F9B344DAABA6F882A85E48FD"/>
    <w:rsid w:val="00682490"/>
  </w:style>
  <w:style w:type="paragraph" w:customStyle="1" w:styleId="199B6276DF0D46D08B0A17C0EE3966DE">
    <w:name w:val="199B6276DF0D46D08B0A17C0EE3966DE"/>
    <w:rsid w:val="00682490"/>
  </w:style>
  <w:style w:type="paragraph" w:customStyle="1" w:styleId="A4DC5D3F706A4B5F9388C8AE65F5D275">
    <w:name w:val="A4DC5D3F706A4B5F9388C8AE65F5D275"/>
    <w:rsid w:val="00682490"/>
  </w:style>
  <w:style w:type="paragraph" w:customStyle="1" w:styleId="DB0BEA77EE1A42BEAE2EB9D42DDCABF8">
    <w:name w:val="DB0BEA77EE1A42BEAE2EB9D42DDCABF8"/>
    <w:rsid w:val="00682490"/>
  </w:style>
  <w:style w:type="paragraph" w:customStyle="1" w:styleId="78226B6D5DD64F1A8DD32998419DFBFB">
    <w:name w:val="78226B6D5DD64F1A8DD32998419DFBFB"/>
    <w:rsid w:val="00682490"/>
  </w:style>
  <w:style w:type="paragraph" w:customStyle="1" w:styleId="55762F97EBB045C2A00270ED542C6105">
    <w:name w:val="55762F97EBB045C2A00270ED542C6105"/>
    <w:rsid w:val="00682490"/>
  </w:style>
  <w:style w:type="paragraph" w:customStyle="1" w:styleId="F24CE10BB0034F109469C7C6E9EF9DAB">
    <w:name w:val="F24CE10BB0034F109469C7C6E9EF9DAB"/>
    <w:rsid w:val="00682490"/>
  </w:style>
  <w:style w:type="paragraph" w:customStyle="1" w:styleId="98FD4FD2F7F2425889468DDD63C0D936">
    <w:name w:val="98FD4FD2F7F2425889468DDD63C0D936"/>
    <w:rsid w:val="00682490"/>
  </w:style>
  <w:style w:type="paragraph" w:customStyle="1" w:styleId="52F985181E05477FA0AA1F12EB50B31C">
    <w:name w:val="52F985181E05477FA0AA1F12EB50B31C"/>
    <w:rsid w:val="00682490"/>
  </w:style>
  <w:style w:type="paragraph" w:customStyle="1" w:styleId="CB62DF87A6EC42489E77A9CF058A22D8">
    <w:name w:val="CB62DF87A6EC42489E77A9CF058A22D8"/>
    <w:rsid w:val="00682490"/>
  </w:style>
  <w:style w:type="paragraph" w:customStyle="1" w:styleId="331C50C64AA94B4DA419DC71929C0CDB">
    <w:name w:val="331C50C64AA94B4DA419DC71929C0CDB"/>
    <w:rsid w:val="00682490"/>
  </w:style>
  <w:style w:type="paragraph" w:customStyle="1" w:styleId="860865E6A2D64C198AD0CAA5322C2301">
    <w:name w:val="860865E6A2D64C198AD0CAA5322C2301"/>
    <w:rsid w:val="00682490"/>
  </w:style>
  <w:style w:type="paragraph" w:customStyle="1" w:styleId="0B001CACD82245FDAE60AEC213B0AA8A">
    <w:name w:val="0B001CACD82245FDAE60AEC213B0AA8A"/>
    <w:rsid w:val="00682490"/>
  </w:style>
  <w:style w:type="paragraph" w:customStyle="1" w:styleId="001966AE3F1A48019ED7691063D78544">
    <w:name w:val="001966AE3F1A48019ED7691063D78544"/>
    <w:rsid w:val="00682490"/>
  </w:style>
  <w:style w:type="paragraph" w:customStyle="1" w:styleId="BCBA3A43C6674B76AA49DA9C7E704AE3">
    <w:name w:val="BCBA3A43C6674B76AA49DA9C7E704AE3"/>
    <w:rsid w:val="00682490"/>
  </w:style>
  <w:style w:type="paragraph" w:customStyle="1" w:styleId="CA4297B59FDA4F26A2E300A6877FD96C">
    <w:name w:val="CA4297B59FDA4F26A2E300A6877FD96C"/>
    <w:rsid w:val="00682490"/>
  </w:style>
  <w:style w:type="paragraph" w:customStyle="1" w:styleId="AAB94A2DDB5D4DEE99DA249296D212D4">
    <w:name w:val="AAB94A2DDB5D4DEE99DA249296D212D4"/>
    <w:rsid w:val="00682490"/>
  </w:style>
  <w:style w:type="paragraph" w:customStyle="1" w:styleId="F14575C0E9C34DB0B5924C804DA5324E">
    <w:name w:val="F14575C0E9C34DB0B5924C804DA5324E"/>
    <w:rsid w:val="00682490"/>
  </w:style>
  <w:style w:type="paragraph" w:customStyle="1" w:styleId="5EB5EF4FE1B94AA0A9986640E78BAFB7">
    <w:name w:val="5EB5EF4FE1B94AA0A9986640E78BAFB7"/>
    <w:rsid w:val="00682490"/>
  </w:style>
  <w:style w:type="paragraph" w:customStyle="1" w:styleId="1E7D1AA6644342B9BC753AAC1CC1C120">
    <w:name w:val="1E7D1AA6644342B9BC753AAC1CC1C120"/>
    <w:rsid w:val="00682490"/>
  </w:style>
  <w:style w:type="paragraph" w:customStyle="1" w:styleId="71A180A6B61F43948E9707FAA088834F">
    <w:name w:val="71A180A6B61F43948E9707FAA088834F"/>
    <w:rsid w:val="00682490"/>
  </w:style>
  <w:style w:type="paragraph" w:customStyle="1" w:styleId="650D5779522747B3ADAE94E5835EFA06">
    <w:name w:val="650D5779522747B3ADAE94E5835EFA06"/>
    <w:rsid w:val="00682490"/>
  </w:style>
  <w:style w:type="paragraph" w:customStyle="1" w:styleId="E03D91CD5B414AE2B68ED5A5A3AF234D">
    <w:name w:val="E03D91CD5B414AE2B68ED5A5A3AF234D"/>
    <w:rsid w:val="00682490"/>
  </w:style>
  <w:style w:type="paragraph" w:customStyle="1" w:styleId="30F2AAB2638546C89E17CF1C650736BA">
    <w:name w:val="30F2AAB2638546C89E17CF1C650736BA"/>
    <w:rsid w:val="00682490"/>
  </w:style>
  <w:style w:type="paragraph" w:customStyle="1" w:styleId="CDA954DBA276414ABA18174E22C8E201">
    <w:name w:val="CDA954DBA276414ABA18174E22C8E201"/>
    <w:rsid w:val="00682490"/>
  </w:style>
  <w:style w:type="paragraph" w:customStyle="1" w:styleId="7CDE2ADD726042BEB4A75517E02D3A88">
    <w:name w:val="7CDE2ADD726042BEB4A75517E02D3A88"/>
    <w:rsid w:val="00682490"/>
  </w:style>
  <w:style w:type="paragraph" w:customStyle="1" w:styleId="5CD2CDBA228F4962BE1A8225C7DEB34F">
    <w:name w:val="5CD2CDBA228F4962BE1A8225C7DEB34F"/>
    <w:rsid w:val="00682490"/>
  </w:style>
  <w:style w:type="paragraph" w:customStyle="1" w:styleId="1028805D5A3444FD8F41714D6B5C1A10">
    <w:name w:val="1028805D5A3444FD8F41714D6B5C1A10"/>
    <w:rsid w:val="00682490"/>
  </w:style>
  <w:style w:type="paragraph" w:customStyle="1" w:styleId="D0F2AA3EF325461ABFF88A377A608E39">
    <w:name w:val="D0F2AA3EF325461ABFF88A377A608E39"/>
    <w:rsid w:val="00682490"/>
  </w:style>
  <w:style w:type="paragraph" w:customStyle="1" w:styleId="16B153E822164CFABA322224F40C477F">
    <w:name w:val="16B153E822164CFABA322224F40C477F"/>
    <w:rsid w:val="00682490"/>
  </w:style>
  <w:style w:type="paragraph" w:customStyle="1" w:styleId="2763578E8C204CFEA8F8488BB45EFCD4">
    <w:name w:val="2763578E8C204CFEA8F8488BB45EFCD4"/>
    <w:rsid w:val="00682490"/>
  </w:style>
  <w:style w:type="paragraph" w:customStyle="1" w:styleId="C7289F6DE1434BC280212E5A7794BFE1">
    <w:name w:val="C7289F6DE1434BC280212E5A7794BFE1"/>
    <w:rsid w:val="00682490"/>
  </w:style>
  <w:style w:type="paragraph" w:customStyle="1" w:styleId="73563C8672D345E78E86B4F7D9752255">
    <w:name w:val="73563C8672D345E78E86B4F7D9752255"/>
    <w:rsid w:val="00682490"/>
  </w:style>
  <w:style w:type="paragraph" w:customStyle="1" w:styleId="B54268C18C8C406AB1E37C7C72908110">
    <w:name w:val="B54268C18C8C406AB1E37C7C72908110"/>
    <w:rsid w:val="00682490"/>
  </w:style>
  <w:style w:type="paragraph" w:customStyle="1" w:styleId="B5A5AE3503CB43D09F04FC16404D2882">
    <w:name w:val="B5A5AE3503CB43D09F04FC16404D2882"/>
    <w:rsid w:val="00682490"/>
  </w:style>
  <w:style w:type="paragraph" w:customStyle="1" w:styleId="12E1E13D281F4689AB05A9C681F9B284">
    <w:name w:val="12E1E13D281F4689AB05A9C681F9B284"/>
    <w:rsid w:val="00682490"/>
  </w:style>
  <w:style w:type="paragraph" w:customStyle="1" w:styleId="715D8BBF6EDF46A9927CA0E89A219C52">
    <w:name w:val="715D8BBF6EDF46A9927CA0E89A219C52"/>
    <w:rsid w:val="00682490"/>
  </w:style>
  <w:style w:type="paragraph" w:customStyle="1" w:styleId="A5952EEE98204C44987EAF06ABBCEA21">
    <w:name w:val="A5952EEE98204C44987EAF06ABBCEA21"/>
    <w:rsid w:val="00682490"/>
  </w:style>
  <w:style w:type="paragraph" w:customStyle="1" w:styleId="5F18B85269A84A529602A36E26E69ED9">
    <w:name w:val="5F18B85269A84A529602A36E26E69ED9"/>
    <w:rsid w:val="00682490"/>
  </w:style>
  <w:style w:type="paragraph" w:customStyle="1" w:styleId="36F0B1B1F9244B9C964EACEC99DDC5EB">
    <w:name w:val="36F0B1B1F9244B9C964EACEC99DDC5EB"/>
    <w:rsid w:val="00682490"/>
  </w:style>
  <w:style w:type="paragraph" w:customStyle="1" w:styleId="C4DF3B107F314910B32F16C5CDF1FAE0">
    <w:name w:val="C4DF3B107F314910B32F16C5CDF1FAE0"/>
    <w:rsid w:val="00682490"/>
  </w:style>
  <w:style w:type="paragraph" w:customStyle="1" w:styleId="601E45D53BCE48E3964991ED53ECBD43">
    <w:name w:val="601E45D53BCE48E3964991ED53ECBD43"/>
    <w:rsid w:val="00682490"/>
  </w:style>
  <w:style w:type="paragraph" w:customStyle="1" w:styleId="9DEF44901D864030974E7F11C98B3861">
    <w:name w:val="9DEF44901D864030974E7F11C98B3861"/>
    <w:rsid w:val="00682490"/>
  </w:style>
  <w:style w:type="paragraph" w:customStyle="1" w:styleId="41D8C8720F634202A87B3034F5147A84">
    <w:name w:val="41D8C8720F634202A87B3034F5147A84"/>
    <w:rsid w:val="00682490"/>
  </w:style>
  <w:style w:type="paragraph" w:customStyle="1" w:styleId="48CE70D9F0D7481E8F602770E6206B27">
    <w:name w:val="48CE70D9F0D7481E8F602770E6206B27"/>
    <w:rsid w:val="00682490"/>
  </w:style>
  <w:style w:type="paragraph" w:customStyle="1" w:styleId="2A0C1461714345F1A6EE0E21AB181BD6">
    <w:name w:val="2A0C1461714345F1A6EE0E21AB181BD6"/>
    <w:rsid w:val="00682490"/>
  </w:style>
  <w:style w:type="paragraph" w:customStyle="1" w:styleId="9A09158BCC224E98BE75A6D4961A0DEF">
    <w:name w:val="9A09158BCC224E98BE75A6D4961A0DEF"/>
    <w:rsid w:val="00682490"/>
  </w:style>
  <w:style w:type="paragraph" w:customStyle="1" w:styleId="CFC1A255F3A34031AEFA2332DB80FDD4">
    <w:name w:val="CFC1A255F3A34031AEFA2332DB80FDD4"/>
    <w:rsid w:val="00682490"/>
  </w:style>
  <w:style w:type="paragraph" w:customStyle="1" w:styleId="77FC2578570943F181879AE502B4D4FE">
    <w:name w:val="77FC2578570943F181879AE502B4D4FE"/>
    <w:rsid w:val="00682490"/>
  </w:style>
  <w:style w:type="paragraph" w:customStyle="1" w:styleId="0A4B1521D8C74CDCB125B9FA77DD43DD">
    <w:name w:val="0A4B1521D8C74CDCB125B9FA77DD43DD"/>
    <w:rsid w:val="00682490"/>
  </w:style>
  <w:style w:type="paragraph" w:customStyle="1" w:styleId="5EEEB46EA63A4238A4B7DDCEE22DE0DC">
    <w:name w:val="5EEEB46EA63A4238A4B7DDCEE22DE0DC"/>
    <w:rsid w:val="00682490"/>
  </w:style>
  <w:style w:type="paragraph" w:customStyle="1" w:styleId="5C2C7F7813764F4889313D47F90CEEAC">
    <w:name w:val="5C2C7F7813764F4889313D47F90CEEAC"/>
    <w:rsid w:val="00682490"/>
  </w:style>
  <w:style w:type="paragraph" w:customStyle="1" w:styleId="2B91DE84BC014DC19B8FC6A445EBA365">
    <w:name w:val="2B91DE84BC014DC19B8FC6A445EBA365"/>
    <w:rsid w:val="00682490"/>
  </w:style>
  <w:style w:type="paragraph" w:customStyle="1" w:styleId="DFF37FDE110F425389A652A00EF2FA9C">
    <w:name w:val="DFF37FDE110F425389A652A00EF2FA9C"/>
    <w:rsid w:val="00682490"/>
  </w:style>
  <w:style w:type="paragraph" w:customStyle="1" w:styleId="C42ADC597290429D95CA5AFFED17CD0D">
    <w:name w:val="C42ADC597290429D95CA5AFFED17CD0D"/>
    <w:rsid w:val="00682490"/>
  </w:style>
  <w:style w:type="paragraph" w:customStyle="1" w:styleId="EE16EC4F276F45099F6D2BAB57BA6C1E">
    <w:name w:val="EE16EC4F276F45099F6D2BAB57BA6C1E"/>
    <w:rsid w:val="00682490"/>
  </w:style>
  <w:style w:type="paragraph" w:customStyle="1" w:styleId="1592620DB0C84243911D57DEEA00D971">
    <w:name w:val="1592620DB0C84243911D57DEEA00D971"/>
    <w:rsid w:val="00682490"/>
  </w:style>
  <w:style w:type="paragraph" w:customStyle="1" w:styleId="0A4F06E1B437445B888E65D8F9CA159A">
    <w:name w:val="0A4F06E1B437445B888E65D8F9CA159A"/>
    <w:rsid w:val="00682490"/>
  </w:style>
  <w:style w:type="paragraph" w:customStyle="1" w:styleId="1AD07CEA46C041EEBEF1BFCA859058EC">
    <w:name w:val="1AD07CEA46C041EEBEF1BFCA859058EC"/>
    <w:rsid w:val="00682490"/>
  </w:style>
  <w:style w:type="paragraph" w:customStyle="1" w:styleId="8FBA80A576C34CEFBDB5491AA951A5F8">
    <w:name w:val="8FBA80A576C34CEFBDB5491AA951A5F8"/>
    <w:rsid w:val="00682490"/>
  </w:style>
  <w:style w:type="paragraph" w:customStyle="1" w:styleId="E804206B561F4620850B4A8824CB8A39">
    <w:name w:val="E804206B561F4620850B4A8824CB8A39"/>
    <w:rsid w:val="00682490"/>
  </w:style>
  <w:style w:type="paragraph" w:customStyle="1" w:styleId="65EAC921DF364902AFEB8D87ECE80399">
    <w:name w:val="65EAC921DF364902AFEB8D87ECE80399"/>
    <w:rsid w:val="00682490"/>
  </w:style>
  <w:style w:type="paragraph" w:customStyle="1" w:styleId="823EACA62B454A4EB325D836E8DF7C3C">
    <w:name w:val="823EACA62B454A4EB325D836E8DF7C3C"/>
    <w:rsid w:val="00682490"/>
  </w:style>
  <w:style w:type="paragraph" w:customStyle="1" w:styleId="8EA05FA497D5431E93AFE7F79170FF8A">
    <w:name w:val="8EA05FA497D5431E93AFE7F79170FF8A"/>
    <w:rsid w:val="00682490"/>
  </w:style>
  <w:style w:type="paragraph" w:customStyle="1" w:styleId="D246BA45E0A2468A887C462A7EA4AF45">
    <w:name w:val="D246BA45E0A2468A887C462A7EA4AF45"/>
    <w:rsid w:val="00682490"/>
  </w:style>
  <w:style w:type="paragraph" w:customStyle="1" w:styleId="0CB73B4512424D44839734B3137CC96E">
    <w:name w:val="0CB73B4512424D44839734B3137CC96E"/>
    <w:rsid w:val="00682490"/>
  </w:style>
  <w:style w:type="paragraph" w:customStyle="1" w:styleId="4394C90874DC4B78BD6A13D4D0294C6D">
    <w:name w:val="4394C90874DC4B78BD6A13D4D0294C6D"/>
    <w:rsid w:val="00682490"/>
  </w:style>
  <w:style w:type="paragraph" w:customStyle="1" w:styleId="F74326559D9A425787EE521CB363377C">
    <w:name w:val="F74326559D9A425787EE521CB363377C"/>
    <w:rsid w:val="00682490"/>
  </w:style>
  <w:style w:type="paragraph" w:customStyle="1" w:styleId="15CBA4CDB595477EAEA82C5D4EA9C34A">
    <w:name w:val="15CBA4CDB595477EAEA82C5D4EA9C34A"/>
    <w:rsid w:val="00682490"/>
  </w:style>
  <w:style w:type="paragraph" w:customStyle="1" w:styleId="C848E073011A42FEBA94AA25601C0485">
    <w:name w:val="C848E073011A42FEBA94AA25601C0485"/>
    <w:rsid w:val="00682490"/>
  </w:style>
  <w:style w:type="paragraph" w:customStyle="1" w:styleId="872953622DAE4CC5920F891ABA2BBC9D">
    <w:name w:val="872953622DAE4CC5920F891ABA2BBC9D"/>
    <w:rsid w:val="00682490"/>
  </w:style>
  <w:style w:type="paragraph" w:customStyle="1" w:styleId="FA5EA001453442989427AC553334B473">
    <w:name w:val="FA5EA001453442989427AC553334B473"/>
    <w:rsid w:val="00682490"/>
  </w:style>
  <w:style w:type="paragraph" w:customStyle="1" w:styleId="240646A7FB3D4B3AB33590DA352F8DF2">
    <w:name w:val="240646A7FB3D4B3AB33590DA352F8DF2"/>
    <w:rsid w:val="00682490"/>
  </w:style>
  <w:style w:type="paragraph" w:customStyle="1" w:styleId="87EF908D7B0B4F04B53BB4E009A03251">
    <w:name w:val="87EF908D7B0B4F04B53BB4E009A03251"/>
    <w:rsid w:val="00682490"/>
  </w:style>
  <w:style w:type="paragraph" w:customStyle="1" w:styleId="E412D874E7414E23BD8EE68B3A43F641">
    <w:name w:val="E412D874E7414E23BD8EE68B3A43F641"/>
    <w:rsid w:val="00682490"/>
  </w:style>
  <w:style w:type="paragraph" w:customStyle="1" w:styleId="0EC7E1FC0D7A42BB803B9830BA137582">
    <w:name w:val="0EC7E1FC0D7A42BB803B9830BA137582"/>
    <w:rsid w:val="00682490"/>
  </w:style>
  <w:style w:type="paragraph" w:customStyle="1" w:styleId="58F388B996EC4C6B80B2C58D8981B8EE">
    <w:name w:val="58F388B996EC4C6B80B2C58D8981B8EE"/>
    <w:rsid w:val="00682490"/>
  </w:style>
  <w:style w:type="paragraph" w:customStyle="1" w:styleId="163AE3F774E745E99142A75518EE2E8D">
    <w:name w:val="163AE3F774E745E99142A75518EE2E8D"/>
    <w:rsid w:val="00682490"/>
  </w:style>
  <w:style w:type="paragraph" w:customStyle="1" w:styleId="CE88FDB5723C4DBBA4AC4081B63172A6">
    <w:name w:val="CE88FDB5723C4DBBA4AC4081B63172A6"/>
    <w:rsid w:val="00682490"/>
  </w:style>
  <w:style w:type="paragraph" w:customStyle="1" w:styleId="99800CBA15D5443E9E82D29267DE6BA6">
    <w:name w:val="99800CBA15D5443E9E82D29267DE6BA6"/>
    <w:rsid w:val="00682490"/>
  </w:style>
  <w:style w:type="paragraph" w:customStyle="1" w:styleId="E275CE72334043AA9D3B8F035D338A20">
    <w:name w:val="E275CE72334043AA9D3B8F035D338A20"/>
    <w:rsid w:val="00682490"/>
  </w:style>
  <w:style w:type="paragraph" w:customStyle="1" w:styleId="5CECB9798DC444FA9AD2C27EE757548C">
    <w:name w:val="5CECB9798DC444FA9AD2C27EE757548C"/>
    <w:rsid w:val="00682490"/>
  </w:style>
  <w:style w:type="paragraph" w:customStyle="1" w:styleId="3F297C86CE0749129B47123AB5311FA7">
    <w:name w:val="3F297C86CE0749129B47123AB5311FA7"/>
    <w:rsid w:val="00682490"/>
  </w:style>
  <w:style w:type="paragraph" w:customStyle="1" w:styleId="F7345F56A9774AACB504F5A077098F2D">
    <w:name w:val="F7345F56A9774AACB504F5A077098F2D"/>
    <w:rsid w:val="00682490"/>
  </w:style>
  <w:style w:type="paragraph" w:customStyle="1" w:styleId="4453C73FAB3B44A0A43920F46280AB6B">
    <w:name w:val="4453C73FAB3B44A0A43920F46280AB6B"/>
    <w:rsid w:val="00682490"/>
  </w:style>
  <w:style w:type="paragraph" w:customStyle="1" w:styleId="DA5FA5691CC9445BA819E161C7D82498">
    <w:name w:val="DA5FA5691CC9445BA819E161C7D82498"/>
    <w:rsid w:val="00682490"/>
  </w:style>
  <w:style w:type="paragraph" w:customStyle="1" w:styleId="1DB5E89E322A42B0B5CA1245FEF0300D">
    <w:name w:val="1DB5E89E322A42B0B5CA1245FEF0300D"/>
    <w:rsid w:val="00682490"/>
  </w:style>
  <w:style w:type="paragraph" w:customStyle="1" w:styleId="822685B242384435B04C22B9077A7DE5">
    <w:name w:val="822685B242384435B04C22B9077A7DE5"/>
    <w:rsid w:val="00682490"/>
  </w:style>
  <w:style w:type="paragraph" w:customStyle="1" w:styleId="016B465298A54DBFB12C54A6A165E272">
    <w:name w:val="016B465298A54DBFB12C54A6A165E272"/>
    <w:rsid w:val="00682490"/>
  </w:style>
  <w:style w:type="paragraph" w:customStyle="1" w:styleId="0ACB9DBB168D40AB9AD2C4E8F5BAB686">
    <w:name w:val="0ACB9DBB168D40AB9AD2C4E8F5BAB686"/>
    <w:rsid w:val="00682490"/>
  </w:style>
  <w:style w:type="paragraph" w:customStyle="1" w:styleId="47FD02E387CD48C794D90564CE4B42AA">
    <w:name w:val="47FD02E387CD48C794D90564CE4B42AA"/>
    <w:rsid w:val="00682490"/>
  </w:style>
  <w:style w:type="paragraph" w:customStyle="1" w:styleId="0E403DFB0D20486F8CD0180C5A200CAF">
    <w:name w:val="0E403DFB0D20486F8CD0180C5A200CAF"/>
    <w:rsid w:val="00682490"/>
  </w:style>
  <w:style w:type="paragraph" w:customStyle="1" w:styleId="2F1AFF92F87D497E904EFE8100E32866">
    <w:name w:val="2F1AFF92F87D497E904EFE8100E32866"/>
    <w:rsid w:val="00682490"/>
  </w:style>
  <w:style w:type="paragraph" w:customStyle="1" w:styleId="F7E36AD20026454E9F442A57A6B64C61">
    <w:name w:val="F7E36AD20026454E9F442A57A6B64C61"/>
    <w:rsid w:val="00682490"/>
  </w:style>
  <w:style w:type="paragraph" w:customStyle="1" w:styleId="EDB81E62A2004CAD94B827B064B26A54">
    <w:name w:val="EDB81E62A2004CAD94B827B064B26A54"/>
    <w:rsid w:val="00682490"/>
  </w:style>
  <w:style w:type="paragraph" w:customStyle="1" w:styleId="66536C4212874C6AB9A6DDB46293DC3B">
    <w:name w:val="66536C4212874C6AB9A6DDB46293DC3B"/>
    <w:rsid w:val="00682490"/>
  </w:style>
  <w:style w:type="paragraph" w:customStyle="1" w:styleId="01E37F847F2641E3A3835272F03DA8FE">
    <w:name w:val="01E37F847F2641E3A3835272F03DA8FE"/>
    <w:rsid w:val="00682490"/>
  </w:style>
  <w:style w:type="paragraph" w:customStyle="1" w:styleId="718E607E1D4C4B0EAD391E89EA4F865C">
    <w:name w:val="718E607E1D4C4B0EAD391E89EA4F865C"/>
    <w:rsid w:val="00682490"/>
  </w:style>
  <w:style w:type="paragraph" w:customStyle="1" w:styleId="1ADDE73692E644D0989AFDEB397EE4E7">
    <w:name w:val="1ADDE73692E644D0989AFDEB397EE4E7"/>
    <w:rsid w:val="00682490"/>
  </w:style>
  <w:style w:type="paragraph" w:customStyle="1" w:styleId="7E990C68F68F45DEB35CFE8F5ED995E6">
    <w:name w:val="7E990C68F68F45DEB35CFE8F5ED995E6"/>
    <w:rsid w:val="00682490"/>
  </w:style>
  <w:style w:type="paragraph" w:customStyle="1" w:styleId="DFFAD078A9A64427B71FCAEFEDF2007D">
    <w:name w:val="DFFAD078A9A64427B71FCAEFEDF2007D"/>
    <w:rsid w:val="00682490"/>
  </w:style>
  <w:style w:type="paragraph" w:customStyle="1" w:styleId="11D6B6F86B754AD5A241B74E0EA66DD0">
    <w:name w:val="11D6B6F86B754AD5A241B74E0EA66DD0"/>
    <w:rsid w:val="00682490"/>
  </w:style>
  <w:style w:type="paragraph" w:customStyle="1" w:styleId="A4A87EDADA1348F4ADB3C95DEBEDCFEC">
    <w:name w:val="A4A87EDADA1348F4ADB3C95DEBEDCFEC"/>
    <w:rsid w:val="00682490"/>
  </w:style>
  <w:style w:type="paragraph" w:customStyle="1" w:styleId="C87D9D6503274DDCA4063A00CE3DDE59">
    <w:name w:val="C87D9D6503274DDCA4063A00CE3DDE59"/>
    <w:rsid w:val="00682490"/>
  </w:style>
  <w:style w:type="paragraph" w:customStyle="1" w:styleId="43C6D051139C4773B595B9127D0921F8">
    <w:name w:val="43C6D051139C4773B595B9127D0921F8"/>
    <w:rsid w:val="00682490"/>
  </w:style>
  <w:style w:type="paragraph" w:customStyle="1" w:styleId="AC9EEBB81F6C445FBC26A3D1086E26FD">
    <w:name w:val="AC9EEBB81F6C445FBC26A3D1086E26FD"/>
    <w:rsid w:val="00682490"/>
  </w:style>
  <w:style w:type="paragraph" w:customStyle="1" w:styleId="22869DECFD9B4A55B4AF1F6C97D0A6C7">
    <w:name w:val="22869DECFD9B4A55B4AF1F6C97D0A6C7"/>
    <w:rsid w:val="00682490"/>
  </w:style>
  <w:style w:type="paragraph" w:customStyle="1" w:styleId="41DCA4A2FC5A41FBB181475DA3185CD1">
    <w:name w:val="41DCA4A2FC5A41FBB181475DA3185CD1"/>
    <w:rsid w:val="00682490"/>
  </w:style>
  <w:style w:type="paragraph" w:customStyle="1" w:styleId="9A2A90E4D4F84C4C94EB46BE40A0CF5E">
    <w:name w:val="9A2A90E4D4F84C4C94EB46BE40A0CF5E"/>
    <w:rsid w:val="00682490"/>
  </w:style>
  <w:style w:type="paragraph" w:customStyle="1" w:styleId="EC48E47CA2AD412890E8E2FD528E4BB4">
    <w:name w:val="EC48E47CA2AD412890E8E2FD528E4BB4"/>
    <w:rsid w:val="00682490"/>
  </w:style>
  <w:style w:type="paragraph" w:customStyle="1" w:styleId="4F3417EC48CE4130A038F76E91418743">
    <w:name w:val="4F3417EC48CE4130A038F76E91418743"/>
    <w:rsid w:val="00682490"/>
  </w:style>
  <w:style w:type="paragraph" w:customStyle="1" w:styleId="571EE23D17DC45D3882AF7F40D13350A">
    <w:name w:val="571EE23D17DC45D3882AF7F40D13350A"/>
    <w:rsid w:val="00682490"/>
  </w:style>
  <w:style w:type="paragraph" w:customStyle="1" w:styleId="CFFCD8D391314D359B053D88034934C3">
    <w:name w:val="CFFCD8D391314D359B053D88034934C3"/>
    <w:rsid w:val="00682490"/>
  </w:style>
  <w:style w:type="paragraph" w:customStyle="1" w:styleId="D9063EF8697A4112BECE5EB36C04B7E3">
    <w:name w:val="D9063EF8697A4112BECE5EB36C04B7E3"/>
    <w:rsid w:val="00682490"/>
  </w:style>
  <w:style w:type="paragraph" w:customStyle="1" w:styleId="3DFE9D15413B467E8F187CF0D9A6CCAD">
    <w:name w:val="3DFE9D15413B467E8F187CF0D9A6CCAD"/>
    <w:rsid w:val="00682490"/>
  </w:style>
  <w:style w:type="paragraph" w:customStyle="1" w:styleId="93C51DF64F184785AB8A2F6C3F82B129">
    <w:name w:val="93C51DF64F184785AB8A2F6C3F82B129"/>
    <w:rsid w:val="00682490"/>
  </w:style>
  <w:style w:type="paragraph" w:customStyle="1" w:styleId="FED57985C1A344CFAAD3C00566F59201">
    <w:name w:val="FED57985C1A344CFAAD3C00566F59201"/>
    <w:rsid w:val="00682490"/>
  </w:style>
  <w:style w:type="paragraph" w:customStyle="1" w:styleId="B225200C46D94431AF0BB2CB3BB0EF68">
    <w:name w:val="B225200C46D94431AF0BB2CB3BB0EF68"/>
    <w:rsid w:val="00682490"/>
  </w:style>
  <w:style w:type="paragraph" w:customStyle="1" w:styleId="9B93E7A0D521411384B598A256487ED9">
    <w:name w:val="9B93E7A0D521411384B598A256487ED9"/>
    <w:rsid w:val="00682490"/>
  </w:style>
  <w:style w:type="paragraph" w:customStyle="1" w:styleId="DDBC5F97DBE244C1A8FC64E27020B0C5">
    <w:name w:val="DDBC5F97DBE244C1A8FC64E27020B0C5"/>
    <w:rsid w:val="00682490"/>
  </w:style>
  <w:style w:type="paragraph" w:customStyle="1" w:styleId="685E0972048F49198C239BCAAD933D89">
    <w:name w:val="685E0972048F49198C239BCAAD933D89"/>
    <w:rsid w:val="00682490"/>
  </w:style>
  <w:style w:type="paragraph" w:customStyle="1" w:styleId="29739F8BE8174442B5F6921FE2D170A7">
    <w:name w:val="29739F8BE8174442B5F6921FE2D170A7"/>
    <w:rsid w:val="00682490"/>
  </w:style>
  <w:style w:type="paragraph" w:customStyle="1" w:styleId="56B6F42364AD4E159EA4D39B2BB6D8C9">
    <w:name w:val="56B6F42364AD4E159EA4D39B2BB6D8C9"/>
    <w:rsid w:val="00682490"/>
  </w:style>
  <w:style w:type="paragraph" w:customStyle="1" w:styleId="3CE7CE2D21DC437A8B91F7F68CF0484E">
    <w:name w:val="3CE7CE2D21DC437A8B91F7F68CF0484E"/>
    <w:rsid w:val="00682490"/>
  </w:style>
  <w:style w:type="paragraph" w:customStyle="1" w:styleId="10959053E5EA430592AD5E2DB1EA39F2">
    <w:name w:val="10959053E5EA430592AD5E2DB1EA39F2"/>
    <w:rsid w:val="00682490"/>
  </w:style>
  <w:style w:type="paragraph" w:customStyle="1" w:styleId="E8DE65F98AA4435AB9C2F76519687FF8">
    <w:name w:val="E8DE65F98AA4435AB9C2F76519687FF8"/>
    <w:rsid w:val="00682490"/>
  </w:style>
  <w:style w:type="paragraph" w:customStyle="1" w:styleId="7C425BBFBB4F455B8926D42D6BF92B32">
    <w:name w:val="7C425BBFBB4F455B8926D42D6BF92B32"/>
    <w:rsid w:val="00682490"/>
  </w:style>
  <w:style w:type="paragraph" w:customStyle="1" w:styleId="C735809CCC994CE3B4E299F4A9C395D4">
    <w:name w:val="C735809CCC994CE3B4E299F4A9C395D4"/>
    <w:rsid w:val="00682490"/>
  </w:style>
  <w:style w:type="paragraph" w:customStyle="1" w:styleId="8D77F4936F5949D990E7C2439E8B0121">
    <w:name w:val="8D77F4936F5949D990E7C2439E8B0121"/>
    <w:rsid w:val="00682490"/>
  </w:style>
  <w:style w:type="paragraph" w:customStyle="1" w:styleId="1B3E713701C04E51903772390B37F5FE">
    <w:name w:val="1B3E713701C04E51903772390B37F5FE"/>
    <w:rsid w:val="00682490"/>
  </w:style>
  <w:style w:type="paragraph" w:customStyle="1" w:styleId="D0C211EDD5534100B1D413BA23849C92">
    <w:name w:val="D0C211EDD5534100B1D413BA23849C92"/>
    <w:rsid w:val="00682490"/>
  </w:style>
  <w:style w:type="paragraph" w:customStyle="1" w:styleId="2F2731A83B734955A997A84E18643D3C">
    <w:name w:val="2F2731A83B734955A997A84E18643D3C"/>
    <w:rsid w:val="00682490"/>
  </w:style>
  <w:style w:type="paragraph" w:customStyle="1" w:styleId="C568C36D57A54A5E973615A947A5282D">
    <w:name w:val="C568C36D57A54A5E973615A947A5282D"/>
    <w:rsid w:val="00682490"/>
  </w:style>
  <w:style w:type="paragraph" w:customStyle="1" w:styleId="DF232EBEB7CD42448510397153C01009">
    <w:name w:val="DF232EBEB7CD42448510397153C01009"/>
    <w:rsid w:val="00682490"/>
  </w:style>
  <w:style w:type="paragraph" w:customStyle="1" w:styleId="B0A7DE2D2FCC4A1F85F4AAB235037974">
    <w:name w:val="B0A7DE2D2FCC4A1F85F4AAB235037974"/>
    <w:rsid w:val="00682490"/>
  </w:style>
  <w:style w:type="paragraph" w:customStyle="1" w:styleId="99B3913D28164769B33C5AFFCBF6A04C">
    <w:name w:val="99B3913D28164769B33C5AFFCBF6A04C"/>
    <w:rsid w:val="00682490"/>
  </w:style>
  <w:style w:type="paragraph" w:customStyle="1" w:styleId="28FEEFE3CBAD46BBB11F1B440A2A5044">
    <w:name w:val="28FEEFE3CBAD46BBB11F1B440A2A5044"/>
    <w:rsid w:val="00682490"/>
  </w:style>
  <w:style w:type="paragraph" w:customStyle="1" w:styleId="FCC0C221ADB14DDD942F6E2C005642AC">
    <w:name w:val="FCC0C221ADB14DDD942F6E2C005642AC"/>
    <w:rsid w:val="00682490"/>
  </w:style>
  <w:style w:type="paragraph" w:customStyle="1" w:styleId="E2DDB20297C1419EB5FF79DC5CA54888">
    <w:name w:val="E2DDB20297C1419EB5FF79DC5CA54888"/>
    <w:rsid w:val="00682490"/>
  </w:style>
  <w:style w:type="paragraph" w:customStyle="1" w:styleId="23C24E6FDD5E414FACB2E36E1A33A0C7">
    <w:name w:val="23C24E6FDD5E414FACB2E36E1A33A0C7"/>
    <w:rsid w:val="00682490"/>
  </w:style>
  <w:style w:type="paragraph" w:customStyle="1" w:styleId="275E000B14B5441B9FE33661752FF737">
    <w:name w:val="275E000B14B5441B9FE33661752FF737"/>
    <w:rsid w:val="00682490"/>
  </w:style>
  <w:style w:type="paragraph" w:customStyle="1" w:styleId="E4BB313EF13D466F93379CC0764999BE">
    <w:name w:val="E4BB313EF13D466F93379CC0764999BE"/>
    <w:rsid w:val="00682490"/>
  </w:style>
  <w:style w:type="paragraph" w:customStyle="1" w:styleId="4A325292BF3B4E2B94BEC0AF6224AE19">
    <w:name w:val="4A325292BF3B4E2B94BEC0AF6224AE19"/>
    <w:rsid w:val="00682490"/>
  </w:style>
  <w:style w:type="paragraph" w:customStyle="1" w:styleId="5B644E34DAB247FFAB69B3EAEE673C0C">
    <w:name w:val="5B644E34DAB247FFAB69B3EAEE673C0C"/>
    <w:rsid w:val="00682490"/>
  </w:style>
  <w:style w:type="paragraph" w:customStyle="1" w:styleId="ACAA6760B10B4122B6CC8023129EFE90">
    <w:name w:val="ACAA6760B10B4122B6CC8023129EFE90"/>
    <w:rsid w:val="00682490"/>
  </w:style>
  <w:style w:type="paragraph" w:customStyle="1" w:styleId="5FCEF302E75E4B6AA9006B7E66AC34D0">
    <w:name w:val="5FCEF302E75E4B6AA9006B7E66AC34D0"/>
    <w:rsid w:val="00D07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Research Assistant III: Data collection, data coding and entry, quality control.</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262</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Research Assistant II: Survey programming and data collection.</OSC_StateA_14_3Staff_FTE>
    <OSC_StateA_14_4Average_Hourly_Rate xmlns="bd99c180-279b-44c3-9486-dd050336677e">135.46</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262</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Program Director/Deputy III: Oversight for data collection.</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15</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131</OSC_StateA_12_1Total_Burden_Hours>
    <OSC_StateA_12_1Total_Respondent_Costs xmlns="bd99c180-279b-44c3-9486-dd050336677e">6257.87</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14622.78</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6257.87</OSC_StateA_12_Total_Total_Respondent_Costs>
    <OSC_StateA_14_1Average_Hours_Per_Collection xmlns="bd99c180-279b-44c3-9486-dd050336677e">16</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50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30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5498.88</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State and Local Health Department Preparedness Director or designee (50 states, 8 territories, 4 cities, 200 localities) </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131</OSC_StateA_12_Total_Total_Burden_Hours>
    <OSC_StateA_14_2Average_Cost xmlns="bd99c180-279b-44c3-9486-dd050336677e">5013.00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2079.00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343.68</OSC_StateA_14_1Average_Hourly_Rate>
    <OSC_StateA_14_4Average_Cost xmlns="bd99c180-279b-44c3-9486-dd050336677e">2031.90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69.30</OSC_StateA_14_3Average_Hourly_Rate>
    <OSC_StateA_14_4Staff_FTE xmlns="bd99c180-279b-44c3-9486-dd050336677e">Computer Programmer II: Survey programming support.</OSC_StateA_14_4Staff_FTE>
    <OSC_StateA_14_6Average_Cost xmlns="bd99c180-279b-44c3-9486-dd050336677e">0</OSC_StateA_14_6Average_Cost>
    <GenICPIPhone xmlns="bd99c180-279b-44c3-9486-dd050336677e">=&gt;###-###-####&lt;=</GenICPIPhone>
    <OSC_StateA_12_1Average_Burden_per_Response_in_Hours xmlns="bd99c180-279b-44c3-9486-dd050336677e">30/60</OSC_StateA_12_1Average_Burden_per_Response_in_Hours>
    <OSC_StateA_12_1Hourly_Wage_Rate xmlns="bd99c180-279b-44c3-9486-dd050336677e">47.77</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100.26</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 xmlns="b5c0ca00-073d-4463-9985-b654f14791fe">OSTLTSDOC-726-26</_dlc_DocId>
    <_dlc_DocIdUrl xmlns="b5c0ca00-073d-4463-9985-b654f14791fe">
      <Url>http://esp.cdc.gov/sites/ostlts/pip/osc/_layouts/DocIdRedir.aspx?ID=OSTLTSDOC-726-26</Url>
      <Description>OSTLTSDOC-726-26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5F50E-1C03-4AC1-AFE1-4FB2C7C11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CA839-7C35-44AF-A517-51BA7B6800E9}">
  <ds:schemaRefs>
    <ds:schemaRef ds:uri="b5c0ca00-073d-4463-9985-b654f14791fe"/>
    <ds:schemaRef ds:uri="http://purl.org/dc/terms/"/>
    <ds:schemaRef ds:uri="http://purl.org/dc/dcmitype/"/>
    <ds:schemaRef ds:uri="ce849d94-b00b-4457-8fdf-7e9e81e05b5e"/>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5b1c282-9287-45cb-9b41-eae3a76919a0"/>
    <ds:schemaRef ds:uri="bd99c180-279b-44c3-9486-dd050336677e"/>
  </ds:schemaRefs>
</ds:datastoreItem>
</file>

<file path=customXml/itemProps3.xml><?xml version="1.0" encoding="utf-8"?>
<ds:datastoreItem xmlns:ds="http://schemas.openxmlformats.org/officeDocument/2006/customXml" ds:itemID="{43EC0735-18F6-4EE9-8E03-CF6A6BE7642D}">
  <ds:schemaRefs>
    <ds:schemaRef ds:uri="http://schemas.microsoft.com/sharepoint/v3/contenttype/forms"/>
  </ds:schemaRefs>
</ds:datastoreItem>
</file>

<file path=customXml/itemProps4.xml><?xml version="1.0" encoding="utf-8"?>
<ds:datastoreItem xmlns:ds="http://schemas.openxmlformats.org/officeDocument/2006/customXml" ds:itemID="{7BC49E5D-4FC6-4C4F-BE6B-47DE12497F84}">
  <ds:schemaRefs>
    <ds:schemaRef ds:uri="http://schemas.microsoft.com/office/2006/metadata/customXsn"/>
  </ds:schemaRefs>
</ds:datastoreItem>
</file>

<file path=customXml/itemProps5.xml><?xml version="1.0" encoding="utf-8"?>
<ds:datastoreItem xmlns:ds="http://schemas.openxmlformats.org/officeDocument/2006/customXml" ds:itemID="{A908B41F-1688-4F56-A223-CD13D0DDCA56}">
  <ds:schemaRefs>
    <ds:schemaRef ds:uri="http://schemas.microsoft.com/sharepoint/events"/>
  </ds:schemaRefs>
</ds:datastoreItem>
</file>

<file path=customXml/itemProps6.xml><?xml version="1.0" encoding="utf-8"?>
<ds:datastoreItem xmlns:ds="http://schemas.openxmlformats.org/officeDocument/2006/customXml" ds:itemID="{B3130B23-7798-447C-91E2-697385A9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4177</Words>
  <Characters>23811</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Steinberg, Shari (CDC/OD/OADS)</cp:lastModifiedBy>
  <cp:revision>2</cp:revision>
  <cp:lastPrinted>2011-06-07T15:53:00Z</cp:lastPrinted>
  <dcterms:created xsi:type="dcterms:W3CDTF">2014-09-15T14:51:00Z</dcterms:created>
  <dcterms:modified xsi:type="dcterms:W3CDTF">2014-09-15T14:51:00Z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Order">
    <vt:r8>42000</vt:r8>
  </property>
  <property fmtid="{D5CDD505-2E9C-101B-9397-08002B2CF9AE}" pid="4" name="_dlc_DocIdItemGuid">
    <vt:lpwstr>e0b7373d-2b84-4d9f-b327-dec1e9affe5b</vt:lpwstr>
  </property>
</Properties>
</file>