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0F" w:rsidRPr="00EE2455" w:rsidRDefault="00EE2455" w:rsidP="001E1B0F">
      <w:pPr>
        <w:spacing w:after="0"/>
        <w:rPr>
          <w:b/>
        </w:rPr>
      </w:pPr>
      <w:r w:rsidRPr="00407717">
        <w:rPr>
          <w:b/>
        </w:rPr>
        <w:t xml:space="preserve">ATTACHMENT </w:t>
      </w:r>
      <w:bookmarkStart w:id="0" w:name="_GoBack"/>
      <w:r w:rsidR="00D8386F">
        <w:rPr>
          <w:b/>
        </w:rPr>
        <w:t>G</w:t>
      </w:r>
      <w:bookmarkEnd w:id="0"/>
      <w:r w:rsidRPr="00407717">
        <w:rPr>
          <w:b/>
        </w:rPr>
        <w:t xml:space="preserve"> –</w:t>
      </w:r>
      <w:r w:rsidR="001E1B0F" w:rsidRPr="00407717">
        <w:rPr>
          <w:b/>
        </w:rPr>
        <w:t xml:space="preserve"> Advance Notification Email</w:t>
      </w:r>
    </w:p>
    <w:p w:rsidR="001E1B0F" w:rsidRPr="00EE2455" w:rsidRDefault="001E1B0F" w:rsidP="001E1B0F">
      <w:pPr>
        <w:spacing w:after="0"/>
      </w:pPr>
    </w:p>
    <w:p w:rsidR="004B2FCD" w:rsidRPr="00EE2455" w:rsidRDefault="004B2FCD" w:rsidP="004B2FCD">
      <w:pPr>
        <w:spacing w:after="0" w:line="360" w:lineRule="auto"/>
      </w:pPr>
      <w:r w:rsidRPr="00EE2455">
        <w:rPr>
          <w:b/>
        </w:rPr>
        <w:t>Date:</w:t>
      </w:r>
      <w:r w:rsidR="00E23395">
        <w:rPr>
          <w:b/>
        </w:rPr>
        <w:t xml:space="preserve"> </w:t>
      </w:r>
      <w:r w:rsidR="00A5493C">
        <w:t>Month, X</w:t>
      </w:r>
      <w:r w:rsidRPr="00EE2455">
        <w:t xml:space="preserve">, 2014 </w:t>
      </w:r>
      <w:r w:rsidRPr="00EE2455">
        <w:rPr>
          <w:i/>
        </w:rPr>
        <w:t>(1 month prior to follow-up communication with potential interviewees)</w:t>
      </w:r>
    </w:p>
    <w:p w:rsidR="001E1B0F" w:rsidRPr="00EE2455" w:rsidRDefault="001E1B0F" w:rsidP="001E1B0F">
      <w:pPr>
        <w:spacing w:after="0" w:line="360" w:lineRule="auto"/>
      </w:pPr>
      <w:r w:rsidRPr="00EE2455">
        <w:rPr>
          <w:b/>
        </w:rPr>
        <w:t xml:space="preserve">From: </w:t>
      </w:r>
      <w:r w:rsidR="00AC24B4" w:rsidRPr="00EE2455">
        <w:t>Bobbie Erlwein</w:t>
      </w:r>
      <w:r w:rsidR="00422164">
        <w:t xml:space="preserve"> (NPHII Team Lead)</w:t>
      </w:r>
    </w:p>
    <w:p w:rsidR="001E1B0F" w:rsidRPr="00EE2455" w:rsidRDefault="001E1B0F" w:rsidP="001E1B0F">
      <w:pPr>
        <w:spacing w:after="0" w:line="360" w:lineRule="auto"/>
      </w:pPr>
      <w:r w:rsidRPr="00EE2455">
        <w:rPr>
          <w:b/>
        </w:rPr>
        <w:t>To:</w:t>
      </w:r>
      <w:r w:rsidRPr="00EE2455">
        <w:t xml:space="preserve"> All </w:t>
      </w:r>
      <w:r w:rsidR="00AC24B4" w:rsidRPr="00EE2455">
        <w:t>NPHII Award</w:t>
      </w:r>
      <w:r w:rsidR="003F309B" w:rsidRPr="00EE2455">
        <w:t xml:space="preserve">ee </w:t>
      </w:r>
      <w:r w:rsidR="00AC24B4" w:rsidRPr="00EE2455">
        <w:t>Performance Improvement Managers</w:t>
      </w:r>
      <w:r w:rsidR="007A2B56" w:rsidRPr="00EE2455">
        <w:t xml:space="preserve"> (PIMs) and Principal Investigators</w:t>
      </w:r>
      <w:r w:rsidR="003F309B" w:rsidRPr="00EE2455">
        <w:t xml:space="preserve"> (PIs</w:t>
      </w:r>
      <w:r w:rsidR="00AC24B4" w:rsidRPr="00EE2455">
        <w:t>)</w:t>
      </w:r>
    </w:p>
    <w:p w:rsidR="000875EE" w:rsidRPr="00EE2455" w:rsidRDefault="000875EE" w:rsidP="001E1B0F">
      <w:pPr>
        <w:spacing w:after="0" w:line="360" w:lineRule="auto"/>
      </w:pPr>
      <w:r w:rsidRPr="00EE2455">
        <w:rPr>
          <w:b/>
        </w:rPr>
        <w:t>CC:</w:t>
      </w:r>
      <w:r w:rsidRPr="00EE2455">
        <w:t xml:space="preserve"> P</w:t>
      </w:r>
      <w:r w:rsidR="004B2FCD" w:rsidRPr="00EE2455">
        <w:t>roject Officers</w:t>
      </w:r>
      <w:r w:rsidRPr="00EE2455">
        <w:t xml:space="preserve">, </w:t>
      </w:r>
      <w:r w:rsidR="004B2FCD" w:rsidRPr="00EE2455">
        <w:t xml:space="preserve">NPHII </w:t>
      </w:r>
      <w:r w:rsidRPr="00EE2455">
        <w:t>evaluation team members</w:t>
      </w:r>
    </w:p>
    <w:p w:rsidR="001E1B0F" w:rsidRPr="00EE2455" w:rsidRDefault="001E1B0F" w:rsidP="001E1B0F">
      <w:pPr>
        <w:spacing w:after="0" w:line="360" w:lineRule="auto"/>
      </w:pPr>
      <w:r w:rsidRPr="00EE2455">
        <w:rPr>
          <w:b/>
        </w:rPr>
        <w:t>Subject:</w:t>
      </w:r>
      <w:r w:rsidRPr="00EE2455">
        <w:t xml:space="preserve"> </w:t>
      </w:r>
      <w:r w:rsidR="000F5475" w:rsidRPr="00EE2455">
        <w:t xml:space="preserve">Update on Plans to </w:t>
      </w:r>
      <w:r w:rsidR="004926C4" w:rsidRPr="00EE2455">
        <w:t>Assess the Value of</w:t>
      </w:r>
      <w:r w:rsidR="000F5475" w:rsidRPr="00EE2455">
        <w:t xml:space="preserve"> the National Public Health Improvement Initiative</w:t>
      </w:r>
    </w:p>
    <w:p w:rsidR="001E1B0F" w:rsidRPr="00EE2455" w:rsidRDefault="001E1B0F" w:rsidP="001E1B0F">
      <w:pPr>
        <w:spacing w:after="0"/>
      </w:pPr>
    </w:p>
    <w:p w:rsidR="001E1B0F" w:rsidRPr="00EE2455" w:rsidRDefault="001E1B0F" w:rsidP="001E1B0F">
      <w:pPr>
        <w:spacing w:after="0"/>
      </w:pPr>
      <w:r w:rsidRPr="00EE2455">
        <w:t xml:space="preserve">Dear </w:t>
      </w:r>
      <w:r w:rsidR="004B2FCD" w:rsidRPr="00EE2455">
        <w:t>C</w:t>
      </w:r>
      <w:r w:rsidR="00980697" w:rsidRPr="00EE2455">
        <w:t>olleagues,</w:t>
      </w:r>
    </w:p>
    <w:p w:rsidR="002016DA" w:rsidRPr="00EE2455" w:rsidRDefault="002016DA" w:rsidP="001E1B0F">
      <w:pPr>
        <w:spacing w:after="0"/>
      </w:pPr>
    </w:p>
    <w:p w:rsidR="00114C61" w:rsidRPr="00EE2455" w:rsidRDefault="00114C61" w:rsidP="001E1B0F">
      <w:pPr>
        <w:spacing w:after="0"/>
      </w:pPr>
      <w:r w:rsidRPr="00EE2455">
        <w:t xml:space="preserve">As you know </w:t>
      </w:r>
      <w:r w:rsidR="00271958" w:rsidRPr="00EE2455">
        <w:t>assessing</w:t>
      </w:r>
      <w:r w:rsidRPr="00EE2455">
        <w:t xml:space="preserve"> the value and impact of the National Public Health Improvement Initiative (NPHII) is an ongoing effort.  </w:t>
      </w:r>
      <w:r w:rsidR="00B2364A" w:rsidRPr="00EE2455">
        <w:t xml:space="preserve">Learning from the NPHII experience will inform current and future performance management and quality improvement initiatives. </w:t>
      </w:r>
      <w:r w:rsidRPr="00EE2455">
        <w:t xml:space="preserve">Plans for the next steps are really taking shape. </w:t>
      </w:r>
      <w:r w:rsidR="00C20A29" w:rsidRPr="00EE2455">
        <w:t xml:space="preserve"> Let me give you a heads up on where we are headed and w</w:t>
      </w:r>
      <w:r w:rsidR="005D46BC" w:rsidRPr="00EE2455">
        <w:t>here we might need your help</w:t>
      </w:r>
      <w:r w:rsidR="00C20A29" w:rsidRPr="00EE2455">
        <w:t xml:space="preserve">. </w:t>
      </w:r>
    </w:p>
    <w:p w:rsidR="00C20A29" w:rsidRPr="00EE2455" w:rsidRDefault="00C20A29" w:rsidP="001E1B0F">
      <w:pPr>
        <w:spacing w:after="0"/>
      </w:pPr>
    </w:p>
    <w:p w:rsidR="00340089" w:rsidRPr="00EE2455" w:rsidRDefault="00B71B4E" w:rsidP="001E1B0F">
      <w:pPr>
        <w:spacing w:after="0"/>
      </w:pPr>
      <w:r w:rsidRPr="00EE2455">
        <w:t xml:space="preserve">The </w:t>
      </w:r>
      <w:r w:rsidR="00F81B73" w:rsidRPr="00EE2455">
        <w:t>Office for State, Tribal, Local and Territorial Support (OSTLTS)</w:t>
      </w:r>
      <w:r w:rsidR="002016DA" w:rsidRPr="00EE2455">
        <w:t xml:space="preserve"> is working with ICF International and the National Network of Public Health Institutes (NNPHI) </w:t>
      </w:r>
      <w:r w:rsidR="00C20A29" w:rsidRPr="00EE2455">
        <w:t xml:space="preserve">to collect some qualitative information to </w:t>
      </w:r>
      <w:proofErr w:type="gramStart"/>
      <w:r w:rsidR="00271958" w:rsidRPr="00EE2455">
        <w:t>assess</w:t>
      </w:r>
      <w:proofErr w:type="gramEnd"/>
      <w:r w:rsidR="00C20A29" w:rsidRPr="00EE2455">
        <w:t xml:space="preserve"> the </w:t>
      </w:r>
      <w:r w:rsidR="00271958" w:rsidRPr="00EE2455">
        <w:t xml:space="preserve">NPHII </w:t>
      </w:r>
      <w:r w:rsidR="00C20A29" w:rsidRPr="00EE2455">
        <w:t>program.</w:t>
      </w:r>
      <w:r w:rsidR="00036E8A" w:rsidRPr="00EE2455">
        <w:t xml:space="preserve"> </w:t>
      </w:r>
      <w:r w:rsidR="00C20A29" w:rsidRPr="00EE2455">
        <w:t>Specifically</w:t>
      </w:r>
      <w:r w:rsidR="00036E8A" w:rsidRPr="00EE2455">
        <w:t>,</w:t>
      </w:r>
      <w:r w:rsidR="00C20A29" w:rsidRPr="00EE2455">
        <w:t xml:space="preserve"> we want to </w:t>
      </w:r>
      <w:r w:rsidR="00C87654" w:rsidRPr="00EE2455">
        <w:t xml:space="preserve">interview </w:t>
      </w:r>
      <w:r w:rsidR="00C20A29" w:rsidRPr="00EE2455">
        <w:t xml:space="preserve">key </w:t>
      </w:r>
      <w:r w:rsidR="004F0BC3">
        <w:t>leaders within your agency</w:t>
      </w:r>
      <w:r w:rsidR="00C20A29" w:rsidRPr="00EE2455">
        <w:t xml:space="preserve"> (</w:t>
      </w:r>
      <w:r w:rsidR="00036E8A" w:rsidRPr="00EE2455">
        <w:t>i.e., agency</w:t>
      </w:r>
      <w:r w:rsidR="004F0BC3">
        <w:t>-level</w:t>
      </w:r>
      <w:r w:rsidR="00036E8A" w:rsidRPr="00EE2455">
        <w:t xml:space="preserve"> l</w:t>
      </w:r>
      <w:r w:rsidR="00C20A29" w:rsidRPr="00EE2455">
        <w:t>eadership</w:t>
      </w:r>
      <w:r w:rsidR="00271958" w:rsidRPr="00EE2455">
        <w:t xml:space="preserve"> </w:t>
      </w:r>
      <w:r w:rsidR="00036E8A" w:rsidRPr="00EE2455">
        <w:t xml:space="preserve">as well as </w:t>
      </w:r>
      <w:r w:rsidR="00271958" w:rsidRPr="00EE2455">
        <w:t>program</w:t>
      </w:r>
      <w:r w:rsidR="004F0BC3">
        <w:t>-level leader</w:t>
      </w:r>
      <w:r w:rsidR="00271958" w:rsidRPr="00EE2455">
        <w:t>s that were engaged in NPHII activities</w:t>
      </w:r>
      <w:r w:rsidR="00C20A29" w:rsidRPr="00EE2455">
        <w:t xml:space="preserve">). </w:t>
      </w:r>
      <w:r w:rsidR="00340089" w:rsidRPr="00EE2455">
        <w:t xml:space="preserve">We won’t be </w:t>
      </w:r>
      <w:r w:rsidR="00C20A29" w:rsidRPr="00EE2455">
        <w:t xml:space="preserve">reaching out to every </w:t>
      </w:r>
      <w:r w:rsidR="00036E8A" w:rsidRPr="00EE2455">
        <w:t>awardee</w:t>
      </w:r>
      <w:r w:rsidR="00822A61" w:rsidRPr="00EE2455">
        <w:t xml:space="preserve"> </w:t>
      </w:r>
      <w:r w:rsidR="00C20A29" w:rsidRPr="00EE2455">
        <w:t>to participate in interviews</w:t>
      </w:r>
      <w:r w:rsidR="00035F36" w:rsidRPr="00EE2455">
        <w:t>. Instead</w:t>
      </w:r>
      <w:r w:rsidR="00271958" w:rsidRPr="00EE2455">
        <w:t>,</w:t>
      </w:r>
      <w:r w:rsidR="00035F36" w:rsidRPr="00EE2455">
        <w:t xml:space="preserve"> </w:t>
      </w:r>
      <w:r w:rsidR="00C20A29" w:rsidRPr="00EE2455">
        <w:t>w</w:t>
      </w:r>
      <w:r w:rsidR="00035F36" w:rsidRPr="00EE2455">
        <w:t xml:space="preserve">e’ll identify a list of </w:t>
      </w:r>
      <w:r w:rsidR="00036E8A" w:rsidRPr="00EE2455">
        <w:t>awardees</w:t>
      </w:r>
      <w:r w:rsidR="00035F36" w:rsidRPr="00EE2455">
        <w:t xml:space="preserve"> that </w:t>
      </w:r>
      <w:r w:rsidR="00822A61" w:rsidRPr="00EE2455">
        <w:t xml:space="preserve">represent a mix of states, tribal, local and territorial </w:t>
      </w:r>
      <w:r w:rsidR="00C20A29" w:rsidRPr="00EE2455">
        <w:t>organizations</w:t>
      </w:r>
      <w:r w:rsidR="00822A61" w:rsidRPr="00EE2455">
        <w:t>.</w:t>
      </w:r>
      <w:r w:rsidR="00C20A29" w:rsidRPr="00EE2455">
        <w:t xml:space="preserve"> </w:t>
      </w:r>
      <w:r w:rsidR="008C3EC2" w:rsidRPr="00EE2455">
        <w:t>We are planning to complete about 42 interviews in total.</w:t>
      </w:r>
    </w:p>
    <w:p w:rsidR="00340089" w:rsidRPr="00EE2455" w:rsidRDefault="00340089" w:rsidP="001E1B0F">
      <w:pPr>
        <w:spacing w:after="0"/>
      </w:pPr>
    </w:p>
    <w:p w:rsidR="008C3EC2" w:rsidRPr="00EE2455" w:rsidRDefault="00340089" w:rsidP="001E1B0F">
      <w:pPr>
        <w:spacing w:after="0"/>
      </w:pPr>
      <w:r w:rsidRPr="00EE2455">
        <w:t xml:space="preserve">You don’t need to do anything now.  </w:t>
      </w:r>
      <w:r w:rsidR="0077295A" w:rsidRPr="00EE2455">
        <w:t>On July 7</w:t>
      </w:r>
      <w:r w:rsidR="00484EF4" w:rsidRPr="00EE2455">
        <w:t>, staff at ICF will begin contacting Performance Improvement Managers from awardee</w:t>
      </w:r>
      <w:r w:rsidR="00255DE3" w:rsidRPr="00EE2455">
        <w:t xml:space="preserve"> agencie</w:t>
      </w:r>
      <w:r w:rsidR="00484EF4" w:rsidRPr="00EE2455">
        <w:t xml:space="preserve">s selected to participate in the interviews. </w:t>
      </w:r>
      <w:r w:rsidR="009255F5" w:rsidRPr="00EE2455">
        <w:t xml:space="preserve">If contacted, ICF will provide you additional details about the interview process prior to </w:t>
      </w:r>
      <w:r w:rsidR="00895340" w:rsidRPr="00EE2455">
        <w:t xml:space="preserve">confirming your </w:t>
      </w:r>
      <w:r w:rsidR="00332749" w:rsidRPr="00EE2455">
        <w:t xml:space="preserve">agency’s </w:t>
      </w:r>
      <w:r w:rsidR="00895340" w:rsidRPr="00EE2455">
        <w:t xml:space="preserve">willingness to </w:t>
      </w:r>
      <w:r w:rsidR="00063B14" w:rsidRPr="00EE2455">
        <w:t xml:space="preserve">participate. </w:t>
      </w:r>
      <w:r w:rsidR="002D1439" w:rsidRPr="00EE2455">
        <w:t xml:space="preserve"> If you are among the </w:t>
      </w:r>
      <w:r w:rsidR="00036E8A" w:rsidRPr="00EE2455">
        <w:t>awardees</w:t>
      </w:r>
      <w:r w:rsidR="002D1439" w:rsidRPr="00EE2455">
        <w:t xml:space="preserve"> contacted, please try to make time </w:t>
      </w:r>
      <w:r w:rsidR="00E53E83">
        <w:t xml:space="preserve">to </w:t>
      </w:r>
      <w:r w:rsidR="002D1439" w:rsidRPr="00EE2455">
        <w:t xml:space="preserve">participate in this effort. </w:t>
      </w:r>
    </w:p>
    <w:p w:rsidR="008C3EC2" w:rsidRPr="00EE2455" w:rsidRDefault="008C3EC2" w:rsidP="001E1B0F">
      <w:pPr>
        <w:spacing w:after="0"/>
      </w:pPr>
    </w:p>
    <w:p w:rsidR="001E1B0F" w:rsidRPr="00EE2455" w:rsidRDefault="008C3EC2" w:rsidP="001E1B0F">
      <w:pPr>
        <w:spacing w:after="0"/>
      </w:pPr>
      <w:r w:rsidRPr="00EE2455">
        <w:t xml:space="preserve">. Our goal is to complete scheduling by </w:t>
      </w:r>
      <w:r w:rsidR="00271958" w:rsidRPr="00EE2455">
        <w:t>September 26, 2014</w:t>
      </w:r>
      <w:r w:rsidRPr="00EE2455">
        <w:t xml:space="preserve"> and all interviews by </w:t>
      </w:r>
      <w:r w:rsidR="00036E8A" w:rsidRPr="00EE2455">
        <w:t>October 3, 2014</w:t>
      </w:r>
      <w:r w:rsidR="004B2FCD" w:rsidRPr="00EE2455">
        <w:t>.</w:t>
      </w:r>
    </w:p>
    <w:p w:rsidR="008C3EC2" w:rsidRPr="00EE2455" w:rsidRDefault="008C3EC2" w:rsidP="001E1B0F">
      <w:pPr>
        <w:spacing w:after="0"/>
      </w:pPr>
    </w:p>
    <w:p w:rsidR="001E1B0F" w:rsidRPr="00EE2455" w:rsidRDefault="008C3EC2" w:rsidP="001E1B0F">
      <w:pPr>
        <w:spacing w:after="0"/>
      </w:pPr>
      <w:r w:rsidRPr="00EE2455">
        <w:t xml:space="preserve">I know that’s a lot of information.  If you have any questions or concerns at this stage, </w:t>
      </w:r>
      <w:r w:rsidR="001E1B0F" w:rsidRPr="00EE2455">
        <w:t xml:space="preserve">please contact </w:t>
      </w:r>
      <w:r w:rsidR="004B2FCD" w:rsidRPr="00EE2455">
        <w:t xml:space="preserve">me. </w:t>
      </w:r>
      <w:r w:rsidR="001E1B0F" w:rsidRPr="00EE2455">
        <w:t>Thank you for your consideration.</w:t>
      </w:r>
    </w:p>
    <w:p w:rsidR="001E1B0F" w:rsidRPr="00EE2455" w:rsidRDefault="001E1B0F" w:rsidP="001E1B0F">
      <w:pPr>
        <w:spacing w:after="0"/>
      </w:pPr>
    </w:p>
    <w:p w:rsidR="001E1B0F" w:rsidRPr="00EE2455" w:rsidRDefault="001E1B0F" w:rsidP="001E1B0F">
      <w:pPr>
        <w:spacing w:after="0"/>
      </w:pPr>
      <w:r w:rsidRPr="00EE2455">
        <w:t>Sincerely,</w:t>
      </w:r>
    </w:p>
    <w:p w:rsidR="001E1B0F" w:rsidRPr="00EE2455" w:rsidRDefault="001E1B0F" w:rsidP="001E1B0F">
      <w:pPr>
        <w:spacing w:after="0"/>
      </w:pPr>
    </w:p>
    <w:p w:rsidR="009255F5" w:rsidRPr="00EE2455" w:rsidRDefault="009255F5" w:rsidP="001E1B0F">
      <w:pPr>
        <w:pStyle w:val="B1BodyCopy"/>
        <w:tabs>
          <w:tab w:val="left" w:pos="900"/>
          <w:tab w:val="left" w:pos="5130"/>
        </w:tabs>
        <w:rPr>
          <w:rFonts w:asciiTheme="minorHAnsi" w:hAnsiTheme="minorHAnsi"/>
          <w:color w:val="auto"/>
        </w:rPr>
      </w:pPr>
      <w:r w:rsidRPr="00EE2455">
        <w:rPr>
          <w:rFonts w:asciiTheme="minorHAnsi" w:hAnsiTheme="minorHAnsi"/>
          <w:color w:val="auto"/>
        </w:rPr>
        <w:t>Bobbie Erlwein</w:t>
      </w:r>
    </w:p>
    <w:p w:rsidR="00035F36" w:rsidRPr="00EE2455" w:rsidRDefault="009255F5" w:rsidP="001E1B0F">
      <w:pPr>
        <w:pStyle w:val="B1BodyCopy"/>
        <w:tabs>
          <w:tab w:val="left" w:pos="900"/>
          <w:tab w:val="left" w:pos="5130"/>
        </w:tabs>
        <w:rPr>
          <w:rFonts w:asciiTheme="minorHAnsi" w:hAnsiTheme="minorHAnsi"/>
          <w:color w:val="auto"/>
        </w:rPr>
      </w:pPr>
      <w:r w:rsidRPr="00EE2455">
        <w:rPr>
          <w:rFonts w:asciiTheme="minorHAnsi" w:hAnsiTheme="minorHAnsi"/>
          <w:color w:val="auto"/>
        </w:rPr>
        <w:t>NPHII</w:t>
      </w:r>
      <w:r w:rsidR="005D46BC" w:rsidRPr="00EE2455">
        <w:rPr>
          <w:rFonts w:asciiTheme="minorHAnsi" w:hAnsiTheme="minorHAnsi"/>
          <w:color w:val="auto"/>
        </w:rPr>
        <w:t xml:space="preserve"> Team Lead</w:t>
      </w:r>
    </w:p>
    <w:sectPr w:rsidR="00035F36" w:rsidRPr="00EE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0F"/>
    <w:rsid w:val="00035F36"/>
    <w:rsid w:val="00036E8A"/>
    <w:rsid w:val="00063B14"/>
    <w:rsid w:val="000875EE"/>
    <w:rsid w:val="000902D7"/>
    <w:rsid w:val="000A6F20"/>
    <w:rsid w:val="000F5475"/>
    <w:rsid w:val="000F6CDE"/>
    <w:rsid w:val="00114C61"/>
    <w:rsid w:val="00126EC5"/>
    <w:rsid w:val="0014419B"/>
    <w:rsid w:val="001B6A8D"/>
    <w:rsid w:val="001E1B0F"/>
    <w:rsid w:val="002016DA"/>
    <w:rsid w:val="00240E0C"/>
    <w:rsid w:val="00255DE3"/>
    <w:rsid w:val="00271958"/>
    <w:rsid w:val="002D01CC"/>
    <w:rsid w:val="002D1439"/>
    <w:rsid w:val="00332749"/>
    <w:rsid w:val="00340089"/>
    <w:rsid w:val="00364840"/>
    <w:rsid w:val="003F309B"/>
    <w:rsid w:val="00405748"/>
    <w:rsid w:val="00407717"/>
    <w:rsid w:val="00422164"/>
    <w:rsid w:val="00484EF4"/>
    <w:rsid w:val="004926C4"/>
    <w:rsid w:val="004B2FCD"/>
    <w:rsid w:val="004C2BF5"/>
    <w:rsid w:val="004F0BC3"/>
    <w:rsid w:val="005D46BC"/>
    <w:rsid w:val="00641A85"/>
    <w:rsid w:val="006B3621"/>
    <w:rsid w:val="0070079C"/>
    <w:rsid w:val="0077295A"/>
    <w:rsid w:val="00795394"/>
    <w:rsid w:val="007A2B56"/>
    <w:rsid w:val="007E3FB9"/>
    <w:rsid w:val="00822A61"/>
    <w:rsid w:val="00895340"/>
    <w:rsid w:val="008C3EC2"/>
    <w:rsid w:val="00924DEA"/>
    <w:rsid w:val="009255F5"/>
    <w:rsid w:val="00980697"/>
    <w:rsid w:val="009D435A"/>
    <w:rsid w:val="00A5493C"/>
    <w:rsid w:val="00AC24B4"/>
    <w:rsid w:val="00B2364A"/>
    <w:rsid w:val="00B63A71"/>
    <w:rsid w:val="00B71B4E"/>
    <w:rsid w:val="00BD77DE"/>
    <w:rsid w:val="00C20A29"/>
    <w:rsid w:val="00C2347E"/>
    <w:rsid w:val="00C87654"/>
    <w:rsid w:val="00C94962"/>
    <w:rsid w:val="00D12414"/>
    <w:rsid w:val="00D36728"/>
    <w:rsid w:val="00D8386F"/>
    <w:rsid w:val="00E23395"/>
    <w:rsid w:val="00E53E83"/>
    <w:rsid w:val="00EE2455"/>
    <w:rsid w:val="00F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odytext">
    <w:name w:val="T body text"/>
    <w:basedOn w:val="Normal"/>
    <w:qFormat/>
    <w:rsid w:val="001E1B0F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B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1B0F"/>
    <w:pPr>
      <w:ind w:left="720"/>
      <w:contextualSpacing/>
    </w:pPr>
  </w:style>
  <w:style w:type="paragraph" w:customStyle="1" w:styleId="B1BodyCopy">
    <w:name w:val="B1 Body Copy"/>
    <w:basedOn w:val="Normal"/>
    <w:qFormat/>
    <w:rsid w:val="001E1B0F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AC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odytext">
    <w:name w:val="T body text"/>
    <w:basedOn w:val="Normal"/>
    <w:qFormat/>
    <w:rsid w:val="001E1B0F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B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1B0F"/>
    <w:pPr>
      <w:ind w:left="720"/>
      <w:contextualSpacing/>
    </w:pPr>
  </w:style>
  <w:style w:type="paragraph" w:customStyle="1" w:styleId="B1BodyCopy">
    <w:name w:val="B1 Body Copy"/>
    <w:basedOn w:val="Normal"/>
    <w:qFormat/>
    <w:rsid w:val="001E1B0F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AC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OSTLTSDOC-728-29</_dlc_DocId>
    <_dlc_DocIdUrl xmlns="b5c0ca00-073d-4463-9985-b654f14791fe">
      <Url>http://esp.cdc.gov/sites/ostlts/pip/osc/_layouts/DocIdRedir.aspx?ID=OSTLTSDOC-728-29</Url>
      <Description>OSTLTSDOC-728-29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C4935-1C74-4037-9203-68B1DB68FB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9FA3F1-36E1-4F35-8D87-116C46554C92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FDFEFBDD-42A4-443C-B510-A3512DBB7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2FE15-1E26-4683-B981-38CA91B8E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Lowry, Garry (CDC/OSTLTS/DPHPI)</dc:creator>
  <cp:lastModifiedBy>CDC User</cp:lastModifiedBy>
  <cp:revision>4</cp:revision>
  <dcterms:created xsi:type="dcterms:W3CDTF">2014-06-17T20:31:00Z</dcterms:created>
  <dcterms:modified xsi:type="dcterms:W3CDTF">2014-07-23T16:24:00Z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173ef94c-1c0b-4168-9578-21027d333942</vt:lpwstr>
  </property>
  <property fmtid="{D5CDD505-2E9C-101B-9397-08002B2CF9AE}" pid="4" name="_AdHocReviewCycleID">
    <vt:i4>1077918068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