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D7" w:rsidRPr="001221DE" w:rsidRDefault="00C273DE">
      <w:pPr>
        <w:rPr>
          <w:b/>
          <w:sz w:val="36"/>
          <w:szCs w:val="36"/>
        </w:rPr>
      </w:pPr>
      <w:r w:rsidRPr="001221DE">
        <w:rPr>
          <w:b/>
          <w:sz w:val="36"/>
          <w:szCs w:val="36"/>
        </w:rPr>
        <w:t>Protocol for CDC Spanish Homepage Desktop &amp; Mobile Survey</w:t>
      </w:r>
    </w:p>
    <w:p w:rsidR="00C273DE" w:rsidRDefault="00C273DE">
      <w:pPr>
        <w:rPr>
          <w:b/>
        </w:rPr>
      </w:pPr>
      <w:bookmarkStart w:id="0" w:name="_GoBack"/>
      <w:bookmarkEnd w:id="0"/>
    </w:p>
    <w:p w:rsidR="00C273DE" w:rsidRPr="00C273DE" w:rsidRDefault="00C273DE">
      <w:pPr>
        <w:rPr>
          <w:b/>
        </w:rPr>
      </w:pPr>
      <w:r w:rsidRPr="00C273DE">
        <w:rPr>
          <w:b/>
        </w:rPr>
        <w:t>Recruitment</w:t>
      </w:r>
    </w:p>
    <w:p w:rsidR="00C273DE" w:rsidRDefault="00C273DE" w:rsidP="00C273DE">
      <w:pPr>
        <w:pStyle w:val="ListParagraph"/>
        <w:numPr>
          <w:ilvl w:val="0"/>
          <w:numId w:val="1"/>
        </w:numPr>
      </w:pPr>
      <w:r>
        <w:t>Participants will be recruited by a pop up box on the CDC Spanish homepage on Desktop</w:t>
      </w:r>
      <w:r w:rsidR="00381342">
        <w:t xml:space="preserve">/laptop computers </w:t>
      </w:r>
      <w:r>
        <w:t xml:space="preserve"> (</w:t>
      </w:r>
      <w:hyperlink r:id="rId6" w:history="1">
        <w:r w:rsidRPr="00CD4EB3">
          <w:rPr>
            <w:rStyle w:val="Hyperlink"/>
          </w:rPr>
          <w:t>http://www.cdc.gov/spanish/</w:t>
        </w:r>
      </w:hyperlink>
      <w:r>
        <w:t>) and CDC Spanish homepage mobile version</w:t>
      </w:r>
      <w:r w:rsidR="00381342">
        <w:t xml:space="preserve"> (</w:t>
      </w:r>
      <w:hyperlink r:id="rId7" w:history="1">
        <w:r w:rsidRPr="00CD4EB3">
          <w:rPr>
            <w:rStyle w:val="Hyperlink"/>
          </w:rPr>
          <w:t>http://m.cdc.gov/es</w:t>
        </w:r>
      </w:hyperlink>
      <w:r w:rsidR="00381342">
        <w:t>)</w:t>
      </w:r>
    </w:p>
    <w:p w:rsidR="00C273DE" w:rsidRDefault="001E4700" w:rsidP="00C273DE">
      <w:pPr>
        <w:pStyle w:val="ListParagraph"/>
        <w:numPr>
          <w:ilvl w:val="0"/>
          <w:numId w:val="1"/>
        </w:numPr>
      </w:pPr>
      <w:r>
        <w:t xml:space="preserve">See </w:t>
      </w:r>
      <w:r w:rsidR="002717FC" w:rsidRPr="002717FC">
        <w:rPr>
          <w:color w:val="FF0000"/>
        </w:rPr>
        <w:t>*</w:t>
      </w:r>
      <w:r w:rsidRPr="002717FC">
        <w:rPr>
          <w:color w:val="FF0000"/>
        </w:rPr>
        <w:t>Appendix A-</w:t>
      </w:r>
      <w:r w:rsidR="00C273DE" w:rsidRPr="002717FC">
        <w:rPr>
          <w:color w:val="FF0000"/>
        </w:rPr>
        <w:t>Pop-up Box</w:t>
      </w:r>
    </w:p>
    <w:p w:rsidR="002717FC" w:rsidRDefault="002717FC" w:rsidP="002717FC">
      <w:pPr>
        <w:rPr>
          <w:b/>
        </w:rPr>
      </w:pPr>
      <w:r w:rsidRPr="002717FC">
        <w:rPr>
          <w:b/>
        </w:rPr>
        <w:t>Administration of Survey</w:t>
      </w:r>
    </w:p>
    <w:p w:rsidR="008312D8" w:rsidRDefault="008312D8" w:rsidP="002717FC">
      <w:r>
        <w:t>There are 2 versions of this survey. One is a desktop version (for people taking the survey on a desktop/laptop) and a mobile version (for people taking the survey on a smartphone or tablet).</w:t>
      </w:r>
    </w:p>
    <w:p w:rsidR="008312D8" w:rsidRDefault="008312D8" w:rsidP="002717FC">
      <w:r>
        <w:t>In addition, the survey is available in English and Spanish depending on the preference of the volunteer.</w:t>
      </w:r>
    </w:p>
    <w:p w:rsidR="008312D8" w:rsidRPr="008312D8" w:rsidRDefault="008312D8" w:rsidP="002717FC">
      <w:r>
        <w:t>See more info below…..</w:t>
      </w:r>
    </w:p>
    <w:p w:rsidR="00C273DE" w:rsidRPr="002717FC" w:rsidRDefault="00C273DE" w:rsidP="002717FC">
      <w:pPr>
        <w:rPr>
          <w:b/>
        </w:rPr>
      </w:pPr>
      <w:r>
        <w:t xml:space="preserve">There are 2 versions of the survey. </w:t>
      </w:r>
    </w:p>
    <w:p w:rsidR="002717FC" w:rsidRPr="002717FC" w:rsidRDefault="00C273DE" w:rsidP="002717FC">
      <w:pPr>
        <w:pStyle w:val="ListParagraph"/>
        <w:numPr>
          <w:ilvl w:val="0"/>
          <w:numId w:val="3"/>
        </w:numPr>
        <w:rPr>
          <w:b/>
        </w:rPr>
      </w:pPr>
      <w:r>
        <w:t>Desktop version = people taking the survey on their desktop or laptop</w:t>
      </w:r>
    </w:p>
    <w:p w:rsidR="00C273DE" w:rsidRPr="002717FC" w:rsidRDefault="00C273DE" w:rsidP="002717FC">
      <w:pPr>
        <w:pStyle w:val="ListParagraph"/>
        <w:numPr>
          <w:ilvl w:val="0"/>
          <w:numId w:val="3"/>
        </w:numPr>
        <w:rPr>
          <w:b/>
        </w:rPr>
      </w:pPr>
      <w:r>
        <w:t>Mobile version = people taking the survey on their smartphone or tablet</w:t>
      </w:r>
    </w:p>
    <w:p w:rsidR="00C273DE" w:rsidRPr="002717FC" w:rsidRDefault="00C273DE" w:rsidP="008312D8">
      <w:pPr>
        <w:rPr>
          <w:b/>
        </w:rPr>
      </w:pPr>
      <w:r>
        <w:t>If participants volunteer for the survey from the CDC Spanish homepage on Desktop they will be taken to the Desktop version.</w:t>
      </w:r>
      <w:r w:rsidR="002717FC">
        <w:t xml:space="preserve"> </w:t>
      </w:r>
      <w:r>
        <w:t>If participants volunteer for the survey from the CDC Spanish homepage mobile site they will be taken to the mobile version of the survey</w:t>
      </w:r>
      <w:r w:rsidR="008312D8">
        <w:t>.</w:t>
      </w:r>
    </w:p>
    <w:p w:rsidR="002717FC" w:rsidRDefault="002717FC" w:rsidP="002717FC">
      <w:r>
        <w:t xml:space="preserve">Participants will then be taken to the survey where they will be asked if they would like to </w:t>
      </w:r>
      <w:r>
        <w:br/>
        <w:t>Continue in Spanish or English.</w:t>
      </w:r>
    </w:p>
    <w:p w:rsidR="002717FC" w:rsidRDefault="002717FC" w:rsidP="002717FC">
      <w:pPr>
        <w:pStyle w:val="ListParagraph"/>
        <w:numPr>
          <w:ilvl w:val="0"/>
          <w:numId w:val="4"/>
        </w:numPr>
      </w:pPr>
      <w:r>
        <w:t>Continue in Spanish = survey translated into Spanish (CDC Multilingual Translation services completed all translations)</w:t>
      </w:r>
    </w:p>
    <w:p w:rsidR="002717FC" w:rsidRPr="002717FC" w:rsidRDefault="002717FC" w:rsidP="002717FC">
      <w:pPr>
        <w:pStyle w:val="ListParagraph"/>
        <w:numPr>
          <w:ilvl w:val="0"/>
          <w:numId w:val="4"/>
        </w:numPr>
      </w:pPr>
      <w:r>
        <w:t xml:space="preserve">Continue in English = survey in English </w:t>
      </w:r>
    </w:p>
    <w:p w:rsidR="00C273DE" w:rsidRPr="002717FC" w:rsidRDefault="00C273DE" w:rsidP="002717FC">
      <w:pPr>
        <w:rPr>
          <w:b/>
        </w:rPr>
      </w:pPr>
      <w:r>
        <w:t>See survey questions for desktop version and mobile version in</w:t>
      </w:r>
      <w:r w:rsidR="002717FC">
        <w:t xml:space="preserve"> English and in Spanish in</w:t>
      </w:r>
      <w:r>
        <w:t xml:space="preserve"> </w:t>
      </w:r>
      <w:r w:rsidR="002717FC">
        <w:t>*</w:t>
      </w:r>
      <w:r w:rsidRPr="002717FC">
        <w:rPr>
          <w:color w:val="FF0000"/>
        </w:rPr>
        <w:t>Appendix B</w:t>
      </w:r>
      <w:r w:rsidR="00381342" w:rsidRPr="002717FC">
        <w:rPr>
          <w:color w:val="FF0000"/>
        </w:rPr>
        <w:t>: Spanish Homepage Survey Questions</w:t>
      </w:r>
      <w:r>
        <w:t>.</w:t>
      </w:r>
    </w:p>
    <w:p w:rsidR="00381342" w:rsidRDefault="00381342" w:rsidP="002717FC">
      <w:r>
        <w:t xml:space="preserve">See screenshots (in Spanish) in </w:t>
      </w:r>
      <w:r w:rsidR="002717FC" w:rsidRPr="002717FC">
        <w:rPr>
          <w:color w:val="FF0000"/>
        </w:rPr>
        <w:t>*</w:t>
      </w:r>
      <w:r w:rsidRPr="002717FC">
        <w:rPr>
          <w:color w:val="FF0000"/>
        </w:rPr>
        <w:t>Appendix C</w:t>
      </w:r>
      <w:r w:rsidR="0036142A">
        <w:rPr>
          <w:color w:val="FF0000"/>
        </w:rPr>
        <w:t>-</w:t>
      </w:r>
      <w:r w:rsidRPr="002717FC">
        <w:rPr>
          <w:color w:val="FF0000"/>
        </w:rPr>
        <w:t>Spanish Homepage Survey Screen shots</w:t>
      </w:r>
    </w:p>
    <w:p w:rsidR="00BC4242" w:rsidRDefault="00BC4242" w:rsidP="002717FC">
      <w:r>
        <w:t xml:space="preserve">See screenshots (in English) in </w:t>
      </w:r>
      <w:r w:rsidRPr="002717FC">
        <w:rPr>
          <w:color w:val="FF0000"/>
        </w:rPr>
        <w:t>*</w:t>
      </w:r>
      <w:r>
        <w:rPr>
          <w:color w:val="FF0000"/>
        </w:rPr>
        <w:t>Appendix D</w:t>
      </w:r>
      <w:r w:rsidR="0036142A">
        <w:rPr>
          <w:color w:val="FF0000"/>
        </w:rPr>
        <w:t>-</w:t>
      </w:r>
      <w:r>
        <w:rPr>
          <w:color w:val="FF0000"/>
        </w:rPr>
        <w:t>English</w:t>
      </w:r>
      <w:r w:rsidRPr="002717FC">
        <w:rPr>
          <w:color w:val="FF0000"/>
        </w:rPr>
        <w:t xml:space="preserve"> Homepage Survey Screen shots</w:t>
      </w:r>
    </w:p>
    <w:p w:rsidR="00C273DE" w:rsidRDefault="00C273DE"/>
    <w:p w:rsidR="00C273DE" w:rsidRDefault="00C273DE"/>
    <w:sectPr w:rsidR="00C273DE" w:rsidSect="008F7B2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558C"/>
    <w:multiLevelType w:val="hybridMultilevel"/>
    <w:tmpl w:val="23A6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B053A"/>
    <w:multiLevelType w:val="hybridMultilevel"/>
    <w:tmpl w:val="4CFCB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278C9"/>
    <w:multiLevelType w:val="hybridMultilevel"/>
    <w:tmpl w:val="2B107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3604E"/>
    <w:multiLevelType w:val="hybridMultilevel"/>
    <w:tmpl w:val="98BC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DE"/>
    <w:rsid w:val="001221DE"/>
    <w:rsid w:val="001E4700"/>
    <w:rsid w:val="002717FC"/>
    <w:rsid w:val="0036142A"/>
    <w:rsid w:val="00381342"/>
    <w:rsid w:val="008312D8"/>
    <w:rsid w:val="008F7B24"/>
    <w:rsid w:val="00BC4242"/>
    <w:rsid w:val="00C273DE"/>
    <w:rsid w:val="00D2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3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3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.cdc.gov/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c.gov/spanis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7</cp:revision>
  <dcterms:created xsi:type="dcterms:W3CDTF">2014-06-09T19:11:00Z</dcterms:created>
  <dcterms:modified xsi:type="dcterms:W3CDTF">2014-06-09T19:52:00Z</dcterms:modified>
</cp:coreProperties>
</file>