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834823" w:rsidRDefault="00761D40" w:rsidP="00761D40">
      <w:pPr>
        <w:jc w:val="center"/>
        <w:rPr>
          <w:b/>
          <w:szCs w:val="24"/>
        </w:rPr>
      </w:pPr>
      <w:r w:rsidRPr="00834823">
        <w:rPr>
          <w:b/>
          <w:szCs w:val="24"/>
        </w:rPr>
        <w:t xml:space="preserve">ATTACHMENT </w:t>
      </w:r>
      <w:r w:rsidR="00C340F2">
        <w:rPr>
          <w:b/>
          <w:szCs w:val="24"/>
        </w:rPr>
        <w:t>1</w:t>
      </w:r>
      <w:bookmarkStart w:id="0" w:name="_GoBack"/>
      <w:bookmarkEnd w:id="0"/>
    </w:p>
    <w:p w:rsidR="00834823" w:rsidRPr="00834823" w:rsidRDefault="00834823" w:rsidP="00761D40">
      <w:pPr>
        <w:jc w:val="center"/>
        <w:rPr>
          <w:b/>
          <w:szCs w:val="24"/>
        </w:rPr>
      </w:pPr>
    </w:p>
    <w:p w:rsidR="00761D40" w:rsidRPr="00834823" w:rsidRDefault="00761D40" w:rsidP="00761D40">
      <w:pPr>
        <w:jc w:val="center"/>
        <w:rPr>
          <w:b/>
          <w:szCs w:val="24"/>
        </w:rPr>
      </w:pPr>
      <w:r w:rsidRPr="00834823">
        <w:rPr>
          <w:b/>
          <w:szCs w:val="24"/>
        </w:rPr>
        <w:t>Legal Authority</w:t>
      </w:r>
    </w:p>
    <w:p w:rsidR="00834823" w:rsidRPr="00834823" w:rsidRDefault="00834823" w:rsidP="00761D40">
      <w:pPr>
        <w:pStyle w:val="HTMLPreformatted"/>
        <w:rPr>
          <w:rFonts w:ascii="Times New Roman" w:hAnsi="Times New Roman" w:cs="Times New Roman"/>
          <w:b/>
          <w:szCs w:val="24"/>
        </w:rPr>
      </w:pPr>
    </w:p>
    <w:p w:rsidR="00834823" w:rsidRPr="00834823" w:rsidRDefault="00834823" w:rsidP="00761D40">
      <w:pPr>
        <w:pStyle w:val="HTMLPreformatted"/>
        <w:rPr>
          <w:rFonts w:ascii="Times New Roman" w:hAnsi="Times New Roman" w:cs="Times New Roman"/>
          <w:b/>
          <w:szCs w:val="24"/>
        </w:rPr>
      </w:pPr>
    </w:p>
    <w:p w:rsidR="00A22920" w:rsidRDefault="00A22920" w:rsidP="00A22920">
      <w:pPr>
        <w:jc w:val="center"/>
        <w:rPr>
          <w:b/>
          <w:szCs w:val="24"/>
        </w:rPr>
      </w:pPr>
      <w:r>
        <w:rPr>
          <w:b/>
          <w:szCs w:val="24"/>
        </w:rPr>
        <w:t xml:space="preserve">Early Hearing Detection and Intervention </w:t>
      </w:r>
    </w:p>
    <w:p w:rsidR="00A22920" w:rsidRDefault="00A22920" w:rsidP="00A22920">
      <w:pPr>
        <w:jc w:val="center"/>
        <w:rPr>
          <w:b/>
          <w:szCs w:val="24"/>
        </w:rPr>
      </w:pPr>
      <w:r>
        <w:rPr>
          <w:b/>
          <w:szCs w:val="24"/>
        </w:rPr>
        <w:t xml:space="preserve">Pediatric Audiology Links to Services </w:t>
      </w:r>
    </w:p>
    <w:p w:rsidR="00A22920" w:rsidRDefault="00A22920" w:rsidP="00A22920">
      <w:pPr>
        <w:jc w:val="center"/>
        <w:rPr>
          <w:b/>
          <w:szCs w:val="24"/>
        </w:rPr>
      </w:pPr>
      <w:r>
        <w:rPr>
          <w:b/>
          <w:szCs w:val="24"/>
        </w:rPr>
        <w:t xml:space="preserve">(EHDI-PALS) </w:t>
      </w:r>
    </w:p>
    <w:p w:rsidR="00A22920" w:rsidRDefault="00A22920" w:rsidP="00A22920">
      <w:pPr>
        <w:jc w:val="center"/>
        <w:rPr>
          <w:b/>
          <w:szCs w:val="24"/>
        </w:rPr>
      </w:pPr>
      <w:r>
        <w:rPr>
          <w:b/>
          <w:szCs w:val="24"/>
        </w:rPr>
        <w:t>Facility Survey</w:t>
      </w:r>
    </w:p>
    <w:p w:rsidR="00761D40" w:rsidRDefault="00761D40" w:rsidP="00834823">
      <w:pPr>
        <w:pStyle w:val="HTMLPreformatted"/>
        <w:jc w:val="center"/>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w:t>
      </w:r>
      <w:proofErr w:type="spellStart"/>
      <w:r>
        <w:t>ch.</w:t>
      </w:r>
      <w:proofErr w:type="spellEnd"/>
      <w:r>
        <w:t xml:space="preserve">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proofErr w:type="spellStart"/>
      <w:r>
        <w:t>ch.</w:t>
      </w:r>
      <w:proofErr w:type="spellEnd"/>
      <w:r>
        <w:t xml:space="preserve"> 538, Sec. 7(a), (b), 60 Stat. 423; </w:t>
      </w:r>
      <w:smartTag w:uri="urn:schemas-microsoft-com:office:smarttags" w:element="date">
        <w:smartTagPr>
          <w:attr w:name="Year" w:val="1948"/>
          <w:attr w:name="Day" w:val="16"/>
          <w:attr w:name="Month" w:val="6"/>
        </w:smartTagPr>
        <w:r>
          <w:t>June 16, 1948</w:t>
        </w:r>
      </w:smartTag>
      <w:r>
        <w:t xml:space="preserve">, </w:t>
      </w:r>
      <w:proofErr w:type="spellStart"/>
      <w:r>
        <w:t>ch.</w:t>
      </w:r>
      <w:proofErr w:type="spellEnd"/>
      <w:r>
        <w:t xml:space="preserve">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w:t>
      </w:r>
      <w:proofErr w:type="spellStart"/>
      <w:r>
        <w:t>ch.</w:t>
      </w:r>
      <w:proofErr w:type="spellEnd"/>
      <w:r>
        <w:t xml:space="preserve">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w:t>
      </w:r>
      <w:proofErr w:type="spellStart"/>
      <w:r>
        <w:t>ch.</w:t>
      </w:r>
      <w:proofErr w:type="spellEnd"/>
      <w:r>
        <w:t xml:space="preserve">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proofErr w:type="spellStart"/>
      <w:r>
        <w:t>ch.</w:t>
      </w:r>
      <w:proofErr w:type="spellEnd"/>
      <w:r>
        <w:t xml:space="preserve">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w:t>
      </w:r>
      <w:smartTag w:uri="urn:schemas-microsoft-com:office:smarttags" w:element="date">
        <w:smartTagPr>
          <w:attr w:name="Year" w:val="1965"/>
          <w:attr w:name="Day" w:val="9"/>
          <w:attr w:name="Month" w:val="8"/>
        </w:smartTagPr>
        <w:r>
          <w:t>Aug. 9, 1965</w:t>
        </w:r>
      </w:smartTag>
      <w:r>
        <w:t xml:space="preserve">,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w:t>
      </w:r>
      <w:smartTag w:uri="urn:schemas-microsoft-com:office:smarttags" w:element="date">
        <w:smartTagPr>
          <w:attr w:name="Year" w:val="1974"/>
          <w:attr w:name="Day" w:val="23"/>
          <w:attr w:name="Month" w:val="7"/>
        </w:smartTagPr>
        <w:r>
          <w:t>July 23, 1974</w:t>
        </w:r>
      </w:smartTag>
      <w:r>
        <w:t xml:space="preserve">, 88 Stat. 360; Pub. L. 94-278, title I, </w:t>
      </w:r>
    </w:p>
    <w:p w:rsidR="00761D40" w:rsidRDefault="00761D40" w:rsidP="00761D40">
      <w:pPr>
        <w:pStyle w:val="HTMLPreformatted"/>
      </w:pPr>
      <w:r>
        <w:t xml:space="preserve">Sec. 111, </w:t>
      </w:r>
      <w:smartTag w:uri="urn:schemas-microsoft-com:office:smarttags" w:element="date">
        <w:smartTagPr>
          <w:attr w:name="Year" w:val="1976"/>
          <w:attr w:name="Day" w:val="22"/>
          <w:attr w:name="Month" w:val="4"/>
        </w:smartTagPr>
        <w:r>
          <w:t>Apr. 22, 1976</w:t>
        </w:r>
      </w:smartTag>
      <w:r>
        <w:t xml:space="preserve">, 90 Stat. 405; Pub. L. 95-622, title II, </w:t>
      </w:r>
    </w:p>
    <w:p w:rsidR="00761D40" w:rsidRDefault="00761D40" w:rsidP="00761D40">
      <w:pPr>
        <w:pStyle w:val="HTMLPreformatted"/>
      </w:pPr>
      <w:proofErr w:type="spellStart"/>
      <w:r>
        <w:t>Secs</w:t>
      </w:r>
      <w:proofErr w:type="spellEnd"/>
      <w:r>
        <w:t xml:space="preserve">.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smartTag w:uri="urn:schemas-microsoft-com:office:smarttags" w:element="date">
        <w:smartTagPr>
          <w:attr w:name="Year" w:val="1985"/>
          <w:attr w:name="Day" w:val="20"/>
          <w:attr w:name="Month" w:val="11"/>
        </w:smartTagPr>
        <w:r>
          <w:t>Nov. 20, 1985</w:t>
        </w:r>
      </w:smartTag>
      <w:r>
        <w:t xml:space="preserve">,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smartTag w:uri="urn:schemas-microsoft-com:office:smarttags" w:element="date">
        <w:smartTagPr>
          <w:attr w:name="Year" w:val="1993"/>
          <w:attr w:name="Day" w:val="10"/>
          <w:attr w:name="Month" w:val="6"/>
        </w:smartTagPr>
        <w:r>
          <w:t>June 10, 1993</w:t>
        </w:r>
      </w:smartTag>
      <w:r>
        <w:t>,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w:t>
      </w:r>
      <w:proofErr w:type="spellStart"/>
      <w:r>
        <w:t>Subsec</w:t>
      </w:r>
      <w:proofErr w:type="spellEnd"/>
      <w:r>
        <w:t xml:space="preserve">.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w:t>
      </w:r>
      <w:proofErr w:type="spellStart"/>
      <w:r>
        <w:t>Subsec</w:t>
      </w:r>
      <w:proofErr w:type="spellEnd"/>
      <w:r>
        <w:t xml:space="preserve">. (d). Pub. L. 100-607 </w:t>
      </w:r>
      <w:proofErr w:type="spellStart"/>
      <w:r>
        <w:t>redesignated</w:t>
      </w:r>
      <w:proofErr w:type="spellEnd"/>
      <w:r>
        <w:t xml:space="preserve"> concluding provisions of </w:t>
      </w:r>
      <w:proofErr w:type="spellStart"/>
      <w:r>
        <w:t>subsec</w:t>
      </w:r>
      <w:proofErr w:type="spellEnd"/>
      <w:r>
        <w:t>. (a) of section 24</w:t>
      </w:r>
      <w:r w:rsidR="0057342C">
        <w:t xml:space="preserve">2a of this title as </w:t>
      </w:r>
      <w:proofErr w:type="spellStart"/>
      <w:r w:rsidR="0057342C">
        <w:t>subsec</w:t>
      </w:r>
      <w:proofErr w:type="spellEnd"/>
      <w:r w:rsidR="0057342C">
        <w:t>.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w:t>
      </w:r>
      <w:proofErr w:type="spellStart"/>
      <w:r>
        <w:t>Subsec</w:t>
      </w:r>
      <w:proofErr w:type="spellEnd"/>
      <w:r>
        <w:t>.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w:t>
      </w:r>
      <w:proofErr w:type="spellStart"/>
      <w:r>
        <w:t>Subsec</w:t>
      </w:r>
      <w:proofErr w:type="spellEnd"/>
      <w:r>
        <w:t xml:space="preserve">. (c). Pub. L. 99-660 added </w:t>
      </w:r>
      <w:proofErr w:type="spellStart"/>
      <w:r>
        <w:t>subsec</w:t>
      </w:r>
      <w:proofErr w:type="spellEnd"/>
      <w:r>
        <w:t>. (c).</w:t>
      </w:r>
    </w:p>
    <w:p w:rsidR="00761D40" w:rsidRDefault="00761D40" w:rsidP="00761D40">
      <w:pPr>
        <w:pStyle w:val="HTMLPreformatted"/>
      </w:pPr>
      <w:r>
        <w:t xml:space="preserve">    1985--</w:t>
      </w:r>
      <w:proofErr w:type="spellStart"/>
      <w:r>
        <w:t>Subsec</w:t>
      </w:r>
      <w:proofErr w:type="spellEnd"/>
      <w:r>
        <w:t xml:space="preserve">.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w:t>
      </w:r>
      <w:proofErr w:type="spellStart"/>
      <w:r>
        <w:t>Subsec</w:t>
      </w:r>
      <w:proofErr w:type="spellEnd"/>
      <w:r>
        <w:t xml:space="preserve">.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w:t>
      </w:r>
      <w:proofErr w:type="spellStart"/>
      <w:r>
        <w:t>subsec</w:t>
      </w:r>
      <w:proofErr w:type="spellEnd"/>
      <w:r>
        <w:t xml:space="preserve">. (a), </w:t>
      </w:r>
      <w:proofErr w:type="spellStart"/>
      <w:r>
        <w:t>redesignated</w:t>
      </w:r>
      <w:proofErr w:type="spellEnd"/>
      <w:r>
        <w:t xml:space="preserve">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 xml:space="preserve">living organisms, and added </w:t>
      </w:r>
      <w:proofErr w:type="spellStart"/>
      <w:r>
        <w:t>subsec</w:t>
      </w:r>
      <w:proofErr w:type="spellEnd"/>
      <w:r>
        <w:t>. (b).</w:t>
      </w:r>
    </w:p>
    <w:p w:rsidR="00761D40" w:rsidRDefault="00761D40" w:rsidP="00761D40">
      <w:pPr>
        <w:pStyle w:val="HTMLPreformatted"/>
      </w:pPr>
      <w:r>
        <w:t xml:space="preserve">    1976--</w:t>
      </w:r>
      <w:proofErr w:type="spellStart"/>
      <w:r>
        <w:t>Subsecs</w:t>
      </w:r>
      <w:proofErr w:type="spellEnd"/>
      <w:r>
        <w:t>.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w:t>
      </w:r>
      <w:proofErr w:type="spellStart"/>
      <w:r>
        <w:t>Subsec</w:t>
      </w:r>
      <w:proofErr w:type="spellEnd"/>
      <w:r>
        <w:t xml:space="preserve">. (c). Pub. L. 93-348, Sec. 104(a)(1), </w:t>
      </w:r>
      <w:proofErr w:type="spellStart"/>
      <w:r>
        <w:t>redesignated</w:t>
      </w:r>
      <w:proofErr w:type="spellEnd"/>
      <w:r>
        <w:t xml:space="preserve"> </w:t>
      </w:r>
      <w:proofErr w:type="spellStart"/>
      <w:r>
        <w:t>subsec</w:t>
      </w:r>
      <w:proofErr w:type="spellEnd"/>
      <w:r>
        <w:t xml:space="preserve">.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proofErr w:type="spellStart"/>
      <w:r w:rsidR="00761D40">
        <w:t>subsec</w:t>
      </w:r>
      <w:proofErr w:type="spellEnd"/>
      <w:r w:rsidR="00761D40">
        <w:t xml:space="preserve">.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w:t>
      </w:r>
      <w:proofErr w:type="spellStart"/>
      <w:r>
        <w:t>Subsec</w:t>
      </w:r>
      <w:proofErr w:type="spellEnd"/>
      <w:r>
        <w:t xml:space="preserve">. (d). Pub. L. 93-348, Sec. 104(a)(1)(C), </w:t>
      </w:r>
      <w:proofErr w:type="spellStart"/>
      <w:r>
        <w:t>redesignated</w:t>
      </w:r>
      <w:proofErr w:type="spellEnd"/>
      <w:r>
        <w:t xml:space="preserve"> </w:t>
      </w:r>
      <w:proofErr w:type="spellStart"/>
      <w:r>
        <w:t>subsec</w:t>
      </w:r>
      <w:proofErr w:type="spellEnd"/>
      <w:r>
        <w:t>.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w:t>
      </w:r>
      <w:proofErr w:type="spellStart"/>
      <w:r>
        <w:t>Subsecs</w:t>
      </w:r>
      <w:proofErr w:type="spellEnd"/>
      <w:r>
        <w:t xml:space="preserve">. (e), (f). Pub. L. 93-348, Sec. 104(a)(1)(C), </w:t>
      </w:r>
      <w:proofErr w:type="spellStart"/>
      <w:r>
        <w:t>redesignated</w:t>
      </w:r>
      <w:proofErr w:type="spellEnd"/>
      <w:r>
        <w:t xml:space="preserve"> </w:t>
      </w:r>
      <w:proofErr w:type="spellStart"/>
      <w:r>
        <w:t>subsecs</w:t>
      </w:r>
      <w:proofErr w:type="spellEnd"/>
      <w:r>
        <w:t xml:space="preserve">. (f) and (g) as (e) and (f), respectively. Former </w:t>
      </w:r>
      <w:proofErr w:type="spellStart"/>
      <w:r>
        <w:t>subsec</w:t>
      </w:r>
      <w:proofErr w:type="spellEnd"/>
      <w:r>
        <w:t xml:space="preserve">. (e) </w:t>
      </w:r>
      <w:proofErr w:type="spellStart"/>
      <w:r>
        <w:t>redesignated</w:t>
      </w:r>
      <w:proofErr w:type="spellEnd"/>
      <w:r>
        <w:t xml:space="preserve"> (d).</w:t>
      </w:r>
    </w:p>
    <w:p w:rsidR="00761D40" w:rsidRDefault="00761D40" w:rsidP="00761D40">
      <w:pPr>
        <w:pStyle w:val="HTMLPreformatted"/>
      </w:pPr>
      <w:r>
        <w:t xml:space="preserve">    </w:t>
      </w:r>
      <w:proofErr w:type="spellStart"/>
      <w:r>
        <w:t>Subsec</w:t>
      </w:r>
      <w:proofErr w:type="spellEnd"/>
      <w:r>
        <w:t xml:space="preserve">.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w:t>
      </w:r>
      <w:proofErr w:type="spellStart"/>
      <w:r>
        <w:t>subsec</w:t>
      </w:r>
      <w:proofErr w:type="spellEnd"/>
      <w:r>
        <w:t xml:space="preserve">. (h), the amendment was executed to </w:t>
      </w:r>
      <w:proofErr w:type="spellStart"/>
      <w:r>
        <w:t>subsec</w:t>
      </w:r>
      <w:proofErr w:type="spellEnd"/>
      <w:r>
        <w:t xml:space="preserve">. </w:t>
      </w:r>
    </w:p>
    <w:p w:rsidR="00761D40" w:rsidRDefault="00761D40" w:rsidP="00761D40">
      <w:pPr>
        <w:pStyle w:val="HTMLPreformatted"/>
      </w:pPr>
      <w:r>
        <w:t xml:space="preserve">(g) to reflect the probable intent of Congress and the intervening </w:t>
      </w:r>
      <w:proofErr w:type="spellStart"/>
      <w:r>
        <w:t>redesignation</w:t>
      </w:r>
      <w:proofErr w:type="spellEnd"/>
      <w:r>
        <w:t xml:space="preserve"> of </w:t>
      </w:r>
      <w:proofErr w:type="spellStart"/>
      <w:r>
        <w:t>subsec</w:t>
      </w:r>
      <w:proofErr w:type="spellEnd"/>
      <w:r>
        <w:t>. (h) as (g) by Pub. L. 93-348.</w:t>
      </w:r>
    </w:p>
    <w:p w:rsidR="00761D40" w:rsidRDefault="00761D40" w:rsidP="00761D40">
      <w:pPr>
        <w:pStyle w:val="HTMLPreformatted"/>
      </w:pPr>
      <w:r>
        <w:t xml:space="preserve">    Pub. L. 93-348, Sec. 104(a)(1)(C), </w:t>
      </w:r>
      <w:proofErr w:type="spellStart"/>
      <w:r>
        <w:t>redesignated</w:t>
      </w:r>
      <w:proofErr w:type="spellEnd"/>
      <w:r>
        <w:t xml:space="preserve"> </w:t>
      </w:r>
      <w:proofErr w:type="spellStart"/>
      <w:r>
        <w:t>subsec</w:t>
      </w:r>
      <w:proofErr w:type="spellEnd"/>
      <w:r>
        <w:t xml:space="preserve">. (h) as (g). Former </w:t>
      </w:r>
      <w:proofErr w:type="spellStart"/>
      <w:r>
        <w:t>subsec</w:t>
      </w:r>
      <w:proofErr w:type="spellEnd"/>
      <w:r>
        <w:t xml:space="preserve">. (g) </w:t>
      </w:r>
      <w:proofErr w:type="spellStart"/>
      <w:r>
        <w:t>redesignated</w:t>
      </w:r>
      <w:proofErr w:type="spellEnd"/>
      <w:r>
        <w:t xml:space="preserve"> (f).</w:t>
      </w:r>
    </w:p>
    <w:p w:rsidR="00761D40" w:rsidRDefault="00761D40" w:rsidP="00761D40">
      <w:pPr>
        <w:pStyle w:val="HTMLPreformatted"/>
      </w:pPr>
      <w:r>
        <w:t xml:space="preserve">    </w:t>
      </w:r>
      <w:proofErr w:type="spellStart"/>
      <w:r>
        <w:t>Subsecs</w:t>
      </w:r>
      <w:proofErr w:type="spellEnd"/>
      <w:r>
        <w:t xml:space="preserve">. (h), (i). Pub. L. 93-348, Sec. 104(a)(1)(C), </w:t>
      </w:r>
      <w:proofErr w:type="spellStart"/>
      <w:r>
        <w:t>redesignated</w:t>
      </w:r>
      <w:proofErr w:type="spellEnd"/>
      <w:r>
        <w:t xml:space="preserve"> </w:t>
      </w:r>
      <w:proofErr w:type="spellStart"/>
      <w:r>
        <w:t>subsecs</w:t>
      </w:r>
      <w:proofErr w:type="spellEnd"/>
      <w:r>
        <w:t>. (h) and (i) as (g) and (h), respectively.</w:t>
      </w:r>
    </w:p>
    <w:p w:rsidR="00761D40" w:rsidRDefault="00761D40" w:rsidP="00761D40">
      <w:pPr>
        <w:pStyle w:val="HTMLPreformatted"/>
      </w:pPr>
      <w:r>
        <w:t xml:space="preserve">    1972--</w:t>
      </w:r>
      <w:proofErr w:type="spellStart"/>
      <w:r>
        <w:t>Subsecs</w:t>
      </w:r>
      <w:proofErr w:type="spellEnd"/>
      <w:r>
        <w:t>. (d), (i). Pub. L. 92-423 substituted ``National Heart and Lung Advisory Council'' for ``National Advisory Heart Council''.</w:t>
      </w:r>
    </w:p>
    <w:p w:rsidR="00761D40" w:rsidRDefault="00761D40" w:rsidP="00761D40">
      <w:pPr>
        <w:pStyle w:val="HTMLPreformatted"/>
      </w:pPr>
      <w:r>
        <w:t xml:space="preserve">    1971--</w:t>
      </w:r>
      <w:proofErr w:type="spellStart"/>
      <w:r>
        <w:t>Subsecs</w:t>
      </w:r>
      <w:proofErr w:type="spellEnd"/>
      <w:r>
        <w:t>. (d), (i). Pub. L. 92-218 substituted ``National Cancer Advisory Board'' for ``National Advisory Cancer Council''.</w:t>
      </w:r>
    </w:p>
    <w:p w:rsidR="00761D40" w:rsidRDefault="00761D40" w:rsidP="00761D40">
      <w:pPr>
        <w:pStyle w:val="HTMLPreformatted"/>
      </w:pPr>
      <w:r>
        <w:t xml:space="preserve">    1970--</w:t>
      </w:r>
      <w:proofErr w:type="spellStart"/>
      <w:r>
        <w:t>Subsec</w:t>
      </w:r>
      <w:proofErr w:type="spellEnd"/>
      <w:r>
        <w:t xml:space="preserve">. (d). Pub. L. 91-513 added </w:t>
      </w:r>
      <w:proofErr w:type="spellStart"/>
      <w:r>
        <w:t>subsec</w:t>
      </w:r>
      <w:proofErr w:type="spellEnd"/>
      <w:r>
        <w:t>. (d). See 1988 Amendment note above.</w:t>
      </w:r>
    </w:p>
    <w:p w:rsidR="00761D40" w:rsidRDefault="00761D40" w:rsidP="00761D40">
      <w:pPr>
        <w:pStyle w:val="HTMLPreformatted"/>
      </w:pPr>
      <w:r>
        <w:t xml:space="preserve">    </w:t>
      </w:r>
      <w:proofErr w:type="spellStart"/>
      <w:r>
        <w:t>Subsec</w:t>
      </w:r>
      <w:proofErr w:type="spellEnd"/>
      <w:r>
        <w:t>. (h). Pub. L. 91-515 substituted ``eight'' for ``five'' succeeding fiscal years.</w:t>
      </w:r>
    </w:p>
    <w:p w:rsidR="00761D40" w:rsidRDefault="00761D40" w:rsidP="00761D40">
      <w:pPr>
        <w:pStyle w:val="HTMLPreformatted"/>
      </w:pPr>
      <w:r>
        <w:t xml:space="preserve">    1967--</w:t>
      </w:r>
      <w:proofErr w:type="spellStart"/>
      <w:r>
        <w:t>Subsec</w:t>
      </w:r>
      <w:proofErr w:type="spellEnd"/>
      <w:r>
        <w:t>. (h). Pub. L. 90-174 substituted ``five'' for ``two'' succeeding fiscal years.</w:t>
      </w:r>
    </w:p>
    <w:p w:rsidR="00761D40" w:rsidRDefault="00761D40" w:rsidP="00761D40">
      <w:pPr>
        <w:pStyle w:val="HTMLPreformatted"/>
      </w:pPr>
      <w:r>
        <w:t xml:space="preserve">    1965--</w:t>
      </w:r>
      <w:proofErr w:type="spellStart"/>
      <w:r>
        <w:t>Subsecs</w:t>
      </w:r>
      <w:proofErr w:type="spellEnd"/>
      <w:r>
        <w:t xml:space="preserve">. (h), (i). Pub. L. 89-115 added </w:t>
      </w:r>
      <w:proofErr w:type="spellStart"/>
      <w:r>
        <w:t>subsec</w:t>
      </w:r>
      <w:proofErr w:type="spellEnd"/>
      <w:r>
        <w:t xml:space="preserve">. (h) and </w:t>
      </w:r>
      <w:proofErr w:type="spellStart"/>
      <w:r>
        <w:t>redesignated</w:t>
      </w:r>
      <w:proofErr w:type="spellEnd"/>
      <w:r>
        <w:t xml:space="preserve"> former </w:t>
      </w:r>
      <w:proofErr w:type="spellStart"/>
      <w:r>
        <w:t>subsec</w:t>
      </w:r>
      <w:proofErr w:type="spellEnd"/>
      <w:r>
        <w:t>. (h) as (i).</w:t>
      </w:r>
    </w:p>
    <w:p w:rsidR="00761D40" w:rsidRDefault="00761D40" w:rsidP="00761D40">
      <w:pPr>
        <w:pStyle w:val="HTMLPreformatted"/>
      </w:pPr>
      <w:r>
        <w:t xml:space="preserve">    1962--</w:t>
      </w:r>
      <w:proofErr w:type="spellStart"/>
      <w:r>
        <w:t>Subsec</w:t>
      </w:r>
      <w:proofErr w:type="spellEnd"/>
      <w:r>
        <w:t>. (d). Pub. L. 87-838 inserted ``or research training'' in two places.</w:t>
      </w:r>
    </w:p>
    <w:p w:rsidR="00761D40" w:rsidRDefault="00761D40" w:rsidP="00761D40">
      <w:pPr>
        <w:pStyle w:val="HTMLPreformatted"/>
      </w:pPr>
      <w:r>
        <w:t xml:space="preserve">    1960--</w:t>
      </w:r>
      <w:proofErr w:type="spellStart"/>
      <w:r>
        <w:t>Subsec</w:t>
      </w:r>
      <w:proofErr w:type="spellEnd"/>
      <w:r>
        <w:t xml:space="preserve">.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w:t>
      </w:r>
      <w:proofErr w:type="spellStart"/>
      <w:r>
        <w:t>Subsecs</w:t>
      </w:r>
      <w:proofErr w:type="spellEnd"/>
      <w:r>
        <w:t xml:space="preserve">. (g), (h). Act </w:t>
      </w:r>
      <w:smartTag w:uri="urn:schemas-microsoft-com:office:smarttags" w:element="date">
        <w:smartTagPr>
          <w:attr w:name="Year" w:val="1956"/>
          <w:attr w:name="Day" w:val="3"/>
          <w:attr w:name="Month" w:val="7"/>
        </w:smartTagPr>
        <w:r>
          <w:t>July 3, 1956</w:t>
        </w:r>
      </w:smartTag>
      <w:r>
        <w:t xml:space="preserve">, added </w:t>
      </w:r>
      <w:proofErr w:type="spellStart"/>
      <w:r>
        <w:t>subsec</w:t>
      </w:r>
      <w:proofErr w:type="spellEnd"/>
      <w:r>
        <w:t xml:space="preserve">. (g) and </w:t>
      </w:r>
      <w:proofErr w:type="spellStart"/>
      <w:r>
        <w:t>redesignated</w:t>
      </w:r>
      <w:proofErr w:type="spellEnd"/>
      <w:r>
        <w:t xml:space="preserve"> former </w:t>
      </w:r>
      <w:proofErr w:type="spellStart"/>
      <w:r>
        <w:t>subsec</w:t>
      </w:r>
      <w:proofErr w:type="spellEnd"/>
      <w:r>
        <w:t>. (g) as (h).</w:t>
      </w:r>
    </w:p>
    <w:p w:rsidR="00761D40" w:rsidRDefault="00761D40" w:rsidP="00761D40">
      <w:pPr>
        <w:pStyle w:val="HTMLPreformatted"/>
      </w:pPr>
      <w:r>
        <w:t xml:space="preserve">    1948--</w:t>
      </w:r>
      <w:proofErr w:type="spellStart"/>
      <w:r>
        <w:t>Subsec</w:t>
      </w:r>
      <w:proofErr w:type="spellEnd"/>
      <w:r>
        <w:t xml:space="preserve">.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w:t>
      </w:r>
      <w:proofErr w:type="spellStart"/>
      <w:r>
        <w:t>Subsec</w:t>
      </w:r>
      <w:proofErr w:type="spellEnd"/>
      <w:r>
        <w:t xml:space="preserve">.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w:t>
      </w:r>
      <w:proofErr w:type="spellStart"/>
      <w:r>
        <w:t>Subsec</w:t>
      </w:r>
      <w:proofErr w:type="spellEnd"/>
      <w:r>
        <w:t xml:space="preserve">.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w:t>
      </w:r>
      <w:proofErr w:type="spellStart"/>
      <w:r>
        <w:t>Subsec</w:t>
      </w:r>
      <w:proofErr w:type="spellEnd"/>
      <w:r>
        <w:t>.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w:t>
      </w:r>
      <w:proofErr w:type="spellStart"/>
      <w:r>
        <w:t>Subsec</w:t>
      </w:r>
      <w:proofErr w:type="spellEnd"/>
      <w:r>
        <w:t xml:space="preserve">.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w:t>
      </w:r>
      <w:proofErr w:type="spellStart"/>
      <w:r>
        <w:t>subsec</w:t>
      </w:r>
      <w:proofErr w:type="spellEnd"/>
      <w:r>
        <w:t xml:space="preserve">. (a)(7), and ``Department of Health and Human Services'' substituted for ``Department of Health, Education, and Welfare'' in </w:t>
      </w:r>
      <w:proofErr w:type="spellStart"/>
      <w:r>
        <w:t>subsec</w:t>
      </w:r>
      <w:proofErr w:type="spellEnd"/>
      <w:r>
        <w:t xml:space="preserve">.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w:t>
      </w:r>
      <w:proofErr w:type="spellStart"/>
      <w:r>
        <w:t>Radioepidemiological</w:t>
      </w:r>
      <w:proofErr w:type="spellEnd"/>
      <w:r>
        <w:t xml:space="preserve">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xml:space="preserve">], the Secretary of Health and Human Services shall devise and publish </w:t>
      </w:r>
      <w:proofErr w:type="spellStart"/>
      <w:r>
        <w:t>radioepidemiological</w:t>
      </w:r>
      <w:proofErr w:type="spellEnd"/>
      <w:r>
        <w:t xml:space="preserve">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w:t>
      </w:r>
      <w:proofErr w:type="spellStart"/>
      <w:r>
        <w:t>millirad</w:t>
      </w:r>
      <w:proofErr w:type="spellEnd"/>
      <w:r>
        <w:t xml:space="preserve"> to 1,000 </w:t>
      </w:r>
      <w:proofErr w:type="spellStart"/>
      <w:r>
        <w:t>rads</w:t>
      </w:r>
      <w:proofErr w:type="spellEnd"/>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823"/>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1D9"/>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920"/>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40F2"/>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BalloonText">
    <w:name w:val="Balloon Text"/>
    <w:basedOn w:val="Normal"/>
    <w:link w:val="BalloonTextChar"/>
    <w:uiPriority w:val="99"/>
    <w:semiHidden/>
    <w:unhideWhenUsed/>
    <w:rsid w:val="00834823"/>
    <w:rPr>
      <w:rFonts w:ascii="Tahoma" w:hAnsi="Tahoma" w:cs="Tahoma"/>
      <w:sz w:val="16"/>
      <w:szCs w:val="16"/>
    </w:rPr>
  </w:style>
  <w:style w:type="character" w:customStyle="1" w:styleId="BalloonTextChar">
    <w:name w:val="Balloon Text Char"/>
    <w:basedOn w:val="DefaultParagraphFont"/>
    <w:link w:val="BalloonText"/>
    <w:uiPriority w:val="99"/>
    <w:semiHidden/>
    <w:rsid w:val="0083482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 w:type="paragraph" w:styleId="BalloonText">
    <w:name w:val="Balloon Text"/>
    <w:basedOn w:val="Normal"/>
    <w:link w:val="BalloonTextChar"/>
    <w:uiPriority w:val="99"/>
    <w:semiHidden/>
    <w:unhideWhenUsed/>
    <w:rsid w:val="00834823"/>
    <w:rPr>
      <w:rFonts w:ascii="Tahoma" w:hAnsi="Tahoma" w:cs="Tahoma"/>
      <w:sz w:val="16"/>
      <w:szCs w:val="16"/>
    </w:rPr>
  </w:style>
  <w:style w:type="character" w:customStyle="1" w:styleId="BalloonTextChar">
    <w:name w:val="Balloon Text Char"/>
    <w:basedOn w:val="DefaultParagraphFont"/>
    <w:link w:val="BalloonText"/>
    <w:uiPriority w:val="99"/>
    <w:semiHidden/>
    <w:rsid w:val="0083482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4512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CDC User</cp:lastModifiedBy>
  <cp:revision>2</cp:revision>
  <cp:lastPrinted>2014-01-10T11:56:00Z</cp:lastPrinted>
  <dcterms:created xsi:type="dcterms:W3CDTF">2014-01-10T11:56:00Z</dcterms:created>
  <dcterms:modified xsi:type="dcterms:W3CDTF">2014-01-10T11:56:00Z</dcterms:modified>
</cp:coreProperties>
</file>