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34" w:rsidRDefault="00964134"/>
    <w:tbl>
      <w:tblPr>
        <w:tblStyle w:val="TableGrid"/>
        <w:tblW w:w="10810" w:type="dxa"/>
        <w:tblLook w:val="04A0"/>
      </w:tblPr>
      <w:tblGrid>
        <w:gridCol w:w="5405"/>
        <w:gridCol w:w="5405"/>
      </w:tblGrid>
      <w:tr w:rsidR="004D7442" w:rsidTr="00D92FDD">
        <w:trPr>
          <w:trHeight w:val="679"/>
        </w:trPr>
        <w:tc>
          <w:tcPr>
            <w:tcW w:w="5405" w:type="dxa"/>
          </w:tcPr>
          <w:p w:rsidR="004D7442" w:rsidRPr="00D92FDD" w:rsidRDefault="004D7442">
            <w:pPr>
              <w:rPr>
                <w:sz w:val="20"/>
                <w:szCs w:val="20"/>
              </w:rPr>
            </w:pPr>
            <w:r w:rsidRPr="00D92FDD">
              <w:rPr>
                <w:sz w:val="20"/>
                <w:szCs w:val="20"/>
              </w:rPr>
              <w:t>Lender’s Name, Address and Phone Number</w:t>
            </w:r>
          </w:p>
        </w:tc>
        <w:tc>
          <w:tcPr>
            <w:tcW w:w="5405" w:type="dxa"/>
          </w:tcPr>
          <w:p w:rsidR="004D7442" w:rsidRPr="00D92FDD" w:rsidRDefault="004D7442">
            <w:pPr>
              <w:rPr>
                <w:sz w:val="20"/>
                <w:szCs w:val="20"/>
              </w:rPr>
            </w:pPr>
            <w:r w:rsidRPr="00D92FDD">
              <w:rPr>
                <w:sz w:val="20"/>
                <w:szCs w:val="20"/>
              </w:rPr>
              <w:t>Name(s) of Purchase/Owner</w:t>
            </w:r>
          </w:p>
        </w:tc>
      </w:tr>
      <w:tr w:rsidR="004D7442" w:rsidTr="00D92FDD">
        <w:trPr>
          <w:trHeight w:val="722"/>
        </w:trPr>
        <w:tc>
          <w:tcPr>
            <w:tcW w:w="5405" w:type="dxa"/>
          </w:tcPr>
          <w:p w:rsidR="004D7442" w:rsidRPr="00D92FDD" w:rsidRDefault="004D7442">
            <w:pPr>
              <w:rPr>
                <w:sz w:val="20"/>
                <w:szCs w:val="20"/>
              </w:rPr>
            </w:pPr>
            <w:r w:rsidRPr="00D92FDD">
              <w:rPr>
                <w:sz w:val="20"/>
                <w:szCs w:val="20"/>
              </w:rPr>
              <w:t>Section 184 Case Number</w:t>
            </w:r>
          </w:p>
        </w:tc>
        <w:tc>
          <w:tcPr>
            <w:tcW w:w="5405" w:type="dxa"/>
          </w:tcPr>
          <w:p w:rsidR="004D7442" w:rsidRPr="00D92FDD" w:rsidRDefault="004D7442">
            <w:pPr>
              <w:rPr>
                <w:sz w:val="20"/>
                <w:szCs w:val="20"/>
              </w:rPr>
            </w:pPr>
            <w:r w:rsidRPr="00D92FDD">
              <w:rPr>
                <w:sz w:val="20"/>
                <w:szCs w:val="20"/>
              </w:rPr>
              <w:t>Property Address</w:t>
            </w:r>
          </w:p>
        </w:tc>
      </w:tr>
    </w:tbl>
    <w:p w:rsidR="004D7442" w:rsidRPr="00D92FDD" w:rsidRDefault="004D7442" w:rsidP="00D92FDD">
      <w:pPr>
        <w:spacing w:before="36" w:after="36" w:line="264" w:lineRule="auto"/>
        <w:ind w:firstLine="288"/>
        <w:rPr>
          <w:spacing w:val="-2"/>
          <w:w w:val="105"/>
          <w:sz w:val="21"/>
          <w:szCs w:val="21"/>
        </w:rPr>
      </w:pPr>
      <w:r w:rsidRPr="00D92FDD">
        <w:rPr>
          <w:spacing w:val="-4"/>
          <w:w w:val="105"/>
          <w:sz w:val="21"/>
          <w:szCs w:val="21"/>
        </w:rPr>
        <w:t>For good and valuable consideration,</w:t>
      </w:r>
      <w:r w:rsidR="00D92FDD">
        <w:rPr>
          <w:spacing w:val="-4"/>
          <w:w w:val="105"/>
          <w:sz w:val="21"/>
          <w:szCs w:val="21"/>
        </w:rPr>
        <w:t xml:space="preserve"> </w:t>
      </w:r>
      <w:r w:rsidRPr="00D92FDD">
        <w:rPr>
          <w:spacing w:val="-4"/>
          <w:w w:val="105"/>
          <w:sz w:val="21"/>
          <w:szCs w:val="21"/>
        </w:rPr>
        <w:t xml:space="preserve">the </w:t>
      </w:r>
      <w:r w:rsidRPr="00D92FDD">
        <w:rPr>
          <w:spacing w:val="-2"/>
          <w:w w:val="105"/>
          <w:sz w:val="21"/>
          <w:szCs w:val="21"/>
        </w:rPr>
        <w:t>undersigned Warrantor hereby warrants to the Purchaser(s) or Owner(s) identified in the caption hereof, and to his/her successors or transferees, that:</w:t>
      </w:r>
    </w:p>
    <w:p w:rsidR="004D7442" w:rsidRPr="00D92FDD" w:rsidRDefault="004D7442" w:rsidP="00D92FDD">
      <w:pPr>
        <w:spacing w:before="36" w:after="36"/>
        <w:ind w:firstLine="288"/>
        <w:rPr>
          <w:spacing w:val="1"/>
          <w:w w:val="105"/>
          <w:sz w:val="21"/>
          <w:szCs w:val="21"/>
        </w:rPr>
      </w:pPr>
      <w:r w:rsidRPr="00D92FDD">
        <w:rPr>
          <w:w w:val="105"/>
          <w:sz w:val="21"/>
          <w:szCs w:val="21"/>
        </w:rPr>
        <w:t xml:space="preserve">The dwelling located on the property identified in the caption hereof is constructed in substantial conformity with the plans and specifications </w:t>
      </w:r>
      <w:r w:rsidRPr="00D92FDD">
        <w:rPr>
          <w:spacing w:val="1"/>
          <w:w w:val="105"/>
          <w:sz w:val="21"/>
          <w:szCs w:val="21"/>
        </w:rPr>
        <w:t xml:space="preserve">(including any amendments thereof, or changes and variations therein) which have been approved in writing by the </w:t>
      </w:r>
      <w:r w:rsidR="004D2143">
        <w:rPr>
          <w:spacing w:val="1"/>
          <w:w w:val="105"/>
          <w:sz w:val="21"/>
          <w:szCs w:val="21"/>
        </w:rPr>
        <w:t xml:space="preserve">Secretary of the Department of Housing and Urban Development(HUD </w:t>
      </w:r>
      <w:r w:rsidRPr="00D92FDD">
        <w:rPr>
          <w:w w:val="105"/>
          <w:sz w:val="21"/>
          <w:szCs w:val="21"/>
        </w:rPr>
        <w:t xml:space="preserve">on which the </w:t>
      </w:r>
      <w:r w:rsidR="004D2143">
        <w:rPr>
          <w:w w:val="105"/>
          <w:sz w:val="21"/>
          <w:szCs w:val="21"/>
        </w:rPr>
        <w:t>Secretary of HUD b</w:t>
      </w:r>
      <w:r w:rsidRPr="00D92FDD">
        <w:rPr>
          <w:w w:val="105"/>
          <w:sz w:val="21"/>
          <w:szCs w:val="21"/>
        </w:rPr>
        <w:t xml:space="preserve">ased the valuation of the </w:t>
      </w:r>
      <w:r w:rsidRPr="00D92FDD">
        <w:rPr>
          <w:spacing w:val="1"/>
          <w:w w:val="105"/>
          <w:sz w:val="21"/>
          <w:szCs w:val="21"/>
        </w:rPr>
        <w:t xml:space="preserve">dwelling: </w:t>
      </w:r>
      <w:r w:rsidRPr="00D92FDD">
        <w:rPr>
          <w:b/>
          <w:bCs/>
          <w:spacing w:val="1"/>
          <w:w w:val="110"/>
          <w:sz w:val="21"/>
          <w:szCs w:val="21"/>
        </w:rPr>
        <w:t>Provided, however,</w:t>
      </w:r>
      <w:r w:rsidRPr="00D92FDD">
        <w:rPr>
          <w:spacing w:val="1"/>
          <w:w w:val="105"/>
          <w:sz w:val="21"/>
          <w:szCs w:val="21"/>
        </w:rPr>
        <w:t xml:space="preserve"> That this warranty shall apply only to such instances of substantial nonconformity as to which the Purchaser(s)/ Owner(s) or his/her (their) successors or transferees shall have given written notice to the Warrantor at any time or times within one year from the date of original conveyance of title to such Purchaser(s)/Owner(s) or the date of initial occupancy, whichever first occurs: </w:t>
      </w:r>
      <w:r w:rsidRPr="00D92FDD">
        <w:rPr>
          <w:b/>
          <w:bCs/>
          <w:spacing w:val="1"/>
          <w:w w:val="110"/>
          <w:sz w:val="21"/>
          <w:szCs w:val="21"/>
        </w:rPr>
        <w:t xml:space="preserve">Provided further, </w:t>
      </w:r>
      <w:r w:rsidRPr="00D92FDD">
        <w:rPr>
          <w:b/>
          <w:bCs/>
          <w:spacing w:val="-3"/>
          <w:w w:val="110"/>
          <w:sz w:val="21"/>
          <w:szCs w:val="21"/>
        </w:rPr>
        <w:t>however,</w:t>
      </w:r>
      <w:r w:rsidRPr="00D92FDD">
        <w:rPr>
          <w:spacing w:val="-3"/>
          <w:w w:val="105"/>
          <w:sz w:val="21"/>
          <w:szCs w:val="21"/>
        </w:rPr>
        <w:t xml:space="preserve"> That in the event (1) the Purchaser(s)/Owner(s) acquired title to the captioned property prior to the completion of construction of the dwelling </w:t>
      </w:r>
      <w:r w:rsidRPr="00D92FDD">
        <w:rPr>
          <w:spacing w:val="-1"/>
          <w:w w:val="105"/>
          <w:sz w:val="21"/>
          <w:szCs w:val="21"/>
        </w:rPr>
        <w:t xml:space="preserve">thereon, such notice of nonconformity to the Warrantor may be given any time or times within one year from the date of completion or initial occupancy </w:t>
      </w:r>
      <w:r w:rsidRPr="00D92FDD">
        <w:rPr>
          <w:w w:val="105"/>
          <w:sz w:val="21"/>
          <w:szCs w:val="21"/>
        </w:rPr>
        <w:t xml:space="preserve">of such dwelling, whichever first occurs, or (2) where it has been necessary to postpone improvements such notice of nonconformity to the Warrantor </w:t>
      </w:r>
      <w:r w:rsidRPr="00D92FDD">
        <w:rPr>
          <w:spacing w:val="1"/>
          <w:w w:val="105"/>
          <w:sz w:val="21"/>
          <w:szCs w:val="21"/>
        </w:rPr>
        <w:t>as to such incomplete items may be given at any time or times within one year from the date of full completion of each of such items.</w:t>
      </w:r>
    </w:p>
    <w:p w:rsidR="004D7442" w:rsidRPr="00D92FDD" w:rsidRDefault="004D7442" w:rsidP="00D92FDD">
      <w:pPr>
        <w:spacing w:before="36" w:after="36"/>
        <w:ind w:firstLine="288"/>
        <w:jc w:val="both"/>
        <w:rPr>
          <w:spacing w:val="1"/>
          <w:w w:val="105"/>
          <w:sz w:val="21"/>
          <w:szCs w:val="21"/>
        </w:rPr>
      </w:pPr>
      <w:r w:rsidRPr="00D92FDD">
        <w:rPr>
          <w:w w:val="105"/>
          <w:sz w:val="21"/>
          <w:szCs w:val="21"/>
        </w:rPr>
        <w:t xml:space="preserve">The term “dwelling” as used herein shall be deemed to include all improvements or appurtenances set forth in the plans and specifications upon </w:t>
      </w:r>
      <w:r w:rsidRPr="00D92FDD">
        <w:rPr>
          <w:spacing w:val="5"/>
          <w:w w:val="105"/>
          <w:sz w:val="21"/>
          <w:szCs w:val="21"/>
        </w:rPr>
        <w:t xml:space="preserve">which the </w:t>
      </w:r>
      <w:r w:rsidR="00A11283">
        <w:rPr>
          <w:spacing w:val="5"/>
          <w:w w:val="105"/>
          <w:sz w:val="21"/>
          <w:szCs w:val="21"/>
        </w:rPr>
        <w:t xml:space="preserve">Secretary of HUD </w:t>
      </w:r>
      <w:r w:rsidRPr="00D92FDD">
        <w:rPr>
          <w:spacing w:val="5"/>
          <w:w w:val="105"/>
          <w:sz w:val="21"/>
          <w:szCs w:val="21"/>
        </w:rPr>
        <w:t xml:space="preserve">has based the valuation of the property, excepting those </w:t>
      </w:r>
      <w:r w:rsidRPr="00D92FDD">
        <w:rPr>
          <w:spacing w:val="1"/>
          <w:w w:val="105"/>
          <w:sz w:val="21"/>
          <w:szCs w:val="21"/>
        </w:rPr>
        <w:t>constructed by a municipality or other government authority.</w:t>
      </w:r>
    </w:p>
    <w:p w:rsidR="004D7442" w:rsidRPr="00D92FDD" w:rsidRDefault="004D7442" w:rsidP="00D92FDD">
      <w:pPr>
        <w:spacing w:before="36" w:after="36"/>
        <w:ind w:firstLine="288"/>
        <w:jc w:val="both"/>
        <w:rPr>
          <w:spacing w:val="1"/>
          <w:w w:val="105"/>
          <w:sz w:val="21"/>
          <w:szCs w:val="21"/>
        </w:rPr>
      </w:pPr>
      <w:r w:rsidRPr="00D92FDD">
        <w:rPr>
          <w:w w:val="105"/>
          <w:sz w:val="21"/>
          <w:szCs w:val="21"/>
        </w:rPr>
        <w:t xml:space="preserve">The undersigned Warrantor further warrants to the Purchaser(s)/ Owner(s) or his/her (their) successors or transferees, the property against defects </w:t>
      </w:r>
      <w:r w:rsidRPr="00D92FDD">
        <w:rPr>
          <w:spacing w:val="1"/>
          <w:w w:val="105"/>
          <w:sz w:val="21"/>
          <w:szCs w:val="21"/>
        </w:rPr>
        <w:t xml:space="preserve">in equipment, material, or workmanship and materials supplied or performed by the Warrantor or any subcontractor or supplier at any tier resulting </w:t>
      </w:r>
      <w:r w:rsidRPr="00D92FDD">
        <w:rPr>
          <w:w w:val="105"/>
          <w:sz w:val="21"/>
          <w:szCs w:val="21"/>
        </w:rPr>
        <w:t xml:space="preserve">in noncompliance with standards of quality as measured by acceptable trade practices. This warranty shall continue for a period of one year from the date of original conveyance of title to such Purchaser(s) or from the date of full completion of each of any items completed after conveyance of title. </w:t>
      </w:r>
      <w:r w:rsidRPr="00D92FDD">
        <w:rPr>
          <w:spacing w:val="-1"/>
          <w:w w:val="105"/>
          <w:sz w:val="21"/>
          <w:szCs w:val="21"/>
        </w:rPr>
        <w:t xml:space="preserve">The Warrantor shall remedy, at the Warrantor’s expense, any defect(s) of equipment, material, or workmanship furnished by the Warrantor. Warrantor </w:t>
      </w:r>
      <w:r w:rsidRPr="00D92FDD">
        <w:rPr>
          <w:spacing w:val="1"/>
          <w:w w:val="105"/>
          <w:sz w:val="21"/>
          <w:szCs w:val="21"/>
        </w:rPr>
        <w:t>shall restore any work damaged in fulfilling the terms and conditions of this warranty.</w:t>
      </w:r>
    </w:p>
    <w:tbl>
      <w:tblPr>
        <w:tblW w:w="11424" w:type="dxa"/>
        <w:tblInd w:w="96" w:type="dxa"/>
        <w:tblLayout w:type="fixed"/>
        <w:tblCellMar>
          <w:left w:w="0" w:type="dxa"/>
          <w:right w:w="0" w:type="dxa"/>
        </w:tblCellMar>
        <w:tblLook w:val="0000"/>
      </w:tblPr>
      <w:tblGrid>
        <w:gridCol w:w="6391"/>
        <w:gridCol w:w="5033"/>
      </w:tblGrid>
      <w:tr w:rsidR="004D7442" w:rsidTr="004D7442">
        <w:trPr>
          <w:trHeight w:hRule="exact" w:val="1127"/>
        </w:trPr>
        <w:tc>
          <w:tcPr>
            <w:tcW w:w="6391" w:type="dxa"/>
            <w:tcBorders>
              <w:top w:val="single" w:sz="4" w:space="0" w:color="auto"/>
              <w:bottom w:val="single" w:sz="4" w:space="0" w:color="auto"/>
              <w:right w:val="single" w:sz="4" w:space="0" w:color="auto"/>
            </w:tcBorders>
          </w:tcPr>
          <w:p w:rsidR="004D7442" w:rsidRPr="00684087" w:rsidRDefault="004D7442" w:rsidP="00DB5E57">
            <w:pPr>
              <w:spacing w:before="36"/>
              <w:ind w:right="108"/>
              <w:jc w:val="both"/>
              <w:rPr>
                <w:spacing w:val="-2"/>
                <w:w w:val="105"/>
                <w:sz w:val="18"/>
                <w:szCs w:val="18"/>
              </w:rPr>
            </w:pPr>
            <w:r w:rsidRPr="00684087">
              <w:rPr>
                <w:spacing w:val="3"/>
                <w:w w:val="105"/>
                <w:sz w:val="18"/>
                <w:szCs w:val="18"/>
              </w:rPr>
              <w:t xml:space="preserve">If a manufactured (mobile) home was erected on this property, the Warrantor </w:t>
            </w:r>
            <w:r w:rsidRPr="00684087">
              <w:rPr>
                <w:spacing w:val="1"/>
                <w:w w:val="105"/>
                <w:sz w:val="18"/>
                <w:szCs w:val="18"/>
              </w:rPr>
              <w:t xml:space="preserve">further warrants that (1) the property (other than the manufactured unit itself) </w:t>
            </w:r>
            <w:r w:rsidRPr="00684087">
              <w:rPr>
                <w:w w:val="105"/>
                <w:sz w:val="18"/>
                <w:szCs w:val="18"/>
              </w:rPr>
              <w:t xml:space="preserve">complies with the submitted construction exhibits; (2) the manufactured home </w:t>
            </w:r>
            <w:r w:rsidRPr="00684087">
              <w:rPr>
                <w:spacing w:val="-1"/>
                <w:w w:val="105"/>
                <w:sz w:val="18"/>
                <w:szCs w:val="18"/>
              </w:rPr>
              <w:t xml:space="preserve">sustained no hidden damage during transportation and erection; and (3) if the home </w:t>
            </w:r>
            <w:r w:rsidRPr="00684087">
              <w:rPr>
                <w:spacing w:val="-2"/>
                <w:w w:val="105"/>
                <w:sz w:val="18"/>
                <w:szCs w:val="18"/>
              </w:rPr>
              <w:t>was manufactured in separate sections, the sections were properly joined and sealed.</w:t>
            </w:r>
          </w:p>
        </w:tc>
        <w:tc>
          <w:tcPr>
            <w:tcW w:w="5033" w:type="dxa"/>
            <w:tcBorders>
              <w:top w:val="single" w:sz="4" w:space="0" w:color="auto"/>
              <w:left w:val="single" w:sz="4" w:space="0" w:color="auto"/>
              <w:bottom w:val="single" w:sz="4" w:space="0" w:color="auto"/>
              <w:right w:val="nil"/>
            </w:tcBorders>
          </w:tcPr>
          <w:p w:rsidR="004D7442" w:rsidRPr="00684087" w:rsidRDefault="004D7442" w:rsidP="004D7442">
            <w:pPr>
              <w:ind w:right="614"/>
              <w:rPr>
                <w:rFonts w:ascii="Arial" w:hAnsi="Arial" w:cs="Arial"/>
                <w:spacing w:val="-6"/>
                <w:w w:val="110"/>
                <w:sz w:val="18"/>
                <w:szCs w:val="18"/>
              </w:rPr>
            </w:pPr>
          </w:p>
          <w:p w:rsidR="004D7442" w:rsidRPr="00684087" w:rsidRDefault="004D7442" w:rsidP="004D7442">
            <w:pPr>
              <w:ind w:right="614"/>
              <w:rPr>
                <w:spacing w:val="-6"/>
                <w:w w:val="110"/>
                <w:sz w:val="18"/>
                <w:szCs w:val="18"/>
              </w:rPr>
            </w:pPr>
            <w:r w:rsidRPr="00684087">
              <w:rPr>
                <w:spacing w:val="-6"/>
                <w:w w:val="110"/>
                <w:sz w:val="18"/>
                <w:szCs w:val="18"/>
              </w:rPr>
              <w:t xml:space="preserve">Manufacturer's Name, Address &amp; Phone Number </w:t>
            </w:r>
          </w:p>
        </w:tc>
      </w:tr>
    </w:tbl>
    <w:p w:rsidR="004D7442" w:rsidRPr="00D92FDD" w:rsidRDefault="004D7442" w:rsidP="00D92FDD">
      <w:pPr>
        <w:spacing w:before="36" w:after="36"/>
        <w:ind w:firstLine="288"/>
        <w:jc w:val="both"/>
        <w:rPr>
          <w:spacing w:val="1"/>
          <w:w w:val="105"/>
          <w:sz w:val="21"/>
          <w:szCs w:val="21"/>
        </w:rPr>
      </w:pPr>
      <w:r w:rsidRPr="00D92FDD">
        <w:rPr>
          <w:spacing w:val="-2"/>
          <w:w w:val="105"/>
          <w:sz w:val="21"/>
          <w:szCs w:val="21"/>
        </w:rPr>
        <w:t xml:space="preserve">This warranty shall be in addition to, and not in derogation of, all other rights and privileges which such Purchaser(s)/ Owner(s) or his/her (their) </w:t>
      </w:r>
      <w:r w:rsidRPr="00D92FDD">
        <w:rPr>
          <w:w w:val="105"/>
          <w:sz w:val="21"/>
          <w:szCs w:val="21"/>
        </w:rPr>
        <w:t xml:space="preserve">successors or transferees may have under any other law or instrument, and shall survive the conveyance of title, delivery of possession of the property, </w:t>
      </w:r>
      <w:r w:rsidRPr="00D92FDD">
        <w:rPr>
          <w:spacing w:val="-1"/>
          <w:w w:val="105"/>
          <w:sz w:val="21"/>
          <w:szCs w:val="21"/>
        </w:rPr>
        <w:t xml:space="preserve">or other final settlement made by the Purchaser(s)/ Owner(s), and shall be binding on the Warrantor notwithstanding any provision to the contrary </w:t>
      </w:r>
      <w:r w:rsidRPr="00D92FDD">
        <w:rPr>
          <w:spacing w:val="1"/>
          <w:w w:val="105"/>
          <w:sz w:val="21"/>
          <w:szCs w:val="21"/>
        </w:rPr>
        <w:t>contained in the contract of purchase or other writing executed by the Purchaser(s)/ Owner(s) or his/her (their) successors or transferees heretofore or contemporaneously with the execution of this agreement or prior to final settlement.</w:t>
      </w:r>
    </w:p>
    <w:p w:rsidR="00D92FDD" w:rsidRPr="00D92FDD" w:rsidRDefault="004D7442" w:rsidP="00D92FDD">
      <w:pPr>
        <w:spacing w:before="36" w:after="36"/>
        <w:ind w:firstLine="288"/>
        <w:jc w:val="both"/>
        <w:rPr>
          <w:spacing w:val="-5"/>
          <w:w w:val="105"/>
          <w:sz w:val="21"/>
          <w:szCs w:val="21"/>
        </w:rPr>
      </w:pPr>
      <w:r w:rsidRPr="00D92FDD">
        <w:rPr>
          <w:spacing w:val="-1"/>
          <w:w w:val="105"/>
          <w:sz w:val="21"/>
          <w:szCs w:val="21"/>
        </w:rPr>
        <w:t xml:space="preserve">This warranty is executed for the purpose of inducing the Secretary of </w:t>
      </w:r>
      <w:r w:rsidR="00D07874">
        <w:rPr>
          <w:spacing w:val="-1"/>
          <w:w w:val="105"/>
          <w:sz w:val="21"/>
          <w:szCs w:val="21"/>
        </w:rPr>
        <w:t>HUD</w:t>
      </w:r>
      <w:r w:rsidRPr="00D92FDD">
        <w:rPr>
          <w:spacing w:val="-1"/>
          <w:w w:val="105"/>
          <w:sz w:val="21"/>
          <w:szCs w:val="21"/>
        </w:rPr>
        <w:t xml:space="preserve"> to guarantee </w:t>
      </w:r>
      <w:r w:rsidRPr="00D92FDD">
        <w:rPr>
          <w:spacing w:val="-3"/>
          <w:w w:val="105"/>
          <w:sz w:val="21"/>
          <w:szCs w:val="21"/>
        </w:rPr>
        <w:t xml:space="preserve">a mortgage on the captioned property, and the person signing for the Warrantor represents and certifies that he/she is authorized to execute the </w:t>
      </w:r>
      <w:r w:rsidRPr="00D92FDD">
        <w:rPr>
          <w:spacing w:val="-2"/>
          <w:w w:val="105"/>
          <w:sz w:val="21"/>
          <w:szCs w:val="21"/>
        </w:rPr>
        <w:t>same by the warrantor and by his/her signature the Warrantor is duly bound under the terms and conditions of said warranty. The</w:t>
      </w:r>
      <w:r w:rsidRPr="00D92FDD">
        <w:rPr>
          <w:spacing w:val="-5"/>
          <w:w w:val="105"/>
          <w:sz w:val="21"/>
          <w:szCs w:val="21"/>
        </w:rPr>
        <w:t xml:space="preserve"> Secretary of HUD reserves the right to make a final determination as to whether a defect exists and whether the builder must remedy the defect.</w:t>
      </w:r>
    </w:p>
    <w:tbl>
      <w:tblPr>
        <w:tblW w:w="0" w:type="auto"/>
        <w:tblInd w:w="72" w:type="dxa"/>
        <w:tblLayout w:type="fixed"/>
        <w:tblCellMar>
          <w:left w:w="0" w:type="dxa"/>
          <w:right w:w="0" w:type="dxa"/>
        </w:tblCellMar>
        <w:tblLook w:val="0000"/>
      </w:tblPr>
      <w:tblGrid>
        <w:gridCol w:w="3561"/>
        <w:gridCol w:w="2098"/>
        <w:gridCol w:w="3984"/>
        <w:gridCol w:w="1697"/>
      </w:tblGrid>
      <w:tr w:rsidR="004D7442" w:rsidRPr="00D92FDD" w:rsidTr="00DB5E57">
        <w:trPr>
          <w:trHeight w:hRule="exact" w:val="614"/>
        </w:trPr>
        <w:tc>
          <w:tcPr>
            <w:tcW w:w="5659" w:type="dxa"/>
            <w:gridSpan w:val="2"/>
            <w:tcBorders>
              <w:top w:val="single" w:sz="9" w:space="0" w:color="auto"/>
              <w:left w:val="nil"/>
              <w:bottom w:val="single" w:sz="2" w:space="0" w:color="auto"/>
              <w:right w:val="single" w:sz="2" w:space="0" w:color="auto"/>
            </w:tcBorders>
          </w:tcPr>
          <w:p w:rsidR="004D7442" w:rsidRPr="00D92FDD" w:rsidRDefault="004D7442" w:rsidP="00D92FDD">
            <w:pPr>
              <w:spacing w:line="273" w:lineRule="auto"/>
              <w:ind w:right="4608"/>
              <w:rPr>
                <w:spacing w:val="-7"/>
                <w:w w:val="110"/>
                <w:sz w:val="21"/>
                <w:szCs w:val="21"/>
              </w:rPr>
            </w:pPr>
            <w:r w:rsidRPr="00D92FDD">
              <w:rPr>
                <w:b/>
                <w:bCs/>
                <w:sz w:val="21"/>
                <w:szCs w:val="21"/>
              </w:rPr>
              <w:t>Warranto</w:t>
            </w:r>
            <w:r w:rsidR="00D92FDD" w:rsidRPr="00D92FDD">
              <w:rPr>
                <w:b/>
                <w:bCs/>
                <w:sz w:val="21"/>
                <w:szCs w:val="21"/>
              </w:rPr>
              <w:t>r</w:t>
            </w:r>
            <w:r w:rsidRPr="00D92FDD">
              <w:rPr>
                <w:b/>
                <w:bCs/>
                <w:sz w:val="21"/>
                <w:szCs w:val="21"/>
              </w:rPr>
              <w:t xml:space="preserve"> </w:t>
            </w:r>
            <w:r w:rsidRPr="00D92FDD">
              <w:rPr>
                <w:spacing w:val="-7"/>
                <w:w w:val="110"/>
                <w:sz w:val="21"/>
                <w:szCs w:val="21"/>
              </w:rPr>
              <w:t>Warrantor's Title</w:t>
            </w:r>
          </w:p>
        </w:tc>
        <w:tc>
          <w:tcPr>
            <w:tcW w:w="3984" w:type="dxa"/>
            <w:tcBorders>
              <w:top w:val="single" w:sz="9" w:space="0" w:color="auto"/>
              <w:left w:val="single" w:sz="2" w:space="0" w:color="auto"/>
              <w:bottom w:val="single" w:sz="2" w:space="0" w:color="auto"/>
              <w:right w:val="single" w:sz="2" w:space="0" w:color="auto"/>
            </w:tcBorders>
          </w:tcPr>
          <w:p w:rsidR="004D7442" w:rsidRPr="00D92FDD" w:rsidRDefault="004D7442" w:rsidP="00DB5E57">
            <w:pPr>
              <w:spacing w:line="276" w:lineRule="auto"/>
              <w:ind w:left="108" w:right="1692"/>
              <w:rPr>
                <w:spacing w:val="-4"/>
                <w:w w:val="110"/>
                <w:sz w:val="21"/>
                <w:szCs w:val="21"/>
              </w:rPr>
            </w:pPr>
            <w:r w:rsidRPr="00D92FDD">
              <w:rPr>
                <w:b/>
                <w:bCs/>
                <w:spacing w:val="-4"/>
                <w:sz w:val="21"/>
                <w:szCs w:val="21"/>
              </w:rPr>
              <w:t>Purchaser(s)' Acknowledgement</w:t>
            </w:r>
            <w:r w:rsidRPr="00D92FDD">
              <w:rPr>
                <w:spacing w:val="-4"/>
                <w:w w:val="110"/>
                <w:sz w:val="21"/>
                <w:szCs w:val="21"/>
              </w:rPr>
              <w:t xml:space="preserve"> Signature of Purchaser</w:t>
            </w:r>
          </w:p>
        </w:tc>
        <w:tc>
          <w:tcPr>
            <w:tcW w:w="1697" w:type="dxa"/>
            <w:tcBorders>
              <w:top w:val="single" w:sz="9" w:space="0" w:color="auto"/>
              <w:left w:val="single" w:sz="2" w:space="0" w:color="auto"/>
              <w:bottom w:val="single" w:sz="2" w:space="0" w:color="auto"/>
              <w:right w:val="nil"/>
            </w:tcBorders>
          </w:tcPr>
          <w:p w:rsidR="004D7442" w:rsidRPr="00D92FDD" w:rsidRDefault="004D7442" w:rsidP="00DB5E57">
            <w:pPr>
              <w:spacing w:before="144"/>
              <w:ind w:right="425"/>
              <w:jc w:val="right"/>
              <w:rPr>
                <w:spacing w:val="-6"/>
                <w:w w:val="110"/>
                <w:sz w:val="21"/>
                <w:szCs w:val="21"/>
              </w:rPr>
            </w:pPr>
            <w:r w:rsidRPr="00D92FDD">
              <w:rPr>
                <w:spacing w:val="-6"/>
                <w:w w:val="110"/>
                <w:sz w:val="21"/>
                <w:szCs w:val="21"/>
              </w:rPr>
              <w:t>Date (mm/dd/yyyy)</w:t>
            </w:r>
          </w:p>
        </w:tc>
      </w:tr>
      <w:tr w:rsidR="004D7442" w:rsidRPr="00D92FDD" w:rsidTr="00DB5E57">
        <w:trPr>
          <w:trHeight w:hRule="exact" w:val="504"/>
        </w:trPr>
        <w:tc>
          <w:tcPr>
            <w:tcW w:w="3561" w:type="dxa"/>
            <w:tcBorders>
              <w:top w:val="single" w:sz="2" w:space="0" w:color="auto"/>
              <w:left w:val="nil"/>
              <w:bottom w:val="single" w:sz="9" w:space="0" w:color="auto"/>
              <w:right w:val="single" w:sz="2" w:space="0" w:color="auto"/>
            </w:tcBorders>
          </w:tcPr>
          <w:p w:rsidR="004D7442" w:rsidRPr="00D92FDD" w:rsidRDefault="004D7442" w:rsidP="00DB5E57">
            <w:pPr>
              <w:ind w:left="24"/>
              <w:rPr>
                <w:spacing w:val="-4"/>
                <w:w w:val="110"/>
                <w:sz w:val="21"/>
                <w:szCs w:val="21"/>
              </w:rPr>
            </w:pPr>
            <w:r w:rsidRPr="00D92FDD">
              <w:rPr>
                <w:spacing w:val="-4"/>
                <w:w w:val="110"/>
                <w:sz w:val="21"/>
                <w:szCs w:val="21"/>
              </w:rPr>
              <w:t>Signature</w:t>
            </w:r>
          </w:p>
        </w:tc>
        <w:tc>
          <w:tcPr>
            <w:tcW w:w="2098" w:type="dxa"/>
            <w:tcBorders>
              <w:top w:val="single" w:sz="2" w:space="0" w:color="auto"/>
              <w:left w:val="single" w:sz="2" w:space="0" w:color="auto"/>
              <w:bottom w:val="single" w:sz="9" w:space="0" w:color="auto"/>
              <w:right w:val="single" w:sz="2" w:space="0" w:color="auto"/>
            </w:tcBorders>
          </w:tcPr>
          <w:p w:rsidR="004D7442" w:rsidRPr="00D92FDD" w:rsidRDefault="004D7442" w:rsidP="00DB5E57">
            <w:pPr>
              <w:ind w:right="869"/>
              <w:jc w:val="right"/>
              <w:rPr>
                <w:spacing w:val="-8"/>
                <w:sz w:val="21"/>
                <w:szCs w:val="21"/>
              </w:rPr>
            </w:pPr>
            <w:r w:rsidRPr="00D92FDD">
              <w:rPr>
                <w:spacing w:val="-8"/>
                <w:w w:val="110"/>
                <w:sz w:val="21"/>
                <w:szCs w:val="21"/>
              </w:rPr>
              <w:t>Date (mm/dd/yyyy)</w:t>
            </w:r>
          </w:p>
        </w:tc>
        <w:tc>
          <w:tcPr>
            <w:tcW w:w="3984" w:type="dxa"/>
            <w:tcBorders>
              <w:top w:val="single" w:sz="2" w:space="0" w:color="auto"/>
              <w:left w:val="single" w:sz="2" w:space="0" w:color="auto"/>
              <w:bottom w:val="single" w:sz="9" w:space="0" w:color="auto"/>
              <w:right w:val="single" w:sz="2" w:space="0" w:color="auto"/>
            </w:tcBorders>
          </w:tcPr>
          <w:p w:rsidR="004D7442" w:rsidRPr="00D92FDD" w:rsidRDefault="004D7442" w:rsidP="00DB5E57">
            <w:pPr>
              <w:ind w:left="111"/>
              <w:rPr>
                <w:spacing w:val="-4"/>
                <w:w w:val="110"/>
                <w:sz w:val="21"/>
                <w:szCs w:val="21"/>
              </w:rPr>
            </w:pPr>
            <w:r w:rsidRPr="00D92FDD">
              <w:rPr>
                <w:spacing w:val="-4"/>
                <w:w w:val="110"/>
                <w:sz w:val="21"/>
                <w:szCs w:val="21"/>
              </w:rPr>
              <w:t>Signature of Purchaser</w:t>
            </w:r>
          </w:p>
        </w:tc>
        <w:tc>
          <w:tcPr>
            <w:tcW w:w="1697" w:type="dxa"/>
            <w:tcBorders>
              <w:top w:val="single" w:sz="2" w:space="0" w:color="auto"/>
              <w:left w:val="single" w:sz="2" w:space="0" w:color="auto"/>
              <w:bottom w:val="single" w:sz="9" w:space="0" w:color="auto"/>
              <w:right w:val="nil"/>
            </w:tcBorders>
          </w:tcPr>
          <w:p w:rsidR="004D7442" w:rsidRPr="00D92FDD" w:rsidRDefault="004D7442" w:rsidP="00DB5E57">
            <w:pPr>
              <w:ind w:right="425"/>
              <w:jc w:val="right"/>
              <w:rPr>
                <w:spacing w:val="-6"/>
                <w:w w:val="110"/>
                <w:sz w:val="21"/>
                <w:szCs w:val="21"/>
              </w:rPr>
            </w:pPr>
            <w:r w:rsidRPr="00D92FDD">
              <w:rPr>
                <w:spacing w:val="-6"/>
                <w:w w:val="110"/>
                <w:sz w:val="21"/>
                <w:szCs w:val="21"/>
              </w:rPr>
              <w:t>Date (mm/dd/yyyy)</w:t>
            </w:r>
          </w:p>
        </w:tc>
      </w:tr>
      <w:tr w:rsidR="004D7442" w:rsidRPr="00D92FDD" w:rsidTr="00DB5E57">
        <w:trPr>
          <w:trHeight w:hRule="exact" w:val="650"/>
        </w:trPr>
        <w:tc>
          <w:tcPr>
            <w:tcW w:w="5659" w:type="dxa"/>
            <w:gridSpan w:val="2"/>
            <w:tcBorders>
              <w:top w:val="single" w:sz="9" w:space="0" w:color="auto"/>
              <w:left w:val="nil"/>
              <w:bottom w:val="nil"/>
              <w:right w:val="single" w:sz="2" w:space="0" w:color="auto"/>
            </w:tcBorders>
          </w:tcPr>
          <w:p w:rsidR="004D7442" w:rsidRPr="00D92FDD" w:rsidRDefault="004D7442" w:rsidP="00DB5E57">
            <w:pPr>
              <w:ind w:left="24"/>
              <w:rPr>
                <w:spacing w:val="-6"/>
                <w:w w:val="110"/>
                <w:sz w:val="21"/>
                <w:szCs w:val="21"/>
              </w:rPr>
            </w:pPr>
            <w:r w:rsidRPr="00D92FDD">
              <w:rPr>
                <w:spacing w:val="-6"/>
                <w:w w:val="110"/>
                <w:sz w:val="21"/>
                <w:szCs w:val="21"/>
              </w:rPr>
              <w:t>Builder's Name and Address</w:t>
            </w:r>
          </w:p>
        </w:tc>
        <w:tc>
          <w:tcPr>
            <w:tcW w:w="5681" w:type="dxa"/>
            <w:gridSpan w:val="2"/>
            <w:tcBorders>
              <w:top w:val="single" w:sz="9" w:space="0" w:color="auto"/>
              <w:left w:val="single" w:sz="2" w:space="0" w:color="auto"/>
              <w:bottom w:val="nil"/>
              <w:right w:val="nil"/>
            </w:tcBorders>
          </w:tcPr>
          <w:p w:rsidR="004D7442" w:rsidRPr="00D92FDD" w:rsidRDefault="004D7442" w:rsidP="00DB5E57">
            <w:pPr>
              <w:ind w:left="111"/>
              <w:rPr>
                <w:spacing w:val="-6"/>
                <w:w w:val="110"/>
                <w:sz w:val="21"/>
                <w:szCs w:val="21"/>
              </w:rPr>
            </w:pPr>
            <w:r w:rsidRPr="00D92FDD">
              <w:rPr>
                <w:spacing w:val="-6"/>
                <w:w w:val="110"/>
                <w:sz w:val="21"/>
                <w:szCs w:val="21"/>
              </w:rPr>
              <w:t>Builder's Phone Number (Include Area Code)</w:t>
            </w:r>
          </w:p>
        </w:tc>
      </w:tr>
    </w:tbl>
    <w:p w:rsidR="004D7442" w:rsidRPr="00D92FDD" w:rsidRDefault="004D7442" w:rsidP="004D7442">
      <w:pPr>
        <w:pBdr>
          <w:top w:val="single" w:sz="9" w:space="2" w:color="000000"/>
          <w:between w:val="single" w:sz="9" w:space="2" w:color="000000"/>
        </w:pBdr>
        <w:spacing w:before="13"/>
        <w:ind w:left="72"/>
        <w:rPr>
          <w:spacing w:val="1"/>
          <w:sz w:val="21"/>
          <w:szCs w:val="21"/>
        </w:rPr>
      </w:pPr>
      <w:r w:rsidRPr="00D92FDD">
        <w:rPr>
          <w:b/>
          <w:bCs/>
          <w:spacing w:val="1"/>
          <w:w w:val="105"/>
          <w:sz w:val="21"/>
          <w:szCs w:val="21"/>
        </w:rPr>
        <w:t xml:space="preserve">Purchaser Note: </w:t>
      </w:r>
      <w:r w:rsidRPr="00D92FDD">
        <w:rPr>
          <w:spacing w:val="1"/>
          <w:sz w:val="21"/>
          <w:szCs w:val="21"/>
        </w:rPr>
        <w:t>Any notice of nonconformity must be delivered to the warrantor within the periods set forth above.</w:t>
      </w:r>
    </w:p>
    <w:p w:rsidR="00310A30" w:rsidRDefault="00D92FDD" w:rsidP="00D92FDD">
      <w:pPr>
        <w:ind w:left="-288" w:firstLine="288"/>
        <w:jc w:val="both"/>
        <w:rPr>
          <w:spacing w:val="-2"/>
          <w:sz w:val="21"/>
          <w:szCs w:val="21"/>
        </w:rPr>
      </w:pPr>
      <w:r w:rsidRPr="00D92FDD">
        <w:rPr>
          <w:b/>
          <w:bCs/>
          <w:spacing w:val="-4"/>
          <w:w w:val="105"/>
          <w:sz w:val="21"/>
          <w:szCs w:val="21"/>
        </w:rPr>
        <w:t xml:space="preserve"> </w:t>
      </w:r>
      <w:r w:rsidR="004D7442" w:rsidRPr="00D92FDD">
        <w:rPr>
          <w:b/>
          <w:bCs/>
          <w:spacing w:val="-4"/>
          <w:w w:val="105"/>
          <w:sz w:val="21"/>
          <w:szCs w:val="21"/>
        </w:rPr>
        <w:t xml:space="preserve">Warning: </w:t>
      </w:r>
      <w:r w:rsidR="004D7442" w:rsidRPr="00D92FDD">
        <w:rPr>
          <w:spacing w:val="-4"/>
          <w:sz w:val="21"/>
          <w:szCs w:val="21"/>
        </w:rPr>
        <w:t xml:space="preserve">HUD will prosecute false claims and statements. Conviction may result in criminal and/or civil penalties. </w:t>
      </w:r>
      <w:r w:rsidRPr="00D92FDD">
        <w:rPr>
          <w:spacing w:val="-2"/>
          <w:sz w:val="21"/>
          <w:szCs w:val="21"/>
        </w:rPr>
        <w:tab/>
      </w:r>
    </w:p>
    <w:p w:rsidR="00310A30" w:rsidRDefault="00310A30" w:rsidP="00D92FDD">
      <w:pPr>
        <w:ind w:left="-288" w:firstLine="288"/>
        <w:jc w:val="both"/>
        <w:rPr>
          <w:spacing w:val="-2"/>
          <w:sz w:val="21"/>
          <w:szCs w:val="21"/>
        </w:rPr>
      </w:pPr>
    </w:p>
    <w:p w:rsidR="004D7442" w:rsidRPr="00310A30" w:rsidRDefault="00310A30" w:rsidP="00310A30">
      <w:pPr>
        <w:ind w:left="-288" w:firstLine="288"/>
        <w:jc w:val="right"/>
        <w:rPr>
          <w:sz w:val="20"/>
          <w:szCs w:val="20"/>
        </w:rPr>
      </w:pPr>
      <w:r w:rsidRPr="00310A30">
        <w:rPr>
          <w:spacing w:val="-2"/>
          <w:sz w:val="20"/>
          <w:szCs w:val="20"/>
        </w:rPr>
        <w:t xml:space="preserve"> HUD-50110 (09/2012)</w:t>
      </w:r>
      <w:r w:rsidR="004D7442" w:rsidRPr="00310A30">
        <w:rPr>
          <w:spacing w:val="-2"/>
          <w:sz w:val="20"/>
          <w:szCs w:val="20"/>
        </w:rPr>
        <w:t xml:space="preserve"> </w:t>
      </w:r>
    </w:p>
    <w:sectPr w:rsidR="004D7442" w:rsidRPr="00310A30" w:rsidSect="00D92FDD">
      <w:headerReference w:type="default" r:id="rId7"/>
      <w:pgSz w:w="12240" w:h="15840"/>
      <w:pgMar w:top="360" w:right="360" w:bottom="360"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B7C" w:rsidRDefault="008D7B7C" w:rsidP="00D92FDD">
      <w:r>
        <w:separator/>
      </w:r>
    </w:p>
  </w:endnote>
  <w:endnote w:type="continuationSeparator" w:id="0">
    <w:p w:rsidR="008D7B7C" w:rsidRDefault="008D7B7C" w:rsidP="00D92F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B7C" w:rsidRDefault="008D7B7C" w:rsidP="00D92FDD">
      <w:r>
        <w:separator/>
      </w:r>
    </w:p>
  </w:footnote>
  <w:footnote w:type="continuationSeparator" w:id="0">
    <w:p w:rsidR="008D7B7C" w:rsidRDefault="008D7B7C" w:rsidP="00D92F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FDD" w:rsidRDefault="00D92FDD" w:rsidP="00D92FDD">
    <w:pPr>
      <w:keepNext/>
      <w:keepLines/>
      <w:ind w:left="72"/>
      <w:jc w:val="center"/>
    </w:pPr>
    <w:r>
      <w:rPr>
        <w:rFonts w:ascii="Arial" w:hAnsi="Arial" w:cs="Arial"/>
        <w:b/>
        <w:bCs/>
        <w:spacing w:val="-14"/>
        <w:w w:val="105"/>
        <w:sz w:val="28"/>
        <w:szCs w:val="28"/>
      </w:rPr>
      <w:t xml:space="preserve">Section 184 Warranty of Completion </w:t>
    </w:r>
    <w:r>
      <w:rPr>
        <w:rFonts w:ascii="Arial" w:hAnsi="Arial" w:cs="Arial"/>
        <w:b/>
        <w:bCs/>
        <w:spacing w:val="-10"/>
        <w:w w:val="105"/>
        <w:sz w:val="28"/>
        <w:szCs w:val="28"/>
      </w:rPr>
      <w:t>of Construction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D7442"/>
    <w:rsid w:val="00310A30"/>
    <w:rsid w:val="00417198"/>
    <w:rsid w:val="004B6569"/>
    <w:rsid w:val="004D2143"/>
    <w:rsid w:val="004D7442"/>
    <w:rsid w:val="00531F44"/>
    <w:rsid w:val="00684087"/>
    <w:rsid w:val="008D7B7C"/>
    <w:rsid w:val="00964134"/>
    <w:rsid w:val="00A11283"/>
    <w:rsid w:val="00D07874"/>
    <w:rsid w:val="00D92FDD"/>
    <w:rsid w:val="00DA3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442"/>
    <w:pPr>
      <w:widowControl w:val="0"/>
      <w:kinsoku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7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92FDD"/>
    <w:pPr>
      <w:tabs>
        <w:tab w:val="center" w:pos="4680"/>
        <w:tab w:val="right" w:pos="9360"/>
      </w:tabs>
    </w:pPr>
  </w:style>
  <w:style w:type="character" w:customStyle="1" w:styleId="HeaderChar">
    <w:name w:val="Header Char"/>
    <w:basedOn w:val="DefaultParagraphFont"/>
    <w:link w:val="Header"/>
    <w:uiPriority w:val="99"/>
    <w:semiHidden/>
    <w:rsid w:val="00D92FDD"/>
    <w:rPr>
      <w:rFonts w:ascii="Times New Roman" w:eastAsiaTheme="minorEastAsia" w:hAnsi="Times New Roman" w:cs="Times New Roman"/>
      <w:sz w:val="24"/>
      <w:szCs w:val="24"/>
    </w:rPr>
  </w:style>
  <w:style w:type="paragraph" w:styleId="Footer">
    <w:name w:val="footer"/>
    <w:basedOn w:val="Normal"/>
    <w:link w:val="FooterChar"/>
    <w:uiPriority w:val="99"/>
    <w:semiHidden/>
    <w:unhideWhenUsed/>
    <w:rsid w:val="00D92FDD"/>
    <w:pPr>
      <w:tabs>
        <w:tab w:val="center" w:pos="4680"/>
        <w:tab w:val="right" w:pos="9360"/>
      </w:tabs>
    </w:pPr>
  </w:style>
  <w:style w:type="character" w:customStyle="1" w:styleId="FooterChar">
    <w:name w:val="Footer Char"/>
    <w:basedOn w:val="DefaultParagraphFont"/>
    <w:link w:val="Footer"/>
    <w:uiPriority w:val="99"/>
    <w:semiHidden/>
    <w:rsid w:val="00D92FDD"/>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E429A-23E9-4DFC-B629-45454A03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Douglas</dc:creator>
  <cp:keywords/>
  <dc:description/>
  <cp:lastModifiedBy>Arlette Annette Mussington</cp:lastModifiedBy>
  <cp:revision>2</cp:revision>
  <cp:lastPrinted>2012-09-21T14:12:00Z</cp:lastPrinted>
  <dcterms:created xsi:type="dcterms:W3CDTF">2012-09-21T14:14:00Z</dcterms:created>
  <dcterms:modified xsi:type="dcterms:W3CDTF">2012-09-21T14:14:00Z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1069575562</vt:i4>
  </property>
  <property fmtid="{D5CDD505-2E9C-101B-9397-08002B2CF9AE}" pid="3" name="_NewReviewCycle">
    <vt:lpwstr/>
  </property>
  <property fmtid="{D5CDD505-2E9C-101B-9397-08002B2CF9AE}" pid="4" name="_EmailSubject">
    <vt:lpwstr>2577-0200 - Loan Guarantee for Indian Housing</vt:lpwstr>
  </property>
  <property fmtid="{D5CDD505-2E9C-101B-9397-08002B2CF9AE}" pid="5" name="_AuthorEmail">
    <vt:lpwstr>Matthew.L.Douglas@hud.gov</vt:lpwstr>
  </property>
  <property fmtid="{D5CDD505-2E9C-101B-9397-08002B2CF9AE}" pid="6" name="_AuthorEmailDisplayName">
    <vt:lpwstr>Douglas, Matthew L</vt:lpwstr>
  </property>
  <property fmtid="{D5CDD505-2E9C-101B-9397-08002B2CF9AE}" pid="7" name="_ReviewingToolsShownOnce">
    <vt:lpwstr/>
  </property>
</Properties>
</file>