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[Federal Register Volume 79, Number 16 (Friday, January 24, 2014)]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[Notices]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[Pages 4169-4170]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9B4343">
        <w:rPr>
          <w:rFonts w:ascii="Courier New" w:hAnsi="Courier New" w:cs="Courier New"/>
          <w:sz w:val="20"/>
        </w:rPr>
        <w:t>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[FR Doc No: 2014-01379]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DEPARTMENT OF HOMELAND SECURITY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U.S. Citizenship and Immigration Services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[OMB Control Number 1615-NEW]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Agency Information Collection Activities: Record of Abandonment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of Lawful Permanent Resident Status, Form I-407; Existing Collection In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Use Without an OMB Control Number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ACTION: 30-day notice.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published in the Federal Register on September 20, 2013, at 78 FR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57869, allowing for a 60-day public comment period. USCIS received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comments from one commenter in connection with the 60-day notice.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February 24, 2014. This process is conducted in accordance with 5 CFR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1320.10.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burden and associated response time, must be directed to the OMB USCIS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Desk Officer via email at </w:t>
      </w:r>
      <w:hyperlink r:id="rId6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9B4343">
        <w:rPr>
          <w:rFonts w:ascii="Courier New" w:hAnsi="Courier New" w:cs="Courier New"/>
          <w:sz w:val="20"/>
        </w:rPr>
        <w:t xml:space="preserve">. The comments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submitted to the OMB USCIS Desk Officer may also be submitted to DHS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via the Federal eRulemaking Portal Web site at </w:t>
      </w:r>
      <w:hyperlink r:id="rId7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9B4343">
        <w:rPr>
          <w:rFonts w:ascii="Courier New" w:hAnsi="Courier New" w:cs="Courier New"/>
          <w:sz w:val="20"/>
        </w:rPr>
        <w:t xml:space="preserve"> under e-Docket ID number USCIS-2013-0005 or via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email at </w:t>
      </w:r>
      <w:hyperlink r:id="rId8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9B4343">
        <w:rPr>
          <w:rFonts w:ascii="Courier New" w:hAnsi="Courier New" w:cs="Courier New"/>
          <w:sz w:val="20"/>
        </w:rPr>
        <w:t xml:space="preserve">. All submissions received must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include the agency name and the OMB Control Number [1615-NEW].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eRulemaking Portal at </w:t>
      </w:r>
      <w:hyperlink r:id="rId9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9B4343">
        <w:rPr>
          <w:rFonts w:ascii="Courier New" w:hAnsi="Courier New" w:cs="Courier New"/>
          <w:sz w:val="20"/>
        </w:rPr>
        <w:t xml:space="preserve">, and will include any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submission you make to DHS. For additional information please read the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Privacy Act notice that is available via the link in the footer of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0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9B4343">
        <w:rPr>
          <w:rFonts w:ascii="Courier New" w:hAnsi="Courier New" w:cs="Courier New"/>
          <w:sz w:val="20"/>
        </w:rPr>
        <w:t>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[[Page 4170]]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9B4343">
        <w:rPr>
          <w:rFonts w:ascii="Courier New" w:hAnsi="Courier New" w:cs="Courier New"/>
          <w:sz w:val="20"/>
        </w:rPr>
        <w:t xml:space="preserve">, or call the USCIS National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Customer Service Center at 1-800-375-5283.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agencies should address one or more of the following four points: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including whether the information will have practical utility;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methodology and assumptions used;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be collected; and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submission of responses.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Overview of This Information Collection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(1) Type of Information Collection Request: Existing Collection In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Use Without an OMB Control Number.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(2) Title of the Form/Collection: Record of Abandonment of Lawful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Permanent Resident Status.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DHS sponsoring the collection: Form I-407; USCIS.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well as a brief abstract: Primary: Individuals or households. Lawful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Permanent Residents (LPRs) use Form I-407 to inform USCIS and formally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record their abandonment of lawful permanent resident status. U.S.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Citizenship and Immigration Services uses the information collected in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Form I-407 to record the LPR's abandonment of lawful permanent resident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status.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of time estimated for an average respondent to respond: 9,371 responses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at 15 minutes per response.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with the collection: 2,342 annual burden hours.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9B434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9B4343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8377.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lastRenderedPageBreak/>
        <w:t xml:space="preserve">    Dated: January 17, 2014.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Laura Dawkins,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Security.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[FR Doc. 2014-01379 Filed 1-23-14; 8:45 am]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9B4343">
        <w:rPr>
          <w:rFonts w:ascii="Courier New" w:hAnsi="Courier New" w:cs="Courier New"/>
          <w:sz w:val="20"/>
        </w:rPr>
        <w:t>BILLING CODE 9111-97-P</w:t>
      </w: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9B4343" w:rsidRPr="009B4343" w:rsidRDefault="009B4343" w:rsidP="009B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43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4343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isfrcomment@uscis.d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2014-01-25T02:51:00Z</dcterms:created>
  <dcterms:modified xsi:type="dcterms:W3CDTF">2014-01-25T02:55:00Z</dcterms:modified>
</cp:coreProperties>
</file>