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8B" w:rsidRDefault="004612C9"/>
    <w:tbl>
      <w:tblPr>
        <w:tblStyle w:val="TableGrid"/>
        <w:tblpPr w:leftFromText="180" w:rightFromText="180" w:vertAnchor="text" w:horzAnchor="margin" w:tblpY="-278"/>
        <w:tblW w:w="0" w:type="auto"/>
        <w:tblInd w:w="0" w:type="dxa"/>
        <w:tblLook w:val="04A0" w:firstRow="1" w:lastRow="0" w:firstColumn="1" w:lastColumn="0" w:noHBand="0" w:noVBand="1"/>
      </w:tblPr>
      <w:tblGrid>
        <w:gridCol w:w="3294"/>
        <w:gridCol w:w="9594"/>
      </w:tblGrid>
      <w:tr w:rsidR="004612C9" w:rsidTr="0001634A">
        <w:tc>
          <w:tcPr>
            <w:tcW w:w="12888" w:type="dxa"/>
            <w:gridSpan w:val="2"/>
            <w:tcBorders>
              <w:top w:val="single" w:sz="4" w:space="0" w:color="auto"/>
              <w:left w:val="single" w:sz="4" w:space="0" w:color="auto"/>
              <w:bottom w:val="single" w:sz="4" w:space="0" w:color="auto"/>
              <w:right w:val="single" w:sz="4" w:space="0" w:color="auto"/>
            </w:tcBorders>
            <w:hideMark/>
          </w:tcPr>
          <w:p w:rsidR="004612C9" w:rsidRDefault="004612C9" w:rsidP="0001634A">
            <w:pPr>
              <w:widowControl w:val="0"/>
              <w:autoSpaceDE w:val="0"/>
              <w:autoSpaceDN w:val="0"/>
              <w:adjustRightInd w:val="0"/>
              <w:rPr>
                <w:rFonts w:ascii="Times New Roman" w:eastAsia="Times New Roman" w:hAnsi="Times New Roman" w:cs="Times New Roman"/>
                <w:sz w:val="20"/>
                <w:szCs w:val="20"/>
              </w:rPr>
            </w:pPr>
            <w:r>
              <w:rPr>
                <w:b/>
              </w:rPr>
              <w:t xml:space="preserve">Category 3 Grantee Programs Only (Grantees who are Working with Women who have Experienced Stalking, Sexual Assault, or Intimate Partner Violence.) </w:t>
            </w:r>
            <w:r>
              <w:rPr>
                <w:b/>
                <w:i/>
                <w:sz w:val="20"/>
                <w:szCs w:val="20"/>
              </w:rPr>
              <w:t>The target population is defined by legislation as expectant and parenting females who are victims of stalking, sexual assault, or Intimate Partner Violence</w:t>
            </w:r>
          </w:p>
        </w:tc>
      </w:tr>
      <w:tr w:rsidR="004612C9" w:rsidTr="0001634A">
        <w:tc>
          <w:tcPr>
            <w:tcW w:w="3294" w:type="dxa"/>
            <w:tcBorders>
              <w:top w:val="single" w:sz="4" w:space="0" w:color="auto"/>
              <w:left w:val="single" w:sz="4" w:space="0" w:color="auto"/>
              <w:bottom w:val="single" w:sz="4" w:space="0" w:color="auto"/>
              <w:right w:val="single" w:sz="4" w:space="0" w:color="auto"/>
            </w:tcBorders>
            <w:hideMark/>
          </w:tcPr>
          <w:p w:rsidR="004612C9" w:rsidRDefault="004612C9" w:rsidP="0001634A">
            <w:pPr>
              <w:widowControl w:val="0"/>
              <w:autoSpaceDE w:val="0"/>
              <w:autoSpaceDN w:val="0"/>
              <w:adjustRightInd w:val="0"/>
              <w:rPr>
                <w:rFonts w:ascii="Times New Roman" w:eastAsia="Times New Roman" w:hAnsi="Times New Roman" w:cs="Times New Roman"/>
                <w:b/>
                <w:sz w:val="20"/>
                <w:szCs w:val="20"/>
              </w:rPr>
            </w:pPr>
            <w:r>
              <w:rPr>
                <w:b/>
                <w:sz w:val="20"/>
                <w:szCs w:val="20"/>
              </w:rPr>
              <w:t>Performance Measure</w:t>
            </w:r>
          </w:p>
        </w:tc>
        <w:tc>
          <w:tcPr>
            <w:tcW w:w="9594" w:type="dxa"/>
            <w:tcBorders>
              <w:top w:val="single" w:sz="4" w:space="0" w:color="auto"/>
              <w:left w:val="single" w:sz="4" w:space="0" w:color="auto"/>
              <w:bottom w:val="single" w:sz="4" w:space="0" w:color="auto"/>
              <w:right w:val="single" w:sz="4" w:space="0" w:color="auto"/>
            </w:tcBorders>
            <w:hideMark/>
          </w:tcPr>
          <w:p w:rsidR="004612C9" w:rsidRDefault="004612C9" w:rsidP="0001634A">
            <w:pPr>
              <w:widowControl w:val="0"/>
              <w:autoSpaceDE w:val="0"/>
              <w:autoSpaceDN w:val="0"/>
              <w:adjustRightInd w:val="0"/>
              <w:rPr>
                <w:rFonts w:ascii="Times New Roman" w:eastAsia="Times New Roman" w:hAnsi="Times New Roman" w:cs="Times New Roman"/>
                <w:sz w:val="20"/>
                <w:szCs w:val="20"/>
              </w:rPr>
            </w:pPr>
            <w:r>
              <w:rPr>
                <w:b/>
                <w:bCs/>
                <w:sz w:val="20"/>
                <w:szCs w:val="20"/>
              </w:rPr>
              <w:t>Performance Question</w:t>
            </w:r>
          </w:p>
        </w:tc>
      </w:tr>
      <w:tr w:rsidR="004612C9" w:rsidTr="0001634A">
        <w:trPr>
          <w:trHeight w:val="1105"/>
        </w:trPr>
        <w:tc>
          <w:tcPr>
            <w:tcW w:w="3294" w:type="dxa"/>
            <w:tcBorders>
              <w:top w:val="single" w:sz="4" w:space="0" w:color="auto"/>
              <w:left w:val="single" w:sz="4" w:space="0" w:color="auto"/>
              <w:bottom w:val="single" w:sz="4" w:space="0" w:color="auto"/>
              <w:right w:val="single" w:sz="4" w:space="0" w:color="auto"/>
            </w:tcBorders>
          </w:tcPr>
          <w:p w:rsidR="004612C9" w:rsidRDefault="004612C9" w:rsidP="0001634A">
            <w:pPr>
              <w:rPr>
                <w:rFonts w:ascii="Times New Roman" w:eastAsia="Times New Roman" w:hAnsi="Times New Roman"/>
                <w:sz w:val="20"/>
                <w:szCs w:val="20"/>
              </w:rPr>
            </w:pPr>
            <w:r>
              <w:rPr>
                <w:sz w:val="20"/>
                <w:szCs w:val="20"/>
              </w:rPr>
              <w:t>3.1 Number of individuals from government, private nonprofit, and other agencies serving victims of stalking, sexual assault, and intimate partner violence (IPV) that receives training related to violence against expectant and parenting teens and women</w:t>
            </w:r>
          </w:p>
          <w:p w:rsidR="004612C9" w:rsidRDefault="004612C9" w:rsidP="0001634A">
            <w:pPr>
              <w:widowControl w:val="0"/>
              <w:autoSpaceDE w:val="0"/>
              <w:autoSpaceDN w:val="0"/>
              <w:adjustRightInd w:val="0"/>
              <w:rPr>
                <w:rFonts w:ascii="Times New Roman" w:eastAsia="Times New Roman" w:hAnsi="Times New Roman" w:cs="Times New Roman"/>
                <w:sz w:val="20"/>
                <w:szCs w:val="20"/>
              </w:rPr>
            </w:pPr>
          </w:p>
        </w:tc>
        <w:tc>
          <w:tcPr>
            <w:tcW w:w="9594" w:type="dxa"/>
            <w:tcBorders>
              <w:top w:val="single" w:sz="4" w:space="0" w:color="auto"/>
              <w:left w:val="single" w:sz="4" w:space="0" w:color="auto"/>
              <w:bottom w:val="single" w:sz="4" w:space="0" w:color="auto"/>
              <w:right w:val="single" w:sz="4" w:space="0" w:color="auto"/>
            </w:tcBorders>
            <w:hideMark/>
          </w:tcPr>
          <w:p w:rsidR="004612C9" w:rsidRDefault="004612C9" w:rsidP="0001634A">
            <w:pPr>
              <w:widowControl w:val="0"/>
              <w:autoSpaceDE w:val="0"/>
              <w:autoSpaceDN w:val="0"/>
              <w:adjustRightInd w:val="0"/>
              <w:rPr>
                <w:rFonts w:ascii="Times New Roman" w:eastAsia="Times New Roman" w:hAnsi="Times New Roman" w:cs="Times New Roman"/>
                <w:sz w:val="20"/>
                <w:szCs w:val="20"/>
              </w:rPr>
            </w:pPr>
            <w:r>
              <w:rPr>
                <w:sz w:val="20"/>
                <w:szCs w:val="20"/>
              </w:rPr>
              <w:t>How many individuals from government, private nonprofit, and other agencies serving victims of stalking, sexual assault, and IPV received training on violence against expectant and parenting teens and women?</w:t>
            </w:r>
          </w:p>
        </w:tc>
      </w:tr>
      <w:tr w:rsidR="004612C9" w:rsidTr="0001634A">
        <w:trPr>
          <w:trHeight w:val="2195"/>
        </w:trPr>
        <w:tc>
          <w:tcPr>
            <w:tcW w:w="3294" w:type="dxa"/>
            <w:tcBorders>
              <w:top w:val="single" w:sz="4" w:space="0" w:color="auto"/>
              <w:left w:val="single" w:sz="4" w:space="0" w:color="auto"/>
              <w:bottom w:val="single" w:sz="4" w:space="0" w:color="auto"/>
              <w:right w:val="single" w:sz="4" w:space="0" w:color="auto"/>
            </w:tcBorders>
            <w:hideMark/>
          </w:tcPr>
          <w:p w:rsidR="004612C9" w:rsidRDefault="004612C9" w:rsidP="0001634A">
            <w:pPr>
              <w:widowControl w:val="0"/>
              <w:autoSpaceDE w:val="0"/>
              <w:autoSpaceDN w:val="0"/>
              <w:adjustRightInd w:val="0"/>
              <w:rPr>
                <w:rFonts w:ascii="Times New Roman" w:eastAsia="Times New Roman" w:hAnsi="Times New Roman" w:cs="Times New Roman"/>
                <w:sz w:val="20"/>
                <w:szCs w:val="20"/>
              </w:rPr>
            </w:pPr>
            <w:r>
              <w:rPr>
                <w:sz w:val="20"/>
                <w:szCs w:val="20"/>
              </w:rPr>
              <w:t>3.2 Number of expectant and parenting female participants who are victims of IPV, sexual violence, sexual assault, or stalking that receives any intervention or supportive social services (such as shelter referral, individual, or group counseling, etc.) through the program</w:t>
            </w:r>
          </w:p>
        </w:tc>
        <w:tc>
          <w:tcPr>
            <w:tcW w:w="9594" w:type="dxa"/>
            <w:tcBorders>
              <w:top w:val="single" w:sz="4" w:space="0" w:color="auto"/>
              <w:left w:val="single" w:sz="4" w:space="0" w:color="auto"/>
              <w:bottom w:val="single" w:sz="4" w:space="0" w:color="auto"/>
              <w:right w:val="single" w:sz="4" w:space="0" w:color="auto"/>
            </w:tcBorders>
            <w:hideMark/>
          </w:tcPr>
          <w:p w:rsidR="004612C9" w:rsidRDefault="004612C9" w:rsidP="0001634A">
            <w:pPr>
              <w:rPr>
                <w:rFonts w:ascii="Times New Roman" w:eastAsia="Times New Roman" w:hAnsi="Times New Roman"/>
                <w:sz w:val="20"/>
                <w:szCs w:val="20"/>
              </w:rPr>
            </w:pPr>
            <w:r>
              <w:rPr>
                <w:sz w:val="20"/>
                <w:szCs w:val="20"/>
              </w:rPr>
              <w:t>How many expectant and parenting female participants who are victims of IPV, sexual violence, sexual assault, or stalking received any of the following services directly through the program? Indicate the number in each category below.</w:t>
            </w:r>
          </w:p>
          <w:p w:rsidR="004612C9" w:rsidRDefault="004612C9" w:rsidP="004612C9">
            <w:pPr>
              <w:pStyle w:val="ListParagraph"/>
              <w:numPr>
                <w:ilvl w:val="0"/>
                <w:numId w:val="1"/>
              </w:numPr>
              <w:rPr>
                <w:rFonts w:ascii="Times New Roman" w:hAnsi="Times New Roman"/>
                <w:sz w:val="20"/>
                <w:szCs w:val="20"/>
              </w:rPr>
            </w:pPr>
            <w:r>
              <w:rPr>
                <w:rFonts w:ascii="Times New Roman" w:hAnsi="Times New Roman"/>
                <w:sz w:val="20"/>
                <w:szCs w:val="20"/>
              </w:rPr>
              <w:t xml:space="preserve">Supportive social services (e.g., individual or group counseling) </w:t>
            </w:r>
          </w:p>
          <w:p w:rsidR="004612C9" w:rsidRDefault="004612C9" w:rsidP="004612C9">
            <w:pPr>
              <w:pStyle w:val="ListParagraph"/>
              <w:numPr>
                <w:ilvl w:val="0"/>
                <w:numId w:val="1"/>
              </w:numPr>
              <w:rPr>
                <w:rFonts w:ascii="Times New Roman" w:hAnsi="Times New Roman"/>
                <w:sz w:val="20"/>
                <w:szCs w:val="20"/>
              </w:rPr>
            </w:pPr>
            <w:r>
              <w:rPr>
                <w:rFonts w:ascii="Times New Roman" w:hAnsi="Times New Roman"/>
                <w:sz w:val="20"/>
                <w:szCs w:val="20"/>
              </w:rPr>
              <w:t>Accompaniment services (e.g., assisting, representing, and accompanying women during court proceedings)</w:t>
            </w:r>
          </w:p>
          <w:p w:rsidR="004612C9" w:rsidRDefault="004612C9" w:rsidP="004612C9">
            <w:pPr>
              <w:pStyle w:val="ListParagraph"/>
              <w:numPr>
                <w:ilvl w:val="0"/>
                <w:numId w:val="1"/>
              </w:numPr>
              <w:rPr>
                <w:rFonts w:ascii="Times New Roman" w:hAnsi="Times New Roman"/>
                <w:sz w:val="20"/>
                <w:szCs w:val="20"/>
              </w:rPr>
            </w:pPr>
            <w:r>
              <w:rPr>
                <w:rFonts w:ascii="Times New Roman" w:hAnsi="Times New Roman"/>
                <w:sz w:val="20"/>
                <w:szCs w:val="20"/>
              </w:rPr>
              <w:t>Intervention services (e.g., referral to 24 hour telephone hotline services for police protection and referral to shelters)</w:t>
            </w:r>
          </w:p>
        </w:tc>
      </w:tr>
    </w:tbl>
    <w:p w:rsidR="004612C9" w:rsidRDefault="004612C9">
      <w:bookmarkStart w:id="0" w:name="_GoBack"/>
      <w:bookmarkEnd w:id="0"/>
    </w:p>
    <w:sectPr w:rsidR="004612C9" w:rsidSect="004612C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E1DBA"/>
    <w:multiLevelType w:val="hybridMultilevel"/>
    <w:tmpl w:val="49406A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2C9"/>
    <w:rsid w:val="000F5196"/>
    <w:rsid w:val="001952C7"/>
    <w:rsid w:val="0046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2C9"/>
    <w:pPr>
      <w:ind w:left="720"/>
      <w:contextualSpacing/>
    </w:pPr>
    <w:rPr>
      <w:rFonts w:ascii="Calibri" w:eastAsia="Calibri" w:hAnsi="Calibri" w:cs="Times New Roman"/>
    </w:rPr>
  </w:style>
  <w:style w:type="table" w:styleId="TableGrid">
    <w:name w:val="Table Grid"/>
    <w:basedOn w:val="TableNormal"/>
    <w:uiPriority w:val="59"/>
    <w:rsid w:val="00461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2C9"/>
    <w:pPr>
      <w:ind w:left="720"/>
      <w:contextualSpacing/>
    </w:pPr>
    <w:rPr>
      <w:rFonts w:ascii="Calibri" w:eastAsia="Calibri" w:hAnsi="Calibri" w:cs="Times New Roman"/>
    </w:rPr>
  </w:style>
  <w:style w:type="table" w:styleId="TableGrid">
    <w:name w:val="Table Grid"/>
    <w:basedOn w:val="TableNormal"/>
    <w:uiPriority w:val="59"/>
    <w:rsid w:val="00461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1</cp:revision>
  <dcterms:created xsi:type="dcterms:W3CDTF">2014-01-08T22:23:00Z</dcterms:created>
  <dcterms:modified xsi:type="dcterms:W3CDTF">2014-01-08T22:24:00Z</dcterms:modified>
</cp:coreProperties>
</file>