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0D" w:rsidRDefault="00A7710D" w:rsidP="00A7710D">
      <w:pPr>
        <w:keepNext/>
        <w:tabs>
          <w:tab w:val="left" w:pos="7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Attachment D</w:t>
      </w:r>
    </w:p>
    <w:p w:rsidR="009313EA" w:rsidRPr="00B5736B" w:rsidRDefault="00377D4F" w:rsidP="009313E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List of Changes to the </w:t>
      </w:r>
      <w:r w:rsidR="0034620D" w:rsidRPr="00B5736B">
        <w:rPr>
          <w:rFonts w:ascii="Garamond" w:hAnsi="Garamond"/>
          <w:b/>
          <w:sz w:val="24"/>
          <w:szCs w:val="24"/>
        </w:rPr>
        <w:t>FPRQ</w:t>
      </w:r>
      <w:r w:rsidR="00B177EE" w:rsidRPr="00B5736B">
        <w:rPr>
          <w:rFonts w:ascii="Garamond" w:hAnsi="Garamond"/>
          <w:b/>
          <w:sz w:val="24"/>
          <w:szCs w:val="24"/>
        </w:rPr>
        <w:t xml:space="preserve"> Survey</w:t>
      </w:r>
      <w:r w:rsidR="00B02447" w:rsidRPr="00B5736B">
        <w:rPr>
          <w:rFonts w:ascii="Garamond" w:hAnsi="Garamond"/>
          <w:b/>
          <w:sz w:val="24"/>
          <w:szCs w:val="24"/>
        </w:rPr>
        <w:t>s</w:t>
      </w:r>
    </w:p>
    <w:p w:rsidR="00377D4F" w:rsidRDefault="00377D4F" w:rsidP="009313EA">
      <w:pPr>
        <w:rPr>
          <w:rFonts w:ascii="Garamond" w:hAnsi="Garamond"/>
          <w:sz w:val="24"/>
          <w:szCs w:val="24"/>
        </w:rPr>
      </w:pPr>
    </w:p>
    <w:p w:rsidR="00D948DE" w:rsidRPr="00D948DE" w:rsidRDefault="00D948DE" w:rsidP="009313EA">
      <w:pPr>
        <w:rPr>
          <w:rFonts w:ascii="Garamond" w:hAnsi="Garamond"/>
          <w:b/>
          <w:sz w:val="24"/>
          <w:szCs w:val="24"/>
          <w:u w:val="single"/>
        </w:rPr>
      </w:pPr>
      <w:r w:rsidRPr="00D948DE">
        <w:rPr>
          <w:rFonts w:ascii="Garamond" w:hAnsi="Garamond"/>
          <w:sz w:val="24"/>
          <w:szCs w:val="24"/>
        </w:rPr>
        <w:t xml:space="preserve">The following </w:t>
      </w:r>
      <w:r w:rsidR="00377D4F">
        <w:rPr>
          <w:rFonts w:ascii="Garamond" w:hAnsi="Garamond"/>
          <w:sz w:val="24"/>
          <w:szCs w:val="24"/>
        </w:rPr>
        <w:t>changes have been made</w:t>
      </w:r>
      <w:r>
        <w:rPr>
          <w:rFonts w:ascii="Garamond" w:hAnsi="Garamond"/>
          <w:sz w:val="24"/>
          <w:szCs w:val="24"/>
        </w:rPr>
        <w:t xml:space="preserve"> to the Parent, Provider, and Director Surveys </w:t>
      </w:r>
      <w:r w:rsidRPr="00D948DE">
        <w:rPr>
          <w:rFonts w:ascii="Garamond" w:hAnsi="Garamond"/>
          <w:sz w:val="24"/>
          <w:szCs w:val="24"/>
        </w:rPr>
        <w:t xml:space="preserve">after </w:t>
      </w:r>
      <w:r>
        <w:rPr>
          <w:rFonts w:ascii="Garamond" w:hAnsi="Garamond"/>
          <w:sz w:val="24"/>
          <w:szCs w:val="24"/>
        </w:rPr>
        <w:t xml:space="preserve">the </w:t>
      </w:r>
      <w:r w:rsidRPr="00D948DE">
        <w:rPr>
          <w:rFonts w:ascii="Garamond" w:hAnsi="Garamond"/>
          <w:sz w:val="24"/>
          <w:szCs w:val="24"/>
        </w:rPr>
        <w:t>cognitive interviews</w:t>
      </w:r>
      <w:r w:rsidR="00500D2F">
        <w:rPr>
          <w:rFonts w:ascii="Garamond" w:hAnsi="Garamond"/>
          <w:sz w:val="24"/>
          <w:szCs w:val="24"/>
        </w:rPr>
        <w:t xml:space="preserve"> and data analysis of the </w:t>
      </w:r>
      <w:r w:rsidRPr="00D948DE">
        <w:rPr>
          <w:rFonts w:ascii="Garamond" w:hAnsi="Garamond"/>
          <w:sz w:val="24"/>
          <w:szCs w:val="24"/>
        </w:rPr>
        <w:t>pilot test</w:t>
      </w:r>
      <w:r w:rsidR="00500D2F">
        <w:rPr>
          <w:rFonts w:ascii="Garamond" w:hAnsi="Garamond"/>
          <w:sz w:val="24"/>
          <w:szCs w:val="24"/>
        </w:rPr>
        <w:t>.  They include:</w:t>
      </w:r>
    </w:p>
    <w:p w:rsidR="00EB43E0" w:rsidRPr="00B5736B" w:rsidRDefault="00773FF2" w:rsidP="009313EA">
      <w:pPr>
        <w:rPr>
          <w:rFonts w:ascii="Garamond" w:hAnsi="Garamond"/>
          <w:b/>
          <w:sz w:val="24"/>
          <w:szCs w:val="24"/>
          <w:u w:val="single"/>
        </w:rPr>
      </w:pPr>
      <w:r w:rsidRPr="00B5736B">
        <w:rPr>
          <w:rFonts w:ascii="Garamond" w:hAnsi="Garamond"/>
          <w:b/>
          <w:sz w:val="24"/>
          <w:szCs w:val="24"/>
          <w:u w:val="single"/>
        </w:rPr>
        <w:t>Parent</w:t>
      </w:r>
      <w:r w:rsidR="007E156D" w:rsidRPr="00B5736B">
        <w:rPr>
          <w:rFonts w:ascii="Garamond" w:hAnsi="Garamond"/>
          <w:b/>
          <w:sz w:val="24"/>
          <w:szCs w:val="24"/>
          <w:u w:val="single"/>
        </w:rPr>
        <w:t xml:space="preserve"> Survey</w:t>
      </w:r>
    </w:p>
    <w:p w:rsidR="007C1A4A" w:rsidRPr="00B5736B" w:rsidRDefault="007C1A4A" w:rsidP="007C1A4A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1d </w:t>
      </w:r>
    </w:p>
    <w:p w:rsidR="00017F52" w:rsidRPr="00B5736B" w:rsidRDefault="003F386D" w:rsidP="007C1A4A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Re</w:t>
      </w:r>
      <w:r w:rsidR="00807783" w:rsidRPr="00B5736B">
        <w:rPr>
          <w:rFonts w:ascii="Garamond" w:hAnsi="Garamond"/>
          <w:sz w:val="24"/>
          <w:szCs w:val="24"/>
        </w:rPr>
        <w:t>move</w:t>
      </w:r>
      <w:r w:rsidR="005B3569" w:rsidRPr="00B5736B">
        <w:rPr>
          <w:rFonts w:ascii="Garamond" w:hAnsi="Garamond"/>
          <w:sz w:val="24"/>
          <w:szCs w:val="24"/>
        </w:rPr>
        <w:t xml:space="preserve"> “</w:t>
      </w:r>
      <w:r w:rsidR="00807783" w:rsidRPr="00B5736B">
        <w:rPr>
          <w:rFonts w:ascii="Garamond" w:hAnsi="Garamond"/>
          <w:sz w:val="24"/>
          <w:szCs w:val="24"/>
        </w:rPr>
        <w:t>and</w:t>
      </w:r>
      <w:r w:rsidR="005B3569" w:rsidRPr="00B5736B">
        <w:rPr>
          <w:rFonts w:ascii="Garamond" w:hAnsi="Garamond"/>
          <w:sz w:val="24"/>
          <w:szCs w:val="24"/>
        </w:rPr>
        <w:t xml:space="preserve"> development”</w:t>
      </w:r>
    </w:p>
    <w:p w:rsidR="007C1A4A" w:rsidRPr="00B5736B" w:rsidRDefault="00DA688B" w:rsidP="00017F52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7C1A4A" w:rsidRPr="00B5736B">
        <w:rPr>
          <w:rFonts w:ascii="Garamond" w:hAnsi="Garamond"/>
          <w:sz w:val="24"/>
          <w:szCs w:val="24"/>
        </w:rPr>
        <w:t>ouble barreled</w:t>
      </w:r>
      <w:r w:rsidR="006738D9">
        <w:rPr>
          <w:rFonts w:ascii="Garamond" w:hAnsi="Garamond"/>
          <w:sz w:val="24"/>
          <w:szCs w:val="24"/>
        </w:rPr>
        <w:t>.</w:t>
      </w:r>
    </w:p>
    <w:p w:rsidR="00EB43E0" w:rsidRPr="00B5736B" w:rsidRDefault="00EB43E0" w:rsidP="00EB43E0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Question 2</w:t>
      </w:r>
    </w:p>
    <w:p w:rsidR="00EB43E0" w:rsidRPr="00B5736B" w:rsidRDefault="00017F52" w:rsidP="00EB43E0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Change s</w:t>
      </w:r>
      <w:r w:rsidR="00EB43E0" w:rsidRPr="00B5736B">
        <w:rPr>
          <w:rFonts w:ascii="Garamond" w:hAnsi="Garamond"/>
          <w:sz w:val="24"/>
          <w:szCs w:val="24"/>
        </w:rPr>
        <w:t>tem for parent and provider questions</w:t>
      </w:r>
    </w:p>
    <w:p w:rsidR="00EB43E0" w:rsidRPr="00B5736B" w:rsidRDefault="00017F52" w:rsidP="00017F52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To </w:t>
      </w:r>
      <w:r w:rsidR="00EB43E0" w:rsidRPr="00B5736B">
        <w:rPr>
          <w:rFonts w:ascii="Garamond" w:hAnsi="Garamond"/>
          <w:sz w:val="24"/>
          <w:szCs w:val="24"/>
        </w:rPr>
        <w:t>“</w:t>
      </w:r>
      <w:r w:rsidR="00877BF5" w:rsidRPr="00B5736B">
        <w:rPr>
          <w:rFonts w:ascii="Garamond" w:hAnsi="Garamond"/>
          <w:sz w:val="24"/>
          <w:szCs w:val="24"/>
        </w:rPr>
        <w:t>m</w:t>
      </w:r>
      <w:r w:rsidR="00EB43E0" w:rsidRPr="00B5736B">
        <w:rPr>
          <w:rFonts w:ascii="Garamond" w:hAnsi="Garamond"/>
          <w:sz w:val="24"/>
          <w:szCs w:val="24"/>
        </w:rPr>
        <w:t>et with or talked to”</w:t>
      </w:r>
      <w:r w:rsidR="006738D9">
        <w:rPr>
          <w:rFonts w:ascii="Garamond" w:hAnsi="Garamond"/>
          <w:sz w:val="24"/>
          <w:szCs w:val="24"/>
        </w:rPr>
        <w:t>.</w:t>
      </w:r>
    </w:p>
    <w:p w:rsidR="00EB43E0" w:rsidRPr="00B5736B" w:rsidRDefault="00EB43E0" w:rsidP="00017F52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In order to match with wording in Question 1</w:t>
      </w:r>
      <w:r w:rsidR="006738D9">
        <w:rPr>
          <w:rFonts w:ascii="Garamond" w:hAnsi="Garamond"/>
          <w:sz w:val="24"/>
          <w:szCs w:val="24"/>
        </w:rPr>
        <w:t>.</w:t>
      </w:r>
    </w:p>
    <w:p w:rsidR="007C1A4A" w:rsidRPr="00B5736B" w:rsidRDefault="007C1A4A" w:rsidP="007C1A4A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3 </w:t>
      </w:r>
    </w:p>
    <w:p w:rsidR="00017F52" w:rsidRPr="00B5736B" w:rsidRDefault="00017F52" w:rsidP="007C1A4A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Drop</w:t>
      </w:r>
      <w:r w:rsidR="00B177EE" w:rsidRPr="00B5736B">
        <w:rPr>
          <w:rFonts w:ascii="Garamond" w:hAnsi="Garamond"/>
          <w:sz w:val="24"/>
          <w:szCs w:val="24"/>
        </w:rPr>
        <w:t xml:space="preserve"> and replace</w:t>
      </w:r>
    </w:p>
    <w:p w:rsidR="00B5736B" w:rsidRPr="00B5736B" w:rsidRDefault="005B3569" w:rsidP="00B5736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Item is not loading well, </w:t>
      </w:r>
      <w:r w:rsidR="00B5736B" w:rsidRPr="00B5736B">
        <w:rPr>
          <w:rFonts w:ascii="Garamond" w:hAnsi="Garamond"/>
          <w:sz w:val="24"/>
          <w:szCs w:val="24"/>
        </w:rPr>
        <w:t>based on the result of psychometric analysis</w:t>
      </w:r>
      <w:r w:rsidR="006738D9">
        <w:rPr>
          <w:rFonts w:ascii="Garamond" w:hAnsi="Garamond"/>
          <w:sz w:val="24"/>
          <w:szCs w:val="24"/>
        </w:rPr>
        <w:t>.</w:t>
      </w:r>
    </w:p>
    <w:p w:rsidR="007C1A4A" w:rsidRPr="00B5736B" w:rsidRDefault="005B3569" w:rsidP="00B5736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May have</w:t>
      </w:r>
      <w:r w:rsidR="007C1A4A" w:rsidRPr="00B5736B">
        <w:rPr>
          <w:rFonts w:ascii="Garamond" w:hAnsi="Garamond"/>
          <w:sz w:val="24"/>
          <w:szCs w:val="24"/>
        </w:rPr>
        <w:t xml:space="preserve"> social desirability concerns</w:t>
      </w:r>
      <w:r w:rsidR="00B177EE" w:rsidRPr="00B5736B">
        <w:rPr>
          <w:rFonts w:ascii="Garamond" w:hAnsi="Garamond"/>
          <w:sz w:val="24"/>
          <w:szCs w:val="24"/>
        </w:rPr>
        <w:t>.</w:t>
      </w:r>
    </w:p>
    <w:p w:rsidR="007C1A4A" w:rsidRPr="00B5736B" w:rsidRDefault="007C1A4A" w:rsidP="00017F52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Additionally, it does not get at relationship quality between parent and provider.</w:t>
      </w:r>
    </w:p>
    <w:p w:rsidR="00752F10" w:rsidRPr="00B5736B" w:rsidRDefault="00752F10" w:rsidP="00752F10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Question 6a</w:t>
      </w:r>
    </w:p>
    <w:p w:rsidR="00017F52" w:rsidRPr="00B5736B" w:rsidRDefault="00B5736B" w:rsidP="00752F10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D</w:t>
      </w:r>
      <w:r w:rsidR="00017F52" w:rsidRPr="00B5736B">
        <w:rPr>
          <w:rFonts w:ascii="Garamond" w:hAnsi="Garamond"/>
          <w:sz w:val="24"/>
          <w:szCs w:val="24"/>
        </w:rPr>
        <w:t>rop</w:t>
      </w:r>
    </w:p>
    <w:p w:rsidR="00752F10" w:rsidRPr="00B5736B" w:rsidRDefault="00574C1A" w:rsidP="00017F52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Item i</w:t>
      </w:r>
      <w:r w:rsidR="00752F10" w:rsidRPr="00B5736B">
        <w:rPr>
          <w:rFonts w:ascii="Garamond" w:hAnsi="Garamond"/>
          <w:sz w:val="24"/>
          <w:szCs w:val="24"/>
        </w:rPr>
        <w:t>s more of a reflection of time in care and age of child</w:t>
      </w:r>
      <w:r w:rsidR="006738D9">
        <w:rPr>
          <w:rFonts w:ascii="Garamond" w:hAnsi="Garamond"/>
          <w:sz w:val="24"/>
          <w:szCs w:val="24"/>
        </w:rPr>
        <w:t>.</w:t>
      </w:r>
      <w:r w:rsidR="00752F10" w:rsidRPr="00B5736B">
        <w:rPr>
          <w:rFonts w:ascii="Garamond" w:hAnsi="Garamond"/>
          <w:sz w:val="24"/>
          <w:szCs w:val="24"/>
        </w:rPr>
        <w:t xml:space="preserve"> </w:t>
      </w:r>
    </w:p>
    <w:p w:rsidR="007C1A4A" w:rsidRPr="00B5736B" w:rsidRDefault="00752F10" w:rsidP="007C1A4A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Question 6e</w:t>
      </w:r>
      <w:r w:rsidR="00D67553" w:rsidRPr="00B5736B">
        <w:rPr>
          <w:rFonts w:ascii="Garamond" w:hAnsi="Garamond"/>
          <w:sz w:val="24"/>
          <w:szCs w:val="24"/>
        </w:rPr>
        <w:t xml:space="preserve"> </w:t>
      </w:r>
    </w:p>
    <w:p w:rsidR="00017F52" w:rsidRDefault="00574C1A" w:rsidP="00752F10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Re</w:t>
      </w:r>
      <w:r w:rsidR="00372B2A">
        <w:rPr>
          <w:rFonts w:ascii="Garamond" w:hAnsi="Garamond"/>
          <w:sz w:val="24"/>
          <w:szCs w:val="24"/>
        </w:rPr>
        <w:t>place “convey” with “communicate”</w:t>
      </w:r>
      <w:r w:rsidRPr="00B5736B">
        <w:rPr>
          <w:rFonts w:ascii="Garamond" w:hAnsi="Garamond"/>
          <w:sz w:val="24"/>
          <w:szCs w:val="24"/>
        </w:rPr>
        <w:t xml:space="preserve"> so item reads </w:t>
      </w:r>
      <w:r w:rsidR="00752F10" w:rsidRPr="00B5736B">
        <w:rPr>
          <w:rFonts w:ascii="Garamond" w:hAnsi="Garamond"/>
          <w:sz w:val="24"/>
          <w:szCs w:val="24"/>
        </w:rPr>
        <w:t xml:space="preserve"> “</w:t>
      </w:r>
      <w:r w:rsidR="00B177EE" w:rsidRPr="00B5736B">
        <w:rPr>
          <w:rFonts w:ascii="Garamond" w:hAnsi="Garamond"/>
          <w:sz w:val="24"/>
          <w:szCs w:val="24"/>
        </w:rPr>
        <w:t xml:space="preserve">Ask about the cultural values or beliefs you want him/her </w:t>
      </w:r>
      <w:r w:rsidRPr="00B5736B">
        <w:rPr>
          <w:rFonts w:ascii="Garamond" w:hAnsi="Garamond"/>
          <w:sz w:val="24"/>
          <w:szCs w:val="24"/>
        </w:rPr>
        <w:t>to communicate to your child”</w:t>
      </w:r>
    </w:p>
    <w:p w:rsidR="00372B2A" w:rsidRPr="00B5736B" w:rsidRDefault="00372B2A" w:rsidP="00372B2A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word “convey” was not as easily understood to respondents</w:t>
      </w:r>
      <w:r w:rsidR="006738D9">
        <w:rPr>
          <w:rFonts w:ascii="Garamond" w:hAnsi="Garamond"/>
          <w:sz w:val="24"/>
          <w:szCs w:val="24"/>
        </w:rPr>
        <w:t>.</w:t>
      </w:r>
    </w:p>
    <w:p w:rsidR="00B905D5" w:rsidRPr="00B5736B" w:rsidRDefault="00B5736B" w:rsidP="00B905D5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Question 7c</w:t>
      </w:r>
    </w:p>
    <w:p w:rsidR="00B905D5" w:rsidRPr="00B5736B" w:rsidRDefault="00B905D5" w:rsidP="00B905D5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I</w:t>
      </w:r>
      <w:r w:rsidR="00017F52" w:rsidRPr="00B5736B">
        <w:rPr>
          <w:rFonts w:ascii="Garamond" w:hAnsi="Garamond"/>
          <w:sz w:val="24"/>
          <w:szCs w:val="24"/>
        </w:rPr>
        <w:t>nvert</w:t>
      </w:r>
      <w:r w:rsidRPr="00B5736B">
        <w:rPr>
          <w:rFonts w:ascii="Garamond" w:hAnsi="Garamond"/>
          <w:sz w:val="24"/>
          <w:szCs w:val="24"/>
        </w:rPr>
        <w:t xml:space="preserve"> education and care </w:t>
      </w:r>
    </w:p>
    <w:p w:rsidR="00B905D5" w:rsidRPr="00B5736B" w:rsidRDefault="00B905D5" w:rsidP="00B905D5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For consistency</w:t>
      </w:r>
      <w:r w:rsidR="00574C1A" w:rsidRPr="00B5736B">
        <w:rPr>
          <w:rFonts w:ascii="Garamond" w:hAnsi="Garamond"/>
          <w:sz w:val="24"/>
          <w:szCs w:val="24"/>
        </w:rPr>
        <w:t xml:space="preserve"> with other items</w:t>
      </w:r>
      <w:r w:rsidR="00911548" w:rsidRPr="00B5736B">
        <w:rPr>
          <w:rFonts w:ascii="Garamond" w:hAnsi="Garamond"/>
          <w:sz w:val="24"/>
          <w:szCs w:val="24"/>
        </w:rPr>
        <w:t xml:space="preserve"> in question.</w:t>
      </w:r>
    </w:p>
    <w:p w:rsidR="00B905D5" w:rsidRPr="00B5736B" w:rsidRDefault="00B905D5" w:rsidP="00B905D5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7f </w:t>
      </w:r>
    </w:p>
    <w:p w:rsidR="00017F52" w:rsidRPr="00B5736B" w:rsidRDefault="00574C1A" w:rsidP="00017F5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Revise</w:t>
      </w:r>
      <w:r w:rsidR="00017F52" w:rsidRPr="00B5736B">
        <w:rPr>
          <w:rFonts w:ascii="Garamond" w:hAnsi="Garamond"/>
          <w:sz w:val="24"/>
          <w:szCs w:val="24"/>
        </w:rPr>
        <w:t xml:space="preserve"> wording</w:t>
      </w:r>
      <w:r w:rsidRPr="00B5736B">
        <w:rPr>
          <w:rFonts w:ascii="Garamond" w:hAnsi="Garamond"/>
          <w:sz w:val="24"/>
          <w:szCs w:val="24"/>
        </w:rPr>
        <w:t xml:space="preserve"> to:</w:t>
      </w:r>
    </w:p>
    <w:p w:rsidR="00B905D5" w:rsidRPr="00B5736B" w:rsidRDefault="00017F52" w:rsidP="00017F52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“</w:t>
      </w:r>
      <w:r w:rsidR="00B905D5" w:rsidRPr="00B5736B">
        <w:rPr>
          <w:rFonts w:ascii="Garamond" w:hAnsi="Garamond"/>
          <w:sz w:val="24"/>
          <w:szCs w:val="24"/>
        </w:rPr>
        <w:t>Provides you opportunities to give feedback on his or her performance</w:t>
      </w:r>
      <w:r w:rsidRPr="00B5736B">
        <w:rPr>
          <w:rFonts w:ascii="Garamond" w:hAnsi="Garamond"/>
          <w:sz w:val="24"/>
          <w:szCs w:val="24"/>
        </w:rPr>
        <w:t>”</w:t>
      </w:r>
      <w:r w:rsidR="006738D9">
        <w:rPr>
          <w:rFonts w:ascii="Garamond" w:hAnsi="Garamond"/>
          <w:sz w:val="24"/>
          <w:szCs w:val="24"/>
        </w:rPr>
        <w:t>.</w:t>
      </w:r>
    </w:p>
    <w:p w:rsidR="00481877" w:rsidRPr="00B5736B" w:rsidRDefault="00481877" w:rsidP="00017F52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Clarifies wording and avoids use of “provider or teacher”</w:t>
      </w:r>
      <w:r w:rsidR="006738D9">
        <w:rPr>
          <w:rFonts w:ascii="Garamond" w:hAnsi="Garamond"/>
          <w:sz w:val="24"/>
          <w:szCs w:val="24"/>
        </w:rPr>
        <w:t>.</w:t>
      </w:r>
    </w:p>
    <w:p w:rsidR="003D1628" w:rsidRPr="00B5736B" w:rsidRDefault="003D1628" w:rsidP="003D1628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</w:t>
      </w:r>
      <w:r w:rsidR="00CF66CC">
        <w:rPr>
          <w:rFonts w:ascii="Garamond" w:hAnsi="Garamond"/>
          <w:sz w:val="24"/>
          <w:szCs w:val="24"/>
        </w:rPr>
        <w:t>8b</w:t>
      </w:r>
    </w:p>
    <w:p w:rsidR="003D1628" w:rsidRPr="00B5736B" w:rsidRDefault="003D1628" w:rsidP="003D1628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Drop item</w:t>
      </w:r>
    </w:p>
    <w:p w:rsidR="003D1628" w:rsidRPr="00B5736B" w:rsidRDefault="00481877" w:rsidP="003D1628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Item was found to be</w:t>
      </w:r>
      <w:r w:rsidR="003D1628" w:rsidRPr="00B5736B">
        <w:rPr>
          <w:rFonts w:ascii="Garamond" w:hAnsi="Garamond"/>
          <w:sz w:val="24"/>
          <w:szCs w:val="24"/>
        </w:rPr>
        <w:t xml:space="preserve"> ambiguous</w:t>
      </w:r>
      <w:r w:rsidR="006738D9">
        <w:rPr>
          <w:rFonts w:ascii="Garamond" w:hAnsi="Garamond"/>
          <w:sz w:val="24"/>
          <w:szCs w:val="24"/>
        </w:rPr>
        <w:t>.</w:t>
      </w:r>
    </w:p>
    <w:p w:rsidR="003D1628" w:rsidRPr="00B5736B" w:rsidRDefault="003D1628" w:rsidP="003D1628">
      <w:pPr>
        <w:pStyle w:val="ListParagraph"/>
        <w:numPr>
          <w:ilvl w:val="3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lastRenderedPageBreak/>
        <w:t>It could be interpreted as either positive or negative</w:t>
      </w:r>
      <w:r w:rsidR="006738D9">
        <w:rPr>
          <w:rFonts w:ascii="Garamond" w:hAnsi="Garamond"/>
          <w:sz w:val="24"/>
          <w:szCs w:val="24"/>
        </w:rPr>
        <w:t>.</w:t>
      </w:r>
    </w:p>
    <w:p w:rsidR="003D1628" w:rsidRPr="00B5736B" w:rsidRDefault="003D1628" w:rsidP="003D1628">
      <w:pPr>
        <w:pStyle w:val="ListParagraph"/>
        <w:numPr>
          <w:ilvl w:val="3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Either they are doing it in an appropriate way or they are being invasive from the parent’s perspective</w:t>
      </w:r>
      <w:r w:rsidR="006738D9">
        <w:rPr>
          <w:rFonts w:ascii="Garamond" w:hAnsi="Garamond"/>
          <w:sz w:val="24"/>
          <w:szCs w:val="24"/>
        </w:rPr>
        <w:t>.</w:t>
      </w:r>
    </w:p>
    <w:p w:rsidR="00F06DC0" w:rsidRPr="00B5736B" w:rsidRDefault="00F06DC0" w:rsidP="00F06DC0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8e </w:t>
      </w:r>
    </w:p>
    <w:p w:rsidR="00F06DC0" w:rsidRPr="00B5736B" w:rsidRDefault="00F06DC0" w:rsidP="00F06DC0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Drop item</w:t>
      </w:r>
    </w:p>
    <w:p w:rsidR="00F06DC0" w:rsidRPr="00B5736B" w:rsidRDefault="00481877" w:rsidP="00F06DC0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Item was found to be</w:t>
      </w:r>
      <w:r w:rsidR="00F06DC0" w:rsidRPr="00B5736B">
        <w:rPr>
          <w:rFonts w:ascii="Garamond" w:hAnsi="Garamond"/>
          <w:sz w:val="24"/>
          <w:szCs w:val="24"/>
        </w:rPr>
        <w:t xml:space="preserve"> ambiguous</w:t>
      </w:r>
      <w:r w:rsidR="006738D9">
        <w:rPr>
          <w:rFonts w:ascii="Garamond" w:hAnsi="Garamond"/>
          <w:sz w:val="24"/>
          <w:szCs w:val="24"/>
        </w:rPr>
        <w:t>.</w:t>
      </w:r>
    </w:p>
    <w:p w:rsidR="00F06DC0" w:rsidRPr="00B5736B" w:rsidRDefault="00F06DC0" w:rsidP="00F06DC0">
      <w:pPr>
        <w:pStyle w:val="ListParagraph"/>
        <w:numPr>
          <w:ilvl w:val="3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There is evidence that the same response categories were being used </w:t>
      </w:r>
      <w:r w:rsidR="00481877" w:rsidRPr="00B5736B">
        <w:rPr>
          <w:rFonts w:ascii="Garamond" w:hAnsi="Garamond"/>
          <w:sz w:val="24"/>
          <w:szCs w:val="24"/>
        </w:rPr>
        <w:t xml:space="preserve">to signal </w:t>
      </w:r>
      <w:r w:rsidRPr="00B5736B">
        <w:rPr>
          <w:rFonts w:ascii="Garamond" w:hAnsi="Garamond"/>
          <w:sz w:val="24"/>
          <w:szCs w:val="24"/>
        </w:rPr>
        <w:t>that the conversation had never come up (NA) or that issue had come up and the subsequent conversation had been positive or negative</w:t>
      </w:r>
      <w:r w:rsidR="006738D9">
        <w:rPr>
          <w:rFonts w:ascii="Garamond" w:hAnsi="Garamond"/>
          <w:sz w:val="24"/>
          <w:szCs w:val="24"/>
        </w:rPr>
        <w:t>.</w:t>
      </w:r>
    </w:p>
    <w:p w:rsidR="00033AE9" w:rsidRPr="00B5736B" w:rsidRDefault="00033AE9" w:rsidP="00033AE9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8f </w:t>
      </w:r>
    </w:p>
    <w:p w:rsidR="00033AE9" w:rsidRPr="00B5736B" w:rsidRDefault="00033AE9" w:rsidP="00033AE9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Drop item</w:t>
      </w:r>
    </w:p>
    <w:p w:rsidR="00033AE9" w:rsidRPr="00B5736B" w:rsidRDefault="00033AE9" w:rsidP="00033AE9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Parents may not be present to see if ideas are implemented in the classroom</w:t>
      </w:r>
    </w:p>
    <w:p w:rsidR="00033AE9" w:rsidRPr="00B5736B" w:rsidRDefault="00033AE9" w:rsidP="00033AE9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Parents who haven’t been asked are </w:t>
      </w:r>
      <w:r w:rsidR="00481877" w:rsidRPr="00B5736B">
        <w:rPr>
          <w:rFonts w:ascii="Garamond" w:hAnsi="Garamond"/>
          <w:sz w:val="24"/>
          <w:szCs w:val="24"/>
        </w:rPr>
        <w:t xml:space="preserve">not sure whether to report </w:t>
      </w:r>
      <w:r w:rsidRPr="00B5736B">
        <w:rPr>
          <w:rFonts w:ascii="Garamond" w:hAnsi="Garamond"/>
          <w:sz w:val="24"/>
          <w:szCs w:val="24"/>
        </w:rPr>
        <w:t>“not at all like me provider” response option</w:t>
      </w:r>
      <w:r w:rsidR="00481877" w:rsidRPr="00B5736B">
        <w:rPr>
          <w:rFonts w:ascii="Garamond" w:hAnsi="Garamond"/>
          <w:sz w:val="24"/>
          <w:szCs w:val="24"/>
        </w:rPr>
        <w:t xml:space="preserve"> or a different category</w:t>
      </w:r>
    </w:p>
    <w:p w:rsidR="00017F52" w:rsidRPr="00B5736B" w:rsidRDefault="00017F52" w:rsidP="00017F5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8k </w:t>
      </w:r>
    </w:p>
    <w:p w:rsidR="00017F52" w:rsidRPr="00B5736B" w:rsidRDefault="00017F52" w:rsidP="00017F5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Drop</w:t>
      </w:r>
      <w:r w:rsidR="00B5736B" w:rsidRPr="00B5736B">
        <w:rPr>
          <w:rFonts w:ascii="Garamond" w:hAnsi="Garamond"/>
          <w:sz w:val="24"/>
          <w:szCs w:val="24"/>
        </w:rPr>
        <w:t xml:space="preserve"> item</w:t>
      </w:r>
    </w:p>
    <w:p w:rsidR="00017F52" w:rsidRPr="00B5736B" w:rsidRDefault="00017F52" w:rsidP="00B5736B">
      <w:pPr>
        <w:pStyle w:val="ListParagraph"/>
        <w:numPr>
          <w:ilvl w:val="2"/>
          <w:numId w:val="1"/>
        </w:numPr>
        <w:ind w:left="1800" w:firstLine="0"/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Multiple interpretations</w:t>
      </w:r>
      <w:r w:rsidR="00B5736B" w:rsidRPr="00B5736B">
        <w:rPr>
          <w:rFonts w:ascii="Garamond" w:hAnsi="Garamond"/>
          <w:sz w:val="24"/>
          <w:szCs w:val="24"/>
        </w:rPr>
        <w:t xml:space="preserve">, </w:t>
      </w:r>
      <w:r w:rsidR="00911548" w:rsidRPr="00B5736B">
        <w:rPr>
          <w:rFonts w:ascii="Garamond" w:hAnsi="Garamond"/>
          <w:sz w:val="24"/>
          <w:szCs w:val="24"/>
        </w:rPr>
        <w:t>i</w:t>
      </w:r>
      <w:r w:rsidRPr="00B5736B">
        <w:rPr>
          <w:rFonts w:ascii="Garamond" w:hAnsi="Garamond"/>
          <w:sz w:val="24"/>
          <w:szCs w:val="24"/>
        </w:rPr>
        <w:t>ncluding:</w:t>
      </w:r>
    </w:p>
    <w:p w:rsidR="00017F52" w:rsidRPr="00B5736B" w:rsidRDefault="00DA688B" w:rsidP="00B5736B">
      <w:pPr>
        <w:pStyle w:val="ListParagraph"/>
        <w:numPr>
          <w:ilvl w:val="3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</w:t>
      </w:r>
      <w:r w:rsidR="00017F52" w:rsidRPr="00B5736B">
        <w:rPr>
          <w:rFonts w:ascii="Garamond" w:hAnsi="Garamond"/>
          <w:sz w:val="24"/>
          <w:szCs w:val="24"/>
        </w:rPr>
        <w:t>eflects use of curriculum and standards which are out of the control of the teacher</w:t>
      </w:r>
      <w:r w:rsidR="005C79A7">
        <w:rPr>
          <w:rFonts w:ascii="Garamond" w:hAnsi="Garamond"/>
          <w:sz w:val="24"/>
          <w:szCs w:val="24"/>
        </w:rPr>
        <w:t>.</w:t>
      </w:r>
    </w:p>
    <w:p w:rsidR="00017F52" w:rsidRPr="00B5736B" w:rsidRDefault="00017F52" w:rsidP="00B5736B">
      <w:pPr>
        <w:pStyle w:val="ListParagraph"/>
        <w:numPr>
          <w:ilvl w:val="3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Parents do not have the information</w:t>
      </w:r>
      <w:r w:rsidR="005C79A7">
        <w:rPr>
          <w:rFonts w:ascii="Garamond" w:hAnsi="Garamond"/>
          <w:sz w:val="24"/>
          <w:szCs w:val="24"/>
        </w:rPr>
        <w:t>.</w:t>
      </w:r>
    </w:p>
    <w:p w:rsidR="00017F52" w:rsidRPr="00B5736B" w:rsidRDefault="00017F52" w:rsidP="00B5736B">
      <w:pPr>
        <w:pStyle w:val="ListParagraph"/>
        <w:numPr>
          <w:ilvl w:val="3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Teacher is expert on the topic of childcare, so that is why she “sticks to her own ways”</w:t>
      </w:r>
      <w:r w:rsidR="005C79A7">
        <w:rPr>
          <w:rFonts w:ascii="Garamond" w:hAnsi="Garamond"/>
          <w:sz w:val="24"/>
          <w:szCs w:val="24"/>
        </w:rPr>
        <w:t>.</w:t>
      </w:r>
    </w:p>
    <w:p w:rsidR="00017F52" w:rsidRPr="00B5736B" w:rsidRDefault="00017F52" w:rsidP="00B5736B">
      <w:pPr>
        <w:pStyle w:val="ListParagraph"/>
        <w:numPr>
          <w:ilvl w:val="3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Teacher doesn’t take feedback</w:t>
      </w:r>
      <w:r w:rsidR="005C79A7">
        <w:rPr>
          <w:rFonts w:ascii="Garamond" w:hAnsi="Garamond"/>
          <w:sz w:val="24"/>
          <w:szCs w:val="24"/>
        </w:rPr>
        <w:t>.</w:t>
      </w:r>
    </w:p>
    <w:p w:rsidR="00017F52" w:rsidRPr="00B5736B" w:rsidRDefault="00017F52" w:rsidP="00017F5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8m </w:t>
      </w:r>
    </w:p>
    <w:p w:rsidR="00017F52" w:rsidRPr="00B5736B" w:rsidRDefault="00017F52" w:rsidP="00017F5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Drop</w:t>
      </w:r>
    </w:p>
    <w:p w:rsidR="00017F52" w:rsidRPr="00B5736B" w:rsidRDefault="00017F52" w:rsidP="00017F52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Same </w:t>
      </w:r>
      <w:r w:rsidR="00911548" w:rsidRPr="00B5736B">
        <w:rPr>
          <w:rFonts w:ascii="Garamond" w:hAnsi="Garamond"/>
          <w:sz w:val="24"/>
          <w:szCs w:val="24"/>
        </w:rPr>
        <w:t xml:space="preserve">interpretation </w:t>
      </w:r>
      <w:r w:rsidRPr="00B5736B">
        <w:rPr>
          <w:rFonts w:ascii="Garamond" w:hAnsi="Garamond"/>
          <w:sz w:val="24"/>
          <w:szCs w:val="24"/>
        </w:rPr>
        <w:t>problems as 8k</w:t>
      </w:r>
      <w:r w:rsidR="00B5736B">
        <w:rPr>
          <w:rFonts w:ascii="Garamond" w:hAnsi="Garamond"/>
          <w:sz w:val="24"/>
          <w:szCs w:val="24"/>
        </w:rPr>
        <w:t xml:space="preserve"> above</w:t>
      </w:r>
      <w:r w:rsidR="005C79A7">
        <w:rPr>
          <w:rFonts w:ascii="Garamond" w:hAnsi="Garamond"/>
          <w:sz w:val="24"/>
          <w:szCs w:val="24"/>
        </w:rPr>
        <w:t>.</w:t>
      </w:r>
    </w:p>
    <w:p w:rsidR="003D1628" w:rsidRPr="00B5736B" w:rsidRDefault="003D1628" w:rsidP="003D1628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8n </w:t>
      </w:r>
    </w:p>
    <w:p w:rsidR="003D1628" w:rsidRPr="00B5736B" w:rsidRDefault="003D1628" w:rsidP="003D1628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Replacing “conveys” with “communicates” </w:t>
      </w:r>
    </w:p>
    <w:p w:rsidR="003D1628" w:rsidRPr="00B5736B" w:rsidRDefault="003D1628" w:rsidP="003D1628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We do not have objections to another word as a possible change to another synonym for “convey”</w:t>
      </w:r>
      <w:r w:rsidR="005C79A7">
        <w:rPr>
          <w:rFonts w:ascii="Garamond" w:hAnsi="Garamond"/>
          <w:sz w:val="24"/>
          <w:szCs w:val="24"/>
        </w:rPr>
        <w:t>.</w:t>
      </w:r>
    </w:p>
    <w:p w:rsidR="00017F52" w:rsidRPr="00B5736B" w:rsidRDefault="00017F52" w:rsidP="00017F5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23 </w:t>
      </w:r>
    </w:p>
    <w:p w:rsidR="00017F52" w:rsidRPr="00B5736B" w:rsidRDefault="00B5736B" w:rsidP="00017F5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Reword to clarify w</w:t>
      </w:r>
      <w:r w:rsidR="00017F52" w:rsidRPr="00B5736B">
        <w:rPr>
          <w:rFonts w:ascii="Garamond" w:hAnsi="Garamond"/>
          <w:sz w:val="24"/>
          <w:szCs w:val="24"/>
        </w:rPr>
        <w:t>hether it is before or after taxes</w:t>
      </w:r>
    </w:p>
    <w:p w:rsidR="00017F52" w:rsidRPr="00B5736B" w:rsidRDefault="00017F52" w:rsidP="00017F52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Respondents </w:t>
      </w:r>
      <w:r w:rsidR="0034620D" w:rsidRPr="00B5736B">
        <w:rPr>
          <w:rFonts w:ascii="Garamond" w:hAnsi="Garamond"/>
          <w:sz w:val="24"/>
          <w:szCs w:val="24"/>
        </w:rPr>
        <w:t>varied in whether they provided before or after taxes.</w:t>
      </w:r>
    </w:p>
    <w:p w:rsidR="00773FF2" w:rsidRPr="00B5736B" w:rsidRDefault="00773FF2" w:rsidP="009313EA">
      <w:pPr>
        <w:rPr>
          <w:rFonts w:ascii="Garamond" w:hAnsi="Garamond"/>
          <w:b/>
          <w:sz w:val="24"/>
          <w:szCs w:val="24"/>
          <w:u w:val="single"/>
        </w:rPr>
      </w:pPr>
      <w:r w:rsidRPr="00B5736B">
        <w:rPr>
          <w:rFonts w:ascii="Garamond" w:hAnsi="Garamond"/>
          <w:b/>
          <w:sz w:val="24"/>
          <w:szCs w:val="24"/>
          <w:u w:val="single"/>
        </w:rPr>
        <w:t>Provider</w:t>
      </w:r>
      <w:r w:rsidR="007E156D" w:rsidRPr="00B5736B">
        <w:rPr>
          <w:rFonts w:ascii="Garamond" w:hAnsi="Garamond"/>
          <w:b/>
          <w:sz w:val="24"/>
          <w:szCs w:val="24"/>
          <w:u w:val="single"/>
        </w:rPr>
        <w:t xml:space="preserve"> Survey</w:t>
      </w:r>
    </w:p>
    <w:p w:rsidR="00773FF2" w:rsidRPr="00B5736B" w:rsidRDefault="00773FF2" w:rsidP="00773FF2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1c </w:t>
      </w:r>
    </w:p>
    <w:p w:rsidR="00877BF5" w:rsidRPr="00B5736B" w:rsidRDefault="00877BF5" w:rsidP="00877BF5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Remove “and development”</w:t>
      </w:r>
    </w:p>
    <w:p w:rsidR="00877BF5" w:rsidRPr="00B5736B" w:rsidRDefault="00877BF5" w:rsidP="00877BF5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 </w:t>
      </w:r>
      <w:r w:rsidR="00B5736B">
        <w:rPr>
          <w:rFonts w:ascii="Garamond" w:hAnsi="Garamond"/>
          <w:sz w:val="24"/>
          <w:szCs w:val="24"/>
        </w:rPr>
        <w:t>D</w:t>
      </w:r>
      <w:r w:rsidRPr="00B5736B">
        <w:rPr>
          <w:rFonts w:ascii="Garamond" w:hAnsi="Garamond"/>
          <w:sz w:val="24"/>
          <w:szCs w:val="24"/>
        </w:rPr>
        <w:t>ouble barreled</w:t>
      </w:r>
      <w:r w:rsidR="005C79A7">
        <w:rPr>
          <w:rFonts w:ascii="Garamond" w:hAnsi="Garamond"/>
          <w:sz w:val="24"/>
          <w:szCs w:val="24"/>
        </w:rPr>
        <w:t>.</w:t>
      </w:r>
    </w:p>
    <w:p w:rsidR="00773FF2" w:rsidRPr="00B5736B" w:rsidRDefault="00773FF2" w:rsidP="00877BF5">
      <w:pPr>
        <w:pStyle w:val="ListParagraph"/>
        <w:ind w:left="1440"/>
        <w:rPr>
          <w:rFonts w:ascii="Garamond" w:hAnsi="Garamond"/>
          <w:sz w:val="24"/>
          <w:szCs w:val="24"/>
        </w:rPr>
      </w:pPr>
    </w:p>
    <w:p w:rsidR="00773FF2" w:rsidRPr="00B5736B" w:rsidRDefault="00773FF2" w:rsidP="00773FF2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1h </w:t>
      </w:r>
    </w:p>
    <w:p w:rsidR="00911548" w:rsidRPr="00B5736B" w:rsidRDefault="00773FF2" w:rsidP="00911548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Split into 2 questions</w:t>
      </w:r>
    </w:p>
    <w:p w:rsidR="00911548" w:rsidRPr="00B5736B" w:rsidRDefault="00911548" w:rsidP="00911548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 Cognitive interview findings suggested that item was:</w:t>
      </w:r>
    </w:p>
    <w:p w:rsidR="00911548" w:rsidRPr="00B5736B" w:rsidRDefault="00911548" w:rsidP="00911548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Double barreled</w:t>
      </w:r>
      <w:r w:rsidR="005C79A7">
        <w:rPr>
          <w:rFonts w:ascii="Garamond" w:hAnsi="Garamond"/>
          <w:sz w:val="24"/>
          <w:szCs w:val="24"/>
        </w:rPr>
        <w:t>.</w:t>
      </w:r>
    </w:p>
    <w:p w:rsidR="00911548" w:rsidRPr="00B5736B" w:rsidRDefault="00911548" w:rsidP="00911548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Caused problems for respondents</w:t>
      </w:r>
      <w:r w:rsidR="005C79A7">
        <w:rPr>
          <w:rFonts w:ascii="Garamond" w:hAnsi="Garamond"/>
          <w:sz w:val="24"/>
          <w:szCs w:val="24"/>
        </w:rPr>
        <w:t>.</w:t>
      </w:r>
    </w:p>
    <w:p w:rsidR="00911548" w:rsidRPr="00B5736B" w:rsidRDefault="00911548" w:rsidP="00911548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Add “developmental milestones” between 1d and 1e</w:t>
      </w:r>
      <w:r w:rsidR="005C79A7">
        <w:rPr>
          <w:rFonts w:ascii="Garamond" w:hAnsi="Garamond"/>
          <w:sz w:val="24"/>
          <w:szCs w:val="24"/>
        </w:rPr>
        <w:t>.</w:t>
      </w:r>
    </w:p>
    <w:p w:rsidR="0034620D" w:rsidRPr="00B5736B" w:rsidRDefault="0034620D" w:rsidP="00773FF2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“How their child is progressing towards goals” and “how their child is progressing towards developmental milestones”</w:t>
      </w:r>
    </w:p>
    <w:p w:rsidR="00773FF2" w:rsidRPr="00B5736B" w:rsidRDefault="00CC4E99" w:rsidP="00773FF2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</w:t>
      </w:r>
      <w:r w:rsidR="00773FF2" w:rsidRPr="00B5736B">
        <w:rPr>
          <w:rFonts w:ascii="Garamond" w:hAnsi="Garamond"/>
          <w:sz w:val="24"/>
          <w:szCs w:val="24"/>
        </w:rPr>
        <w:t>2</w:t>
      </w:r>
      <w:r w:rsidRPr="00B5736B">
        <w:rPr>
          <w:rFonts w:ascii="Garamond" w:hAnsi="Garamond"/>
          <w:sz w:val="24"/>
          <w:szCs w:val="24"/>
        </w:rPr>
        <w:t xml:space="preserve"> </w:t>
      </w:r>
    </w:p>
    <w:p w:rsidR="00773FF2" w:rsidRPr="00B5736B" w:rsidRDefault="0034620D" w:rsidP="00CC4E99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Drop</w:t>
      </w:r>
      <w:r w:rsidR="00B177EE" w:rsidRPr="00B5736B">
        <w:rPr>
          <w:rFonts w:ascii="Garamond" w:hAnsi="Garamond"/>
          <w:sz w:val="24"/>
          <w:szCs w:val="24"/>
        </w:rPr>
        <w:t xml:space="preserve"> all but 2d which should be moved to 5 series</w:t>
      </w:r>
    </w:p>
    <w:p w:rsidR="00CC4E99" w:rsidRPr="00B5736B" w:rsidRDefault="0034620D" w:rsidP="0034620D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Move question about parent</w:t>
      </w:r>
      <w:r w:rsidR="00975666" w:rsidRPr="00B5736B">
        <w:rPr>
          <w:rFonts w:ascii="Garamond" w:hAnsi="Garamond"/>
          <w:sz w:val="24"/>
          <w:szCs w:val="24"/>
        </w:rPr>
        <w:t>ing style</w:t>
      </w:r>
      <w:r w:rsidRPr="00B5736B">
        <w:rPr>
          <w:rFonts w:ascii="Garamond" w:hAnsi="Garamond"/>
          <w:sz w:val="24"/>
          <w:szCs w:val="24"/>
        </w:rPr>
        <w:t xml:space="preserve"> in between 5</w:t>
      </w:r>
      <w:r w:rsidR="005C79A7">
        <w:rPr>
          <w:rFonts w:ascii="Garamond" w:hAnsi="Garamond"/>
          <w:sz w:val="24"/>
          <w:szCs w:val="24"/>
        </w:rPr>
        <w:t>d</w:t>
      </w:r>
      <w:r w:rsidRPr="00B5736B">
        <w:rPr>
          <w:rFonts w:ascii="Garamond" w:hAnsi="Garamond"/>
          <w:sz w:val="24"/>
          <w:szCs w:val="24"/>
        </w:rPr>
        <w:t xml:space="preserve"> and 5</w:t>
      </w:r>
      <w:r w:rsidR="005C79A7">
        <w:rPr>
          <w:rFonts w:ascii="Garamond" w:hAnsi="Garamond"/>
          <w:sz w:val="24"/>
          <w:szCs w:val="24"/>
        </w:rPr>
        <w:t>e.</w:t>
      </w:r>
    </w:p>
    <w:p w:rsidR="00B177EE" w:rsidRPr="00B5736B" w:rsidRDefault="00B177EE" w:rsidP="0034620D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Not clear that these items are tapping into conceptual model. Additionally, it is not clear how items should be interpreted. High or low values</w:t>
      </w:r>
      <w:r w:rsidR="007C4CE0" w:rsidRPr="00B5736B">
        <w:rPr>
          <w:rFonts w:ascii="Garamond" w:hAnsi="Garamond"/>
          <w:sz w:val="24"/>
          <w:szCs w:val="24"/>
        </w:rPr>
        <w:t xml:space="preserve"> are not reflective of a good or bad relationship.</w:t>
      </w:r>
    </w:p>
    <w:p w:rsidR="00BC3256" w:rsidRPr="00B5736B" w:rsidRDefault="00BC3256" w:rsidP="00BC3256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4 </w:t>
      </w:r>
    </w:p>
    <w:p w:rsidR="00BC3256" w:rsidRPr="00B5736B" w:rsidRDefault="00BC3256" w:rsidP="00BC3256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Drop</w:t>
      </w:r>
    </w:p>
    <w:p w:rsidR="00BC3256" w:rsidRPr="00CE3F3F" w:rsidRDefault="0034620D" w:rsidP="00BC3256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CE3F3F">
        <w:rPr>
          <w:rFonts w:ascii="Garamond" w:hAnsi="Garamond"/>
          <w:sz w:val="24"/>
          <w:szCs w:val="24"/>
        </w:rPr>
        <w:t xml:space="preserve">Replacing with </w:t>
      </w:r>
      <w:r w:rsidR="00BC3256" w:rsidRPr="00CE3F3F">
        <w:rPr>
          <w:rFonts w:ascii="Garamond" w:hAnsi="Garamond"/>
          <w:sz w:val="24"/>
          <w:szCs w:val="24"/>
        </w:rPr>
        <w:t>questions about language</w:t>
      </w:r>
      <w:r w:rsidRPr="00CE3F3F">
        <w:rPr>
          <w:rFonts w:ascii="Garamond" w:hAnsi="Garamond"/>
          <w:sz w:val="24"/>
          <w:szCs w:val="24"/>
        </w:rPr>
        <w:t xml:space="preserve"> of provider and language of parent</w:t>
      </w:r>
      <w:r w:rsidR="005C79A7">
        <w:rPr>
          <w:rFonts w:ascii="Garamond" w:hAnsi="Garamond"/>
          <w:sz w:val="24"/>
          <w:szCs w:val="24"/>
        </w:rPr>
        <w:t>.</w:t>
      </w:r>
    </w:p>
    <w:p w:rsidR="00BC3256" w:rsidRPr="00E87E6E" w:rsidRDefault="00BC3256" w:rsidP="00BC3256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E87E6E">
        <w:rPr>
          <w:rFonts w:ascii="Garamond" w:hAnsi="Garamond"/>
          <w:sz w:val="24"/>
          <w:szCs w:val="24"/>
        </w:rPr>
        <w:t>Same rational as for the parent survey</w:t>
      </w:r>
      <w:r w:rsidR="005C79A7" w:rsidRPr="00E87E6E">
        <w:rPr>
          <w:rFonts w:ascii="Garamond" w:hAnsi="Garamond"/>
          <w:sz w:val="24"/>
          <w:szCs w:val="24"/>
        </w:rPr>
        <w:t>.</w:t>
      </w:r>
    </w:p>
    <w:p w:rsidR="00BC3256" w:rsidRPr="00B5736B" w:rsidRDefault="00BC3256" w:rsidP="00BC3256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8b </w:t>
      </w:r>
    </w:p>
    <w:p w:rsidR="00BC3256" w:rsidRPr="00B5736B" w:rsidRDefault="00BC3256" w:rsidP="00BC3256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Drop</w:t>
      </w:r>
    </w:p>
    <w:p w:rsidR="00BC3256" w:rsidRPr="00B5736B" w:rsidRDefault="00CF766B" w:rsidP="00BC3256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Multiple interpretations</w:t>
      </w:r>
      <w:r w:rsidR="005C79A7">
        <w:rPr>
          <w:rFonts w:ascii="Garamond" w:hAnsi="Garamond"/>
          <w:sz w:val="24"/>
          <w:szCs w:val="24"/>
        </w:rPr>
        <w:t>.</w:t>
      </w:r>
    </w:p>
    <w:p w:rsidR="00BC3256" w:rsidRPr="00B5736B" w:rsidRDefault="00BC3256" w:rsidP="00BC3256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8e </w:t>
      </w:r>
    </w:p>
    <w:p w:rsidR="00BC3256" w:rsidRPr="00B5736B" w:rsidRDefault="00BC3256" w:rsidP="00BC3256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Add “their” and “the”</w:t>
      </w:r>
    </w:p>
    <w:p w:rsidR="00BC3256" w:rsidRPr="00B5736B" w:rsidRDefault="007C4CE0" w:rsidP="00BC3256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“</w:t>
      </w:r>
      <w:r w:rsidR="00BC3256" w:rsidRPr="00B5736B">
        <w:rPr>
          <w:rFonts w:ascii="Garamond" w:hAnsi="Garamond"/>
          <w:sz w:val="24"/>
          <w:szCs w:val="24"/>
        </w:rPr>
        <w:t>When it comes to “their” child “the” parent is the expert</w:t>
      </w:r>
      <w:r w:rsidRPr="00B5736B">
        <w:rPr>
          <w:rFonts w:ascii="Garamond" w:hAnsi="Garamond"/>
          <w:sz w:val="24"/>
          <w:szCs w:val="24"/>
        </w:rPr>
        <w:t>”</w:t>
      </w:r>
      <w:r w:rsidR="005C79A7">
        <w:rPr>
          <w:rFonts w:ascii="Garamond" w:hAnsi="Garamond"/>
          <w:sz w:val="24"/>
          <w:szCs w:val="24"/>
        </w:rPr>
        <w:t>.</w:t>
      </w:r>
    </w:p>
    <w:p w:rsidR="00BC3256" w:rsidRPr="00B5736B" w:rsidRDefault="0034620D" w:rsidP="00BC3256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T</w:t>
      </w:r>
      <w:r w:rsidR="00BC3256" w:rsidRPr="00B5736B">
        <w:rPr>
          <w:rFonts w:ascii="Garamond" w:hAnsi="Garamond"/>
          <w:sz w:val="24"/>
          <w:szCs w:val="24"/>
        </w:rPr>
        <w:t>he previous wording was not parallel to parent question which asked about parents as experts for their own child</w:t>
      </w:r>
      <w:r w:rsidR="005C79A7">
        <w:rPr>
          <w:rFonts w:ascii="Garamond" w:hAnsi="Garamond"/>
          <w:sz w:val="24"/>
          <w:szCs w:val="24"/>
        </w:rPr>
        <w:t>.</w:t>
      </w:r>
    </w:p>
    <w:p w:rsidR="00BC3256" w:rsidRPr="00B5736B" w:rsidRDefault="00BC3256" w:rsidP="00BC3256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The generic “parents are experts” tripped providers up because a parent is not an expert on all children</w:t>
      </w:r>
      <w:r w:rsidR="005C79A7">
        <w:rPr>
          <w:rFonts w:ascii="Garamond" w:hAnsi="Garamond"/>
          <w:sz w:val="24"/>
          <w:szCs w:val="24"/>
        </w:rPr>
        <w:t>.</w:t>
      </w:r>
    </w:p>
    <w:p w:rsidR="00BC3256" w:rsidRPr="00B5736B" w:rsidRDefault="00BC3256" w:rsidP="00BC3256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10d </w:t>
      </w:r>
    </w:p>
    <w:p w:rsidR="00BC3256" w:rsidRPr="00B5736B" w:rsidRDefault="00BC3256" w:rsidP="00BC3256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Change to “parents”</w:t>
      </w:r>
    </w:p>
    <w:p w:rsidR="00BC3256" w:rsidRPr="00B5736B" w:rsidRDefault="00BC3256" w:rsidP="00BC3256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“Sometimes it is hard for me to work with parents who do not share my beliefs”</w:t>
      </w:r>
      <w:r w:rsidR="005C79A7">
        <w:rPr>
          <w:rFonts w:ascii="Garamond" w:hAnsi="Garamond"/>
          <w:sz w:val="24"/>
          <w:szCs w:val="24"/>
        </w:rPr>
        <w:t>.</w:t>
      </w:r>
    </w:p>
    <w:p w:rsidR="00BC3256" w:rsidRPr="00B5736B" w:rsidRDefault="0034620D" w:rsidP="00BC3256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Revision clarifies </w:t>
      </w:r>
      <w:r w:rsidR="00BC3256" w:rsidRPr="00B5736B">
        <w:rPr>
          <w:rFonts w:ascii="Garamond" w:hAnsi="Garamond"/>
          <w:sz w:val="24"/>
          <w:szCs w:val="24"/>
        </w:rPr>
        <w:t>who we are referring to</w:t>
      </w:r>
      <w:r w:rsidR="005C79A7">
        <w:rPr>
          <w:rFonts w:ascii="Garamond" w:hAnsi="Garamond"/>
          <w:sz w:val="24"/>
          <w:szCs w:val="24"/>
        </w:rPr>
        <w:t>.</w:t>
      </w:r>
    </w:p>
    <w:p w:rsidR="00BC3256" w:rsidRPr="00B5736B" w:rsidRDefault="00DA688B" w:rsidP="00BC3256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</w:t>
      </w:r>
      <w:r w:rsidR="0034620D" w:rsidRPr="00B5736B">
        <w:rPr>
          <w:rFonts w:ascii="Garamond" w:hAnsi="Garamond"/>
          <w:sz w:val="24"/>
          <w:szCs w:val="24"/>
        </w:rPr>
        <w:t>eeps questions parallel</w:t>
      </w:r>
      <w:r w:rsidR="007C4CE0" w:rsidRPr="00B5736B">
        <w:rPr>
          <w:rFonts w:ascii="Garamond" w:hAnsi="Garamond"/>
          <w:sz w:val="24"/>
          <w:szCs w:val="24"/>
        </w:rPr>
        <w:t xml:space="preserve"> to other items</w:t>
      </w:r>
      <w:r w:rsidR="005C79A7">
        <w:rPr>
          <w:rFonts w:ascii="Garamond" w:hAnsi="Garamond"/>
          <w:sz w:val="24"/>
          <w:szCs w:val="24"/>
        </w:rPr>
        <w:t>.</w:t>
      </w:r>
    </w:p>
    <w:p w:rsidR="00BC3256" w:rsidRPr="00B5736B" w:rsidRDefault="00BC3256" w:rsidP="00BC3256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12b </w:t>
      </w:r>
    </w:p>
    <w:p w:rsidR="00BC3256" w:rsidRPr="00B5736B" w:rsidRDefault="00274C47" w:rsidP="00BC3256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Remove</w:t>
      </w:r>
      <w:r w:rsidR="00BC3256" w:rsidRPr="00B5736B">
        <w:rPr>
          <w:rFonts w:ascii="Garamond" w:hAnsi="Garamond"/>
          <w:sz w:val="24"/>
          <w:szCs w:val="24"/>
        </w:rPr>
        <w:t xml:space="preserve"> “such as fairs”</w:t>
      </w:r>
    </w:p>
    <w:p w:rsidR="00274C47" w:rsidRPr="00B5736B" w:rsidRDefault="00274C47" w:rsidP="00274C47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It was causing respondents to focus on example rather than community events in general</w:t>
      </w:r>
      <w:r w:rsidR="005C79A7">
        <w:rPr>
          <w:rFonts w:ascii="Garamond" w:hAnsi="Garamond"/>
          <w:sz w:val="24"/>
          <w:szCs w:val="24"/>
        </w:rPr>
        <w:t>.</w:t>
      </w:r>
      <w:bookmarkStart w:id="0" w:name="_GoBack"/>
      <w:bookmarkEnd w:id="0"/>
    </w:p>
    <w:p w:rsidR="00274C47" w:rsidRPr="00B5736B" w:rsidRDefault="00274C47" w:rsidP="00274C47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12d </w:t>
      </w:r>
    </w:p>
    <w:p w:rsidR="00274C47" w:rsidRPr="00B5736B" w:rsidRDefault="00274C47" w:rsidP="00274C47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lastRenderedPageBreak/>
        <w:t>Change wording</w:t>
      </w:r>
    </w:p>
    <w:p w:rsidR="00274C47" w:rsidRPr="00B5736B" w:rsidRDefault="00274C47" w:rsidP="00274C47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Change to: “change my work schedule in response to parents’ work or school schedules”</w:t>
      </w:r>
      <w:r w:rsidR="005C79A7">
        <w:rPr>
          <w:rFonts w:ascii="Garamond" w:hAnsi="Garamond"/>
          <w:sz w:val="24"/>
          <w:szCs w:val="24"/>
        </w:rPr>
        <w:t>.</w:t>
      </w:r>
    </w:p>
    <w:p w:rsidR="00274C47" w:rsidRPr="00B5736B" w:rsidRDefault="0034620D" w:rsidP="00274C47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Clarifies</w:t>
      </w:r>
      <w:r w:rsidR="00274C47" w:rsidRPr="00B5736B">
        <w:rPr>
          <w:rFonts w:ascii="Garamond" w:hAnsi="Garamond"/>
          <w:sz w:val="24"/>
          <w:szCs w:val="24"/>
        </w:rPr>
        <w:t xml:space="preserve"> this question in order to determine what the provider would do rather than just the generic place of employment</w:t>
      </w:r>
      <w:r w:rsidR="005C79A7">
        <w:rPr>
          <w:rFonts w:ascii="Garamond" w:hAnsi="Garamond"/>
          <w:sz w:val="24"/>
          <w:szCs w:val="24"/>
        </w:rPr>
        <w:t>.</w:t>
      </w:r>
    </w:p>
    <w:p w:rsidR="004560A4" w:rsidRPr="00B5736B" w:rsidRDefault="004560A4" w:rsidP="004560A4">
      <w:pPr>
        <w:rPr>
          <w:rFonts w:ascii="Garamond" w:hAnsi="Garamond"/>
          <w:b/>
          <w:sz w:val="24"/>
          <w:szCs w:val="24"/>
          <w:u w:val="single"/>
        </w:rPr>
      </w:pPr>
      <w:r w:rsidRPr="00B5736B">
        <w:rPr>
          <w:rFonts w:ascii="Garamond" w:hAnsi="Garamond"/>
          <w:b/>
          <w:sz w:val="24"/>
          <w:szCs w:val="24"/>
          <w:u w:val="single"/>
        </w:rPr>
        <w:t>Director Survey</w:t>
      </w:r>
    </w:p>
    <w:p w:rsidR="004560A4" w:rsidRPr="00B5736B" w:rsidRDefault="004560A4" w:rsidP="004560A4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 xml:space="preserve">Question 8 </w:t>
      </w:r>
    </w:p>
    <w:p w:rsidR="004560A4" w:rsidRPr="00B5736B" w:rsidRDefault="00DA688B" w:rsidP="004560A4">
      <w:pPr>
        <w:pStyle w:val="ListParagraph"/>
        <w:numPr>
          <w:ilvl w:val="1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Add</w:t>
      </w:r>
    </w:p>
    <w:p w:rsidR="004560A4" w:rsidRPr="00B5736B" w:rsidRDefault="004560A4" w:rsidP="004560A4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c. Women, Infants, and Children (WIC)?</w:t>
      </w:r>
    </w:p>
    <w:p w:rsidR="004560A4" w:rsidRPr="00B5736B" w:rsidRDefault="004560A4" w:rsidP="004560A4">
      <w:pPr>
        <w:pStyle w:val="ListParagraph"/>
        <w:numPr>
          <w:ilvl w:val="2"/>
          <w:numId w:val="3"/>
        </w:numPr>
        <w:rPr>
          <w:rFonts w:ascii="Garamond" w:hAnsi="Garamond"/>
          <w:sz w:val="24"/>
          <w:szCs w:val="24"/>
        </w:rPr>
      </w:pPr>
      <w:r w:rsidRPr="00B5736B">
        <w:rPr>
          <w:rFonts w:ascii="Garamond" w:hAnsi="Garamond"/>
          <w:sz w:val="24"/>
          <w:szCs w:val="24"/>
        </w:rPr>
        <w:t>l. Health insurance?</w:t>
      </w:r>
    </w:p>
    <w:sectPr w:rsidR="004560A4" w:rsidRPr="00B5736B" w:rsidSect="00B738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5F" w:rsidRDefault="003D735F" w:rsidP="003D735F">
      <w:pPr>
        <w:spacing w:after="0" w:line="240" w:lineRule="auto"/>
      </w:pPr>
      <w:r>
        <w:separator/>
      </w:r>
    </w:p>
  </w:endnote>
  <w:endnote w:type="continuationSeparator" w:id="0">
    <w:p w:rsidR="003D735F" w:rsidRDefault="003D735F" w:rsidP="003D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35F" w:rsidRDefault="003D73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992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735F" w:rsidRDefault="003D73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A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735F" w:rsidRDefault="003D73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35F" w:rsidRDefault="003D73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5F" w:rsidRDefault="003D735F" w:rsidP="003D735F">
      <w:pPr>
        <w:spacing w:after="0" w:line="240" w:lineRule="auto"/>
      </w:pPr>
      <w:r>
        <w:separator/>
      </w:r>
    </w:p>
  </w:footnote>
  <w:footnote w:type="continuationSeparator" w:id="0">
    <w:p w:rsidR="003D735F" w:rsidRDefault="003D735F" w:rsidP="003D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35F" w:rsidRDefault="003D73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35F" w:rsidRDefault="003D73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35F" w:rsidRDefault="003D73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6407B"/>
    <w:multiLevelType w:val="hybridMultilevel"/>
    <w:tmpl w:val="F004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8013A"/>
    <w:multiLevelType w:val="hybridMultilevel"/>
    <w:tmpl w:val="6D60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E09DD"/>
    <w:multiLevelType w:val="hybridMultilevel"/>
    <w:tmpl w:val="4C0E17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EA"/>
    <w:rsid w:val="00017F52"/>
    <w:rsid w:val="00033AE9"/>
    <w:rsid w:val="001116CE"/>
    <w:rsid w:val="00166554"/>
    <w:rsid w:val="001A2892"/>
    <w:rsid w:val="00274C47"/>
    <w:rsid w:val="002A6805"/>
    <w:rsid w:val="0034620D"/>
    <w:rsid w:val="003615C1"/>
    <w:rsid w:val="00372B2A"/>
    <w:rsid w:val="003745A4"/>
    <w:rsid w:val="00377D4F"/>
    <w:rsid w:val="00391882"/>
    <w:rsid w:val="003A64CF"/>
    <w:rsid w:val="003D1628"/>
    <w:rsid w:val="003D735F"/>
    <w:rsid w:val="003F386D"/>
    <w:rsid w:val="004560A4"/>
    <w:rsid w:val="0045673C"/>
    <w:rsid w:val="0046183E"/>
    <w:rsid w:val="00481877"/>
    <w:rsid w:val="004F784A"/>
    <w:rsid w:val="00500D2F"/>
    <w:rsid w:val="0053066D"/>
    <w:rsid w:val="00574C1A"/>
    <w:rsid w:val="005B3569"/>
    <w:rsid w:val="005C79A7"/>
    <w:rsid w:val="006738D9"/>
    <w:rsid w:val="006B17E5"/>
    <w:rsid w:val="00752F10"/>
    <w:rsid w:val="00773FF2"/>
    <w:rsid w:val="007C1A4A"/>
    <w:rsid w:val="007C4CE0"/>
    <w:rsid w:val="007E156D"/>
    <w:rsid w:val="00807783"/>
    <w:rsid w:val="00841ADC"/>
    <w:rsid w:val="00853EE9"/>
    <w:rsid w:val="0087346D"/>
    <w:rsid w:val="00877BF5"/>
    <w:rsid w:val="00911548"/>
    <w:rsid w:val="0092520B"/>
    <w:rsid w:val="009313EA"/>
    <w:rsid w:val="00975666"/>
    <w:rsid w:val="00A7710D"/>
    <w:rsid w:val="00B02447"/>
    <w:rsid w:val="00B177EE"/>
    <w:rsid w:val="00B24B8C"/>
    <w:rsid w:val="00B5736B"/>
    <w:rsid w:val="00B738FF"/>
    <w:rsid w:val="00B905D5"/>
    <w:rsid w:val="00BA40F7"/>
    <w:rsid w:val="00BC3256"/>
    <w:rsid w:val="00C77D55"/>
    <w:rsid w:val="00C96A47"/>
    <w:rsid w:val="00CC4E99"/>
    <w:rsid w:val="00CE3F3F"/>
    <w:rsid w:val="00CF0F85"/>
    <w:rsid w:val="00CF66CC"/>
    <w:rsid w:val="00CF766B"/>
    <w:rsid w:val="00D67553"/>
    <w:rsid w:val="00D71FC8"/>
    <w:rsid w:val="00D948DE"/>
    <w:rsid w:val="00DA688B"/>
    <w:rsid w:val="00E6305E"/>
    <w:rsid w:val="00E87E6E"/>
    <w:rsid w:val="00EB43E0"/>
    <w:rsid w:val="00EC5613"/>
    <w:rsid w:val="00F06DC0"/>
    <w:rsid w:val="00F9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3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5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7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35F"/>
  </w:style>
  <w:style w:type="paragraph" w:styleId="Footer">
    <w:name w:val="footer"/>
    <w:basedOn w:val="Normal"/>
    <w:link w:val="FooterChar"/>
    <w:uiPriority w:val="99"/>
    <w:unhideWhenUsed/>
    <w:rsid w:val="003D7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3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5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7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35F"/>
  </w:style>
  <w:style w:type="paragraph" w:styleId="Footer">
    <w:name w:val="footer"/>
    <w:basedOn w:val="Normal"/>
    <w:link w:val="FooterChar"/>
    <w:uiPriority w:val="99"/>
    <w:unhideWhenUsed/>
    <w:rsid w:val="003D7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246A298E.dotm</Template>
  <TotalTime>5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ebrown</dc:creator>
  <cp:lastModifiedBy>Kwang Kim</cp:lastModifiedBy>
  <cp:revision>7</cp:revision>
  <cp:lastPrinted>2013-08-07T17:03:00Z</cp:lastPrinted>
  <dcterms:created xsi:type="dcterms:W3CDTF">2014-01-14T14:54:00Z</dcterms:created>
  <dcterms:modified xsi:type="dcterms:W3CDTF">2014-01-14T19:35:00Z</dcterms:modified>
</cp:coreProperties>
</file>