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AA358" w14:textId="75128861" w:rsidR="0018711B" w:rsidRDefault="0018711B" w:rsidP="0018711B">
      <w:pPr>
        <w:rPr>
          <w:b/>
          <w:sz w:val="24"/>
        </w:rPr>
      </w:pPr>
      <w:r>
        <w:rPr>
          <w:b/>
          <w:sz w:val="24"/>
        </w:rPr>
        <w:t xml:space="preserve">Attachment 3E: </w:t>
      </w:r>
      <w:r w:rsidRPr="001647CC">
        <w:rPr>
          <w:b/>
          <w:sz w:val="24"/>
        </w:rPr>
        <w:t>Parental Permission Form for Blood and Urine PFC Testing and Questionnaire for Children (12 - &lt; 18 Years) Participating in Investigation</w:t>
      </w:r>
    </w:p>
    <w:p w14:paraId="0A8AB41B" w14:textId="48EB8A37" w:rsidR="00F67551" w:rsidRDefault="00F67551" w:rsidP="0018711B">
      <w:pPr>
        <w:rPr>
          <w:b/>
          <w:sz w:val="24"/>
        </w:rPr>
      </w:pPr>
      <w:r w:rsidRPr="00F67551">
        <w:rPr>
          <w:b/>
          <w:sz w:val="24"/>
        </w:rPr>
        <w:t>(ATSDR OMB Control No. 0923-0048 / Expiration Date: 5/31/2016)</w:t>
      </w:r>
    </w:p>
    <w:p w14:paraId="2AC92948" w14:textId="77777777" w:rsidR="0018711B" w:rsidRDefault="0018711B" w:rsidP="0018711B">
      <w:pPr>
        <w:pStyle w:val="NoSpacing"/>
        <w:jc w:val="center"/>
        <w:rPr>
          <w:b/>
        </w:rPr>
      </w:pPr>
    </w:p>
    <w:p w14:paraId="6306F4CF" w14:textId="77777777" w:rsidR="00F67551" w:rsidRDefault="00F67551" w:rsidP="0018711B">
      <w:pPr>
        <w:pStyle w:val="NoSpacing"/>
        <w:jc w:val="center"/>
        <w:rPr>
          <w:b/>
        </w:rPr>
      </w:pPr>
    </w:p>
    <w:p w14:paraId="02417F7C" w14:textId="77777777" w:rsidR="0018711B" w:rsidRPr="00281C6D" w:rsidRDefault="0018711B" w:rsidP="0018711B">
      <w:pPr>
        <w:pStyle w:val="NoSpacing"/>
        <w:jc w:val="center"/>
        <w:rPr>
          <w:b/>
        </w:rPr>
      </w:pPr>
      <w:r w:rsidRPr="00281C6D">
        <w:rPr>
          <w:b/>
        </w:rPr>
        <w:t>U.S. Department of Health and Human Services</w:t>
      </w:r>
      <w:r w:rsidRPr="00281C6D">
        <w:rPr>
          <w:noProof/>
        </w:rPr>
        <w:t xml:space="preserve"> </w:t>
      </w:r>
    </w:p>
    <w:p w14:paraId="25C460BC" w14:textId="77777777" w:rsidR="0018711B" w:rsidRPr="00281C6D" w:rsidRDefault="0018711B" w:rsidP="0018711B">
      <w:pPr>
        <w:pStyle w:val="NoSpacing"/>
        <w:jc w:val="center"/>
        <w:rPr>
          <w:b/>
        </w:rPr>
      </w:pPr>
      <w:r w:rsidRPr="00281C6D">
        <w:rPr>
          <w:b/>
        </w:rPr>
        <w:t>Agency for Toxic Substances and Disease Registry</w:t>
      </w:r>
    </w:p>
    <w:p w14:paraId="79BFD7F9" w14:textId="77777777" w:rsidR="0018711B" w:rsidRPr="00281C6D" w:rsidRDefault="0018711B" w:rsidP="0018711B">
      <w:pPr>
        <w:pStyle w:val="NoSpacing"/>
        <w:jc w:val="center"/>
        <w:rPr>
          <w:b/>
        </w:rPr>
      </w:pPr>
      <w:r w:rsidRPr="00281C6D">
        <w:rPr>
          <w:b/>
        </w:rPr>
        <w:t>PFC Exposure Investigation, blood and urine sampling</w:t>
      </w:r>
    </w:p>
    <w:p w14:paraId="4FCD6DD5" w14:textId="77777777" w:rsidR="0018711B" w:rsidRPr="00281C6D" w:rsidRDefault="0018711B" w:rsidP="0018711B">
      <w:pPr>
        <w:pStyle w:val="NoSpacing"/>
        <w:jc w:val="center"/>
        <w:rPr>
          <w:b/>
          <w:color w:val="000000"/>
        </w:rPr>
      </w:pPr>
      <w:r w:rsidRPr="00281C6D">
        <w:rPr>
          <w:b/>
          <w:color w:val="000000"/>
        </w:rPr>
        <w:t>Parental Permission</w:t>
      </w:r>
      <w:r>
        <w:rPr>
          <w:b/>
          <w:color w:val="000000"/>
        </w:rPr>
        <w:t xml:space="preserve"> Form for Children (12 - &lt; 18</w:t>
      </w:r>
      <w:r w:rsidRPr="00281C6D">
        <w:rPr>
          <w:b/>
          <w:color w:val="000000"/>
        </w:rPr>
        <w:t xml:space="preserve"> Years) Participating in Investigation</w:t>
      </w:r>
    </w:p>
    <w:p w14:paraId="16FB6052" w14:textId="77777777" w:rsidR="0018711B" w:rsidRPr="00A56A66" w:rsidRDefault="0018711B" w:rsidP="0018711B">
      <w:pPr>
        <w:pStyle w:val="NoSpacing"/>
        <w:jc w:val="center"/>
        <w:rPr>
          <w:b/>
        </w:rPr>
      </w:pPr>
      <w:r>
        <w:rPr>
          <w:b/>
        </w:rPr>
        <w:t>Flesch-Kincaid Reading Level (without agency or chemical names): 8.2</w:t>
      </w:r>
    </w:p>
    <w:p w14:paraId="44AAD865" w14:textId="77777777" w:rsidR="0018711B" w:rsidRDefault="0018711B" w:rsidP="0018711B">
      <w:pPr>
        <w:pStyle w:val="NoSpacing"/>
      </w:pPr>
    </w:p>
    <w:p w14:paraId="693C73C7" w14:textId="77777777" w:rsidR="0018711B" w:rsidRPr="00181C42" w:rsidRDefault="0018711B" w:rsidP="0018711B">
      <w:pPr>
        <w:pStyle w:val="NoSpacing"/>
        <w:rPr>
          <w:b/>
          <w:color w:val="000000"/>
        </w:rPr>
      </w:pPr>
      <w:r w:rsidRPr="00181C42">
        <w:rPr>
          <w:b/>
          <w:color w:val="000000"/>
        </w:rPr>
        <w:t>Who are we and why are we doing this blood</w:t>
      </w:r>
      <w:r>
        <w:rPr>
          <w:b/>
          <w:color w:val="000000"/>
        </w:rPr>
        <w:t xml:space="preserve"> and urine</w:t>
      </w:r>
      <w:r w:rsidRPr="00181C42">
        <w:rPr>
          <w:b/>
          <w:color w:val="000000"/>
        </w:rPr>
        <w:t xml:space="preserve"> testing?</w:t>
      </w:r>
    </w:p>
    <w:p w14:paraId="4F32985F" w14:textId="77777777" w:rsidR="0018711B" w:rsidRPr="00181C42" w:rsidRDefault="0018711B" w:rsidP="0018711B">
      <w:pPr>
        <w:pStyle w:val="NoSpacing"/>
      </w:pPr>
      <w:r w:rsidRPr="00181C42">
        <w:t>We are from the Agency for Toxic Substances and Disease Registry (ATSDR), a federal public health agency based in Atlanta. We are inviting you</w:t>
      </w:r>
      <w:r>
        <w:t>r child</w:t>
      </w:r>
      <w:r w:rsidRPr="00181C42">
        <w:t xml:space="preserve"> to have a blood</w:t>
      </w:r>
      <w:r>
        <w:t xml:space="preserve"> and urine</w:t>
      </w:r>
      <w:r w:rsidRPr="00181C42">
        <w:t xml:space="preserve"> test for a family of chemicals called </w:t>
      </w:r>
      <w:proofErr w:type="spellStart"/>
      <w:r w:rsidRPr="00181C42">
        <w:t>Perfluoroalkyl</w:t>
      </w:r>
      <w:proofErr w:type="spellEnd"/>
      <w:r>
        <w:t xml:space="preserve"> Compound</w:t>
      </w:r>
      <w:r w:rsidRPr="00181C42">
        <w:t xml:space="preserve">s (PFC). We are offering this test to find out how much of these chemicals </w:t>
      </w:r>
      <w:r>
        <w:t>is</w:t>
      </w:r>
      <w:r w:rsidRPr="00181C42">
        <w:t xml:space="preserve"> getting into your</w:t>
      </w:r>
      <w:r>
        <w:t xml:space="preserve"> child’s </w:t>
      </w:r>
      <w:r w:rsidRPr="00181C42">
        <w:t>body</w:t>
      </w:r>
      <w:r>
        <w:t xml:space="preserve"> and how quickly they are being removed from your child’s body, and to do research on biological modeling of these chemicals</w:t>
      </w:r>
      <w:r w:rsidRPr="00181C42">
        <w:t xml:space="preserve">. </w:t>
      </w:r>
      <w:r w:rsidRPr="00181C42">
        <w:rPr>
          <w:color w:val="000000"/>
        </w:rPr>
        <w:t>The data from your</w:t>
      </w:r>
      <w:r>
        <w:rPr>
          <w:color w:val="000000"/>
        </w:rPr>
        <w:t xml:space="preserve"> child’s</w:t>
      </w:r>
      <w:r w:rsidRPr="00181C42">
        <w:rPr>
          <w:color w:val="000000"/>
        </w:rPr>
        <w:t xml:space="preserve"> sample</w:t>
      </w:r>
      <w:r>
        <w:rPr>
          <w:color w:val="000000"/>
        </w:rPr>
        <w:t>s</w:t>
      </w:r>
      <w:r w:rsidRPr="00181C42">
        <w:rPr>
          <w:color w:val="000000"/>
        </w:rPr>
        <w:t xml:space="preserve"> will be used to help us understand how </w:t>
      </w:r>
      <w:r>
        <w:rPr>
          <w:color w:val="000000"/>
        </w:rPr>
        <w:t>he or she</w:t>
      </w:r>
      <w:r w:rsidRPr="00181C42">
        <w:rPr>
          <w:color w:val="000000"/>
        </w:rPr>
        <w:t xml:space="preserve"> might be exposed to these chemicals.</w:t>
      </w:r>
    </w:p>
    <w:p w14:paraId="630C50BF" w14:textId="77777777" w:rsidR="0018711B" w:rsidRDefault="0018711B" w:rsidP="0018711B">
      <w:pPr>
        <w:pStyle w:val="NoSpacing"/>
      </w:pPr>
    </w:p>
    <w:p w14:paraId="6A82A03A" w14:textId="77777777" w:rsidR="0018711B" w:rsidRPr="00181C42" w:rsidRDefault="0018711B" w:rsidP="0018711B">
      <w:pPr>
        <w:pStyle w:val="NoSpacing"/>
      </w:pPr>
      <w:r w:rsidRPr="00181C42">
        <w:lastRenderedPageBreak/>
        <w:t xml:space="preserve">The Environmental Protection Agency has found these chemicals </w:t>
      </w:r>
      <w:r>
        <w:t xml:space="preserve">in your community </w:t>
      </w:r>
      <w:r w:rsidRPr="00181C42">
        <w:t xml:space="preserve">in soil fields treated with sludge from the local wastewater treatment plant. People that work or live near these fields may come into contact with these chemicals. Some private drinking water wells have been contaminated with this chemical. Recent tests in one public water system have found these PFC chemicals at levels below current guidelines.  PFCs can be found in consumer products like non-stick cookware, paper coatings, stain-resistant carpets, nail polishes and fire-fighting foam.  The effect on human health from PFC chemicals in not </w:t>
      </w:r>
      <w:r>
        <w:t>well understood</w:t>
      </w:r>
      <w:r w:rsidRPr="00181C42">
        <w:t>; more research is needed.</w:t>
      </w:r>
    </w:p>
    <w:p w14:paraId="3049C00A" w14:textId="77777777" w:rsidR="0018711B" w:rsidRDefault="0018711B" w:rsidP="0018711B">
      <w:pPr>
        <w:pStyle w:val="NoSpacing"/>
        <w:rPr>
          <w:b/>
        </w:rPr>
      </w:pPr>
    </w:p>
    <w:p w14:paraId="185919D9" w14:textId="77777777" w:rsidR="0018711B" w:rsidRPr="00181C42" w:rsidRDefault="0018711B" w:rsidP="0018711B">
      <w:pPr>
        <w:pStyle w:val="NoSpacing"/>
        <w:rPr>
          <w:b/>
        </w:rPr>
      </w:pPr>
      <w:r w:rsidRPr="00181C42">
        <w:rPr>
          <w:b/>
        </w:rPr>
        <w:t>What is involved in this testing?</w:t>
      </w:r>
    </w:p>
    <w:p w14:paraId="2D4167FC" w14:textId="77777777" w:rsidR="0018711B" w:rsidRDefault="0018711B" w:rsidP="0018711B">
      <w:pPr>
        <w:pStyle w:val="NoSpacing"/>
      </w:pPr>
      <w:r>
        <w:rPr>
          <w:color w:val="000000"/>
        </w:rPr>
        <w:t xml:space="preserve">In the blood </w:t>
      </w:r>
      <w:r w:rsidRPr="00181C42">
        <w:rPr>
          <w:color w:val="000000"/>
        </w:rPr>
        <w:t xml:space="preserve">test, a 5 </w:t>
      </w:r>
      <w:r>
        <w:rPr>
          <w:color w:val="000000"/>
        </w:rPr>
        <w:t>milliliter (mL)</w:t>
      </w:r>
      <w:r w:rsidRPr="00181C42">
        <w:rPr>
          <w:color w:val="000000"/>
        </w:rPr>
        <w:t xml:space="preserve"> sample of blood (about 1 teaspoon) will be collected from a vein in your</w:t>
      </w:r>
      <w:r>
        <w:rPr>
          <w:color w:val="000000"/>
        </w:rPr>
        <w:t xml:space="preserve"> child’s</w:t>
      </w:r>
      <w:r w:rsidRPr="00181C42">
        <w:rPr>
          <w:color w:val="000000"/>
        </w:rPr>
        <w:t xml:space="preserve"> arm.  The blood sample will be tested for 12 different types of PFC chemicals.  </w:t>
      </w:r>
      <w:r w:rsidRPr="00181C42">
        <w:t>If you</w:t>
      </w:r>
      <w:r>
        <w:t>r child is</w:t>
      </w:r>
      <w:r w:rsidRPr="00181C42">
        <w:t xml:space="preserve"> anemic (low blood</w:t>
      </w:r>
      <w:r>
        <w:t xml:space="preserve"> cells</w:t>
      </w:r>
      <w:r w:rsidRPr="00181C42">
        <w:t xml:space="preserve">) or </w:t>
      </w:r>
      <w:r>
        <w:t>has</w:t>
      </w:r>
      <w:r w:rsidRPr="00181C42">
        <w:t xml:space="preserve"> a bleeding disorder then we will not be able to sample</w:t>
      </w:r>
      <w:r>
        <w:t xml:space="preserve"> his or her</w:t>
      </w:r>
      <w:r w:rsidRPr="00181C42">
        <w:t xml:space="preserve"> blood.</w:t>
      </w:r>
    </w:p>
    <w:p w14:paraId="413EF355" w14:textId="77777777" w:rsidR="0018711B" w:rsidRDefault="0018711B" w:rsidP="0018711B">
      <w:pPr>
        <w:pStyle w:val="NoSpacing"/>
        <w:rPr>
          <w:color w:val="000000"/>
        </w:rPr>
      </w:pPr>
    </w:p>
    <w:p w14:paraId="2709D3FB" w14:textId="77777777" w:rsidR="0018711B" w:rsidRDefault="0018711B" w:rsidP="0018711B">
      <w:pPr>
        <w:pStyle w:val="NoSpacing"/>
        <w:rPr>
          <w:color w:val="000000"/>
        </w:rPr>
      </w:pPr>
      <w:r>
        <w:rPr>
          <w:color w:val="000000"/>
        </w:rPr>
        <w:t xml:space="preserve">In urine test, your child will be provided a container in which to collect all of </w:t>
      </w:r>
      <w:r w:rsidRPr="003F7D25">
        <w:rPr>
          <w:color w:val="000000"/>
        </w:rPr>
        <w:t>the urine from the first time he or she urinates the day of his or her sample collection.</w:t>
      </w:r>
      <w:r>
        <w:rPr>
          <w:b/>
          <w:color w:val="000000"/>
        </w:rPr>
        <w:t xml:space="preserve"> </w:t>
      </w:r>
    </w:p>
    <w:p w14:paraId="3F15FE54" w14:textId="77777777" w:rsidR="0018711B" w:rsidRDefault="0018711B" w:rsidP="0018711B">
      <w:pPr>
        <w:pStyle w:val="NoSpacing"/>
        <w:rPr>
          <w:color w:val="000000"/>
        </w:rPr>
      </w:pPr>
    </w:p>
    <w:p w14:paraId="49CAB48E" w14:textId="77777777" w:rsidR="0018711B" w:rsidRPr="004651B4" w:rsidRDefault="0018711B" w:rsidP="0018711B">
      <w:pPr>
        <w:pStyle w:val="NoSpacing"/>
        <w:rPr>
          <w:color w:val="000000"/>
        </w:rPr>
      </w:pPr>
      <w:r>
        <w:rPr>
          <w:color w:val="000000"/>
        </w:rPr>
        <w:lastRenderedPageBreak/>
        <w:t xml:space="preserve">Your child will also be asked to report the time of </w:t>
      </w:r>
      <w:r w:rsidRPr="003F7D25">
        <w:rPr>
          <w:color w:val="000000"/>
        </w:rPr>
        <w:t>the last time he or she urinates prior to collecting his or her urine sample.</w:t>
      </w:r>
      <w:r>
        <w:rPr>
          <w:b/>
          <w:color w:val="000000"/>
        </w:rPr>
        <w:t xml:space="preserve"> </w:t>
      </w:r>
      <w:r>
        <w:rPr>
          <w:color w:val="000000"/>
        </w:rPr>
        <w:t xml:space="preserve">The urine sample will be tested for 5 different types of PFC chemicals. </w:t>
      </w:r>
    </w:p>
    <w:p w14:paraId="007D95D7" w14:textId="77777777" w:rsidR="0018711B" w:rsidRDefault="0018711B" w:rsidP="0018711B">
      <w:pPr>
        <w:pStyle w:val="NoSpacing"/>
      </w:pPr>
    </w:p>
    <w:p w14:paraId="6CE9FBF2" w14:textId="77777777" w:rsidR="0018711B" w:rsidRPr="00181C42" w:rsidRDefault="0018711B" w:rsidP="0018711B">
      <w:pPr>
        <w:pStyle w:val="NoSpacing"/>
        <w:rPr>
          <w:rStyle w:val="msoins0"/>
          <w:rFonts w:ascii="Calibri" w:eastAsiaTheme="majorEastAsia" w:hAnsi="Calibri"/>
        </w:rPr>
      </w:pPr>
      <w:r>
        <w:t xml:space="preserve">Your child will also be asked to have his or her height, weight, and body fat percentage measured using a measuring stick, scale, and digital body fat analyzer and recorded. These characteristics impact how PFCs behave in your child’s body and will allow ATSDR to better understand his or her exposures. </w:t>
      </w:r>
    </w:p>
    <w:p w14:paraId="67735E83" w14:textId="77777777" w:rsidR="0018711B" w:rsidRDefault="0018711B" w:rsidP="0018711B">
      <w:pPr>
        <w:pStyle w:val="NoSpacing"/>
        <w:rPr>
          <w:color w:val="000000"/>
        </w:rPr>
      </w:pPr>
    </w:p>
    <w:p w14:paraId="4FFDA6AC" w14:textId="77777777" w:rsidR="0018711B" w:rsidRDefault="0018711B" w:rsidP="0018711B">
      <w:pPr>
        <w:pStyle w:val="NoSpacing"/>
      </w:pPr>
      <w:r w:rsidRPr="00181C42">
        <w:rPr>
          <w:color w:val="000000"/>
        </w:rPr>
        <w:t>Your</w:t>
      </w:r>
      <w:r>
        <w:rPr>
          <w:color w:val="000000"/>
        </w:rPr>
        <w:t xml:space="preserve"> child’s</w:t>
      </w:r>
      <w:r w:rsidRPr="00181C42">
        <w:rPr>
          <w:color w:val="000000"/>
        </w:rPr>
        <w:t xml:space="preserve"> blood </w:t>
      </w:r>
      <w:r>
        <w:rPr>
          <w:color w:val="000000"/>
        </w:rPr>
        <w:t xml:space="preserve">and urine </w:t>
      </w:r>
      <w:r w:rsidRPr="00181C42">
        <w:rPr>
          <w:color w:val="000000"/>
        </w:rPr>
        <w:t>will be sent to a lab for testing.  We will mail you the test results</w:t>
      </w:r>
      <w:r>
        <w:rPr>
          <w:color w:val="000000"/>
        </w:rPr>
        <w:t xml:space="preserve"> along with what they mean approximately</w:t>
      </w:r>
      <w:r w:rsidRPr="00181C42">
        <w:rPr>
          <w:color w:val="000000"/>
        </w:rPr>
        <w:t xml:space="preserve"> 6 months after testing, but some</w:t>
      </w:r>
      <w:r w:rsidRPr="00181C42">
        <w:t xml:space="preserve"> delays might occur. You may share these results with your</w:t>
      </w:r>
      <w:r>
        <w:t xml:space="preserve"> child’s</w:t>
      </w:r>
      <w:r w:rsidRPr="00181C42">
        <w:t xml:space="preserve"> doctor - it is your choice.</w:t>
      </w:r>
    </w:p>
    <w:p w14:paraId="50F00194" w14:textId="77777777" w:rsidR="0018711B" w:rsidRPr="00CE47B0" w:rsidRDefault="0018711B" w:rsidP="0018711B">
      <w:pPr>
        <w:pStyle w:val="NoSpacing"/>
      </w:pPr>
    </w:p>
    <w:p w14:paraId="22797697" w14:textId="77777777" w:rsidR="0018711B" w:rsidRPr="003F7D25" w:rsidRDefault="0018711B" w:rsidP="0018711B">
      <w:pPr>
        <w:pStyle w:val="NoSpacing"/>
      </w:pPr>
      <w:r w:rsidRPr="00CE47B0">
        <w:t>PFCs are beginning to generate increased interest across the United States</w:t>
      </w:r>
      <w:r>
        <w:t>. As a result</w:t>
      </w:r>
      <w:r w:rsidRPr="00CE47B0">
        <w:t xml:space="preserve">, </w:t>
      </w:r>
      <w:r>
        <w:t>data from your child’s samples (without any personal identifying information)</w:t>
      </w:r>
      <w:r w:rsidRPr="00CE47B0">
        <w:t xml:space="preserve"> will be </w:t>
      </w:r>
      <w:r>
        <w:t>kept</w:t>
      </w:r>
      <w:r w:rsidRPr="00CE47B0">
        <w:t xml:space="preserve"> for potential additional analysis in the future. </w:t>
      </w:r>
      <w:r w:rsidRPr="003F7D25">
        <w:t>Your child’s blood sample may also be saved for future tests if you give permission. You will need to sign an additional permission form and your child will have to sign an additional assent form if you agree to allow your child’s blood sample to be stored for future tests.</w:t>
      </w:r>
    </w:p>
    <w:p w14:paraId="28C740F2" w14:textId="77777777" w:rsidR="0018711B" w:rsidRDefault="0018711B" w:rsidP="0018711B">
      <w:pPr>
        <w:pStyle w:val="NoSpacing"/>
        <w:rPr>
          <w:b/>
        </w:rPr>
      </w:pPr>
    </w:p>
    <w:p w14:paraId="7F133F54" w14:textId="77777777" w:rsidR="0018711B" w:rsidRPr="00181C42" w:rsidRDefault="0018711B" w:rsidP="0018711B">
      <w:pPr>
        <w:pStyle w:val="NoSpacing"/>
        <w:rPr>
          <w:b/>
        </w:rPr>
      </w:pPr>
      <w:r w:rsidRPr="00181C42">
        <w:rPr>
          <w:b/>
        </w:rPr>
        <w:t>What are the benefits from being involved in this testing effort?</w:t>
      </w:r>
    </w:p>
    <w:p w14:paraId="20717B4B" w14:textId="77777777" w:rsidR="0018711B" w:rsidRPr="00181C42" w:rsidRDefault="0018711B" w:rsidP="0018711B">
      <w:pPr>
        <w:pStyle w:val="NoSpacing"/>
      </w:pPr>
      <w:r w:rsidRPr="00181C42">
        <w:rPr>
          <w:color w:val="000000"/>
        </w:rPr>
        <w:t>By being part of this testing effort, you</w:t>
      </w:r>
      <w:r>
        <w:rPr>
          <w:color w:val="000000"/>
        </w:rPr>
        <w:t>r child</w:t>
      </w:r>
      <w:r w:rsidRPr="00181C42">
        <w:rPr>
          <w:color w:val="000000"/>
        </w:rPr>
        <w:t xml:space="preserve"> will find out </w:t>
      </w:r>
      <w:r>
        <w:rPr>
          <w:color w:val="000000"/>
        </w:rPr>
        <w:t>the amount</w:t>
      </w:r>
      <w:r w:rsidRPr="00181C42">
        <w:rPr>
          <w:color w:val="000000"/>
        </w:rPr>
        <w:t xml:space="preserve"> of the PFC ch</w:t>
      </w:r>
      <w:r>
        <w:rPr>
          <w:color w:val="000000"/>
        </w:rPr>
        <w:t xml:space="preserve">emicals </w:t>
      </w:r>
      <w:r w:rsidRPr="00181C42">
        <w:rPr>
          <w:color w:val="000000"/>
        </w:rPr>
        <w:t xml:space="preserve">in </w:t>
      </w:r>
      <w:r>
        <w:rPr>
          <w:color w:val="000000"/>
        </w:rPr>
        <w:t>his or her</w:t>
      </w:r>
      <w:r w:rsidRPr="00181C42">
        <w:rPr>
          <w:color w:val="000000"/>
        </w:rPr>
        <w:t xml:space="preserve"> blood</w:t>
      </w:r>
      <w:r>
        <w:rPr>
          <w:color w:val="000000"/>
        </w:rPr>
        <w:t xml:space="preserve"> and how these levels have changed since 2010. We may also be able to tell how quickly your child’s kidneys remove some PFC chemicals from his or her body</w:t>
      </w:r>
      <w:r w:rsidRPr="00181C42">
        <w:rPr>
          <w:color w:val="000000"/>
        </w:rPr>
        <w:t>.</w:t>
      </w:r>
      <w:r>
        <w:rPr>
          <w:color w:val="000000"/>
        </w:rPr>
        <w:t xml:space="preserve"> </w:t>
      </w:r>
      <w:r w:rsidRPr="00181C42">
        <w:t>If the tests show levels of PFC</w:t>
      </w:r>
      <w:r>
        <w:t xml:space="preserve"> in his or her blood that are higher than most people or a rate of PFC removal slower than most people</w:t>
      </w:r>
      <w:r w:rsidRPr="00181C42">
        <w:t xml:space="preserve">, </w:t>
      </w:r>
      <w:r>
        <w:t>you and your child</w:t>
      </w:r>
      <w:r w:rsidRPr="00181C42">
        <w:t xml:space="preserve"> will get tips on how to avoid current and future exposure to PFC chemicals.  We will give you</w:t>
      </w:r>
      <w:r>
        <w:t xml:space="preserve"> and your child</w:t>
      </w:r>
      <w:r w:rsidRPr="00181C42">
        <w:t xml:space="preserve"> written information about PFC chemicals.</w:t>
      </w:r>
    </w:p>
    <w:p w14:paraId="3C93B6CD" w14:textId="77777777" w:rsidR="0018711B" w:rsidRDefault="0018711B" w:rsidP="0018711B">
      <w:pPr>
        <w:pStyle w:val="NoSpacing"/>
      </w:pPr>
    </w:p>
    <w:p w14:paraId="09D8A60D" w14:textId="77777777" w:rsidR="0018711B" w:rsidRDefault="0018711B" w:rsidP="0018711B">
      <w:pPr>
        <w:pStyle w:val="NoSpacing"/>
      </w:pPr>
      <w:r>
        <w:t>Research to better understand the health effects associated with PFC exposure is ongoing, but s</w:t>
      </w:r>
      <w:r w:rsidRPr="00181C42">
        <w:t xml:space="preserve">cientists </w:t>
      </w:r>
      <w:r>
        <w:t xml:space="preserve">are not currently certain of </w:t>
      </w:r>
      <w:r w:rsidRPr="00181C42">
        <w:t>how PFC levels in the blood can affect a person’s health</w:t>
      </w:r>
      <w:r>
        <w:t>.</w:t>
      </w:r>
      <w:r w:rsidRPr="00181C42">
        <w:t xml:space="preserve"> </w:t>
      </w:r>
      <w:r>
        <w:t>M</w:t>
      </w:r>
      <w:r w:rsidRPr="00181C42">
        <w:t>ore research is needed</w:t>
      </w:r>
      <w:r>
        <w:t xml:space="preserve"> to clarify the risks posed by PFC exposure</w:t>
      </w:r>
      <w:r w:rsidRPr="00181C42">
        <w:t xml:space="preserve">. </w:t>
      </w:r>
      <w:r>
        <w:t xml:space="preserve">Your child’s results will help advance this research. </w:t>
      </w:r>
    </w:p>
    <w:p w14:paraId="5766F073" w14:textId="77777777" w:rsidR="0018711B" w:rsidRDefault="0018711B" w:rsidP="0018711B">
      <w:pPr>
        <w:pStyle w:val="NoSpacing"/>
      </w:pPr>
    </w:p>
    <w:p w14:paraId="232360AB" w14:textId="77777777" w:rsidR="0018711B" w:rsidRPr="00181C42" w:rsidRDefault="0018711B" w:rsidP="0018711B">
      <w:pPr>
        <w:pStyle w:val="NoSpacing"/>
      </w:pPr>
      <w:r>
        <w:t>W</w:t>
      </w:r>
      <w:r w:rsidRPr="00181C42">
        <w:t xml:space="preserve">e will </w:t>
      </w:r>
      <w:r w:rsidRPr="00181C42">
        <w:rPr>
          <w:b/>
        </w:rPr>
        <w:t>no</w:t>
      </w:r>
      <w:r w:rsidRPr="006B6A50">
        <w:rPr>
          <w:b/>
        </w:rPr>
        <w:t>t</w:t>
      </w:r>
      <w:r w:rsidRPr="00181C42">
        <w:t xml:space="preserve"> be able to tell you if the PFC levels in your</w:t>
      </w:r>
      <w:r>
        <w:t xml:space="preserve"> child’s</w:t>
      </w:r>
      <w:r w:rsidRPr="00181C42">
        <w:t xml:space="preserve"> blood will make </w:t>
      </w:r>
      <w:r>
        <w:t xml:space="preserve">him or her </w:t>
      </w:r>
      <w:r w:rsidRPr="00181C42">
        <w:t xml:space="preserve">sick now or later in life. We will </w:t>
      </w:r>
      <w:r w:rsidRPr="00181C42">
        <w:rPr>
          <w:b/>
        </w:rPr>
        <w:t>not</w:t>
      </w:r>
      <w:r w:rsidRPr="00181C42">
        <w:t xml:space="preserve"> be able to tell you </w:t>
      </w:r>
      <w:r>
        <w:t xml:space="preserve">specifically </w:t>
      </w:r>
      <w:r w:rsidRPr="00181C42">
        <w:t xml:space="preserve">from where or how the PFC chemicals entered your </w:t>
      </w:r>
      <w:r>
        <w:t xml:space="preserve">child’s </w:t>
      </w:r>
      <w:r w:rsidRPr="00181C42">
        <w:t xml:space="preserve">body. </w:t>
      </w:r>
      <w:r w:rsidRPr="00181C42">
        <w:rPr>
          <w:b/>
        </w:rPr>
        <w:t>No</w:t>
      </w:r>
      <w:r w:rsidRPr="00181C42">
        <w:t xml:space="preserve"> medical diagnosis, </w:t>
      </w:r>
      <w:r w:rsidRPr="00181C42">
        <w:lastRenderedPageBreak/>
        <w:t>treatment, or additional testing will be offered from this testing effort.</w:t>
      </w:r>
    </w:p>
    <w:p w14:paraId="1F404163" w14:textId="77777777" w:rsidR="0018711B" w:rsidRDefault="0018711B" w:rsidP="0018711B">
      <w:pPr>
        <w:pStyle w:val="NoSpacing"/>
        <w:rPr>
          <w:color w:val="000000"/>
        </w:rPr>
      </w:pPr>
    </w:p>
    <w:p w14:paraId="7F192E74" w14:textId="77777777" w:rsidR="0018711B" w:rsidRPr="00181C42" w:rsidRDefault="0018711B" w:rsidP="0018711B">
      <w:pPr>
        <w:pStyle w:val="NoSpacing"/>
        <w:rPr>
          <w:color w:val="000000"/>
        </w:rPr>
      </w:pPr>
      <w:r w:rsidRPr="00181C42">
        <w:rPr>
          <w:color w:val="000000"/>
        </w:rPr>
        <w:t>This testing is free for you</w:t>
      </w:r>
      <w:r>
        <w:rPr>
          <w:color w:val="000000"/>
        </w:rPr>
        <w:t>r child</w:t>
      </w:r>
      <w:r w:rsidRPr="00181C42">
        <w:rPr>
          <w:color w:val="000000"/>
        </w:rPr>
        <w:t>.</w:t>
      </w:r>
    </w:p>
    <w:p w14:paraId="041820E4" w14:textId="77777777" w:rsidR="0018711B" w:rsidRDefault="0018711B" w:rsidP="0018711B">
      <w:pPr>
        <w:pStyle w:val="NoSpacing"/>
        <w:rPr>
          <w:b/>
        </w:rPr>
      </w:pPr>
    </w:p>
    <w:p w14:paraId="2CB26AF9" w14:textId="77777777" w:rsidR="0018711B" w:rsidRPr="00181C42" w:rsidRDefault="0018711B" w:rsidP="0018711B">
      <w:pPr>
        <w:pStyle w:val="NoSpacing"/>
        <w:rPr>
          <w:rStyle w:val="msoins0"/>
          <w:rFonts w:ascii="Calibri" w:eastAsiaTheme="majorEastAsia" w:hAnsi="Calibri"/>
          <w:b/>
        </w:rPr>
      </w:pPr>
      <w:r w:rsidRPr="00181C42">
        <w:rPr>
          <w:b/>
        </w:rPr>
        <w:t>What are the risks of being tested?</w:t>
      </w:r>
    </w:p>
    <w:p w14:paraId="53BEA95F" w14:textId="77777777" w:rsidR="0018711B" w:rsidRPr="00181C42" w:rsidRDefault="0018711B" w:rsidP="0018711B">
      <w:pPr>
        <w:pStyle w:val="NoSpacing"/>
        <w:rPr>
          <w:color w:val="000000"/>
        </w:rPr>
      </w:pPr>
      <w:r w:rsidRPr="00181C42">
        <w:rPr>
          <w:color w:val="000000"/>
        </w:rPr>
        <w:t xml:space="preserve">There may be some </w:t>
      </w:r>
      <w:r>
        <w:rPr>
          <w:color w:val="000000"/>
        </w:rPr>
        <w:t xml:space="preserve">discomfort and minor </w:t>
      </w:r>
      <w:r w:rsidRPr="00181C42">
        <w:rPr>
          <w:color w:val="000000"/>
        </w:rPr>
        <w:t xml:space="preserve">bruising in </w:t>
      </w:r>
      <w:r>
        <w:rPr>
          <w:color w:val="000000"/>
        </w:rPr>
        <w:t>area</w:t>
      </w:r>
      <w:r w:rsidRPr="00181C42">
        <w:rPr>
          <w:color w:val="000000"/>
        </w:rPr>
        <w:t xml:space="preserve"> where the blood sample is collected.</w:t>
      </w:r>
    </w:p>
    <w:p w14:paraId="54749653" w14:textId="77777777" w:rsidR="0018711B" w:rsidRDefault="0018711B" w:rsidP="0018711B">
      <w:pPr>
        <w:pStyle w:val="NoSpacing"/>
        <w:rPr>
          <w:b/>
        </w:rPr>
      </w:pPr>
    </w:p>
    <w:p w14:paraId="17B7CED0" w14:textId="77777777" w:rsidR="0018711B" w:rsidRPr="00181C42" w:rsidRDefault="0018711B" w:rsidP="0018711B">
      <w:pPr>
        <w:pStyle w:val="NoSpacing"/>
        <w:rPr>
          <w:b/>
        </w:rPr>
      </w:pPr>
      <w:r w:rsidRPr="00181C42">
        <w:rPr>
          <w:b/>
        </w:rPr>
        <w:t>What about my privacy?</w:t>
      </w:r>
    </w:p>
    <w:p w14:paraId="0185C12E" w14:textId="77777777" w:rsidR="0018711B" w:rsidRPr="003F7D25" w:rsidRDefault="0018711B" w:rsidP="0018711B">
      <w:pPr>
        <w:pStyle w:val="NoSpacing"/>
        <w:rPr>
          <w:color w:val="000000"/>
        </w:rPr>
      </w:pPr>
      <w:r w:rsidRPr="00181C42">
        <w:rPr>
          <w:color w:val="000000"/>
        </w:rPr>
        <w:t>We will protect your</w:t>
      </w:r>
      <w:r>
        <w:rPr>
          <w:color w:val="000000"/>
        </w:rPr>
        <w:t xml:space="preserve"> child’s</w:t>
      </w:r>
      <w:r w:rsidRPr="00181C42">
        <w:rPr>
          <w:color w:val="000000"/>
        </w:rPr>
        <w:t xml:space="preserve"> privacy as much as the law allows. We will give you</w:t>
      </w:r>
      <w:r>
        <w:rPr>
          <w:color w:val="000000"/>
        </w:rPr>
        <w:t>r child</w:t>
      </w:r>
      <w:r w:rsidRPr="00181C42">
        <w:rPr>
          <w:color w:val="000000"/>
        </w:rPr>
        <w:t xml:space="preserve"> an identification (ID) number. This number, not </w:t>
      </w:r>
      <w:r>
        <w:rPr>
          <w:color w:val="000000"/>
        </w:rPr>
        <w:t>his or her</w:t>
      </w:r>
      <w:r w:rsidRPr="00181C42">
        <w:rPr>
          <w:color w:val="000000"/>
        </w:rPr>
        <w:t xml:space="preserve"> name, will go on the blood </w:t>
      </w:r>
      <w:r>
        <w:rPr>
          <w:color w:val="000000"/>
        </w:rPr>
        <w:t xml:space="preserve">and urine </w:t>
      </w:r>
      <w:r w:rsidRPr="00181C42">
        <w:rPr>
          <w:color w:val="000000"/>
        </w:rPr>
        <w:t>sample</w:t>
      </w:r>
      <w:r>
        <w:rPr>
          <w:color w:val="000000"/>
        </w:rPr>
        <w:t>s</w:t>
      </w:r>
      <w:r w:rsidRPr="00181C42">
        <w:rPr>
          <w:color w:val="000000"/>
        </w:rPr>
        <w:t>. We will not use your</w:t>
      </w:r>
      <w:r>
        <w:rPr>
          <w:color w:val="000000"/>
        </w:rPr>
        <w:t xml:space="preserve"> child’s</w:t>
      </w:r>
      <w:r w:rsidRPr="00181C42">
        <w:rPr>
          <w:color w:val="000000"/>
        </w:rPr>
        <w:t xml:space="preserve"> name in any report we write. We will keep a record of your </w:t>
      </w:r>
      <w:r>
        <w:rPr>
          <w:color w:val="000000"/>
        </w:rPr>
        <w:t>child’s</w:t>
      </w:r>
      <w:r w:rsidRPr="00181C42">
        <w:rPr>
          <w:color w:val="000000"/>
        </w:rPr>
        <w:t xml:space="preserve"> name, address, and ID number so that we can send you </w:t>
      </w:r>
      <w:r>
        <w:rPr>
          <w:color w:val="000000"/>
        </w:rPr>
        <w:t xml:space="preserve">and your child </w:t>
      </w:r>
      <w:r w:rsidRPr="00181C42">
        <w:rPr>
          <w:color w:val="000000"/>
        </w:rPr>
        <w:t>the test result</w:t>
      </w:r>
      <w:r>
        <w:rPr>
          <w:color w:val="000000"/>
        </w:rPr>
        <w:t>s and an interpretation of what they mean</w:t>
      </w:r>
      <w:r w:rsidRPr="00181C42">
        <w:rPr>
          <w:color w:val="000000"/>
        </w:rPr>
        <w:t>.  We keep all records with your</w:t>
      </w:r>
      <w:r>
        <w:rPr>
          <w:color w:val="000000"/>
        </w:rPr>
        <w:t xml:space="preserve"> child’s</w:t>
      </w:r>
      <w:r w:rsidRPr="00181C42">
        <w:rPr>
          <w:color w:val="000000"/>
        </w:rPr>
        <w:t xml:space="preserve"> name on them in a locked file cabinet or in a password-protected computer file.</w:t>
      </w:r>
      <w:r>
        <w:rPr>
          <w:color w:val="000000"/>
        </w:rPr>
        <w:t xml:space="preserve"> Your child’s identifying information will also be protected should you choose to share your child’s results with other federal or state agencies. </w:t>
      </w:r>
      <w:r w:rsidRPr="003F7D25">
        <w:rPr>
          <w:color w:val="000000"/>
        </w:rPr>
        <w:t>Personal identifying information will not be shared with other agencies. Personal identifying information will be deleted from all records when it is no longer needed</w:t>
      </w:r>
      <w:r>
        <w:rPr>
          <w:color w:val="000000"/>
        </w:rPr>
        <w:t xml:space="preserve"> and will not be kept longer than five years</w:t>
      </w:r>
      <w:r w:rsidRPr="003F7D25">
        <w:rPr>
          <w:color w:val="000000"/>
        </w:rPr>
        <w:t xml:space="preserve">. All collection logs and questionnaire forms with personal information will be shredded as </w:t>
      </w:r>
      <w:r w:rsidRPr="003F7D25">
        <w:rPr>
          <w:color w:val="000000"/>
        </w:rPr>
        <w:lastRenderedPageBreak/>
        <w:t>soon as they are no longer needed</w:t>
      </w:r>
      <w:r>
        <w:rPr>
          <w:color w:val="000000"/>
        </w:rPr>
        <w:t xml:space="preserve"> and will not be kept longer than five years</w:t>
      </w:r>
      <w:r w:rsidRPr="003F7D25">
        <w:rPr>
          <w:color w:val="000000"/>
        </w:rPr>
        <w:t>.</w:t>
      </w:r>
    </w:p>
    <w:p w14:paraId="0350BD5C" w14:textId="77777777" w:rsidR="0018711B" w:rsidRDefault="0018711B" w:rsidP="0018711B">
      <w:pPr>
        <w:pStyle w:val="NoSpacing"/>
        <w:rPr>
          <w:b/>
        </w:rPr>
      </w:pPr>
    </w:p>
    <w:p w14:paraId="4B7D1603" w14:textId="77777777" w:rsidR="0018711B" w:rsidRPr="00181C42" w:rsidRDefault="0018711B" w:rsidP="0018711B">
      <w:pPr>
        <w:pStyle w:val="NoSpacing"/>
        <w:rPr>
          <w:b/>
        </w:rPr>
      </w:pPr>
      <w:r w:rsidRPr="00181C42">
        <w:rPr>
          <w:b/>
        </w:rPr>
        <w:t>Who do I contact if I have questions?</w:t>
      </w:r>
    </w:p>
    <w:p w14:paraId="18C26125" w14:textId="77777777" w:rsidR="0018711B" w:rsidRPr="003F7D25" w:rsidRDefault="0018711B" w:rsidP="0018711B">
      <w:pPr>
        <w:pStyle w:val="NoSpacing"/>
      </w:pPr>
      <w:r w:rsidRPr="00181C42">
        <w:t>If you have any questions about this testing, you can ask us now.</w:t>
      </w:r>
      <w:r w:rsidRPr="00181C42">
        <w:rPr>
          <w:b/>
        </w:rPr>
        <w:t xml:space="preserve">  </w:t>
      </w:r>
      <w:r w:rsidRPr="00181C42">
        <w:t xml:space="preserve">If you have questions later, you can call Rachel Worley </w:t>
      </w:r>
      <w:r>
        <w:t xml:space="preserve">or Bruce Tierney, MD </w:t>
      </w:r>
      <w:r w:rsidRPr="00181C42">
        <w:t xml:space="preserve">of ATSDR toll-free at </w:t>
      </w:r>
      <w:r w:rsidRPr="00181C42">
        <w:rPr>
          <w:color w:val="000000"/>
        </w:rPr>
        <w:t>1-</w:t>
      </w:r>
      <w:r w:rsidRPr="001879FF">
        <w:rPr>
          <w:color w:val="000000"/>
        </w:rPr>
        <w:t>855-288-0242</w:t>
      </w:r>
      <w:r>
        <w:rPr>
          <w:color w:val="000000"/>
        </w:rPr>
        <w:t xml:space="preserve">, or email them at </w:t>
      </w:r>
      <w:r w:rsidRPr="008C2236">
        <w:rPr>
          <w:color w:val="000000"/>
        </w:rPr>
        <w:t>RWorley@cdc.gov</w:t>
      </w:r>
      <w:r>
        <w:rPr>
          <w:color w:val="000000"/>
        </w:rPr>
        <w:t xml:space="preserve"> or </w:t>
      </w:r>
      <w:hyperlink r:id="rId7" w:history="1">
        <w:r w:rsidRPr="00144977">
          <w:rPr>
            <w:rStyle w:val="Hyperlink"/>
          </w:rPr>
          <w:t>BTierney@cdc.gov</w:t>
        </w:r>
      </w:hyperlink>
      <w:r w:rsidRPr="00181C42">
        <w:rPr>
          <w:color w:val="000000"/>
        </w:rPr>
        <w:t>.</w:t>
      </w:r>
      <w:r>
        <w:rPr>
          <w:color w:val="000000"/>
        </w:rPr>
        <w:t xml:space="preserve"> </w:t>
      </w:r>
      <w:r w:rsidRPr="003F7D25">
        <w:rPr>
          <w:color w:val="000000"/>
        </w:rPr>
        <w:t xml:space="preserve">If you have questions about your child’s study rights you may contact the Centers for Disease Control and Prevention’s Institutional Review Board at 1-800-584-8814. </w:t>
      </w:r>
    </w:p>
    <w:p w14:paraId="741590D2" w14:textId="77777777" w:rsidR="0018711B" w:rsidRDefault="0018711B" w:rsidP="0018711B">
      <w:pPr>
        <w:pStyle w:val="NoSpacing"/>
        <w:rPr>
          <w:b/>
        </w:rPr>
      </w:pPr>
    </w:p>
    <w:p w14:paraId="1CEAA7E8" w14:textId="77777777" w:rsidR="00F67551" w:rsidRDefault="00F67551" w:rsidP="0018711B">
      <w:pPr>
        <w:pStyle w:val="NoSpacing"/>
        <w:rPr>
          <w:b/>
        </w:rPr>
      </w:pPr>
    </w:p>
    <w:p w14:paraId="713828AC" w14:textId="77777777" w:rsidR="00F67551" w:rsidRDefault="00F67551" w:rsidP="0018711B">
      <w:pPr>
        <w:pStyle w:val="NoSpacing"/>
        <w:rPr>
          <w:b/>
        </w:rPr>
      </w:pPr>
    </w:p>
    <w:p w14:paraId="127D53EF" w14:textId="77777777" w:rsidR="00F67551" w:rsidRDefault="00F67551" w:rsidP="0018711B">
      <w:pPr>
        <w:pStyle w:val="NoSpacing"/>
        <w:rPr>
          <w:b/>
        </w:rPr>
      </w:pPr>
      <w:bookmarkStart w:id="0" w:name="_GoBack"/>
      <w:bookmarkEnd w:id="0"/>
    </w:p>
    <w:p w14:paraId="7A61B3F5" w14:textId="77777777" w:rsidR="0018711B" w:rsidRPr="00181C42" w:rsidRDefault="0018711B" w:rsidP="0018711B">
      <w:pPr>
        <w:pStyle w:val="NoSpacing"/>
        <w:rPr>
          <w:b/>
        </w:rPr>
      </w:pPr>
      <w:r w:rsidRPr="00181C42">
        <w:rPr>
          <w:b/>
        </w:rPr>
        <w:t>Voluntary Consent</w:t>
      </w:r>
    </w:p>
    <w:p w14:paraId="1141BEF5" w14:textId="77777777" w:rsidR="0018711B" w:rsidRDefault="0018711B" w:rsidP="0018711B">
      <w:pPr>
        <w:pStyle w:val="NoSpacing"/>
      </w:pPr>
      <w:r w:rsidRPr="00181C42">
        <w:t xml:space="preserve">I agree </w:t>
      </w:r>
      <w:r>
        <w:t xml:space="preserve">for my child </w:t>
      </w:r>
      <w:r w:rsidRPr="00181C42">
        <w:t xml:space="preserve">to be tested.  I have been given a chance to ask questions and feel that all questions have been answered.  I know that </w:t>
      </w:r>
      <w:r>
        <w:t xml:space="preserve">my child’s participation </w:t>
      </w:r>
      <w:r w:rsidRPr="00181C42">
        <w:t>in this testing is my choice</w:t>
      </w:r>
      <w:r>
        <w:t xml:space="preserve"> and my child’s choice</w:t>
      </w:r>
      <w:r w:rsidRPr="00181C42">
        <w:t xml:space="preserve">. I know that after choosing </w:t>
      </w:r>
      <w:r>
        <w:t xml:space="preserve">to be in this testing, my child </w:t>
      </w:r>
      <w:r w:rsidRPr="00181C42">
        <w:t xml:space="preserve">may </w:t>
      </w:r>
      <w:r>
        <w:t>stop</w:t>
      </w:r>
      <w:r w:rsidRPr="00181C42">
        <w:t xml:space="preserve"> at any time.</w:t>
      </w:r>
    </w:p>
    <w:p w14:paraId="224787B6" w14:textId="77777777" w:rsidR="0018711B" w:rsidRDefault="0018711B" w:rsidP="0018711B">
      <w:pPr>
        <w:pStyle w:val="NoSpacing"/>
        <w:rPr>
          <w:b/>
        </w:rPr>
      </w:pPr>
    </w:p>
    <w:p w14:paraId="2D2E0844" w14:textId="77777777" w:rsidR="0018711B" w:rsidRPr="00312C93" w:rsidRDefault="0018711B" w:rsidP="0018711B">
      <w:pPr>
        <w:pStyle w:val="NoSpacing"/>
      </w:pPr>
      <w:r>
        <w:rPr>
          <w:noProof/>
        </w:rPr>
        <mc:AlternateContent>
          <mc:Choice Requires="wps">
            <w:drawing>
              <wp:anchor distT="0" distB="0" distL="114300" distR="114300" simplePos="0" relativeHeight="251595264" behindDoc="0" locked="0" layoutInCell="1" allowOverlap="1" wp14:anchorId="78AD7B89" wp14:editId="32693699">
                <wp:simplePos x="0" y="0"/>
                <wp:positionH relativeFrom="margin">
                  <wp:posOffset>5372100</wp:posOffset>
                </wp:positionH>
                <wp:positionV relativeFrom="margin">
                  <wp:posOffset>-657225</wp:posOffset>
                </wp:positionV>
                <wp:extent cx="1143000" cy="10096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09650"/>
                        </a:xfrm>
                        <a:prstGeom prst="rect">
                          <a:avLst/>
                        </a:prstGeom>
                        <a:solidFill>
                          <a:srgbClr val="FFFFFF"/>
                        </a:solidFill>
                        <a:ln w="9525">
                          <a:solidFill>
                            <a:srgbClr val="666699"/>
                          </a:solidFill>
                          <a:miter lim="800000"/>
                          <a:headEnd/>
                          <a:tailEnd/>
                        </a:ln>
                      </wps:spPr>
                      <wps:txbx>
                        <w:txbxContent>
                          <w:p w14:paraId="0BC30C8A" w14:textId="77777777" w:rsidR="00257CDE" w:rsidRDefault="00257CDE" w:rsidP="0018711B">
                            <w:pPr>
                              <w:jc w:val="center"/>
                            </w:pPr>
                          </w:p>
                          <w:p w14:paraId="54C4CFD1" w14:textId="77777777" w:rsidR="00257CDE" w:rsidRPr="00B270F3" w:rsidRDefault="00257CDE" w:rsidP="0018711B">
                            <w:pPr>
                              <w:jc w:val="center"/>
                            </w:pPr>
                            <w:r>
                              <w:t>Place ID # label here</w:t>
                            </w:r>
                          </w:p>
                          <w:p w14:paraId="1D655BEC" w14:textId="77777777" w:rsidR="00257CDE" w:rsidRPr="00B270F3" w:rsidRDefault="00257CDE" w:rsidP="0018711B">
                            <w:pPr>
                              <w:jc w:val="center"/>
                            </w:pPr>
                          </w:p>
                          <w:p w14:paraId="54841BCA" w14:textId="77777777" w:rsidR="00257CDE" w:rsidRPr="00B270F3" w:rsidRDefault="00257CDE" w:rsidP="0018711B">
                            <w:pPr>
                              <w:jc w:val="center"/>
                            </w:pPr>
                            <w:r w:rsidRPr="00B270F3">
                              <w:t>For office use only</w:t>
                            </w:r>
                          </w:p>
                          <w:p w14:paraId="6B2AF0EB" w14:textId="77777777" w:rsidR="00257CDE" w:rsidRPr="002C671F" w:rsidRDefault="00257CDE" w:rsidP="0018711B">
                            <w:pPr>
                              <w:jc w:val="center"/>
                            </w:pPr>
                          </w:p>
                          <w:p w14:paraId="69694DB9" w14:textId="77777777" w:rsidR="00257CDE" w:rsidRPr="007F3F66" w:rsidRDefault="00257CDE" w:rsidP="001871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D7B89" id="_x0000_t202" coordsize="21600,21600" o:spt="202" path="m,l,21600r21600,l21600,xe">
                <v:stroke joinstyle="miter"/>
                <v:path gradientshapeok="t" o:connecttype="rect"/>
              </v:shapetype>
              <v:shape id="Text Box 2" o:spid="_x0000_s1026" type="#_x0000_t202" style="position:absolute;margin-left:423pt;margin-top:-51.75pt;width:90pt;height:79.5pt;z-index:251595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" strokecolor="#669">
                <v:textbox>
                  <w:txbxContent>
                    <w:p w14:paraId="0BC30C8A" w14:textId="77777777" w:rsidR="00257CDE" w:rsidRDefault="00257CDE" w:rsidP="0018711B">
                      <w:pPr>
                        <w:jc w:val="center"/>
                      </w:pPr>
                    </w:p>
                    <w:p w14:paraId="54C4CFD1" w14:textId="77777777" w:rsidR="00257CDE" w:rsidRPr="00B270F3" w:rsidRDefault="00257CDE" w:rsidP="0018711B">
                      <w:pPr>
                        <w:jc w:val="center"/>
                      </w:pPr>
                      <w:r>
                        <w:t>Place ID # label here</w:t>
                      </w:r>
                    </w:p>
                    <w:p w14:paraId="1D655BEC" w14:textId="77777777" w:rsidR="00257CDE" w:rsidRPr="00B270F3" w:rsidRDefault="00257CDE" w:rsidP="0018711B">
                      <w:pPr>
                        <w:jc w:val="center"/>
                      </w:pPr>
                    </w:p>
                    <w:p w14:paraId="54841BCA" w14:textId="77777777" w:rsidR="00257CDE" w:rsidRPr="00B270F3" w:rsidRDefault="00257CDE" w:rsidP="0018711B">
                      <w:pPr>
                        <w:jc w:val="center"/>
                      </w:pPr>
                      <w:r w:rsidRPr="00B270F3">
                        <w:t>For office use only</w:t>
                      </w:r>
                    </w:p>
                    <w:p w14:paraId="6B2AF0EB" w14:textId="77777777" w:rsidR="00257CDE" w:rsidRPr="002C671F" w:rsidRDefault="00257CDE" w:rsidP="0018711B">
                      <w:pPr>
                        <w:jc w:val="center"/>
                      </w:pPr>
                    </w:p>
                    <w:p w14:paraId="69694DB9" w14:textId="77777777" w:rsidR="00257CDE" w:rsidRPr="007F3F66" w:rsidRDefault="00257CDE" w:rsidP="0018711B"/>
                  </w:txbxContent>
                </v:textbox>
                <w10:wrap type="square" anchorx="margin" anchory="margin"/>
              </v:shape>
            </w:pict>
          </mc:Fallback>
        </mc:AlternateContent>
      </w:r>
      <w:r w:rsidRPr="00181C42">
        <w:rPr>
          <w:b/>
        </w:rPr>
        <w:t>SIGNATURE</w:t>
      </w:r>
    </w:p>
    <w:p w14:paraId="59FFE68D" w14:textId="77777777" w:rsidR="0018711B" w:rsidRDefault="0018711B" w:rsidP="0018711B">
      <w:pPr>
        <w:pStyle w:val="NoSpacing"/>
      </w:pPr>
      <w:r w:rsidRPr="00181C42">
        <w:t xml:space="preserve">I have read this form or </w:t>
      </w:r>
      <w:r>
        <w:t xml:space="preserve">they have </w:t>
      </w:r>
      <w:r w:rsidRPr="00181C42">
        <w:t xml:space="preserve">been read to me.  I have had a chance to ask questions about this testing and my questions have been answered.  </w:t>
      </w:r>
      <w:r>
        <w:t xml:space="preserve">I give permission for my child to be a part of this testing. </w:t>
      </w:r>
    </w:p>
    <w:p w14:paraId="493CA4DC" w14:textId="77777777" w:rsidR="0018711B" w:rsidRDefault="0018711B" w:rsidP="0018711B">
      <w:pPr>
        <w:pStyle w:val="NoSpacing"/>
      </w:pPr>
    </w:p>
    <w:p w14:paraId="368D6C81" w14:textId="77777777" w:rsidR="0018711B" w:rsidRDefault="0018711B" w:rsidP="0018711B">
      <w:pPr>
        <w:pStyle w:val="NoSpacing"/>
      </w:pPr>
      <w:r>
        <w:lastRenderedPageBreak/>
        <w:t>____________________________________________________</w:t>
      </w:r>
    </w:p>
    <w:p w14:paraId="6A886FDF" w14:textId="77777777" w:rsidR="0018711B" w:rsidRDefault="0018711B" w:rsidP="0018711B">
      <w:pPr>
        <w:pStyle w:val="NoSpacing"/>
      </w:pPr>
      <w:r>
        <w:t>Full Name of Child</w:t>
      </w:r>
    </w:p>
    <w:p w14:paraId="0F38A424" w14:textId="77777777" w:rsidR="0018711B" w:rsidRDefault="0018711B" w:rsidP="0018711B">
      <w:pPr>
        <w:pStyle w:val="NoSpacing"/>
      </w:pPr>
    </w:p>
    <w:p w14:paraId="0AFDC2A9" w14:textId="77777777" w:rsidR="0018711B" w:rsidRPr="00181C42" w:rsidRDefault="0018711B" w:rsidP="0018711B">
      <w:pPr>
        <w:pStyle w:val="NoSpacing"/>
      </w:pPr>
      <w:r w:rsidRPr="00181C42">
        <w:t xml:space="preserve"> ____________________________________________________</w:t>
      </w:r>
    </w:p>
    <w:p w14:paraId="44218F1B" w14:textId="77777777" w:rsidR="0018711B" w:rsidRDefault="0018711B" w:rsidP="0018711B">
      <w:pPr>
        <w:pStyle w:val="NoSpacing"/>
      </w:pPr>
      <w:r w:rsidRPr="00181C42">
        <w:t xml:space="preserve">  Signature of Parent/Guardian</w:t>
      </w:r>
    </w:p>
    <w:p w14:paraId="567BE41C" w14:textId="77777777" w:rsidR="0018711B" w:rsidRPr="00181C42" w:rsidRDefault="0018711B" w:rsidP="0018711B">
      <w:pPr>
        <w:pStyle w:val="NoSpacing"/>
      </w:pPr>
    </w:p>
    <w:p w14:paraId="69EAF630" w14:textId="77777777" w:rsidR="0018711B" w:rsidRPr="00181C42" w:rsidRDefault="0018711B" w:rsidP="0018711B">
      <w:pPr>
        <w:pStyle w:val="NoSpacing"/>
      </w:pPr>
      <w:r w:rsidRPr="00181C42">
        <w:t xml:space="preserve">________________________________________________     </w:t>
      </w:r>
    </w:p>
    <w:p w14:paraId="75F37E7A" w14:textId="77777777" w:rsidR="0018711B" w:rsidRPr="00181C42" w:rsidRDefault="0018711B" w:rsidP="0018711B">
      <w:pPr>
        <w:pStyle w:val="NoSpacing"/>
      </w:pPr>
      <w:r w:rsidRPr="00181C42">
        <w:t xml:space="preserve">  Printed Name or Parent/Guardian</w:t>
      </w:r>
    </w:p>
    <w:p w14:paraId="194815DE" w14:textId="77777777" w:rsidR="0018711B" w:rsidRPr="00181C42" w:rsidRDefault="0018711B" w:rsidP="0018711B">
      <w:pPr>
        <w:pStyle w:val="NoSpacing"/>
      </w:pPr>
    </w:p>
    <w:p w14:paraId="7D7BAFC0" w14:textId="77777777" w:rsidR="0018711B" w:rsidRPr="00181C42" w:rsidRDefault="0018711B" w:rsidP="0018711B">
      <w:pPr>
        <w:pStyle w:val="NoSpacing"/>
      </w:pPr>
      <w:r w:rsidRPr="00181C42">
        <w:t xml:space="preserve">May we share </w:t>
      </w:r>
      <w:r>
        <w:t xml:space="preserve">your child’s </w:t>
      </w:r>
      <w:r w:rsidRPr="00181C42">
        <w:t xml:space="preserve">test results with other Federal and State health and environmental agencies?   YES or NO (Circle One) </w:t>
      </w:r>
    </w:p>
    <w:p w14:paraId="0D124B3E" w14:textId="77777777" w:rsidR="0018711B" w:rsidRPr="00181C42" w:rsidRDefault="0018711B" w:rsidP="0018711B">
      <w:pPr>
        <w:pStyle w:val="NoSpacing"/>
      </w:pPr>
    </w:p>
    <w:p w14:paraId="11DD51FB" w14:textId="77777777" w:rsidR="0018711B" w:rsidRPr="00181C42" w:rsidRDefault="0018711B" w:rsidP="0018711B">
      <w:pPr>
        <w:pStyle w:val="NoSpacing"/>
      </w:pPr>
      <w:r w:rsidRPr="00181C42">
        <w:t>Address:</w:t>
      </w:r>
      <w:r w:rsidRPr="00181C42">
        <w:tab/>
        <w:t xml:space="preserve">____________________________________________  </w:t>
      </w:r>
    </w:p>
    <w:p w14:paraId="729ED675" w14:textId="77777777" w:rsidR="0018711B" w:rsidRPr="00181C42" w:rsidRDefault="0018711B" w:rsidP="0018711B">
      <w:pPr>
        <w:pStyle w:val="NoSpacing"/>
      </w:pPr>
      <w:r w:rsidRPr="00181C42">
        <w:tab/>
      </w:r>
      <w:r w:rsidRPr="00181C42">
        <w:tab/>
      </w:r>
      <w:r w:rsidRPr="00181C42">
        <w:tab/>
      </w:r>
      <w:r w:rsidRPr="00181C42">
        <w:tab/>
      </w:r>
      <w:r w:rsidRPr="00181C42">
        <w:tab/>
      </w:r>
      <w:r w:rsidRPr="00181C42">
        <w:tab/>
      </w:r>
      <w:r w:rsidRPr="00181C42">
        <w:tab/>
      </w:r>
      <w:r w:rsidRPr="00181C42">
        <w:tab/>
      </w:r>
    </w:p>
    <w:p w14:paraId="52964342" w14:textId="77777777" w:rsidR="0018711B" w:rsidRPr="00181C42" w:rsidRDefault="0018711B" w:rsidP="0018711B">
      <w:pPr>
        <w:pStyle w:val="NoSpacing"/>
      </w:pPr>
      <w:r w:rsidRPr="00181C42">
        <w:t xml:space="preserve">        </w:t>
      </w:r>
      <w:r w:rsidRPr="00181C42">
        <w:tab/>
      </w:r>
      <w:r w:rsidRPr="00181C42">
        <w:tab/>
        <w:t xml:space="preserve">____________________________________________   </w:t>
      </w:r>
    </w:p>
    <w:p w14:paraId="699F2573" w14:textId="77777777" w:rsidR="0018711B" w:rsidRPr="00181C42" w:rsidRDefault="0018711B" w:rsidP="0018711B">
      <w:pPr>
        <w:pStyle w:val="NoSpacing"/>
      </w:pPr>
    </w:p>
    <w:p w14:paraId="196C8AE4" w14:textId="77777777" w:rsidR="0018711B" w:rsidRPr="00181C42" w:rsidRDefault="0018711B" w:rsidP="0018711B">
      <w:pPr>
        <w:pStyle w:val="NoSpacing"/>
      </w:pPr>
      <w:r w:rsidRPr="00181C42">
        <w:tab/>
      </w:r>
      <w:r w:rsidRPr="00181C42">
        <w:tab/>
        <w:t>____________________________________________</w:t>
      </w:r>
    </w:p>
    <w:p w14:paraId="741905B2" w14:textId="77777777" w:rsidR="0018711B" w:rsidRPr="00181C42" w:rsidRDefault="0018711B" w:rsidP="0018711B">
      <w:pPr>
        <w:pStyle w:val="NoSpacing"/>
      </w:pPr>
    </w:p>
    <w:p w14:paraId="7EFC78B1" w14:textId="77777777" w:rsidR="0018711B" w:rsidRDefault="0018711B" w:rsidP="0018711B">
      <w:pPr>
        <w:pStyle w:val="NoSpacing"/>
      </w:pPr>
      <w:r w:rsidRPr="00181C42">
        <w:lastRenderedPageBreak/>
        <w:t>Phone - Home #:</w:t>
      </w:r>
      <w:r w:rsidRPr="00181C42">
        <w:tab/>
        <w:t>_________________   Phone - Cell #:    __________________</w:t>
      </w:r>
    </w:p>
    <w:p w14:paraId="36AF2865" w14:textId="77777777" w:rsidR="0018711B" w:rsidRDefault="0018711B" w:rsidP="0018711B">
      <w:pPr>
        <w:rPr>
          <w:rFonts w:asciiTheme="majorHAnsi" w:eastAsiaTheme="majorEastAsia" w:hAnsiTheme="majorHAnsi" w:cstheme="majorBidi"/>
          <w:color w:val="365F91" w:themeColor="accent1" w:themeShade="BF"/>
          <w:sz w:val="28"/>
          <w:szCs w:val="28"/>
        </w:rPr>
      </w:pPr>
    </w:p>
    <w:sectPr w:rsidR="0018711B" w:rsidSect="008E144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3D17A" w14:textId="77777777" w:rsidR="00257CDE" w:rsidRDefault="00257CDE" w:rsidP="008E144E">
      <w:r>
        <w:separator/>
      </w:r>
    </w:p>
  </w:endnote>
  <w:endnote w:type="continuationSeparator" w:id="0">
    <w:p w14:paraId="71898BC3" w14:textId="77777777" w:rsidR="00257CDE" w:rsidRDefault="00257CDE" w:rsidP="008E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315BC" w14:textId="77777777" w:rsidR="00257CDE" w:rsidRDefault="00257CDE" w:rsidP="008E144E">
      <w:r>
        <w:separator/>
      </w:r>
    </w:p>
  </w:footnote>
  <w:footnote w:type="continuationSeparator" w:id="0">
    <w:p w14:paraId="50E3A686" w14:textId="77777777" w:rsidR="00257CDE" w:rsidRDefault="00257CDE" w:rsidP="008E1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0"/>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22673BF5" w14:textId="77777777" w:rsidR="00257CDE" w:rsidRDefault="00257CDE" w:rsidP="004F35F3">
        <w:pPr>
          <w:pStyle w:val="Header"/>
          <w:jc w:val="center"/>
          <w:rPr>
            <w:rFonts w:asciiTheme="majorHAnsi" w:eastAsiaTheme="majorEastAsia" w:hAnsiTheme="majorHAnsi" w:cstheme="majorBidi"/>
            <w:sz w:val="32"/>
            <w:szCs w:val="32"/>
          </w:rPr>
        </w:pPr>
        <w:r>
          <w:rPr>
            <w:szCs w:val="2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C35B4"/>
    <w:multiLevelType w:val="hybridMultilevel"/>
    <w:tmpl w:val="4998BA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4C436F"/>
    <w:multiLevelType w:val="hybridMultilevel"/>
    <w:tmpl w:val="F6780A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2DC"/>
    <w:rsid w:val="001252DC"/>
    <w:rsid w:val="001647CC"/>
    <w:rsid w:val="0018711B"/>
    <w:rsid w:val="00257CDE"/>
    <w:rsid w:val="00306BC2"/>
    <w:rsid w:val="00363193"/>
    <w:rsid w:val="003863F4"/>
    <w:rsid w:val="00477EDC"/>
    <w:rsid w:val="004D056D"/>
    <w:rsid w:val="004F35F3"/>
    <w:rsid w:val="006D26FF"/>
    <w:rsid w:val="00712D64"/>
    <w:rsid w:val="00866D91"/>
    <w:rsid w:val="008A57EB"/>
    <w:rsid w:val="008E144E"/>
    <w:rsid w:val="00955C86"/>
    <w:rsid w:val="009E4E74"/>
    <w:rsid w:val="00A83BE2"/>
    <w:rsid w:val="00A877B8"/>
    <w:rsid w:val="00AE122D"/>
    <w:rsid w:val="00C20D41"/>
    <w:rsid w:val="00C5059F"/>
    <w:rsid w:val="00D370F2"/>
    <w:rsid w:val="00ED0DE4"/>
    <w:rsid w:val="00F67551"/>
    <w:rsid w:val="00FB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64E3"/>
  <w15:docId w15:val="{76730F7F-2B12-4A38-BC10-DB82E715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2DC"/>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4">
    <w:name w:val="heading 4"/>
    <w:aliases w:val="Map Title"/>
    <w:basedOn w:val="Normal"/>
    <w:next w:val="Normal"/>
    <w:link w:val="Heading4Char"/>
    <w:qFormat/>
    <w:rsid w:val="00FB33F1"/>
    <w:pPr>
      <w:widowControl/>
      <w:autoSpaceDE/>
      <w:autoSpaceDN/>
      <w:adjustRightInd/>
      <w:spacing w:after="240"/>
      <w:outlineLvl w:val="3"/>
    </w:pPr>
    <w:rPr>
      <w:rFonts w:ascii="Arial" w:hAnsi="Arial" w:cs="Arial"/>
      <w:b/>
      <w:color w:val="0000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252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rPr>
  </w:style>
  <w:style w:type="character" w:customStyle="1" w:styleId="BodyTextChar">
    <w:name w:val="Body Text Char"/>
    <w:basedOn w:val="DefaultParagraphFont"/>
    <w:link w:val="BodyText"/>
    <w:rsid w:val="001252DC"/>
    <w:rPr>
      <w:rFonts w:ascii="Times New Roman" w:eastAsia="Times New Roman" w:hAnsi="Times New Roman" w:cs="Times New Roman"/>
      <w:sz w:val="24"/>
      <w:szCs w:val="24"/>
    </w:rPr>
  </w:style>
  <w:style w:type="character" w:customStyle="1" w:styleId="msoins0">
    <w:name w:val="msoins"/>
    <w:rsid w:val="001252DC"/>
    <w:rPr>
      <w:u w:val="single"/>
    </w:rPr>
  </w:style>
  <w:style w:type="paragraph" w:styleId="CommentText">
    <w:name w:val="annotation text"/>
    <w:basedOn w:val="Normal"/>
    <w:next w:val="Normal"/>
    <w:link w:val="CommentTextChar"/>
    <w:rsid w:val="001252DC"/>
    <w:pPr>
      <w:widowControl/>
    </w:pPr>
    <w:rPr>
      <w:rFonts w:ascii="Arial" w:hAnsi="Arial"/>
      <w:sz w:val="24"/>
    </w:rPr>
  </w:style>
  <w:style w:type="character" w:customStyle="1" w:styleId="CommentTextChar">
    <w:name w:val="Comment Text Char"/>
    <w:basedOn w:val="DefaultParagraphFont"/>
    <w:link w:val="CommentText"/>
    <w:rsid w:val="001252DC"/>
    <w:rPr>
      <w:rFonts w:ascii="Arial" w:eastAsia="Times New Roman" w:hAnsi="Arial" w:cs="Times New Roman"/>
      <w:sz w:val="24"/>
      <w:szCs w:val="24"/>
    </w:rPr>
  </w:style>
  <w:style w:type="character" w:styleId="CommentReference">
    <w:name w:val="annotation reference"/>
    <w:semiHidden/>
    <w:rsid w:val="001252DC"/>
    <w:rPr>
      <w:sz w:val="16"/>
      <w:szCs w:val="16"/>
    </w:rPr>
  </w:style>
  <w:style w:type="paragraph" w:styleId="BalloonText">
    <w:name w:val="Balloon Text"/>
    <w:basedOn w:val="Normal"/>
    <w:link w:val="BalloonTextChar"/>
    <w:uiPriority w:val="99"/>
    <w:semiHidden/>
    <w:unhideWhenUsed/>
    <w:rsid w:val="001252DC"/>
    <w:rPr>
      <w:rFonts w:ascii="Tahoma" w:hAnsi="Tahoma" w:cs="Tahoma"/>
      <w:sz w:val="16"/>
      <w:szCs w:val="16"/>
    </w:rPr>
  </w:style>
  <w:style w:type="character" w:customStyle="1" w:styleId="BalloonTextChar">
    <w:name w:val="Balloon Text Char"/>
    <w:basedOn w:val="DefaultParagraphFont"/>
    <w:link w:val="BalloonText"/>
    <w:uiPriority w:val="99"/>
    <w:semiHidden/>
    <w:rsid w:val="001252D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370F2"/>
    <w:pPr>
      <w:widowControl w:val="0"/>
    </w:pPr>
    <w:rPr>
      <w:rFonts w:ascii="Times New Roman" w:hAnsi="Times New Roman"/>
      <w:b/>
      <w:bCs/>
      <w:sz w:val="20"/>
      <w:szCs w:val="20"/>
    </w:rPr>
  </w:style>
  <w:style w:type="character" w:customStyle="1" w:styleId="CommentSubjectChar">
    <w:name w:val="Comment Subject Char"/>
    <w:basedOn w:val="CommentTextChar"/>
    <w:link w:val="CommentSubject"/>
    <w:uiPriority w:val="99"/>
    <w:semiHidden/>
    <w:rsid w:val="00D370F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E144E"/>
    <w:pPr>
      <w:tabs>
        <w:tab w:val="center" w:pos="4680"/>
        <w:tab w:val="right" w:pos="9360"/>
      </w:tabs>
    </w:pPr>
  </w:style>
  <w:style w:type="character" w:customStyle="1" w:styleId="HeaderChar">
    <w:name w:val="Header Char"/>
    <w:basedOn w:val="DefaultParagraphFont"/>
    <w:link w:val="Header"/>
    <w:uiPriority w:val="99"/>
    <w:rsid w:val="008E144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8E144E"/>
    <w:pPr>
      <w:tabs>
        <w:tab w:val="center" w:pos="4680"/>
        <w:tab w:val="right" w:pos="9360"/>
      </w:tabs>
    </w:pPr>
  </w:style>
  <w:style w:type="character" w:customStyle="1" w:styleId="FooterChar">
    <w:name w:val="Footer Char"/>
    <w:basedOn w:val="DefaultParagraphFont"/>
    <w:link w:val="Footer"/>
    <w:uiPriority w:val="99"/>
    <w:rsid w:val="008E144E"/>
    <w:rPr>
      <w:rFonts w:ascii="Times New Roman" w:eastAsia="Times New Roman" w:hAnsi="Times New Roman" w:cs="Times New Roman"/>
      <w:sz w:val="20"/>
      <w:szCs w:val="24"/>
    </w:rPr>
  </w:style>
  <w:style w:type="paragraph" w:styleId="ListParagraph">
    <w:name w:val="List Paragraph"/>
    <w:basedOn w:val="Normal"/>
    <w:uiPriority w:val="34"/>
    <w:qFormat/>
    <w:rsid w:val="001647CC"/>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1647CC"/>
    <w:pPr>
      <w:spacing w:after="0" w:line="240" w:lineRule="auto"/>
    </w:pPr>
  </w:style>
  <w:style w:type="character" w:customStyle="1" w:styleId="NoSpacingChar">
    <w:name w:val="No Spacing Char"/>
    <w:basedOn w:val="DefaultParagraphFont"/>
    <w:link w:val="NoSpacing"/>
    <w:uiPriority w:val="1"/>
    <w:rsid w:val="001647CC"/>
  </w:style>
  <w:style w:type="character" w:customStyle="1" w:styleId="Heading4Char">
    <w:name w:val="Heading 4 Char"/>
    <w:aliases w:val="Map Title Char"/>
    <w:basedOn w:val="DefaultParagraphFont"/>
    <w:link w:val="Heading4"/>
    <w:rsid w:val="00FB33F1"/>
    <w:rPr>
      <w:rFonts w:ascii="Arial" w:eastAsia="Times New Roman" w:hAnsi="Arial" w:cs="Arial"/>
      <w:b/>
      <w:color w:val="000000"/>
      <w:sz w:val="32"/>
      <w:szCs w:val="20"/>
    </w:rPr>
  </w:style>
  <w:style w:type="character" w:styleId="Hyperlink">
    <w:name w:val="Hyperlink"/>
    <w:basedOn w:val="DefaultParagraphFont"/>
    <w:uiPriority w:val="99"/>
    <w:unhideWhenUsed/>
    <w:rsid w:val="001871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Tierney@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Worley, Rachel R. (ATSDR/DCHI/SSB)</dc:creator>
  <cp:lastModifiedBy>Zirger, Jeffrey (CDC/OD/OADS)</cp:lastModifiedBy>
  <cp:revision>2</cp:revision>
  <dcterms:created xsi:type="dcterms:W3CDTF">2015-07-16T15:32:00Z</dcterms:created>
  <dcterms:modified xsi:type="dcterms:W3CDTF">2015-07-16T15:32:00Z</dcterms:modified>
</cp:coreProperties>
</file>