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E0" w:rsidRDefault="001D02E0" w:rsidP="001D02E0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3A</w:t>
      </w:r>
    </w:p>
    <w:p w:rsidR="00031021" w:rsidRDefault="00031021" w:rsidP="001D02E0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A2E3C">
        <w:rPr>
          <w:rFonts w:ascii="Times New Roman" w:hAnsi="Times New Roman" w:cs="Times New Roman"/>
          <w:b/>
          <w:sz w:val="24"/>
          <w:szCs w:val="24"/>
        </w:rPr>
        <w:t xml:space="preserve">Parental Permission Form for Blood </w:t>
      </w:r>
      <w:r w:rsidR="006222B0">
        <w:rPr>
          <w:rFonts w:ascii="Times New Roman" w:hAnsi="Times New Roman" w:cs="Times New Roman"/>
          <w:b/>
          <w:sz w:val="24"/>
          <w:szCs w:val="24"/>
        </w:rPr>
        <w:t>Lead Testing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EA2E3C">
        <w:rPr>
          <w:rFonts w:ascii="Times New Roman" w:hAnsi="Times New Roman" w:cs="Times New Roman"/>
          <w:b/>
          <w:sz w:val="24"/>
          <w:szCs w:val="24"/>
        </w:rPr>
        <w:t>Questionnaire</w:t>
      </w:r>
    </w:p>
    <w:p w:rsidR="001D02E0" w:rsidRDefault="00031021" w:rsidP="001D02E0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2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02E0" w:rsidRPr="00C1123A"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Children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aged 9 to &lt;72 M</w:t>
      </w:r>
      <w:r w:rsidR="001D02E0">
        <w:rPr>
          <w:rFonts w:ascii="Times New Roman" w:hAnsi="Times New Roman" w:cs="Times New Roman"/>
          <w:b/>
          <w:sz w:val="24"/>
          <w:szCs w:val="24"/>
          <w:u w:val="single"/>
        </w:rPr>
        <w:t>onths</w:t>
      </w:r>
    </w:p>
    <w:p w:rsidR="001D02E0" w:rsidRPr="003605FC" w:rsidRDefault="001D02E0" w:rsidP="001D02E0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ATSDR Exposure Investigation (EI)</w:t>
      </w:r>
    </w:p>
    <w:p w:rsidR="001D02E0" w:rsidRPr="003605FC" w:rsidRDefault="001D02E0" w:rsidP="001D02E0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 xml:space="preserve">ASARCO Smelter - Hayden/Winkelman, AZ 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389649718"/>
      <w:r w:rsidRPr="00C1123A">
        <w:rPr>
          <w:rFonts w:ascii="Times New Roman" w:hAnsi="Times New Roman" w:cs="Times New Roman"/>
          <w:b/>
          <w:sz w:val="24"/>
          <w:szCs w:val="24"/>
        </w:rPr>
        <w:t>Who are we?</w:t>
      </w:r>
    </w:p>
    <w:p w:rsidR="001D02E0" w:rsidRPr="00C1123A" w:rsidRDefault="001D02E0" w:rsidP="001D02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:rsidR="001D02E0" w:rsidRPr="00C1123A" w:rsidRDefault="001D02E0" w:rsidP="001D02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We are doing this Exposure Investigation to find out if </w:t>
      </w:r>
      <w:r>
        <w:rPr>
          <w:rFonts w:ascii="Times New Roman" w:hAnsi="Times New Roman" w:cs="Times New Roman"/>
          <w:sz w:val="24"/>
          <w:szCs w:val="24"/>
        </w:rPr>
        <w:t>children</w:t>
      </w:r>
      <w:r w:rsidRPr="00C1123A">
        <w:rPr>
          <w:rFonts w:ascii="Times New Roman" w:hAnsi="Times New Roman" w:cs="Times New Roman"/>
          <w:sz w:val="24"/>
          <w:szCs w:val="24"/>
        </w:rPr>
        <w:t xml:space="preserve"> living in Hayden or Winkelman, 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123A">
        <w:rPr>
          <w:rFonts w:ascii="Times New Roman" w:hAnsi="Times New Roman" w:cs="Times New Roman"/>
          <w:sz w:val="24"/>
          <w:szCs w:val="24"/>
        </w:rPr>
        <w:t xml:space="preserve"> have high levels of lead in their blood.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What do we want you to do?</w:t>
      </w:r>
    </w:p>
    <w:p w:rsidR="001D02E0" w:rsidRPr="00C1123A" w:rsidRDefault="001D02E0" w:rsidP="001D02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Your child is invited to have his/her blood tested for lead.</w:t>
      </w:r>
    </w:p>
    <w:p w:rsidR="001D02E0" w:rsidRPr="00C1123A" w:rsidRDefault="001D02E0" w:rsidP="001D02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C1123A">
        <w:rPr>
          <w:rFonts w:ascii="Times New Roman" w:hAnsi="Times New Roman" w:cs="Times New Roman"/>
          <w:b/>
          <w:sz w:val="24"/>
          <w:szCs w:val="24"/>
        </w:rPr>
        <w:t>NO COST</w:t>
      </w:r>
      <w:r w:rsidRPr="00C1123A">
        <w:rPr>
          <w:rFonts w:ascii="Times New Roman" w:hAnsi="Times New Roman" w:cs="Times New Roman"/>
          <w:sz w:val="24"/>
          <w:szCs w:val="24"/>
        </w:rPr>
        <w:t xml:space="preserve"> to you for the testing of your child.</w:t>
      </w:r>
    </w:p>
    <w:p w:rsidR="001D02E0" w:rsidRPr="00C1123A" w:rsidRDefault="001D02E0" w:rsidP="001D02E0">
      <w:pPr>
        <w:pStyle w:val="ListParagraph"/>
        <w:numPr>
          <w:ilvl w:val="0"/>
          <w:numId w:val="7"/>
        </w:numPr>
        <w:spacing w:after="24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The blood collection will take place at </w:t>
      </w:r>
      <w:r w:rsidRPr="00C1123A">
        <w:rPr>
          <w:rFonts w:ascii="Times New Roman" w:hAnsi="Times New Roman" w:cs="Times New Roman"/>
          <w:b/>
          <w:sz w:val="24"/>
          <w:szCs w:val="24"/>
        </w:rPr>
        <w:t>XXX.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 xml:space="preserve">What is included in my child’s participation? 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There are two parts to your child’s participation. </w:t>
      </w:r>
    </w:p>
    <w:p w:rsidR="001D02E0" w:rsidRPr="00C1123A" w:rsidRDefault="001D02E0" w:rsidP="001D02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23A">
        <w:rPr>
          <w:rFonts w:ascii="Times New Roman" w:hAnsi="Times New Roman" w:cs="Times New Roman"/>
          <w:b/>
          <w:sz w:val="24"/>
          <w:szCs w:val="24"/>
          <w:u w:val="single"/>
        </w:rPr>
        <w:t>Blood Collection and Testing for Lead</w:t>
      </w:r>
    </w:p>
    <w:p w:rsidR="001D02E0" w:rsidRPr="00C1123A" w:rsidRDefault="001D02E0" w:rsidP="001D02E0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We will collect less than 1 teaspoon (3 milliliters) </w:t>
      </w:r>
      <w:r>
        <w:rPr>
          <w:rFonts w:ascii="Times New Roman" w:hAnsi="Times New Roman" w:cs="Times New Roman"/>
          <w:sz w:val="24"/>
          <w:szCs w:val="24"/>
        </w:rPr>
        <w:t xml:space="preserve">of blood </w:t>
      </w:r>
      <w:r w:rsidRPr="00C1123A">
        <w:rPr>
          <w:rFonts w:ascii="Times New Roman" w:hAnsi="Times New Roman" w:cs="Times New Roman"/>
          <w:sz w:val="24"/>
          <w:szCs w:val="24"/>
        </w:rPr>
        <w:t>from a vein of your child’s arm.</w:t>
      </w:r>
    </w:p>
    <w:p w:rsidR="001D02E0" w:rsidRPr="00C1123A" w:rsidRDefault="001D02E0" w:rsidP="001D02E0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This will take 5 minutes or less.</w:t>
      </w:r>
    </w:p>
    <w:p w:rsidR="001D02E0" w:rsidRPr="00C1123A" w:rsidRDefault="001D02E0" w:rsidP="001D02E0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We will send your child’s blood to a lab to test it for lead. </w:t>
      </w:r>
    </w:p>
    <w:p w:rsidR="001D02E0" w:rsidRPr="00C1123A" w:rsidRDefault="001D02E0" w:rsidP="001D02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23A">
        <w:rPr>
          <w:rFonts w:ascii="Times New Roman" w:hAnsi="Times New Roman" w:cs="Times New Roman"/>
          <w:b/>
          <w:sz w:val="24"/>
          <w:szCs w:val="24"/>
          <w:u w:val="single"/>
        </w:rPr>
        <w:t>Answer Some Questions:</w:t>
      </w:r>
    </w:p>
    <w:p w:rsidR="001D02E0" w:rsidRDefault="001D02E0" w:rsidP="001D02E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ask you some questions about your child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1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2E0" w:rsidRPr="00C1123A" w:rsidRDefault="001D02E0" w:rsidP="001D02E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should take</w:t>
      </w:r>
      <w:r w:rsidRPr="00C11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about 20 </w:t>
      </w:r>
      <w:r w:rsidRPr="00C1123A">
        <w:rPr>
          <w:rFonts w:ascii="Times New Roman" w:hAnsi="Times New Roman" w:cs="Times New Roman"/>
          <w:sz w:val="24"/>
          <w:szCs w:val="24"/>
        </w:rPr>
        <w:t xml:space="preserve">minutes. 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What will happen to any leftover blood after testing is finished?</w:t>
      </w:r>
    </w:p>
    <w:p w:rsidR="001D02E0" w:rsidRPr="00C1123A" w:rsidRDefault="001D02E0" w:rsidP="001D02E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The lab will throw out any leftover blood.  It will not be used</w:t>
      </w:r>
      <w:r>
        <w:rPr>
          <w:rFonts w:ascii="Times New Roman" w:hAnsi="Times New Roman" w:cs="Times New Roman"/>
          <w:sz w:val="24"/>
          <w:szCs w:val="24"/>
        </w:rPr>
        <w:t xml:space="preserve"> or tested</w:t>
      </w:r>
      <w:r w:rsidRPr="00C1123A">
        <w:rPr>
          <w:rFonts w:ascii="Times New Roman" w:hAnsi="Times New Roman" w:cs="Times New Roman"/>
          <w:sz w:val="24"/>
          <w:szCs w:val="24"/>
        </w:rPr>
        <w:t xml:space="preserve"> for anything else.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:rsidR="001D02E0" w:rsidRPr="00C1123A" w:rsidRDefault="001D02E0" w:rsidP="001D02E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 will get your child’s test results by mail about 12 weeks after testing.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:rsidR="001D02E0" w:rsidRDefault="001D02E0" w:rsidP="001D0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 will know if your child has a high level of lead in blood.</w:t>
      </w:r>
    </w:p>
    <w:p w:rsidR="001D02E0" w:rsidRPr="00C1123A" w:rsidRDefault="001D02E0" w:rsidP="001D02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your child has a high blood lead level, ATSDR and ADHS will provide you with information that will help you reduce your child’s contact with lead.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What are the Risks of this EI?</w:t>
      </w:r>
    </w:p>
    <w:p w:rsidR="001D02E0" w:rsidRDefault="001D02E0" w:rsidP="001D02E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lastRenderedPageBreak/>
        <w:t>Your child</w:t>
      </w:r>
      <w:r>
        <w:rPr>
          <w:rFonts w:ascii="Times New Roman" w:hAnsi="Times New Roman" w:cs="Times New Roman"/>
          <w:sz w:val="24"/>
          <w:szCs w:val="24"/>
        </w:rPr>
        <w:t xml:space="preserve"> might cry because the needle hurts</w:t>
      </w:r>
    </w:p>
    <w:p w:rsidR="001D02E0" w:rsidRDefault="001D02E0" w:rsidP="001D02E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child’s</w:t>
      </w:r>
      <w:r w:rsidRPr="00C1123A">
        <w:rPr>
          <w:rFonts w:ascii="Times New Roman" w:hAnsi="Times New Roman" w:cs="Times New Roman"/>
          <w:sz w:val="24"/>
          <w:szCs w:val="24"/>
        </w:rPr>
        <w:t xml:space="preserve"> arm may become bruised where the blood is taken from. </w:t>
      </w:r>
    </w:p>
    <w:p w:rsidR="001D02E0" w:rsidRPr="007F7632" w:rsidRDefault="001D02E0" w:rsidP="001D02E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child may feel dizzy or lightheaded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How will we protect your privacy?</w:t>
      </w:r>
    </w:p>
    <w:p w:rsidR="001D02E0" w:rsidRDefault="001D02E0" w:rsidP="001D0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protect your and your child’s privacy as much as the law allows.</w:t>
      </w:r>
    </w:p>
    <w:p w:rsidR="001D02E0" w:rsidRDefault="001D02E0" w:rsidP="001D02E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we report blood lead levels to ADHS.</w:t>
      </w:r>
    </w:p>
    <w:p w:rsidR="001D02E0" w:rsidRDefault="001D02E0" w:rsidP="001D02E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information given to the state may be made public if someone asks them for the information.</w:t>
      </w:r>
    </w:p>
    <w:p w:rsidR="001D02E0" w:rsidRPr="00C1123A" w:rsidRDefault="001D02E0" w:rsidP="001D0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give your child an identification (ID) number.</w:t>
      </w:r>
    </w:p>
    <w:p w:rsidR="001D02E0" w:rsidRPr="00C1123A" w:rsidRDefault="001D02E0" w:rsidP="001D02E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Your child’s ID number, not his/her name, will go on the tube of blood.</w:t>
      </w:r>
    </w:p>
    <w:p w:rsidR="001D02E0" w:rsidRPr="00C1123A" w:rsidRDefault="001D02E0" w:rsidP="001D02E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keep a record, under lock-and-key, of your child’s name, address and ID number. We will use this information to link your child’s results with his/her name so we can send you your child’s test results.</w:t>
      </w:r>
    </w:p>
    <w:p w:rsidR="001D02E0" w:rsidRPr="00C1123A" w:rsidRDefault="001D02E0" w:rsidP="001D02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not use your or your child’s name in any report we write.</w:t>
      </w:r>
      <w:r>
        <w:rPr>
          <w:rFonts w:ascii="Times New Roman" w:hAnsi="Times New Roman" w:cs="Times New Roman"/>
          <w:sz w:val="24"/>
          <w:szCs w:val="24"/>
        </w:rPr>
        <w:t xml:space="preserve"> Only group information that does not include individual names will be reported.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:rsidR="001D02E0" w:rsidRPr="00C1123A" w:rsidRDefault="001D02E0" w:rsidP="001D02E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If you have any questions about this testing, you can ask us now.</w:t>
      </w:r>
    </w:p>
    <w:p w:rsidR="001D02E0" w:rsidRPr="00C1123A" w:rsidRDefault="001D02E0" w:rsidP="001D02E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:rsidR="001D02E0" w:rsidRPr="00C1123A" w:rsidRDefault="001D02E0" w:rsidP="001D02E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Dr. Bruce Tierney at 770-488-0771 </w:t>
      </w:r>
    </w:p>
    <w:p w:rsidR="001D02E0" w:rsidRPr="00C1123A" w:rsidRDefault="001D02E0" w:rsidP="001D02E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 xml:space="preserve">Parental/Guardian Voluntary </w:t>
      </w:r>
      <w:r>
        <w:rPr>
          <w:rFonts w:ascii="Times New Roman" w:hAnsi="Times New Roman" w:cs="Times New Roman"/>
          <w:b/>
          <w:sz w:val="24"/>
          <w:szCs w:val="24"/>
        </w:rPr>
        <w:t>Permission</w:t>
      </w:r>
    </w:p>
    <w:p w:rsidR="001D02E0" w:rsidRPr="00C1123A" w:rsidRDefault="001D02E0" w:rsidP="001D02E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 agree to have my child tested.</w:t>
      </w:r>
    </w:p>
    <w:p w:rsidR="001D02E0" w:rsidRPr="00C1123A" w:rsidRDefault="001D02E0" w:rsidP="001D02E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 was given the chance to ask questions on behalf of my child. I feel my questions have been answered.</w:t>
      </w:r>
    </w:p>
    <w:p w:rsidR="001D02E0" w:rsidRPr="00C1123A" w:rsidRDefault="001D02E0" w:rsidP="001D02E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I know that having these tests done is my choice. </w:t>
      </w:r>
    </w:p>
    <w:p w:rsidR="001D02E0" w:rsidRPr="00C1123A" w:rsidRDefault="001D02E0" w:rsidP="001D02E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 know that even though we agreed to this testing, I and my child may leave at any time without penalty.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 give permission for my child to be tested.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    ______ </w:t>
      </w:r>
      <w:r w:rsidRPr="00C1123A"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Printed name of child </w:t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    Age</w:t>
      </w:r>
      <w:r w:rsidRPr="00C1123A">
        <w:rPr>
          <w:rFonts w:ascii="Times New Roman" w:hAnsi="Times New Roman" w:cs="Times New Roman"/>
          <w:sz w:val="24"/>
          <w:szCs w:val="24"/>
        </w:rPr>
        <w:tab/>
        <w:t>Sex of child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___________________________________         __________________         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Signature of parent/guardian</w:t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   Date </w:t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Printed name of parent/guardian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Address of Child _____________________________      Telephone __________________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______________________________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</w:t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______________________________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May we share the test result with other federal, state, and local health and environmental agencies? </w:t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YES  /  NO     (please circle one) </w:t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123A">
        <w:rPr>
          <w:rFonts w:ascii="Times New Roman" w:hAnsi="Times New Roman" w:cs="Times New Roman"/>
          <w:sz w:val="24"/>
          <w:szCs w:val="24"/>
          <w:u w:val="single"/>
        </w:rPr>
        <w:t xml:space="preserve">Certification of </w:t>
      </w:r>
      <w:r>
        <w:rPr>
          <w:rFonts w:ascii="Times New Roman" w:hAnsi="Times New Roman" w:cs="Times New Roman"/>
          <w:sz w:val="24"/>
          <w:szCs w:val="24"/>
          <w:u w:val="single"/>
        </w:rPr>
        <w:t>Permission</w:t>
      </w:r>
      <w:r w:rsidRPr="00C1123A">
        <w:rPr>
          <w:rFonts w:ascii="Times New Roman" w:hAnsi="Times New Roman" w:cs="Times New Roman"/>
          <w:sz w:val="24"/>
          <w:szCs w:val="24"/>
          <w:u w:val="single"/>
        </w:rPr>
        <w:t xml:space="preserve"> Form Administrator: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I read the </w:t>
      </w:r>
      <w:r>
        <w:rPr>
          <w:rFonts w:ascii="Times New Roman" w:hAnsi="Times New Roman" w:cs="Times New Roman"/>
          <w:sz w:val="24"/>
          <w:szCs w:val="24"/>
        </w:rPr>
        <w:t>permission</w:t>
      </w:r>
      <w:r w:rsidRPr="00C1123A">
        <w:rPr>
          <w:rFonts w:ascii="Times New Roman" w:hAnsi="Times New Roman" w:cs="Times New Roman"/>
          <w:sz w:val="24"/>
          <w:szCs w:val="24"/>
        </w:rPr>
        <w:t xml:space="preserve"> form to the person named above. He/she had the opportunity to ask questions about the Exposure Investigation and had the questions answered.</w:t>
      </w: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2E0" w:rsidRPr="00C1123A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D02E0" w:rsidRPr="00A53931" w:rsidRDefault="001D02E0" w:rsidP="001D0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Signature of person administering </w:t>
      </w:r>
      <w:r>
        <w:rPr>
          <w:rFonts w:ascii="Times New Roman" w:hAnsi="Times New Roman" w:cs="Times New Roman"/>
          <w:sz w:val="24"/>
          <w:szCs w:val="24"/>
        </w:rPr>
        <w:t>permission</w:t>
      </w:r>
    </w:p>
    <w:bookmarkEnd w:id="1"/>
    <w:p w:rsidR="001D02E0" w:rsidRDefault="001D02E0" w:rsidP="001D02E0">
      <w:pPr>
        <w:pStyle w:val="Heading2"/>
        <w:spacing w:before="0" w:line="240" w:lineRule="auto"/>
        <w:rPr>
          <w:rFonts w:cs="Times New Roman"/>
          <w:szCs w:val="24"/>
        </w:rPr>
      </w:pPr>
    </w:p>
    <w:p w:rsidR="00DF1CEA" w:rsidRDefault="008468A6"/>
    <w:sectPr w:rsidR="00DF1CEA" w:rsidSect="0097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5CA"/>
    <w:multiLevelType w:val="hybridMultilevel"/>
    <w:tmpl w:val="FEC8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E6C03"/>
    <w:multiLevelType w:val="hybridMultilevel"/>
    <w:tmpl w:val="1DFC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07134"/>
    <w:multiLevelType w:val="hybridMultilevel"/>
    <w:tmpl w:val="5D6C5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D593C"/>
    <w:multiLevelType w:val="hybridMultilevel"/>
    <w:tmpl w:val="55B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E0"/>
    <w:rsid w:val="00031021"/>
    <w:rsid w:val="001D02E0"/>
    <w:rsid w:val="00400E82"/>
    <w:rsid w:val="006222B0"/>
    <w:rsid w:val="008468A6"/>
    <w:rsid w:val="00B9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E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2E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2E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1D0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E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2E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2E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1D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(ATSDR/DCHI/SSB)</dc:creator>
  <cp:lastModifiedBy>Conner, Catina (CDC/OD/OADS)</cp:lastModifiedBy>
  <cp:revision>2</cp:revision>
  <dcterms:created xsi:type="dcterms:W3CDTF">2014-11-03T16:45:00Z</dcterms:created>
  <dcterms:modified xsi:type="dcterms:W3CDTF">2014-11-03T16:45:00Z</dcterms:modified>
</cp:coreProperties>
</file>