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971" w:rsidRPr="006C1E35" w:rsidRDefault="002D1971" w:rsidP="002D1971">
      <w:pPr>
        <w:ind w:left="360"/>
        <w:rPr>
          <w:b/>
          <w:sz w:val="24"/>
          <w:szCs w:val="24"/>
        </w:rPr>
      </w:pPr>
    </w:p>
    <w:p w:rsidR="002D1971" w:rsidRDefault="002D1971" w:rsidP="002D1971">
      <w:pPr>
        <w:pStyle w:val="ListParagraph"/>
        <w:numPr>
          <w:ilvl w:val="0"/>
          <w:numId w:val="5"/>
        </w:numPr>
        <w:rPr>
          <w:b/>
          <w:sz w:val="24"/>
          <w:szCs w:val="24"/>
        </w:rPr>
      </w:pPr>
      <w:r w:rsidRPr="006C1E35">
        <w:rPr>
          <w:b/>
          <w:sz w:val="24"/>
          <w:szCs w:val="24"/>
        </w:rPr>
        <w:t>Modifications to Questions</w:t>
      </w:r>
    </w:p>
    <w:p w:rsidR="007C39A7" w:rsidRPr="007C39A7" w:rsidRDefault="007C39A7" w:rsidP="007C39A7">
      <w:r w:rsidRPr="007C39A7">
        <w:rPr>
          <w:b/>
        </w:rPr>
        <w:t xml:space="preserve">Rationale: </w:t>
      </w:r>
      <w:r w:rsidRPr="007C39A7">
        <w:t xml:space="preserve">Splitting </w:t>
      </w:r>
      <w:r>
        <w:t>Q</w:t>
      </w:r>
      <w:r w:rsidRPr="007C39A7">
        <w:t xml:space="preserve">uestion 2 </w:t>
      </w:r>
      <w:r>
        <w:t xml:space="preserve">on the Home Tap Water Questionnaire </w:t>
      </w:r>
      <w:r w:rsidRPr="007C39A7">
        <w:t>into four parts will reduce unnecessary water collection and in testing did not increase the</w:t>
      </w:r>
      <w:r w:rsidR="004B1A60">
        <w:t xml:space="preserve"> average</w:t>
      </w:r>
      <w:r w:rsidRPr="007C39A7">
        <w:t xml:space="preserve"> time burden on pilot testing as most participants do not use water softeners or water filtration systems.  </w:t>
      </w:r>
    </w:p>
    <w:p w:rsidR="002D1971" w:rsidRPr="006C1E35" w:rsidRDefault="002D1971" w:rsidP="002D1971">
      <w:pPr>
        <w:rPr>
          <w:b/>
        </w:rPr>
      </w:pPr>
      <w:r w:rsidRPr="006C1E35">
        <w:rPr>
          <w:b/>
        </w:rPr>
        <w:t>Att 10A1_Home Tap Water Questionnaire</w:t>
      </w:r>
      <w:r w:rsidR="00F21614" w:rsidRPr="006C1E35">
        <w:rPr>
          <w:b/>
        </w:rPr>
        <w:t>:  Split question 2 (1 question) into two questions each with a sub-question among those responding affirmatively (4 total questions).</w:t>
      </w:r>
      <w:bookmarkStart w:id="0" w:name="_GoBack"/>
      <w:bookmarkEnd w:id="0"/>
    </w:p>
    <w:p w:rsidR="00F21614" w:rsidRPr="00F21614" w:rsidRDefault="00F21614" w:rsidP="002D1971"/>
    <w:tbl>
      <w:tblPr>
        <w:tblStyle w:val="TableGrid"/>
        <w:tblW w:w="0" w:type="auto"/>
        <w:tblLayout w:type="fixed"/>
        <w:tblLook w:val="04A0" w:firstRow="1" w:lastRow="0" w:firstColumn="1" w:lastColumn="0" w:noHBand="0" w:noVBand="1"/>
      </w:tblPr>
      <w:tblGrid>
        <w:gridCol w:w="3528"/>
        <w:gridCol w:w="6048"/>
      </w:tblGrid>
      <w:tr w:rsidR="002D1971" w:rsidRPr="00213409" w:rsidTr="008058A7">
        <w:tc>
          <w:tcPr>
            <w:tcW w:w="3528" w:type="dxa"/>
          </w:tcPr>
          <w:p w:rsidR="002D1971" w:rsidRPr="00213409" w:rsidRDefault="002D1971" w:rsidP="00A528FD">
            <w:pPr>
              <w:rPr>
                <w:b/>
              </w:rPr>
            </w:pPr>
            <w:r>
              <w:rPr>
                <w:b/>
              </w:rPr>
              <w:t>Previously Approved Question</w:t>
            </w:r>
          </w:p>
        </w:tc>
        <w:tc>
          <w:tcPr>
            <w:tcW w:w="6048" w:type="dxa"/>
          </w:tcPr>
          <w:p w:rsidR="002D1971" w:rsidRPr="00213409" w:rsidRDefault="002D1971" w:rsidP="002D1971">
            <w:pPr>
              <w:rPr>
                <w:b/>
              </w:rPr>
            </w:pPr>
            <w:r>
              <w:rPr>
                <w:b/>
              </w:rPr>
              <w:t>Proposed Questions</w:t>
            </w:r>
            <w:r w:rsidR="00A13CCC">
              <w:rPr>
                <w:b/>
              </w:rPr>
              <w:t xml:space="preserve"> and Rationale</w:t>
            </w:r>
          </w:p>
        </w:tc>
      </w:tr>
      <w:tr w:rsidR="008058A7" w:rsidRPr="00213409" w:rsidTr="008058A7">
        <w:trPr>
          <w:trHeight w:val="135"/>
        </w:trPr>
        <w:tc>
          <w:tcPr>
            <w:tcW w:w="3528" w:type="dxa"/>
            <w:vMerge w:val="restart"/>
          </w:tcPr>
          <w:p w:rsidR="008058A7" w:rsidRDefault="008058A7" w:rsidP="002D1971">
            <w:pPr>
              <w:rPr>
                <w:color w:val="000000" w:themeColor="text1"/>
              </w:rPr>
            </w:pPr>
            <w:r w:rsidRPr="002D1971">
              <w:t>2.)</w:t>
            </w:r>
            <w:r w:rsidRPr="002D1971">
              <w:tab/>
              <w:t xml:space="preserve">Do you have a water </w:t>
            </w:r>
            <w:r w:rsidRPr="008058A7">
              <w:rPr>
                <w:color w:val="000000" w:themeColor="text1"/>
              </w:rPr>
              <w:t>softener or water filtration system in your home/apartment?</w:t>
            </w:r>
          </w:p>
          <w:p w:rsidR="008058A7" w:rsidRPr="008058A7" w:rsidRDefault="008058A7" w:rsidP="008058A7">
            <w:pPr>
              <w:rPr>
                <w:color w:val="000000" w:themeColor="text1"/>
              </w:rPr>
            </w:pPr>
            <w:r w:rsidRPr="008058A7">
              <w:rPr>
                <w:b/>
                <w:color w:val="000000" w:themeColor="text1"/>
              </w:rPr>
              <w:t>YES</w:t>
            </w:r>
            <w:r w:rsidRPr="008058A7">
              <w:rPr>
                <w:color w:val="000000" w:themeColor="text1"/>
              </w:rPr>
              <w:t>……………..........……………………….1</w:t>
            </w:r>
          </w:p>
          <w:p w:rsidR="008058A7" w:rsidRPr="008058A7" w:rsidRDefault="008058A7" w:rsidP="008058A7">
            <w:pPr>
              <w:rPr>
                <w:color w:val="000000" w:themeColor="text1"/>
              </w:rPr>
            </w:pPr>
            <w:r w:rsidRPr="008058A7">
              <w:rPr>
                <w:color w:val="000000" w:themeColor="text1"/>
              </w:rPr>
              <w:t>NO…………………….........…………………2</w:t>
            </w:r>
          </w:p>
          <w:p w:rsidR="008058A7" w:rsidRPr="008058A7" w:rsidRDefault="008058A7" w:rsidP="008058A7">
            <w:pPr>
              <w:rPr>
                <w:color w:val="000000" w:themeColor="text1"/>
              </w:rPr>
            </w:pPr>
            <w:r w:rsidRPr="008058A7">
              <w:rPr>
                <w:color w:val="000000" w:themeColor="text1"/>
              </w:rPr>
              <w:t>REFUSED………………..</w:t>
            </w:r>
            <w:r>
              <w:rPr>
                <w:color w:val="000000" w:themeColor="text1"/>
              </w:rPr>
              <w:t>....</w:t>
            </w:r>
            <w:r w:rsidRPr="008058A7">
              <w:rPr>
                <w:color w:val="000000" w:themeColor="text1"/>
              </w:rPr>
              <w:t>..................7</w:t>
            </w:r>
          </w:p>
          <w:p w:rsidR="008058A7" w:rsidRPr="008058A7" w:rsidRDefault="008058A7" w:rsidP="008058A7">
            <w:pPr>
              <w:rPr>
                <w:color w:val="000000" w:themeColor="text1"/>
              </w:rPr>
            </w:pPr>
            <w:r w:rsidRPr="008058A7">
              <w:rPr>
                <w:color w:val="000000" w:themeColor="text1"/>
              </w:rPr>
              <w:t>DON’T KNOW………………….........................9</w:t>
            </w:r>
          </w:p>
          <w:p w:rsidR="008058A7" w:rsidRPr="00213409" w:rsidRDefault="008058A7" w:rsidP="002D1971"/>
        </w:tc>
        <w:tc>
          <w:tcPr>
            <w:tcW w:w="6048" w:type="dxa"/>
          </w:tcPr>
          <w:p w:rsidR="00A13CCC" w:rsidRDefault="00A13CCC" w:rsidP="008058A7">
            <w:pPr>
              <w:rPr>
                <w:color w:val="000000" w:themeColor="text1"/>
              </w:rPr>
            </w:pPr>
            <w:r w:rsidRPr="00F21614">
              <w:rPr>
                <w:b/>
                <w:color w:val="000000" w:themeColor="text1"/>
              </w:rPr>
              <w:t>Rationale:</w:t>
            </w:r>
            <w:r w:rsidRPr="00F21614">
              <w:rPr>
                <w:color w:val="000000" w:themeColor="text1"/>
              </w:rPr>
              <w:t xml:space="preserve">   Splitting question 2 into four parts will reduce unnecessary water collection and in testing did not increase the time burden on pilot testing as most participants do not use water softeners or water filtration systems.  </w:t>
            </w:r>
          </w:p>
          <w:p w:rsidR="00F21614" w:rsidRPr="00F21614" w:rsidRDefault="00F21614" w:rsidP="008058A7">
            <w:pPr>
              <w:rPr>
                <w:color w:val="000000" w:themeColor="text1"/>
              </w:rPr>
            </w:pPr>
          </w:p>
          <w:p w:rsidR="008058A7" w:rsidRPr="008058A7" w:rsidRDefault="008058A7" w:rsidP="008058A7">
            <w:r w:rsidRPr="008058A7">
              <w:t>2.)</w:t>
            </w:r>
            <w:r w:rsidRPr="008058A7">
              <w:tab/>
              <w:t>Do you have a water softener in your home/apartment?</w:t>
            </w:r>
          </w:p>
          <w:p w:rsidR="008058A7" w:rsidRPr="008058A7" w:rsidRDefault="008058A7" w:rsidP="008058A7">
            <w:r w:rsidRPr="008058A7">
              <w:t>YES…………….............................…………………………………………….1</w:t>
            </w:r>
          </w:p>
          <w:p w:rsidR="008058A7" w:rsidRPr="008058A7" w:rsidRDefault="008058A7" w:rsidP="008058A7">
            <w:r w:rsidRPr="008058A7">
              <w:t>NO……………..……………….......................................…………………2</w:t>
            </w:r>
          </w:p>
          <w:p w:rsidR="008058A7" w:rsidRPr="008058A7" w:rsidRDefault="008058A7" w:rsidP="008058A7">
            <w:r w:rsidRPr="008058A7">
              <w:t>REFUSED……….……………………………..........................................7</w:t>
            </w:r>
          </w:p>
          <w:p w:rsidR="008058A7" w:rsidRPr="008058A7" w:rsidRDefault="008058A7" w:rsidP="008058A7">
            <w:r w:rsidRPr="008058A7">
              <w:t>DON’T KNOW…………………………………………….......................................9</w:t>
            </w:r>
          </w:p>
          <w:p w:rsidR="008058A7" w:rsidRPr="00213409" w:rsidRDefault="008058A7" w:rsidP="008058A7">
            <w:pPr>
              <w:rPr>
                <w:b/>
              </w:rPr>
            </w:pPr>
          </w:p>
        </w:tc>
      </w:tr>
      <w:tr w:rsidR="008058A7" w:rsidRPr="00213409" w:rsidTr="008058A7">
        <w:trPr>
          <w:trHeight w:val="135"/>
        </w:trPr>
        <w:tc>
          <w:tcPr>
            <w:tcW w:w="3528" w:type="dxa"/>
            <w:vMerge/>
          </w:tcPr>
          <w:p w:rsidR="008058A7" w:rsidRPr="002D1971" w:rsidRDefault="008058A7" w:rsidP="002D1971"/>
        </w:tc>
        <w:tc>
          <w:tcPr>
            <w:tcW w:w="6048" w:type="dxa"/>
          </w:tcPr>
          <w:p w:rsidR="00A528FD" w:rsidRPr="00F21614" w:rsidRDefault="00A528FD" w:rsidP="008058A7">
            <w:r w:rsidRPr="00F21614">
              <w:rPr>
                <w:b/>
              </w:rPr>
              <w:t>Rationale:</w:t>
            </w:r>
            <w:r w:rsidRPr="00F21614">
              <w:t xml:space="preserve">  Water softeners are usually only installed for the bathroom and laundry.  Thus, drinking water is usually unaffected. With this modification, only water affected by water softeners will be collected. </w:t>
            </w:r>
          </w:p>
          <w:p w:rsidR="00A528FD" w:rsidRDefault="00A528FD" w:rsidP="008058A7">
            <w:pPr>
              <w:rPr>
                <w:b/>
              </w:rPr>
            </w:pPr>
          </w:p>
          <w:p w:rsidR="008058A7" w:rsidRPr="008058A7" w:rsidRDefault="008058A7" w:rsidP="008058A7">
            <w:pPr>
              <w:rPr>
                <w:b/>
              </w:rPr>
            </w:pPr>
            <w:r w:rsidRPr="008058A7">
              <w:rPr>
                <w:b/>
              </w:rPr>
              <w:t>If YES</w:t>
            </w:r>
            <w:r>
              <w:rPr>
                <w:b/>
              </w:rPr>
              <w:t xml:space="preserve"> to 2.)</w:t>
            </w:r>
            <w:r w:rsidRPr="008058A7">
              <w:rPr>
                <w:b/>
              </w:rPr>
              <w:t>:</w:t>
            </w:r>
          </w:p>
          <w:p w:rsidR="008058A7" w:rsidRPr="008058A7" w:rsidRDefault="008058A7" w:rsidP="008058A7">
            <w:r w:rsidRPr="008058A7">
              <w:t>2.1) Is your kitchen/drinking water softened?</w:t>
            </w:r>
          </w:p>
          <w:p w:rsidR="008058A7" w:rsidRPr="008058A7" w:rsidRDefault="008058A7" w:rsidP="008058A7">
            <w:r w:rsidRPr="008058A7">
              <w:t>YES……………...............................…………………………………………….1</w:t>
            </w:r>
          </w:p>
          <w:p w:rsidR="008058A7" w:rsidRPr="008058A7" w:rsidRDefault="008058A7" w:rsidP="008058A7">
            <w:r w:rsidRPr="008058A7">
              <w:t>NO……………………..………….......................................…………………2</w:t>
            </w:r>
          </w:p>
          <w:p w:rsidR="008058A7" w:rsidRPr="008058A7" w:rsidRDefault="008058A7" w:rsidP="008058A7">
            <w:r w:rsidRPr="008058A7">
              <w:t>REFUSED…………… ………………………….........................................7</w:t>
            </w:r>
          </w:p>
          <w:p w:rsidR="008058A7" w:rsidRPr="008058A7" w:rsidRDefault="008058A7" w:rsidP="008058A7">
            <w:r w:rsidRPr="008058A7">
              <w:t>DON’T KNOW……………………………………………........................................9</w:t>
            </w:r>
          </w:p>
          <w:p w:rsidR="008058A7" w:rsidRPr="00213409" w:rsidRDefault="008058A7" w:rsidP="008058A7">
            <w:pPr>
              <w:rPr>
                <w:b/>
              </w:rPr>
            </w:pPr>
          </w:p>
        </w:tc>
      </w:tr>
      <w:tr w:rsidR="008058A7" w:rsidRPr="00213409" w:rsidTr="008058A7">
        <w:trPr>
          <w:trHeight w:val="135"/>
        </w:trPr>
        <w:tc>
          <w:tcPr>
            <w:tcW w:w="3528" w:type="dxa"/>
            <w:vMerge/>
          </w:tcPr>
          <w:p w:rsidR="008058A7" w:rsidRPr="002D1971" w:rsidRDefault="008058A7" w:rsidP="002D1971"/>
        </w:tc>
        <w:tc>
          <w:tcPr>
            <w:tcW w:w="6048" w:type="dxa"/>
          </w:tcPr>
          <w:p w:rsidR="00A13CCC" w:rsidRPr="00E73DEE" w:rsidRDefault="00A13CCC" w:rsidP="008058A7">
            <w:pPr>
              <w:rPr>
                <w:b/>
                <w:color w:val="000000" w:themeColor="text1"/>
              </w:rPr>
            </w:pPr>
            <w:r w:rsidRPr="00E73DEE">
              <w:rPr>
                <w:b/>
                <w:color w:val="000000" w:themeColor="text1"/>
              </w:rPr>
              <w:t xml:space="preserve">Rationale:   </w:t>
            </w:r>
            <w:r w:rsidRPr="00F21614">
              <w:rPr>
                <w:color w:val="000000" w:themeColor="text1"/>
              </w:rPr>
              <w:t>Splitting question 2 into four parts will reduce unnecessary water collection and in testing did not increase the time burden on pilot testing as most participants do not use water softeners or water filtration systems.</w:t>
            </w:r>
            <w:r w:rsidRPr="00E73DEE">
              <w:rPr>
                <w:b/>
                <w:color w:val="000000" w:themeColor="text1"/>
              </w:rPr>
              <w:t xml:space="preserve">  </w:t>
            </w:r>
          </w:p>
          <w:p w:rsidR="00A13CCC" w:rsidRDefault="00A13CCC" w:rsidP="008058A7"/>
          <w:p w:rsidR="008058A7" w:rsidRPr="008058A7" w:rsidRDefault="008058A7" w:rsidP="008058A7">
            <w:r w:rsidRPr="008058A7">
              <w:t>3.)  Do you have a water filtration system in your home/apartment?</w:t>
            </w:r>
          </w:p>
          <w:p w:rsidR="008058A7" w:rsidRPr="008058A7" w:rsidRDefault="008058A7" w:rsidP="008058A7">
            <w:r w:rsidRPr="008058A7">
              <w:t>YES……………....................................…………………………………….1</w:t>
            </w:r>
          </w:p>
          <w:p w:rsidR="008058A7" w:rsidRPr="008058A7" w:rsidRDefault="008058A7" w:rsidP="008058A7">
            <w:r w:rsidRPr="008058A7">
              <w:lastRenderedPageBreak/>
              <w:t>NO………………………………………..............................…………………2</w:t>
            </w:r>
          </w:p>
          <w:p w:rsidR="008058A7" w:rsidRPr="008058A7" w:rsidRDefault="008058A7" w:rsidP="008058A7">
            <w:r w:rsidRPr="008058A7">
              <w:t>REFUSED………………………………………………................................7</w:t>
            </w:r>
          </w:p>
          <w:p w:rsidR="008058A7" w:rsidRPr="008058A7" w:rsidRDefault="008058A7" w:rsidP="008058A7">
            <w:r w:rsidRPr="008058A7">
              <w:t>DON’T KNOW…………………………………………….......................................9</w:t>
            </w:r>
          </w:p>
          <w:p w:rsidR="008058A7" w:rsidRPr="00213409" w:rsidRDefault="008058A7" w:rsidP="008058A7">
            <w:pPr>
              <w:rPr>
                <w:b/>
              </w:rPr>
            </w:pPr>
          </w:p>
        </w:tc>
      </w:tr>
      <w:tr w:rsidR="008058A7" w:rsidRPr="00213409" w:rsidTr="008058A7">
        <w:trPr>
          <w:trHeight w:val="135"/>
        </w:trPr>
        <w:tc>
          <w:tcPr>
            <w:tcW w:w="3528" w:type="dxa"/>
            <w:vMerge/>
          </w:tcPr>
          <w:p w:rsidR="008058A7" w:rsidRPr="002D1971" w:rsidRDefault="008058A7" w:rsidP="002D1971"/>
        </w:tc>
        <w:tc>
          <w:tcPr>
            <w:tcW w:w="6048" w:type="dxa"/>
          </w:tcPr>
          <w:p w:rsidR="00A13CCC" w:rsidRPr="00E73DEE" w:rsidRDefault="00A13CCC" w:rsidP="00A13CCC">
            <w:pPr>
              <w:rPr>
                <w:b/>
              </w:rPr>
            </w:pPr>
            <w:r w:rsidRPr="00E73DEE">
              <w:rPr>
                <w:b/>
              </w:rPr>
              <w:t>Rationale:</w:t>
            </w:r>
            <w:r w:rsidRPr="00F21614">
              <w:t xml:space="preserve">  Water filtration does not affect sodium content unless the water filtration system is “reverse osmosis.”</w:t>
            </w:r>
          </w:p>
          <w:p w:rsidR="00A13CCC" w:rsidRDefault="00A13CCC" w:rsidP="007C39A7">
            <w:pPr>
              <w:rPr>
                <w:b/>
              </w:rPr>
            </w:pPr>
          </w:p>
          <w:p w:rsidR="00A13CCC" w:rsidRDefault="00A13CCC" w:rsidP="007C39A7">
            <w:pPr>
              <w:rPr>
                <w:b/>
              </w:rPr>
            </w:pPr>
          </w:p>
          <w:p w:rsidR="008058A7" w:rsidRPr="008058A7" w:rsidRDefault="008058A7" w:rsidP="007C39A7">
            <w:pPr>
              <w:rPr>
                <w:b/>
              </w:rPr>
            </w:pPr>
            <w:r w:rsidRPr="008058A7">
              <w:rPr>
                <w:b/>
              </w:rPr>
              <w:t>If YES</w:t>
            </w:r>
            <w:r>
              <w:rPr>
                <w:b/>
              </w:rPr>
              <w:t xml:space="preserve"> to 3.)</w:t>
            </w:r>
            <w:r w:rsidRPr="008058A7">
              <w:rPr>
                <w:b/>
              </w:rPr>
              <w:t>:</w:t>
            </w:r>
          </w:p>
          <w:p w:rsidR="008058A7" w:rsidRPr="008058A7" w:rsidRDefault="008058A7" w:rsidP="007C39A7">
            <w:r w:rsidRPr="008058A7">
              <w:t xml:space="preserve">2.1) Is </w:t>
            </w:r>
            <w:r>
              <w:t>it a reverse osmosis system?</w:t>
            </w:r>
          </w:p>
          <w:p w:rsidR="008058A7" w:rsidRPr="008058A7" w:rsidRDefault="008058A7" w:rsidP="007C39A7">
            <w:r w:rsidRPr="008058A7">
              <w:t>YES……………...............................…………………………………………….1</w:t>
            </w:r>
          </w:p>
          <w:p w:rsidR="008058A7" w:rsidRPr="008058A7" w:rsidRDefault="008058A7" w:rsidP="007C39A7">
            <w:r w:rsidRPr="008058A7">
              <w:t>NO……………………..………….......................................…………………2</w:t>
            </w:r>
          </w:p>
          <w:p w:rsidR="008058A7" w:rsidRPr="008058A7" w:rsidRDefault="008058A7" w:rsidP="007C39A7">
            <w:r w:rsidRPr="008058A7">
              <w:t>REFUSED…………… ………………………….........................................7</w:t>
            </w:r>
          </w:p>
          <w:p w:rsidR="008058A7" w:rsidRPr="008058A7" w:rsidRDefault="008058A7" w:rsidP="007C39A7">
            <w:r w:rsidRPr="008058A7">
              <w:t>DON’T KNOW……………………………………………........................................9</w:t>
            </w:r>
          </w:p>
          <w:p w:rsidR="008058A7" w:rsidRPr="00213409" w:rsidRDefault="008058A7" w:rsidP="007C39A7">
            <w:pPr>
              <w:rPr>
                <w:b/>
              </w:rPr>
            </w:pPr>
          </w:p>
        </w:tc>
      </w:tr>
    </w:tbl>
    <w:p w:rsidR="00D6774A" w:rsidRDefault="00D6774A" w:rsidP="00D6774A">
      <w:pPr>
        <w:rPr>
          <w:b/>
        </w:rPr>
      </w:pPr>
    </w:p>
    <w:p w:rsidR="00D6774A" w:rsidRPr="006C1E35" w:rsidRDefault="00D6774A" w:rsidP="00D6774A">
      <w:pPr>
        <w:rPr>
          <w:b/>
        </w:rPr>
      </w:pPr>
      <w:r w:rsidRPr="006C1E35">
        <w:rPr>
          <w:b/>
        </w:rPr>
        <w:t xml:space="preserve">Att 13A_Duplicate Salt Sample Collection Form (Non Sub Study Participants) </w:t>
      </w:r>
    </w:p>
    <w:p w:rsidR="00D6774A" w:rsidRPr="006C1E35" w:rsidRDefault="00D6774A" w:rsidP="00D6774A">
      <w:pPr>
        <w:rPr>
          <w:b/>
          <w:sz w:val="24"/>
          <w:szCs w:val="24"/>
        </w:rPr>
      </w:pPr>
      <w:r w:rsidRPr="006C1E35">
        <w:rPr>
          <w:rFonts w:eastAsia="Calibri" w:cs="Times New Roman"/>
          <w:b/>
        </w:rPr>
        <w:t xml:space="preserve">Rationale:  </w:t>
      </w:r>
      <w:r w:rsidRPr="006C1E35">
        <w:rPr>
          <w:rFonts w:eastAsia="Calibri" w:cs="Times New Roman"/>
        </w:rPr>
        <w:t>Th</w:t>
      </w:r>
      <w:r w:rsidR="004B1A60">
        <w:rPr>
          <w:rFonts w:eastAsia="Calibri" w:cs="Times New Roman"/>
        </w:rPr>
        <w:t xml:space="preserve">e information on this form </w:t>
      </w:r>
      <w:r w:rsidR="00DA5BF4">
        <w:rPr>
          <w:rFonts w:eastAsia="Calibri" w:cs="Times New Roman"/>
        </w:rPr>
        <w:t xml:space="preserve">will be </w:t>
      </w:r>
      <w:r w:rsidRPr="006C1E35">
        <w:rPr>
          <w:rFonts w:eastAsia="Calibri" w:cs="Times New Roman"/>
        </w:rPr>
        <w:t>recorded on the duplicate salt collection baggie</w:t>
      </w:r>
      <w:r>
        <w:rPr>
          <w:rFonts w:eastAsia="Calibri" w:cs="Times New Roman"/>
        </w:rPr>
        <w:t xml:space="preserve"> labels</w:t>
      </w:r>
      <w:r w:rsidRPr="006C1E35">
        <w:rPr>
          <w:rFonts w:eastAsia="Calibri" w:cs="Times New Roman"/>
        </w:rPr>
        <w:t xml:space="preserve"> by the participant</w:t>
      </w:r>
      <w:r>
        <w:rPr>
          <w:rFonts w:eastAsia="Calibri" w:cs="Times New Roman"/>
        </w:rPr>
        <w:t xml:space="preserve"> (except as noted below)</w:t>
      </w:r>
      <w:r w:rsidRPr="006C1E35">
        <w:rPr>
          <w:rFonts w:eastAsia="Calibri" w:cs="Times New Roman"/>
        </w:rPr>
        <w:t xml:space="preserve">. </w:t>
      </w:r>
      <w:r w:rsidRPr="006C1E35">
        <w:t xml:space="preserve">  Recording this information on the baggie will keep the burden within the time frame (10 minutes</w:t>
      </w:r>
      <w:r w:rsidR="00A01AEA">
        <w:t xml:space="preserve"> per day collected</w:t>
      </w:r>
      <w:r w:rsidRPr="006C1E35">
        <w:t>) indicated on the original Information Collection Request</w:t>
      </w:r>
      <w:r w:rsidR="004B1A60">
        <w:t xml:space="preserve"> and ensure that the data collected corresponds with the salt sample collected</w:t>
      </w:r>
      <w:r w:rsidRPr="006C1E35">
        <w:t>.</w:t>
      </w:r>
      <w:r w:rsidRPr="006C1E35">
        <w:rPr>
          <w:b/>
          <w:sz w:val="24"/>
          <w:szCs w:val="24"/>
        </w:rPr>
        <w:t xml:space="preserve"> </w:t>
      </w:r>
    </w:p>
    <w:tbl>
      <w:tblPr>
        <w:tblStyle w:val="TableGrid"/>
        <w:tblW w:w="0" w:type="auto"/>
        <w:tblLayout w:type="fixed"/>
        <w:tblLook w:val="04A0" w:firstRow="1" w:lastRow="0" w:firstColumn="1" w:lastColumn="0" w:noHBand="0" w:noVBand="1"/>
      </w:tblPr>
      <w:tblGrid>
        <w:gridCol w:w="5148"/>
        <w:gridCol w:w="4428"/>
      </w:tblGrid>
      <w:tr w:rsidR="00D6774A" w:rsidRPr="00213409" w:rsidTr="00842B81">
        <w:tc>
          <w:tcPr>
            <w:tcW w:w="5148" w:type="dxa"/>
          </w:tcPr>
          <w:p w:rsidR="00D6774A" w:rsidRPr="00213409" w:rsidRDefault="00D6774A" w:rsidP="00842B81">
            <w:pPr>
              <w:rPr>
                <w:b/>
              </w:rPr>
            </w:pPr>
            <w:r>
              <w:rPr>
                <w:b/>
              </w:rPr>
              <w:t>Previously Approved Questions</w:t>
            </w:r>
          </w:p>
        </w:tc>
        <w:tc>
          <w:tcPr>
            <w:tcW w:w="4428" w:type="dxa"/>
          </w:tcPr>
          <w:p w:rsidR="00D6774A" w:rsidRPr="00213409" w:rsidRDefault="00D6774A" w:rsidP="00842B81">
            <w:pPr>
              <w:rPr>
                <w:b/>
              </w:rPr>
            </w:pPr>
            <w:r>
              <w:rPr>
                <w:b/>
              </w:rPr>
              <w:t>Proposed Modification</w:t>
            </w:r>
          </w:p>
        </w:tc>
      </w:tr>
      <w:tr w:rsidR="00D6774A" w:rsidRPr="00213409" w:rsidTr="00842B81">
        <w:trPr>
          <w:trHeight w:val="440"/>
        </w:trPr>
        <w:tc>
          <w:tcPr>
            <w:tcW w:w="5148" w:type="dxa"/>
          </w:tcPr>
          <w:p w:rsidR="00D6774A" w:rsidRPr="00DC28A8" w:rsidRDefault="00D6774A" w:rsidP="00842B81">
            <w:pPr>
              <w:rPr>
                <w:b/>
              </w:rPr>
            </w:pPr>
            <w:r w:rsidRPr="00DC28A8">
              <w:rPr>
                <w:b/>
              </w:rPr>
              <w:t>Part 1:  Table Salt Collection</w:t>
            </w:r>
            <w:r w:rsidRPr="00DC28A8">
              <w:rPr>
                <w:b/>
              </w:rPr>
              <w:tab/>
            </w:r>
          </w:p>
          <w:p w:rsidR="00D6774A" w:rsidRDefault="00D6774A" w:rsidP="00842B81"/>
          <w:p w:rsidR="00D6774A" w:rsidRPr="00300995" w:rsidRDefault="00D6774A" w:rsidP="00842B81">
            <w:pPr>
              <w:rPr>
                <w:u w:val="single"/>
              </w:rPr>
            </w:pPr>
            <w:r w:rsidRPr="00300995">
              <w:t>Date of salt collection:</w:t>
            </w:r>
            <w:r w:rsidRPr="00300995">
              <w:rPr>
                <w:u w:val="single"/>
              </w:rPr>
              <w:tab/>
            </w:r>
            <w:r>
              <w:rPr>
                <w:u w:val="single"/>
              </w:rPr>
              <w:t>__________________</w:t>
            </w:r>
          </w:p>
          <w:p w:rsidR="00D6774A" w:rsidRPr="00213409" w:rsidRDefault="00D6774A" w:rsidP="00842B81"/>
        </w:tc>
        <w:tc>
          <w:tcPr>
            <w:tcW w:w="4428" w:type="dxa"/>
          </w:tcPr>
          <w:p w:rsidR="00D6774A" w:rsidRDefault="0010790A" w:rsidP="00842B81">
            <w:r>
              <w:t>The Clinic Manager</w:t>
            </w:r>
            <w:r w:rsidR="00D6774A">
              <w:t xml:space="preserve"> will record the date on the salt baggie label “</w:t>
            </w:r>
            <w:r w:rsidR="00C520B5" w:rsidRPr="00C520B5">
              <w:rPr>
                <w:b/>
              </w:rPr>
              <w:t>Att 13</w:t>
            </w:r>
            <w:r w:rsidR="00DA5BF4">
              <w:rPr>
                <w:b/>
              </w:rPr>
              <w:t>A1</w:t>
            </w:r>
            <w:r w:rsidR="00C520B5" w:rsidRPr="00C520B5">
              <w:rPr>
                <w:b/>
              </w:rPr>
              <w:t>_</w:t>
            </w:r>
            <w:r w:rsidR="00FE4EEE">
              <w:rPr>
                <w:b/>
              </w:rPr>
              <w:t>Bag Label</w:t>
            </w:r>
            <w:r w:rsidR="00C520B5">
              <w:t xml:space="preserve"> </w:t>
            </w:r>
            <w:r w:rsidR="00D6774A">
              <w:rPr>
                <w:b/>
              </w:rPr>
              <w:t>Salt Added at the Table</w:t>
            </w:r>
            <w:r>
              <w:t>” for each day duplicate table salt collection is scheduled.</w:t>
            </w:r>
          </w:p>
          <w:p w:rsidR="00D6774A" w:rsidRDefault="00D6774A" w:rsidP="00842B81"/>
          <w:p w:rsidR="00D6774A" w:rsidRPr="00300995" w:rsidRDefault="00D6774A" w:rsidP="00842B81">
            <w:r>
              <w:t>Date: _______________________</w:t>
            </w:r>
          </w:p>
        </w:tc>
      </w:tr>
      <w:tr w:rsidR="00D6774A" w:rsidRPr="00213409" w:rsidTr="00842B81">
        <w:trPr>
          <w:trHeight w:val="2417"/>
        </w:trPr>
        <w:tc>
          <w:tcPr>
            <w:tcW w:w="5148" w:type="dxa"/>
          </w:tcPr>
          <w:p w:rsidR="00D6774A" w:rsidRPr="00300995" w:rsidRDefault="00D6774A" w:rsidP="00842B81">
            <w:r w:rsidRPr="00300995">
              <w:t>Type of salt in the salt shaker you are using at the table:</w:t>
            </w:r>
          </w:p>
          <w:p w:rsidR="00D6774A" w:rsidRPr="00300995" w:rsidRDefault="00D6774A" w:rsidP="00842B81"/>
          <w:p w:rsidR="00D6774A" w:rsidRPr="00300995" w:rsidRDefault="00D6774A" w:rsidP="00842B81">
            <w:r w:rsidRPr="00300995">
              <w:t>O</w:t>
            </w:r>
            <w:r w:rsidRPr="00300995">
              <w:tab/>
              <w:t>Ordinary salt including sea salt, iodized salt, non-iodized salt, and kosher salt</w:t>
            </w:r>
          </w:p>
          <w:p w:rsidR="00D6774A" w:rsidRPr="00300995" w:rsidRDefault="00D6774A" w:rsidP="00842B81">
            <w:r w:rsidRPr="00300995">
              <w:t>O</w:t>
            </w:r>
            <w:r w:rsidRPr="00300995">
              <w:tab/>
              <w:t>Lite salt- brand name:____</w:t>
            </w:r>
            <w:r>
              <w:t>______________</w:t>
            </w:r>
          </w:p>
          <w:p w:rsidR="00D6774A" w:rsidRPr="00300995" w:rsidRDefault="00D6774A" w:rsidP="00842B81">
            <w:r w:rsidRPr="00300995">
              <w:t>O</w:t>
            </w:r>
            <w:r w:rsidRPr="00300995">
              <w:tab/>
              <w:t xml:space="preserve">Salt substitute- brand </w:t>
            </w:r>
            <w:r>
              <w:t>name:_____________</w:t>
            </w:r>
          </w:p>
          <w:p w:rsidR="00D6774A" w:rsidRPr="00300995" w:rsidRDefault="00D6774A" w:rsidP="00842B81">
            <w:r w:rsidRPr="00300995">
              <w:t>O</w:t>
            </w:r>
            <w:r w:rsidRPr="00300995">
              <w:tab/>
              <w:t>Other-describe:________</w:t>
            </w:r>
            <w:r>
              <w:t>______________</w:t>
            </w:r>
            <w:r w:rsidRPr="00300995">
              <w:t>_</w:t>
            </w:r>
          </w:p>
          <w:p w:rsidR="00D6774A" w:rsidRPr="00300995" w:rsidRDefault="00D6774A" w:rsidP="00842B81">
            <w:r w:rsidRPr="00300995">
              <w:t>O</w:t>
            </w:r>
            <w:r w:rsidRPr="00300995">
              <w:tab/>
              <w:t>Don’t know</w:t>
            </w:r>
          </w:p>
          <w:p w:rsidR="00D6774A" w:rsidRPr="00300995" w:rsidRDefault="00D6774A" w:rsidP="00842B81">
            <w:r w:rsidRPr="00300995">
              <w:t>O</w:t>
            </w:r>
            <w:r w:rsidRPr="00300995">
              <w:tab/>
              <w:t>Not applicable (didn’t add salt to food at the table at home)</w:t>
            </w:r>
          </w:p>
          <w:p w:rsidR="00D6774A" w:rsidRPr="00300995" w:rsidRDefault="00D6774A" w:rsidP="00842B81"/>
          <w:p w:rsidR="00D6774A" w:rsidRPr="002D1971" w:rsidRDefault="00D6774A" w:rsidP="00842B81"/>
        </w:tc>
        <w:tc>
          <w:tcPr>
            <w:tcW w:w="4428" w:type="dxa"/>
          </w:tcPr>
          <w:p w:rsidR="00D6774A" w:rsidRPr="0010790A" w:rsidRDefault="00D6774A" w:rsidP="00842B81">
            <w:pPr>
              <w:rPr>
                <w:b/>
              </w:rPr>
            </w:pPr>
            <w:r>
              <w:t xml:space="preserve">Participants </w:t>
            </w:r>
            <w:r w:rsidR="0010790A">
              <w:t>are</w:t>
            </w:r>
            <w:r>
              <w:t xml:space="preserve"> instructed to record the information on the salt baggie labels for each day table salt is used (see below). </w:t>
            </w:r>
            <w:r w:rsidR="00324FB1">
              <w:t xml:space="preserve"> </w:t>
            </w:r>
            <w:r w:rsidR="0010790A">
              <w:t xml:space="preserve">Type of salt is defined on  </w:t>
            </w:r>
            <w:r w:rsidR="0010790A">
              <w:rPr>
                <w:b/>
              </w:rPr>
              <w:t>Att 13C Duplicate Salt Sample Collection Instructions for Participants (Non Sub Study).</w:t>
            </w:r>
          </w:p>
          <w:p w:rsidR="00D6774A" w:rsidRDefault="00D6774A" w:rsidP="00842B81"/>
          <w:p w:rsidR="00D6774A" w:rsidRDefault="00D6774A" w:rsidP="00842B81"/>
          <w:p w:rsidR="00D6774A" w:rsidRDefault="00D6774A" w:rsidP="00842B81">
            <w:r>
              <w:t>Type of Salt Added: (Choose One)</w:t>
            </w:r>
          </w:p>
          <w:p w:rsidR="00D6774A" w:rsidRDefault="00D6774A" w:rsidP="00842B81">
            <w:r>
              <w:t xml:space="preserve"> Regular/ “Study Salt”/ Other:____________</w:t>
            </w:r>
          </w:p>
          <w:p w:rsidR="00D6774A" w:rsidRPr="00DC28A8" w:rsidRDefault="00D6774A" w:rsidP="00842B81">
            <w:r>
              <w:t xml:space="preserve">    </w:t>
            </w:r>
            <w:r>
              <w:rPr>
                <w:noProof/>
              </w:rPr>
              <w:drawing>
                <wp:inline distT="0" distB="0" distL="0" distR="0" wp14:anchorId="65EC398A" wp14:editId="326844B1">
                  <wp:extent cx="276225" cy="2667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pic:spPr>
                      </pic:pic>
                    </a:graphicData>
                  </a:graphic>
                </wp:inline>
              </w:drawing>
            </w:r>
            <w:r>
              <w:t>I did not add salt at the table today.</w:t>
            </w:r>
          </w:p>
        </w:tc>
      </w:tr>
      <w:tr w:rsidR="00D6774A" w:rsidRPr="00213409" w:rsidTr="00842B81">
        <w:trPr>
          <w:trHeight w:val="70"/>
        </w:trPr>
        <w:tc>
          <w:tcPr>
            <w:tcW w:w="5148" w:type="dxa"/>
          </w:tcPr>
          <w:p w:rsidR="00D6774A" w:rsidRDefault="00D6774A" w:rsidP="00842B81">
            <w:r>
              <w:t xml:space="preserve">Record the following information about each meal or </w:t>
            </w:r>
            <w:r>
              <w:lastRenderedPageBreak/>
              <w:t>snack you added salt to food at the table (leave blank if you did not add any salt to food at the table)</w:t>
            </w:r>
          </w:p>
          <w:p w:rsidR="00D6774A" w:rsidRDefault="00D6774A" w:rsidP="00842B81"/>
          <w:p w:rsidR="00D6774A" w:rsidRDefault="00D6774A" w:rsidP="00842B81">
            <w:r>
              <w:t>Meal Name (e.g. lunch, snack)</w:t>
            </w:r>
            <w:r>
              <w:tab/>
              <w:t xml:space="preserve"> </w:t>
            </w:r>
          </w:p>
          <w:p w:rsidR="00D6774A" w:rsidRDefault="00D6774A" w:rsidP="00842B81">
            <w:r>
              <w:t>Approximate Time</w:t>
            </w:r>
            <w:r>
              <w:tab/>
            </w:r>
            <w:r>
              <w:tab/>
            </w:r>
          </w:p>
          <w:p w:rsidR="00D6774A" w:rsidRPr="002D1971" w:rsidRDefault="00D6774A" w:rsidP="00842B81">
            <w:r>
              <w:t>Food(s) salt was added to</w:t>
            </w:r>
            <w:r>
              <w:tab/>
            </w:r>
          </w:p>
        </w:tc>
        <w:tc>
          <w:tcPr>
            <w:tcW w:w="4428" w:type="dxa"/>
          </w:tcPr>
          <w:p w:rsidR="00D6774A" w:rsidRPr="00DC28A8" w:rsidRDefault="00D6774A" w:rsidP="008D20B4">
            <w:r w:rsidRPr="00DC28A8">
              <w:lastRenderedPageBreak/>
              <w:t>The question</w:t>
            </w:r>
            <w:r w:rsidR="008D20B4">
              <w:t xml:space="preserve">s </w:t>
            </w:r>
            <w:r w:rsidRPr="00DC28A8">
              <w:t xml:space="preserve">about what food(s) the </w:t>
            </w:r>
            <w:r w:rsidRPr="00DC28A8">
              <w:lastRenderedPageBreak/>
              <w:t>participant added salt to at the table will be eliminated. This information is not required to estimate the amount of sodium consumed from salt added at the table.</w:t>
            </w:r>
          </w:p>
        </w:tc>
      </w:tr>
      <w:tr w:rsidR="00D6774A" w:rsidRPr="00213409" w:rsidTr="00842B81">
        <w:trPr>
          <w:trHeight w:val="1160"/>
        </w:trPr>
        <w:tc>
          <w:tcPr>
            <w:tcW w:w="5148" w:type="dxa"/>
          </w:tcPr>
          <w:p w:rsidR="00D6774A" w:rsidRPr="00F649A1" w:rsidRDefault="00D6774A" w:rsidP="00842B81">
            <w:pPr>
              <w:rPr>
                <w:b/>
              </w:rPr>
            </w:pPr>
            <w:r>
              <w:rPr>
                <w:b/>
              </w:rPr>
              <w:lastRenderedPageBreak/>
              <w:t>Part 2. Salt Added in Home Cooking</w:t>
            </w:r>
            <w:r w:rsidRPr="00F649A1">
              <w:rPr>
                <w:b/>
              </w:rPr>
              <w:tab/>
            </w:r>
          </w:p>
          <w:p w:rsidR="00D6774A" w:rsidRPr="00F649A1" w:rsidRDefault="00D6774A" w:rsidP="00842B81"/>
          <w:p w:rsidR="00D6774A" w:rsidRPr="00F649A1" w:rsidRDefault="00D6774A" w:rsidP="00842B81">
            <w:pPr>
              <w:rPr>
                <w:u w:val="single"/>
              </w:rPr>
            </w:pPr>
            <w:r w:rsidRPr="00F649A1">
              <w:t>Date of salt collection:</w:t>
            </w:r>
            <w:r w:rsidRPr="00F649A1">
              <w:rPr>
                <w:u w:val="single"/>
              </w:rPr>
              <w:tab/>
              <w:t>__________________</w:t>
            </w:r>
          </w:p>
          <w:p w:rsidR="00D6774A" w:rsidRPr="002D1971" w:rsidRDefault="00D6774A" w:rsidP="00842B81"/>
        </w:tc>
        <w:tc>
          <w:tcPr>
            <w:tcW w:w="4428" w:type="dxa"/>
          </w:tcPr>
          <w:p w:rsidR="00D6774A" w:rsidRPr="00803525" w:rsidRDefault="00D6774A" w:rsidP="00842B81">
            <w:r w:rsidRPr="00803525">
              <w:t xml:space="preserve">Participants </w:t>
            </w:r>
            <w:r w:rsidR="0010790A">
              <w:t>are</w:t>
            </w:r>
            <w:r w:rsidRPr="00803525">
              <w:t xml:space="preserve"> instructed to record the </w:t>
            </w:r>
            <w:r>
              <w:t>date on the salt baggie labels</w:t>
            </w:r>
            <w:r w:rsidRPr="00803525">
              <w:t xml:space="preserve"> “</w:t>
            </w:r>
            <w:r w:rsidR="00C520B5" w:rsidRPr="00C520B5">
              <w:rPr>
                <w:b/>
              </w:rPr>
              <w:t>Att 1</w:t>
            </w:r>
            <w:r w:rsidR="00FE4EEE">
              <w:rPr>
                <w:b/>
              </w:rPr>
              <w:t>4A1</w:t>
            </w:r>
            <w:r w:rsidR="00C520B5" w:rsidRPr="00C520B5">
              <w:rPr>
                <w:b/>
              </w:rPr>
              <w:t>_</w:t>
            </w:r>
            <w:r w:rsidR="00FE4EEE">
              <w:rPr>
                <w:b/>
              </w:rPr>
              <w:t xml:space="preserve">Bag Label </w:t>
            </w:r>
            <w:r w:rsidRPr="00C520B5">
              <w:rPr>
                <w:b/>
              </w:rPr>
              <w:t>Salt Added in Food Preparati</w:t>
            </w:r>
            <w:r w:rsidRPr="00803525">
              <w:rPr>
                <w:b/>
              </w:rPr>
              <w:t>on</w:t>
            </w:r>
            <w:r w:rsidRPr="00803525">
              <w:t>”</w:t>
            </w:r>
            <w:r>
              <w:t xml:space="preserve"> each time salt is used in food preparation.</w:t>
            </w:r>
          </w:p>
          <w:p w:rsidR="00D6774A" w:rsidRDefault="00D6774A" w:rsidP="00842B81"/>
          <w:p w:rsidR="00D6774A" w:rsidRPr="00300995" w:rsidRDefault="00D6774A" w:rsidP="00842B81">
            <w:r>
              <w:t>Date: _________________________</w:t>
            </w:r>
          </w:p>
        </w:tc>
      </w:tr>
      <w:tr w:rsidR="00D6774A" w:rsidRPr="00213409" w:rsidTr="00842B81">
        <w:trPr>
          <w:trHeight w:val="1160"/>
        </w:trPr>
        <w:tc>
          <w:tcPr>
            <w:tcW w:w="5148" w:type="dxa"/>
          </w:tcPr>
          <w:p w:rsidR="00D6774A" w:rsidRDefault="00D6774A" w:rsidP="00842B81">
            <w:r>
              <w:t>Type of salt you are using at home in cooking:</w:t>
            </w:r>
          </w:p>
          <w:p w:rsidR="00D6774A" w:rsidRPr="00300995" w:rsidRDefault="00D6774A" w:rsidP="00842B81">
            <w:r w:rsidRPr="00300995">
              <w:t>O</w:t>
            </w:r>
            <w:r w:rsidRPr="00300995">
              <w:tab/>
              <w:t>Ordinary salt including sea salt, iodized salt, non-iodized salt, and kosher salt</w:t>
            </w:r>
          </w:p>
          <w:p w:rsidR="00D6774A" w:rsidRPr="00300995" w:rsidRDefault="00D6774A" w:rsidP="00842B81">
            <w:r w:rsidRPr="00300995">
              <w:t>O</w:t>
            </w:r>
            <w:r w:rsidRPr="00300995">
              <w:tab/>
              <w:t>Lite salt- brand name:____</w:t>
            </w:r>
            <w:r>
              <w:t>______________</w:t>
            </w:r>
          </w:p>
          <w:p w:rsidR="00D6774A" w:rsidRPr="00300995" w:rsidRDefault="00D6774A" w:rsidP="00842B81">
            <w:r w:rsidRPr="00300995">
              <w:t>O</w:t>
            </w:r>
            <w:r w:rsidRPr="00300995">
              <w:tab/>
              <w:t xml:space="preserve">Salt substitute- brand </w:t>
            </w:r>
            <w:r>
              <w:t>name:_____________</w:t>
            </w:r>
          </w:p>
          <w:p w:rsidR="00D6774A" w:rsidRPr="00300995" w:rsidRDefault="00D6774A" w:rsidP="00842B81">
            <w:r w:rsidRPr="00300995">
              <w:t>O</w:t>
            </w:r>
            <w:r w:rsidRPr="00300995">
              <w:tab/>
              <w:t>Other-describe:________</w:t>
            </w:r>
            <w:r>
              <w:t>______________</w:t>
            </w:r>
            <w:r w:rsidRPr="00300995">
              <w:t>_</w:t>
            </w:r>
          </w:p>
          <w:p w:rsidR="00D6774A" w:rsidRPr="00300995" w:rsidRDefault="00D6774A" w:rsidP="00842B81">
            <w:r w:rsidRPr="00300995">
              <w:t>O</w:t>
            </w:r>
            <w:r w:rsidRPr="00300995">
              <w:tab/>
              <w:t>Don’t know</w:t>
            </w:r>
          </w:p>
          <w:p w:rsidR="00D6774A" w:rsidRPr="00300995" w:rsidRDefault="00D6774A" w:rsidP="00842B81">
            <w:r w:rsidRPr="00300995">
              <w:t>O</w:t>
            </w:r>
            <w:r w:rsidRPr="00300995">
              <w:tab/>
              <w:t xml:space="preserve">Not applicable (didn’t add salt to food </w:t>
            </w:r>
            <w:r>
              <w:t>during home cooking)</w:t>
            </w:r>
          </w:p>
          <w:p w:rsidR="00D6774A" w:rsidRPr="00F649A1" w:rsidRDefault="00D6774A" w:rsidP="00842B81">
            <w:pPr>
              <w:rPr>
                <w:b/>
              </w:rPr>
            </w:pPr>
          </w:p>
        </w:tc>
        <w:tc>
          <w:tcPr>
            <w:tcW w:w="4428" w:type="dxa"/>
          </w:tcPr>
          <w:p w:rsidR="00D6774A" w:rsidRPr="00803525" w:rsidRDefault="00D6774A" w:rsidP="00842B81">
            <w:r w:rsidRPr="00803525">
              <w:t xml:space="preserve">Participants </w:t>
            </w:r>
            <w:r w:rsidR="0010790A">
              <w:t>are</w:t>
            </w:r>
            <w:r w:rsidRPr="00803525">
              <w:t xml:space="preserve"> instructed to record the information on the salt baggie label </w:t>
            </w:r>
            <w:r>
              <w:t xml:space="preserve"> “</w:t>
            </w:r>
            <w:r w:rsidR="00C520B5" w:rsidRPr="00C520B5">
              <w:rPr>
                <w:b/>
              </w:rPr>
              <w:t>Att 1</w:t>
            </w:r>
            <w:r w:rsidR="00FE4EEE">
              <w:rPr>
                <w:b/>
              </w:rPr>
              <w:t>4A1</w:t>
            </w:r>
            <w:r w:rsidR="00C520B5" w:rsidRPr="00C520B5">
              <w:rPr>
                <w:b/>
              </w:rPr>
              <w:t>_</w:t>
            </w:r>
            <w:r w:rsidR="00FE4EEE">
              <w:rPr>
                <w:b/>
              </w:rPr>
              <w:t xml:space="preserve">Bag Label </w:t>
            </w:r>
            <w:r w:rsidRPr="00C520B5">
              <w:rPr>
                <w:b/>
              </w:rPr>
              <w:t>Salt Added in Food Preparation</w:t>
            </w:r>
            <w:r>
              <w:t>” each time salt is used in food preparation (see below).</w:t>
            </w:r>
            <w:r w:rsidR="0010790A" w:rsidRPr="0010790A">
              <w:rPr>
                <w:b/>
              </w:rPr>
              <w:t xml:space="preserve"> </w:t>
            </w:r>
            <w:r w:rsidR="0010790A">
              <w:t xml:space="preserve">Type of salt is defined on </w:t>
            </w:r>
            <w:r w:rsidR="0010790A" w:rsidRPr="0010790A">
              <w:rPr>
                <w:b/>
              </w:rPr>
              <w:t>Att 13C Duplicate Salt Sample Collection Instructions for Participants (Non Sub Study).</w:t>
            </w:r>
          </w:p>
          <w:p w:rsidR="00D6774A" w:rsidRDefault="00D6774A" w:rsidP="00842B81"/>
          <w:p w:rsidR="00D6774A" w:rsidRPr="00803525" w:rsidRDefault="00D6774A" w:rsidP="00842B81">
            <w:r w:rsidRPr="00803525">
              <w:t>Type of Salt Added: (C</w:t>
            </w:r>
            <w:r>
              <w:t xml:space="preserve">ircle </w:t>
            </w:r>
            <w:r w:rsidRPr="00803525">
              <w:t xml:space="preserve"> One)</w:t>
            </w:r>
          </w:p>
          <w:p w:rsidR="00D6774A" w:rsidRPr="00803525" w:rsidRDefault="00D6774A" w:rsidP="00842B81">
            <w:r w:rsidRPr="00803525">
              <w:t xml:space="preserve"> Regular/ “Study Salt”/ Other:____________</w:t>
            </w:r>
          </w:p>
          <w:p w:rsidR="00D6774A" w:rsidRDefault="00D6774A" w:rsidP="00842B81"/>
        </w:tc>
      </w:tr>
      <w:tr w:rsidR="00D6774A" w:rsidRPr="00213409" w:rsidTr="00842B81">
        <w:trPr>
          <w:trHeight w:val="1160"/>
        </w:trPr>
        <w:tc>
          <w:tcPr>
            <w:tcW w:w="5148" w:type="dxa"/>
          </w:tcPr>
          <w:p w:rsidR="00D6774A" w:rsidRPr="00F649A1" w:rsidRDefault="00D6774A" w:rsidP="00842B81">
            <w:r w:rsidRPr="00F649A1">
              <w:t>Record the following information about each meal or snack you added salt to food at the table (leave blank if you did not add any salt to food at the table)</w:t>
            </w:r>
          </w:p>
          <w:p w:rsidR="00D6774A" w:rsidRPr="00F649A1" w:rsidRDefault="00D6774A" w:rsidP="00842B81"/>
          <w:p w:rsidR="00D6774A" w:rsidRPr="00F649A1" w:rsidRDefault="00D6774A" w:rsidP="00842B81">
            <w:r w:rsidRPr="00F649A1">
              <w:t>Meal Name (e.g. lunch, snack)</w:t>
            </w:r>
            <w:r w:rsidRPr="00F649A1">
              <w:tab/>
              <w:t xml:space="preserve"> </w:t>
            </w:r>
          </w:p>
          <w:p w:rsidR="00D6774A" w:rsidRPr="00F649A1" w:rsidRDefault="00D6774A" w:rsidP="00842B81">
            <w:r w:rsidRPr="00F649A1">
              <w:t>Approximate Time</w:t>
            </w:r>
            <w:r w:rsidRPr="00F649A1">
              <w:tab/>
            </w:r>
            <w:r w:rsidRPr="00F649A1">
              <w:tab/>
            </w:r>
          </w:p>
          <w:p w:rsidR="00D6774A" w:rsidRPr="00F649A1" w:rsidRDefault="00D6774A" w:rsidP="00842B81">
            <w:pPr>
              <w:rPr>
                <w:b/>
              </w:rPr>
            </w:pPr>
            <w:r w:rsidRPr="00F649A1">
              <w:t>Food(s) salt was added to</w:t>
            </w:r>
          </w:p>
        </w:tc>
        <w:tc>
          <w:tcPr>
            <w:tcW w:w="4428" w:type="dxa"/>
          </w:tcPr>
          <w:p w:rsidR="00D6774A" w:rsidRPr="00803525" w:rsidRDefault="00D6774A" w:rsidP="00842B81">
            <w:r w:rsidRPr="00803525">
              <w:t xml:space="preserve">Participants </w:t>
            </w:r>
            <w:r w:rsidR="0010790A">
              <w:t>are</w:t>
            </w:r>
            <w:r w:rsidRPr="00803525">
              <w:t xml:space="preserve"> instructed to record the fo</w:t>
            </w:r>
            <w:r>
              <w:t>od item to which salt was added</w:t>
            </w:r>
            <w:r w:rsidRPr="00803525">
              <w:t xml:space="preserve"> on the salt baggie label  “</w:t>
            </w:r>
            <w:r w:rsidR="00C520B5">
              <w:rPr>
                <w:b/>
              </w:rPr>
              <w:t>Att 1</w:t>
            </w:r>
            <w:r w:rsidR="00FE4EEE">
              <w:rPr>
                <w:b/>
              </w:rPr>
              <w:t xml:space="preserve">4A1_Bag Label </w:t>
            </w:r>
            <w:r w:rsidRPr="00803525">
              <w:rPr>
                <w:b/>
              </w:rPr>
              <w:t>Salt Added in Food Preparation</w:t>
            </w:r>
            <w:r w:rsidRPr="00803525">
              <w:t>” each time salt is used in food preparation.</w:t>
            </w:r>
          </w:p>
          <w:p w:rsidR="00D6774A" w:rsidRDefault="00D6774A" w:rsidP="00842B81">
            <w:r>
              <w:t>The participant will be asked details about the meal during the 24-hour dietary recall.  This information is necessary to estimate the amount of discretionary salt added during home cooking (i.e., not during commercial processing).</w:t>
            </w:r>
          </w:p>
          <w:p w:rsidR="00D6774A" w:rsidRDefault="00D6774A" w:rsidP="00842B81"/>
          <w:p w:rsidR="00D6774A" w:rsidRDefault="00D6774A" w:rsidP="00842B81">
            <w:r w:rsidRPr="00803525">
              <w:t xml:space="preserve">Food Item: ___________________________  </w:t>
            </w:r>
          </w:p>
        </w:tc>
      </w:tr>
    </w:tbl>
    <w:p w:rsidR="00D6774A" w:rsidRDefault="00D6774A" w:rsidP="00D6774A">
      <w:pPr>
        <w:rPr>
          <w:b/>
          <w:sz w:val="24"/>
          <w:szCs w:val="24"/>
        </w:rPr>
      </w:pPr>
    </w:p>
    <w:p w:rsidR="00D6774A" w:rsidRPr="006C1E35" w:rsidRDefault="00D6774A" w:rsidP="00D6774A">
      <w:pPr>
        <w:rPr>
          <w:b/>
        </w:rPr>
      </w:pPr>
      <w:r w:rsidRPr="006C1E35">
        <w:rPr>
          <w:b/>
        </w:rPr>
        <w:t xml:space="preserve">Att 14A_Duplicate Salt Sample Collection Form (Sub Study Participants) - </w:t>
      </w:r>
    </w:p>
    <w:p w:rsidR="004B1A60" w:rsidRPr="004B1A60" w:rsidRDefault="00D6774A" w:rsidP="004B1A60">
      <w:pPr>
        <w:rPr>
          <w:rFonts w:ascii="Calibri" w:eastAsia="Calibri" w:hAnsi="Calibri" w:cs="Times New Roman"/>
          <w:b/>
        </w:rPr>
      </w:pPr>
      <w:r>
        <w:rPr>
          <w:rFonts w:ascii="Calibri" w:eastAsia="Calibri" w:hAnsi="Calibri" w:cs="Times New Roman"/>
          <w:b/>
        </w:rPr>
        <w:t xml:space="preserve">Rationale (Same as Att 13A): </w:t>
      </w:r>
      <w:r w:rsidRPr="00365731">
        <w:rPr>
          <w:rFonts w:ascii="Calibri" w:eastAsia="Calibri" w:hAnsi="Calibri" w:cs="Times New Roman"/>
          <w:b/>
        </w:rPr>
        <w:t xml:space="preserve"> </w:t>
      </w:r>
      <w:r w:rsidR="004B1A60" w:rsidRPr="004B1A60">
        <w:rPr>
          <w:rFonts w:ascii="Calibri" w:eastAsia="Calibri" w:hAnsi="Calibri" w:cs="Times New Roman"/>
        </w:rPr>
        <w:t>The information on this form will be recorded on the duplicate salt collection baggie labels by the participant (except as noted below).   Recording this information on the baggie will keep the burden within the time frame (10 minutes per day collected) indicated on the original Information Collection Request and ensure that the data collected corresponds with the salt sample collected.</w:t>
      </w:r>
      <w:r w:rsidR="004B1A60" w:rsidRPr="004B1A60">
        <w:rPr>
          <w:rFonts w:ascii="Calibri" w:eastAsia="Calibri" w:hAnsi="Calibri" w:cs="Times New Roman"/>
          <w:b/>
        </w:rPr>
        <w:t xml:space="preserve"> </w:t>
      </w:r>
    </w:p>
    <w:p w:rsidR="00D6774A" w:rsidRDefault="00D6774A" w:rsidP="00D6774A">
      <w:pPr>
        <w:rPr>
          <w:rFonts w:ascii="Calibri" w:eastAsia="Calibri" w:hAnsi="Calibri" w:cs="Times New Roman"/>
        </w:rPr>
      </w:pPr>
    </w:p>
    <w:tbl>
      <w:tblPr>
        <w:tblStyle w:val="TableGrid"/>
        <w:tblW w:w="0" w:type="auto"/>
        <w:tblLayout w:type="fixed"/>
        <w:tblLook w:val="04A0" w:firstRow="1" w:lastRow="0" w:firstColumn="1" w:lastColumn="0" w:noHBand="0" w:noVBand="1"/>
      </w:tblPr>
      <w:tblGrid>
        <w:gridCol w:w="5148"/>
        <w:gridCol w:w="4428"/>
      </w:tblGrid>
      <w:tr w:rsidR="00D6774A" w:rsidRPr="00213409" w:rsidTr="00842B81">
        <w:tc>
          <w:tcPr>
            <w:tcW w:w="5148" w:type="dxa"/>
          </w:tcPr>
          <w:p w:rsidR="00D6774A" w:rsidRPr="00213409" w:rsidRDefault="00D6774A" w:rsidP="00842B81">
            <w:pPr>
              <w:rPr>
                <w:b/>
              </w:rPr>
            </w:pPr>
            <w:r>
              <w:rPr>
                <w:b/>
              </w:rPr>
              <w:lastRenderedPageBreak/>
              <w:t>Previously Approved Questions</w:t>
            </w:r>
          </w:p>
        </w:tc>
        <w:tc>
          <w:tcPr>
            <w:tcW w:w="4428" w:type="dxa"/>
          </w:tcPr>
          <w:p w:rsidR="00D6774A" w:rsidRPr="00213409" w:rsidRDefault="00D6774A" w:rsidP="00842B81">
            <w:pPr>
              <w:rPr>
                <w:b/>
              </w:rPr>
            </w:pPr>
            <w:r>
              <w:rPr>
                <w:b/>
              </w:rPr>
              <w:t>Proposed Modification</w:t>
            </w:r>
          </w:p>
        </w:tc>
      </w:tr>
      <w:tr w:rsidR="00D6774A" w:rsidRPr="00213409" w:rsidTr="00842B81">
        <w:trPr>
          <w:trHeight w:val="440"/>
        </w:trPr>
        <w:tc>
          <w:tcPr>
            <w:tcW w:w="5148" w:type="dxa"/>
          </w:tcPr>
          <w:p w:rsidR="00D6774A" w:rsidRPr="00DC28A8" w:rsidRDefault="00D6774A" w:rsidP="00842B81">
            <w:pPr>
              <w:rPr>
                <w:b/>
              </w:rPr>
            </w:pPr>
            <w:r w:rsidRPr="00DC28A8">
              <w:rPr>
                <w:b/>
              </w:rPr>
              <w:t>Part 1:  Table Salt Collection</w:t>
            </w:r>
            <w:r w:rsidRPr="00DC28A8">
              <w:rPr>
                <w:b/>
              </w:rPr>
              <w:tab/>
            </w:r>
          </w:p>
          <w:p w:rsidR="00D6774A" w:rsidRDefault="00D6774A" w:rsidP="00842B81"/>
          <w:p w:rsidR="00D6774A" w:rsidRPr="00300995" w:rsidRDefault="00D6774A" w:rsidP="00842B81">
            <w:pPr>
              <w:rPr>
                <w:u w:val="single"/>
              </w:rPr>
            </w:pPr>
            <w:r w:rsidRPr="00300995">
              <w:t>Date of salt collection:</w:t>
            </w:r>
            <w:r w:rsidRPr="00300995">
              <w:rPr>
                <w:u w:val="single"/>
              </w:rPr>
              <w:tab/>
            </w:r>
            <w:r>
              <w:rPr>
                <w:u w:val="single"/>
              </w:rPr>
              <w:t>__________________</w:t>
            </w:r>
          </w:p>
          <w:p w:rsidR="00D6774A" w:rsidRPr="00213409" w:rsidRDefault="00D6774A" w:rsidP="00842B81"/>
        </w:tc>
        <w:tc>
          <w:tcPr>
            <w:tcW w:w="4428" w:type="dxa"/>
          </w:tcPr>
          <w:p w:rsidR="00D6774A" w:rsidRPr="00365731" w:rsidRDefault="00E410AC" w:rsidP="00842B81">
            <w:r>
              <w:t>The clinic manager will</w:t>
            </w:r>
            <w:r w:rsidR="00D6774A" w:rsidRPr="00365731">
              <w:t xml:space="preserve"> record the date on the salt baggie label “</w:t>
            </w:r>
            <w:r w:rsidR="00C520B5" w:rsidRPr="00C520B5">
              <w:rPr>
                <w:b/>
              </w:rPr>
              <w:t>Att 13</w:t>
            </w:r>
            <w:r w:rsidR="00FE4EEE">
              <w:rPr>
                <w:b/>
              </w:rPr>
              <w:t>A1</w:t>
            </w:r>
            <w:r w:rsidR="00C520B5" w:rsidRPr="00C520B5">
              <w:rPr>
                <w:b/>
              </w:rPr>
              <w:t>_</w:t>
            </w:r>
            <w:r w:rsidR="00FE4EEE">
              <w:rPr>
                <w:b/>
              </w:rPr>
              <w:t xml:space="preserve">Bag Label </w:t>
            </w:r>
            <w:r w:rsidR="00D6774A" w:rsidRPr="00C520B5">
              <w:rPr>
                <w:b/>
              </w:rPr>
              <w:t>Sa</w:t>
            </w:r>
            <w:r w:rsidR="00D6774A" w:rsidRPr="00365731">
              <w:rPr>
                <w:b/>
              </w:rPr>
              <w:t>lt Added at the Table</w:t>
            </w:r>
            <w:r w:rsidR="00D6774A" w:rsidRPr="00365731">
              <w:t>” for each day</w:t>
            </w:r>
            <w:r>
              <w:t xml:space="preserve"> duplicate</w:t>
            </w:r>
            <w:r w:rsidR="00D6774A" w:rsidRPr="00365731">
              <w:t xml:space="preserve"> table salt is </w:t>
            </w:r>
            <w:r>
              <w:t>scheduled</w:t>
            </w:r>
            <w:r w:rsidR="00D6774A" w:rsidRPr="00365731">
              <w:t>.</w:t>
            </w:r>
          </w:p>
          <w:p w:rsidR="00D6774A" w:rsidRPr="00365731" w:rsidRDefault="00D6774A" w:rsidP="00842B81"/>
          <w:p w:rsidR="00D6774A" w:rsidRPr="00300995" w:rsidRDefault="00D6774A" w:rsidP="00842B81">
            <w:r w:rsidRPr="00365731">
              <w:t>Date: _______________________</w:t>
            </w:r>
          </w:p>
        </w:tc>
      </w:tr>
      <w:tr w:rsidR="00D6774A" w:rsidRPr="00213409" w:rsidTr="00842B81">
        <w:trPr>
          <w:trHeight w:val="2417"/>
        </w:trPr>
        <w:tc>
          <w:tcPr>
            <w:tcW w:w="5148" w:type="dxa"/>
          </w:tcPr>
          <w:p w:rsidR="00D6774A" w:rsidRDefault="00D6774A" w:rsidP="00842B81">
            <w:r w:rsidRPr="00674429">
              <w:t>Was the study provided salt used at home during cooking?</w:t>
            </w:r>
          </w:p>
          <w:p w:rsidR="00D6774A" w:rsidRDefault="00D6774A" w:rsidP="00842B81">
            <w:r>
              <w:t>O</w:t>
            </w:r>
            <w:r>
              <w:tab/>
              <w:t>Yes</w:t>
            </w:r>
          </w:p>
          <w:p w:rsidR="00D6774A" w:rsidRDefault="00D6774A" w:rsidP="00842B81">
            <w:r>
              <w:t>O</w:t>
            </w:r>
            <w:r>
              <w:tab/>
              <w:t>No, did not use study salt</w:t>
            </w:r>
          </w:p>
          <w:p w:rsidR="00D6774A" w:rsidRPr="00674429" w:rsidRDefault="00D6774A" w:rsidP="00842B81">
            <w:r>
              <w:t>O        No, did not add salt to food at the table</w:t>
            </w:r>
          </w:p>
        </w:tc>
        <w:tc>
          <w:tcPr>
            <w:tcW w:w="4428" w:type="dxa"/>
          </w:tcPr>
          <w:p w:rsidR="00D6774A" w:rsidRDefault="00D6774A" w:rsidP="00842B81">
            <w:r>
              <w:t xml:space="preserve">Participants </w:t>
            </w:r>
            <w:r w:rsidR="0010790A">
              <w:t>are</w:t>
            </w:r>
            <w:r>
              <w:t xml:space="preserve"> instructed to record the </w:t>
            </w:r>
            <w:r w:rsidR="00324FB1">
              <w:t xml:space="preserve">type of salt </w:t>
            </w:r>
            <w:r>
              <w:t xml:space="preserve">on the salt baggie labels for each day table salt is used (see below). </w:t>
            </w:r>
          </w:p>
          <w:p w:rsidR="00D6774A" w:rsidRDefault="00D6774A" w:rsidP="00842B81"/>
          <w:p w:rsidR="00D6774A" w:rsidRDefault="00D6774A" w:rsidP="00842B81"/>
          <w:p w:rsidR="00D6774A" w:rsidRDefault="00D6774A" w:rsidP="00842B81">
            <w:r>
              <w:t>Type of Salt Added: (C</w:t>
            </w:r>
            <w:r w:rsidR="00E410AC">
              <w:t>ircle</w:t>
            </w:r>
            <w:r>
              <w:t xml:space="preserve"> One)</w:t>
            </w:r>
          </w:p>
          <w:p w:rsidR="00D6774A" w:rsidRDefault="00D6774A" w:rsidP="00842B81">
            <w:r>
              <w:t xml:space="preserve"> Regular/ “Study Salt”/ Other:____________</w:t>
            </w:r>
          </w:p>
          <w:p w:rsidR="00D6774A" w:rsidRPr="00674429" w:rsidRDefault="00D6774A" w:rsidP="00842B81">
            <w:r>
              <w:t xml:space="preserve">     I did not add salt at the table today.</w:t>
            </w:r>
          </w:p>
        </w:tc>
      </w:tr>
      <w:tr w:rsidR="00D6774A" w:rsidRPr="00213409" w:rsidTr="00842B81">
        <w:trPr>
          <w:trHeight w:val="2417"/>
        </w:trPr>
        <w:tc>
          <w:tcPr>
            <w:tcW w:w="5148" w:type="dxa"/>
          </w:tcPr>
          <w:p w:rsidR="00D6774A" w:rsidRPr="00300995" w:rsidRDefault="00D6774A" w:rsidP="00842B81">
            <w:r>
              <w:t>If “no, did not use study salt”, what t</w:t>
            </w:r>
            <w:r w:rsidRPr="00300995">
              <w:t xml:space="preserve">ype of salt </w:t>
            </w:r>
            <w:r>
              <w:t>was used at the table?</w:t>
            </w:r>
          </w:p>
          <w:p w:rsidR="00D6774A" w:rsidRPr="00300995" w:rsidRDefault="00D6774A" w:rsidP="00842B81"/>
          <w:p w:rsidR="00D6774A" w:rsidRPr="00300995" w:rsidRDefault="00D6774A" w:rsidP="00842B81">
            <w:r w:rsidRPr="00300995">
              <w:t>O</w:t>
            </w:r>
            <w:r w:rsidRPr="00300995">
              <w:tab/>
              <w:t>Ordinary salt including sea salt, iodized salt, non-iodized salt, and kosher salt</w:t>
            </w:r>
          </w:p>
          <w:p w:rsidR="00D6774A" w:rsidRPr="00300995" w:rsidRDefault="00D6774A" w:rsidP="00842B81">
            <w:r w:rsidRPr="00300995">
              <w:t>O</w:t>
            </w:r>
            <w:r w:rsidRPr="00300995">
              <w:tab/>
              <w:t>Lite salt- brand name:____</w:t>
            </w:r>
            <w:r>
              <w:t>______________</w:t>
            </w:r>
          </w:p>
          <w:p w:rsidR="00D6774A" w:rsidRPr="00300995" w:rsidRDefault="00D6774A" w:rsidP="00842B81">
            <w:r w:rsidRPr="00300995">
              <w:t>O</w:t>
            </w:r>
            <w:r w:rsidRPr="00300995">
              <w:tab/>
              <w:t xml:space="preserve">Salt substitute- brand </w:t>
            </w:r>
            <w:r>
              <w:t>name:_____________</w:t>
            </w:r>
          </w:p>
          <w:p w:rsidR="00D6774A" w:rsidRPr="00300995" w:rsidRDefault="00D6774A" w:rsidP="00842B81">
            <w:r w:rsidRPr="00300995">
              <w:t>O</w:t>
            </w:r>
            <w:r w:rsidRPr="00300995">
              <w:tab/>
              <w:t>Other-describe:________</w:t>
            </w:r>
            <w:r>
              <w:t>______________</w:t>
            </w:r>
            <w:r w:rsidRPr="00300995">
              <w:t>_</w:t>
            </w:r>
          </w:p>
          <w:p w:rsidR="00D6774A" w:rsidRPr="00300995" w:rsidRDefault="00D6774A" w:rsidP="00842B81">
            <w:r w:rsidRPr="00300995">
              <w:t>O</w:t>
            </w:r>
            <w:r w:rsidRPr="00300995">
              <w:tab/>
              <w:t>Don’t know</w:t>
            </w:r>
          </w:p>
          <w:p w:rsidR="00D6774A" w:rsidRPr="00300995" w:rsidRDefault="00D6774A" w:rsidP="00842B81"/>
          <w:p w:rsidR="00D6774A" w:rsidRPr="002D1971" w:rsidRDefault="00D6774A" w:rsidP="00842B81"/>
        </w:tc>
        <w:tc>
          <w:tcPr>
            <w:tcW w:w="4428" w:type="dxa"/>
          </w:tcPr>
          <w:p w:rsidR="00D6774A" w:rsidRPr="00365731" w:rsidRDefault="00D6774A" w:rsidP="00842B81">
            <w:r w:rsidRPr="00365731">
              <w:t xml:space="preserve">Participants </w:t>
            </w:r>
            <w:r w:rsidR="0010790A">
              <w:t>are</w:t>
            </w:r>
            <w:r w:rsidRPr="00365731">
              <w:t xml:space="preserve"> instructed to record the information on the salt baggie labels for each day table salt is </w:t>
            </w:r>
            <w:r>
              <w:t>used, including writing the name of the “Other” salt if not “regular” salt (see below</w:t>
            </w:r>
            <w:r w:rsidR="00324FB1">
              <w:t xml:space="preserve"> and</w:t>
            </w:r>
            <w:r w:rsidR="00324FB1" w:rsidRPr="00324FB1">
              <w:rPr>
                <w:b/>
              </w:rPr>
              <w:t xml:space="preserve"> Att </w:t>
            </w:r>
            <w:r w:rsidR="00FE4EEE">
              <w:rPr>
                <w:b/>
              </w:rPr>
              <w:t>17B_</w:t>
            </w:r>
            <w:r w:rsidR="00324FB1" w:rsidRPr="00324FB1">
              <w:rPr>
                <w:b/>
              </w:rPr>
              <w:t>Study Salt Instructions for Participants</w:t>
            </w:r>
            <w:r>
              <w:t xml:space="preserve">). </w:t>
            </w:r>
            <w:r w:rsidR="00324FB1">
              <w:t xml:space="preserve"> Regular salt includes sea salt, iodized salt, non-iodized salt, and kosher salt.</w:t>
            </w:r>
          </w:p>
          <w:p w:rsidR="00D6774A" w:rsidRPr="00365731" w:rsidRDefault="00D6774A" w:rsidP="00842B81"/>
          <w:p w:rsidR="00D6774A" w:rsidRPr="00365731" w:rsidRDefault="00D6774A" w:rsidP="00842B81"/>
          <w:p w:rsidR="00D6774A" w:rsidRPr="00365731" w:rsidRDefault="00D6774A" w:rsidP="00842B81">
            <w:r w:rsidRPr="00365731">
              <w:t>Type of Salt Added: (C</w:t>
            </w:r>
            <w:r w:rsidR="00E410AC">
              <w:t>ircle</w:t>
            </w:r>
            <w:r w:rsidRPr="00365731">
              <w:t xml:space="preserve"> One)</w:t>
            </w:r>
          </w:p>
          <w:p w:rsidR="00D6774A" w:rsidRPr="00365731" w:rsidRDefault="00D6774A" w:rsidP="00842B81">
            <w:r w:rsidRPr="00365731">
              <w:t xml:space="preserve"> Regular/ “Study Salt”/ Other:____________</w:t>
            </w:r>
          </w:p>
          <w:p w:rsidR="00D6774A" w:rsidRPr="00DC28A8" w:rsidRDefault="00D6774A" w:rsidP="00842B81">
            <w:r w:rsidRPr="00365731">
              <w:t xml:space="preserve">    </w:t>
            </w:r>
            <w:r w:rsidRPr="00365731">
              <w:rPr>
                <w:noProof/>
              </w:rPr>
              <w:drawing>
                <wp:inline distT="0" distB="0" distL="0" distR="0" wp14:anchorId="652000CE" wp14:editId="17CBDC1E">
                  <wp:extent cx="276225" cy="2667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pic:spPr>
                      </pic:pic>
                    </a:graphicData>
                  </a:graphic>
                </wp:inline>
              </w:drawing>
            </w:r>
            <w:r w:rsidRPr="00365731">
              <w:t>I did not add salt at the table today.</w:t>
            </w:r>
          </w:p>
        </w:tc>
      </w:tr>
      <w:tr w:rsidR="00D6774A" w:rsidRPr="00213409" w:rsidTr="00842B81">
        <w:trPr>
          <w:trHeight w:val="70"/>
        </w:trPr>
        <w:tc>
          <w:tcPr>
            <w:tcW w:w="5148" w:type="dxa"/>
          </w:tcPr>
          <w:p w:rsidR="00D6774A" w:rsidRDefault="00D6774A" w:rsidP="00842B81">
            <w:r>
              <w:t>Record the following information about each meal or snack you added salt to food at the table (leave blank if you did not add any salt to food at the table)</w:t>
            </w:r>
          </w:p>
          <w:p w:rsidR="00D6774A" w:rsidRDefault="00D6774A" w:rsidP="00842B81"/>
          <w:p w:rsidR="00D6774A" w:rsidRDefault="00D6774A" w:rsidP="00842B81">
            <w:r>
              <w:t>Meal Name (e.g. lunch, snack)</w:t>
            </w:r>
            <w:r>
              <w:tab/>
              <w:t xml:space="preserve"> </w:t>
            </w:r>
          </w:p>
          <w:p w:rsidR="00D6774A" w:rsidRDefault="00D6774A" w:rsidP="00842B81">
            <w:r>
              <w:t>Approximate Time</w:t>
            </w:r>
            <w:r>
              <w:tab/>
            </w:r>
            <w:r>
              <w:tab/>
            </w:r>
          </w:p>
          <w:p w:rsidR="00D6774A" w:rsidRPr="002D1971" w:rsidRDefault="00D6774A" w:rsidP="00842B81">
            <w:r>
              <w:t>Food(s) salt was added to</w:t>
            </w:r>
            <w:r>
              <w:tab/>
            </w:r>
          </w:p>
        </w:tc>
        <w:tc>
          <w:tcPr>
            <w:tcW w:w="4428" w:type="dxa"/>
          </w:tcPr>
          <w:p w:rsidR="00D6774A" w:rsidRPr="00DC28A8" w:rsidRDefault="00D6774A" w:rsidP="00842B81">
            <w:r w:rsidRPr="00365731">
              <w:t>The question about what food(s) the participant added salt to at the table will be eliminated. This information is not required to estimate the amount of sodium consumed from salt added at the table.</w:t>
            </w:r>
          </w:p>
        </w:tc>
      </w:tr>
      <w:tr w:rsidR="00D6774A" w:rsidRPr="00213409" w:rsidTr="00842B81">
        <w:trPr>
          <w:trHeight w:val="1160"/>
        </w:trPr>
        <w:tc>
          <w:tcPr>
            <w:tcW w:w="5148" w:type="dxa"/>
          </w:tcPr>
          <w:p w:rsidR="00D6774A" w:rsidRPr="00F649A1" w:rsidRDefault="00D6774A" w:rsidP="00842B81">
            <w:pPr>
              <w:rPr>
                <w:b/>
              </w:rPr>
            </w:pPr>
            <w:r w:rsidRPr="00F649A1">
              <w:rPr>
                <w:b/>
              </w:rPr>
              <w:t xml:space="preserve">Part </w:t>
            </w:r>
            <w:r>
              <w:rPr>
                <w:b/>
              </w:rPr>
              <w:t>2</w:t>
            </w:r>
            <w:r w:rsidRPr="00F649A1">
              <w:rPr>
                <w:b/>
              </w:rPr>
              <w:t xml:space="preserve">:  </w:t>
            </w:r>
            <w:r>
              <w:rPr>
                <w:b/>
              </w:rPr>
              <w:t>Salt Added in Home Cooking</w:t>
            </w:r>
            <w:r w:rsidRPr="00F649A1">
              <w:rPr>
                <w:b/>
              </w:rPr>
              <w:tab/>
            </w:r>
          </w:p>
          <w:p w:rsidR="00D6774A" w:rsidRPr="00F649A1" w:rsidRDefault="00D6774A" w:rsidP="00842B81"/>
          <w:p w:rsidR="00D6774A" w:rsidRPr="00F649A1" w:rsidRDefault="00D6774A" w:rsidP="00842B81">
            <w:pPr>
              <w:rPr>
                <w:u w:val="single"/>
              </w:rPr>
            </w:pPr>
            <w:r w:rsidRPr="00F649A1">
              <w:t>Date of salt collection:</w:t>
            </w:r>
            <w:r w:rsidRPr="00F649A1">
              <w:rPr>
                <w:u w:val="single"/>
              </w:rPr>
              <w:tab/>
              <w:t>__________________</w:t>
            </w:r>
          </w:p>
          <w:p w:rsidR="00D6774A" w:rsidRPr="002D1971" w:rsidRDefault="00D6774A" w:rsidP="00842B81"/>
        </w:tc>
        <w:tc>
          <w:tcPr>
            <w:tcW w:w="4428" w:type="dxa"/>
          </w:tcPr>
          <w:p w:rsidR="00D6774A" w:rsidRPr="00803525" w:rsidRDefault="00D6774A" w:rsidP="00842B81">
            <w:r w:rsidRPr="00803525">
              <w:t xml:space="preserve">Participants </w:t>
            </w:r>
            <w:r w:rsidR="0010790A">
              <w:t>are</w:t>
            </w:r>
            <w:r w:rsidRPr="00803525">
              <w:t xml:space="preserve"> instructed to record the inform</w:t>
            </w:r>
            <w:r>
              <w:t>ation on the salt baggie labels</w:t>
            </w:r>
            <w:r w:rsidRPr="00803525">
              <w:t xml:space="preserve"> “</w:t>
            </w:r>
            <w:r w:rsidR="00C520B5" w:rsidRPr="00C520B5">
              <w:rPr>
                <w:b/>
              </w:rPr>
              <w:t>Att 1</w:t>
            </w:r>
            <w:r w:rsidR="00FE4EEE">
              <w:rPr>
                <w:b/>
              </w:rPr>
              <w:t>4A1</w:t>
            </w:r>
            <w:r w:rsidR="00C520B5" w:rsidRPr="00C520B5">
              <w:rPr>
                <w:b/>
              </w:rPr>
              <w:t>_</w:t>
            </w:r>
            <w:r w:rsidR="00FE4EEE">
              <w:rPr>
                <w:b/>
              </w:rPr>
              <w:t xml:space="preserve">Bag Label </w:t>
            </w:r>
            <w:r w:rsidRPr="00C520B5">
              <w:rPr>
                <w:b/>
              </w:rPr>
              <w:t>Salt Added in Food Preparation</w:t>
            </w:r>
            <w:r w:rsidRPr="00803525">
              <w:t>”</w:t>
            </w:r>
            <w:r>
              <w:t xml:space="preserve"> each time salt is used in food preparation.</w:t>
            </w:r>
          </w:p>
          <w:p w:rsidR="00D6774A" w:rsidRPr="00300995" w:rsidRDefault="00D6774A" w:rsidP="00842B81">
            <w:r>
              <w:t>Date: _________________________</w:t>
            </w:r>
          </w:p>
        </w:tc>
      </w:tr>
      <w:tr w:rsidR="00D6774A" w:rsidRPr="00213409" w:rsidTr="00842B81">
        <w:trPr>
          <w:trHeight w:val="1160"/>
        </w:trPr>
        <w:tc>
          <w:tcPr>
            <w:tcW w:w="5148" w:type="dxa"/>
          </w:tcPr>
          <w:p w:rsidR="00D6774A" w:rsidRDefault="00D6774A" w:rsidP="00842B81">
            <w:r w:rsidRPr="00674429">
              <w:t>Was the study provided salt used at home during cooking?</w:t>
            </w:r>
          </w:p>
          <w:p w:rsidR="00D6774A" w:rsidRDefault="00D6774A" w:rsidP="00842B81">
            <w:r>
              <w:t>O</w:t>
            </w:r>
            <w:r>
              <w:tab/>
              <w:t>Yes</w:t>
            </w:r>
          </w:p>
          <w:p w:rsidR="00D6774A" w:rsidRDefault="00D6774A" w:rsidP="00842B81">
            <w:r>
              <w:t>O</w:t>
            </w:r>
            <w:r>
              <w:tab/>
              <w:t>No, did not use study salt</w:t>
            </w:r>
          </w:p>
          <w:p w:rsidR="00D6774A" w:rsidRPr="00674429" w:rsidRDefault="00D6774A" w:rsidP="00842B81">
            <w:r>
              <w:t>O        No, did not add salt to food at the table</w:t>
            </w:r>
          </w:p>
        </w:tc>
        <w:tc>
          <w:tcPr>
            <w:tcW w:w="4428" w:type="dxa"/>
          </w:tcPr>
          <w:p w:rsidR="00D6774A" w:rsidRPr="00803525" w:rsidRDefault="00D6774A" w:rsidP="00842B81">
            <w:r w:rsidRPr="00803525">
              <w:t xml:space="preserve">Participants </w:t>
            </w:r>
            <w:r w:rsidR="0010790A">
              <w:t>are</w:t>
            </w:r>
            <w:r w:rsidRPr="00803525">
              <w:t xml:space="preserve"> instructed to record the following information on the salt baggie label </w:t>
            </w:r>
            <w:r>
              <w:t>“</w:t>
            </w:r>
            <w:r w:rsidR="00C520B5">
              <w:rPr>
                <w:b/>
              </w:rPr>
              <w:t>Att 1</w:t>
            </w:r>
            <w:r w:rsidR="00FE4EEE">
              <w:rPr>
                <w:b/>
              </w:rPr>
              <w:t>4A1</w:t>
            </w:r>
            <w:r w:rsidR="00C520B5">
              <w:rPr>
                <w:b/>
              </w:rPr>
              <w:t>_</w:t>
            </w:r>
            <w:r w:rsidR="00FE4EEE">
              <w:rPr>
                <w:b/>
              </w:rPr>
              <w:t xml:space="preserve">Bag Label </w:t>
            </w:r>
            <w:r w:rsidR="00C520B5">
              <w:rPr>
                <w:b/>
              </w:rPr>
              <w:t>S</w:t>
            </w:r>
            <w:r w:rsidRPr="00803525">
              <w:rPr>
                <w:b/>
              </w:rPr>
              <w:t>alt Added in Food Preparation</w:t>
            </w:r>
            <w:r>
              <w:t>” each time salt is used in food preparation (see below).</w:t>
            </w:r>
          </w:p>
          <w:p w:rsidR="00D6774A" w:rsidRDefault="00D6774A" w:rsidP="00842B81"/>
          <w:p w:rsidR="00D6774A" w:rsidRPr="00803525" w:rsidRDefault="00D6774A" w:rsidP="00842B81">
            <w:r w:rsidRPr="00803525">
              <w:t>Type of Salt Added: (C</w:t>
            </w:r>
            <w:r>
              <w:t xml:space="preserve">ircle </w:t>
            </w:r>
            <w:r w:rsidRPr="00803525">
              <w:t xml:space="preserve"> One)</w:t>
            </w:r>
          </w:p>
          <w:p w:rsidR="00D6774A" w:rsidRDefault="00D6774A" w:rsidP="00842B81">
            <w:r w:rsidRPr="00803525">
              <w:t xml:space="preserve"> Regular/ “Study Salt”/ Other:____________</w:t>
            </w:r>
          </w:p>
        </w:tc>
      </w:tr>
      <w:tr w:rsidR="00D6774A" w:rsidRPr="00213409" w:rsidTr="00842B81">
        <w:trPr>
          <w:trHeight w:val="1160"/>
        </w:trPr>
        <w:tc>
          <w:tcPr>
            <w:tcW w:w="5148" w:type="dxa"/>
          </w:tcPr>
          <w:p w:rsidR="00D6774A" w:rsidRDefault="00D6774A" w:rsidP="00842B81">
            <w:r>
              <w:lastRenderedPageBreak/>
              <w:t>If  “No did not use study salt”, what type of salt was used while cooking?</w:t>
            </w:r>
          </w:p>
          <w:p w:rsidR="00D6774A" w:rsidRPr="00300995" w:rsidRDefault="00D6774A" w:rsidP="00842B81">
            <w:r w:rsidRPr="00300995">
              <w:t>O</w:t>
            </w:r>
            <w:r w:rsidRPr="00300995">
              <w:tab/>
              <w:t>Ordinary salt including sea salt, iodized salt, non-iodized salt, and kosher salt</w:t>
            </w:r>
          </w:p>
          <w:p w:rsidR="00D6774A" w:rsidRPr="00300995" w:rsidRDefault="00D6774A" w:rsidP="00842B81">
            <w:r w:rsidRPr="00300995">
              <w:t>O</w:t>
            </w:r>
            <w:r w:rsidRPr="00300995">
              <w:tab/>
              <w:t>Lite salt- brand name:____</w:t>
            </w:r>
            <w:r>
              <w:t>______________</w:t>
            </w:r>
          </w:p>
          <w:p w:rsidR="00D6774A" w:rsidRPr="00300995" w:rsidRDefault="00D6774A" w:rsidP="00842B81">
            <w:r w:rsidRPr="00300995">
              <w:t>O</w:t>
            </w:r>
            <w:r w:rsidRPr="00300995">
              <w:tab/>
              <w:t xml:space="preserve">Salt substitute- brand </w:t>
            </w:r>
            <w:r>
              <w:t>name:_____________</w:t>
            </w:r>
          </w:p>
          <w:p w:rsidR="00D6774A" w:rsidRPr="00300995" w:rsidRDefault="00D6774A" w:rsidP="00842B81">
            <w:r w:rsidRPr="00300995">
              <w:t>O</w:t>
            </w:r>
            <w:r w:rsidRPr="00300995">
              <w:tab/>
              <w:t>Other-describe:________</w:t>
            </w:r>
            <w:r>
              <w:t>______________</w:t>
            </w:r>
            <w:r w:rsidRPr="00300995">
              <w:t>_</w:t>
            </w:r>
          </w:p>
          <w:p w:rsidR="00D6774A" w:rsidRPr="00300995" w:rsidRDefault="00D6774A" w:rsidP="00842B81">
            <w:r w:rsidRPr="00300995">
              <w:t>O</w:t>
            </w:r>
            <w:r w:rsidRPr="00300995">
              <w:tab/>
              <w:t>Don’t know</w:t>
            </w:r>
          </w:p>
          <w:p w:rsidR="00D6774A" w:rsidRPr="00300995" w:rsidRDefault="00D6774A" w:rsidP="00842B81">
            <w:r w:rsidRPr="00300995">
              <w:t>O</w:t>
            </w:r>
            <w:r w:rsidRPr="00300995">
              <w:tab/>
              <w:t>Not applicable (didn’t add salt to food at the table at home)</w:t>
            </w:r>
          </w:p>
          <w:p w:rsidR="00D6774A" w:rsidRPr="00F649A1" w:rsidRDefault="00D6774A" w:rsidP="00842B81">
            <w:pPr>
              <w:rPr>
                <w:b/>
              </w:rPr>
            </w:pPr>
          </w:p>
        </w:tc>
        <w:tc>
          <w:tcPr>
            <w:tcW w:w="4428" w:type="dxa"/>
          </w:tcPr>
          <w:p w:rsidR="00D6774A" w:rsidRDefault="00D6774A" w:rsidP="00842B81">
            <w:r>
              <w:t xml:space="preserve">Participants </w:t>
            </w:r>
            <w:r w:rsidR="0010790A">
              <w:t>are</w:t>
            </w:r>
            <w:r>
              <w:t xml:space="preserve"> instructed to record the information on the salt baggie label  “Salt Added in Food Preparation” each time salt is used in food preparation</w:t>
            </w:r>
            <w:r w:rsidRPr="00365731">
              <w:t xml:space="preserve"> including writing the name of the “Other” salt if not “regular” salt</w:t>
            </w:r>
            <w:r>
              <w:t xml:space="preserve"> (see below</w:t>
            </w:r>
            <w:r w:rsidR="00EA03BB" w:rsidRPr="00EA03BB">
              <w:t xml:space="preserve"> and</w:t>
            </w:r>
            <w:r w:rsidR="00EA03BB" w:rsidRPr="00EA03BB">
              <w:rPr>
                <w:b/>
              </w:rPr>
              <w:t xml:space="preserve"> Att 1</w:t>
            </w:r>
            <w:r w:rsidR="00FE4EEE">
              <w:rPr>
                <w:b/>
              </w:rPr>
              <w:t>7B</w:t>
            </w:r>
            <w:r w:rsidR="00EA03BB" w:rsidRPr="00EA03BB">
              <w:rPr>
                <w:b/>
              </w:rPr>
              <w:t>_Study Salt Instructions for Participants</w:t>
            </w:r>
            <w:r w:rsidR="00EA03BB" w:rsidRPr="00EA03BB">
              <w:t>).  Regular salt includes sea salt, iodized salt, non-iodized salt, and kosher salt.</w:t>
            </w:r>
          </w:p>
          <w:p w:rsidR="00D6774A" w:rsidRDefault="00D6774A" w:rsidP="00842B81"/>
          <w:p w:rsidR="00D6774A" w:rsidRDefault="00D6774A" w:rsidP="00842B81">
            <w:r>
              <w:t>Type of Salt Added: (Circle  One)</w:t>
            </w:r>
          </w:p>
          <w:p w:rsidR="00D6774A" w:rsidRDefault="00D6774A" w:rsidP="00842B81">
            <w:r>
              <w:t xml:space="preserve"> Regular/ “Study Salt”/ Other:____________</w:t>
            </w:r>
          </w:p>
        </w:tc>
      </w:tr>
      <w:tr w:rsidR="00D6774A" w:rsidRPr="00213409" w:rsidTr="00842B81">
        <w:trPr>
          <w:trHeight w:val="1160"/>
        </w:trPr>
        <w:tc>
          <w:tcPr>
            <w:tcW w:w="5148" w:type="dxa"/>
          </w:tcPr>
          <w:p w:rsidR="00D6774A" w:rsidRPr="00F649A1" w:rsidRDefault="00D6774A" w:rsidP="00842B81">
            <w:r w:rsidRPr="00F649A1">
              <w:t>Record the following information about each meal or snack you added salt to food at the table (leave blank if you did not add any salt to food at the table)</w:t>
            </w:r>
          </w:p>
          <w:p w:rsidR="00D6774A" w:rsidRPr="00F649A1" w:rsidRDefault="00D6774A" w:rsidP="00842B81"/>
          <w:p w:rsidR="00D6774A" w:rsidRPr="00F649A1" w:rsidRDefault="00D6774A" w:rsidP="00842B81">
            <w:r w:rsidRPr="00F649A1">
              <w:t>Meal Name (e.g. lunch, snack)</w:t>
            </w:r>
            <w:r w:rsidRPr="00F649A1">
              <w:tab/>
              <w:t xml:space="preserve"> </w:t>
            </w:r>
          </w:p>
          <w:p w:rsidR="00D6774A" w:rsidRPr="00F649A1" w:rsidRDefault="00D6774A" w:rsidP="00842B81">
            <w:r w:rsidRPr="00F649A1">
              <w:t>Approximate Time</w:t>
            </w:r>
            <w:r w:rsidRPr="00F649A1">
              <w:tab/>
            </w:r>
            <w:r w:rsidRPr="00F649A1">
              <w:tab/>
            </w:r>
          </w:p>
          <w:p w:rsidR="00D6774A" w:rsidRPr="00F649A1" w:rsidRDefault="00D6774A" w:rsidP="00842B81">
            <w:pPr>
              <w:rPr>
                <w:b/>
              </w:rPr>
            </w:pPr>
            <w:r w:rsidRPr="00F649A1">
              <w:t>Food(s) salt was added to</w:t>
            </w:r>
          </w:p>
        </w:tc>
        <w:tc>
          <w:tcPr>
            <w:tcW w:w="4428" w:type="dxa"/>
          </w:tcPr>
          <w:p w:rsidR="00D6774A" w:rsidRPr="00EB78A9" w:rsidRDefault="00D6774A" w:rsidP="00842B81">
            <w:r w:rsidRPr="00EB78A9">
              <w:t xml:space="preserve">Participants </w:t>
            </w:r>
            <w:r w:rsidR="0010790A">
              <w:t>are</w:t>
            </w:r>
            <w:r w:rsidRPr="00EB78A9">
              <w:t xml:space="preserve"> instructed to record the food item to which salt was added on the salt baggie label  “</w:t>
            </w:r>
            <w:r w:rsidR="00C520B5" w:rsidRPr="00C520B5">
              <w:rPr>
                <w:b/>
              </w:rPr>
              <w:t>Att 1</w:t>
            </w:r>
            <w:r w:rsidR="00FE4EEE">
              <w:rPr>
                <w:b/>
              </w:rPr>
              <w:t>4A1</w:t>
            </w:r>
            <w:r w:rsidR="00C520B5" w:rsidRPr="00C520B5">
              <w:rPr>
                <w:b/>
              </w:rPr>
              <w:t>_</w:t>
            </w:r>
            <w:r w:rsidR="00FE4EEE">
              <w:rPr>
                <w:b/>
              </w:rPr>
              <w:t xml:space="preserve">Bag Label </w:t>
            </w:r>
            <w:r w:rsidRPr="00C520B5">
              <w:rPr>
                <w:b/>
              </w:rPr>
              <w:t>Salt</w:t>
            </w:r>
            <w:r w:rsidRPr="00EB78A9">
              <w:rPr>
                <w:b/>
              </w:rPr>
              <w:t xml:space="preserve"> Added in Food Preparation</w:t>
            </w:r>
            <w:r w:rsidRPr="00EB78A9">
              <w:t>” each time salt is used in food preparation.</w:t>
            </w:r>
          </w:p>
          <w:p w:rsidR="00D6774A" w:rsidRDefault="00D6774A" w:rsidP="0010790A">
            <w:r w:rsidRPr="00EB78A9">
              <w:t>The participant</w:t>
            </w:r>
            <w:r w:rsidR="0010790A">
              <w:t>s</w:t>
            </w:r>
            <w:r w:rsidRPr="00EB78A9">
              <w:t xml:space="preserve"> </w:t>
            </w:r>
            <w:r w:rsidR="0010790A">
              <w:t>are asked</w:t>
            </w:r>
            <w:r w:rsidRPr="00EB78A9">
              <w:t xml:space="preserve"> details about the meal during the 24-hour dietary recall.  This information is necessary to estimate the amount of discretionary salt added during home cooking (i.e., not during commercial processing).</w:t>
            </w:r>
          </w:p>
        </w:tc>
      </w:tr>
    </w:tbl>
    <w:p w:rsidR="002D1971" w:rsidRDefault="002D1971" w:rsidP="002D1971">
      <w:pPr>
        <w:rPr>
          <w:b/>
          <w:sz w:val="24"/>
          <w:szCs w:val="24"/>
        </w:rPr>
      </w:pPr>
    </w:p>
    <w:p w:rsidR="002D1971" w:rsidRPr="007C39A7" w:rsidRDefault="007C39A7" w:rsidP="00203F16">
      <w:pPr>
        <w:pStyle w:val="ListParagraph"/>
        <w:numPr>
          <w:ilvl w:val="0"/>
          <w:numId w:val="5"/>
        </w:numPr>
        <w:rPr>
          <w:b/>
          <w:sz w:val="24"/>
          <w:szCs w:val="24"/>
        </w:rPr>
      </w:pPr>
      <w:r>
        <w:rPr>
          <w:b/>
          <w:sz w:val="24"/>
          <w:szCs w:val="24"/>
        </w:rPr>
        <w:t>C</w:t>
      </w:r>
      <w:r w:rsidR="00203F16" w:rsidRPr="006C1E35">
        <w:rPr>
          <w:b/>
          <w:sz w:val="24"/>
          <w:szCs w:val="24"/>
        </w:rPr>
        <w:t xml:space="preserve">hanges and </w:t>
      </w:r>
      <w:r w:rsidR="00203F16" w:rsidRPr="007C39A7">
        <w:rPr>
          <w:b/>
          <w:sz w:val="24"/>
          <w:szCs w:val="24"/>
        </w:rPr>
        <w:t xml:space="preserve">clarifications </w:t>
      </w:r>
      <w:r>
        <w:rPr>
          <w:b/>
          <w:sz w:val="24"/>
          <w:szCs w:val="24"/>
        </w:rPr>
        <w:t>in instructions</w:t>
      </w:r>
      <w:r w:rsidR="00D6774A">
        <w:rPr>
          <w:b/>
          <w:sz w:val="24"/>
          <w:szCs w:val="24"/>
        </w:rPr>
        <w:t xml:space="preserve"> and/or procedures </w:t>
      </w:r>
      <w:r w:rsidR="00884124">
        <w:rPr>
          <w:b/>
          <w:sz w:val="24"/>
          <w:szCs w:val="24"/>
        </w:rPr>
        <w:t>to simplify information collection</w:t>
      </w:r>
      <w:r w:rsidR="00643ED9" w:rsidRPr="007C39A7">
        <w:rPr>
          <w:b/>
          <w:sz w:val="24"/>
          <w:szCs w:val="24"/>
        </w:rPr>
        <w:t xml:space="preserve"> </w:t>
      </w:r>
    </w:p>
    <w:p w:rsidR="007822DD" w:rsidRDefault="00213409">
      <w:pPr>
        <w:rPr>
          <w:b/>
        </w:rPr>
      </w:pPr>
      <w:r w:rsidRPr="006C1E35">
        <w:rPr>
          <w:b/>
        </w:rPr>
        <w:t>Att 4A_ Telephone Recruitment and Screening Script</w:t>
      </w:r>
    </w:p>
    <w:p w:rsidR="00884124" w:rsidRDefault="00884124">
      <w:pPr>
        <w:rPr>
          <w:b/>
        </w:rPr>
      </w:pPr>
      <w:r w:rsidRPr="007C39A7">
        <w:rPr>
          <w:b/>
        </w:rPr>
        <w:t>Rationale</w:t>
      </w:r>
      <w:r>
        <w:t xml:space="preserve">:   The amount of home tap water that needs to be collected is larger than previously thought (~120 ml vs. 10 ml).  As initially planned, this complicated procedures.  Thus, the Home Tap Water Questionnaire will be administered at the end of the telephone recruitment and screening rather than at the initial visit and the participant will be asked to bring a sample of home tap water with them to the initial visit.   Additional clarifications and their rationale listed below. </w:t>
      </w:r>
      <w:r w:rsidR="00C520B5">
        <w:t xml:space="preserve"> </w:t>
      </w:r>
    </w:p>
    <w:tbl>
      <w:tblPr>
        <w:tblStyle w:val="TableGrid"/>
        <w:tblW w:w="0" w:type="auto"/>
        <w:tblLook w:val="04A0" w:firstRow="1" w:lastRow="0" w:firstColumn="1" w:lastColumn="0" w:noHBand="0" w:noVBand="1"/>
      </w:tblPr>
      <w:tblGrid>
        <w:gridCol w:w="4788"/>
        <w:gridCol w:w="4788"/>
      </w:tblGrid>
      <w:tr w:rsidR="00213409" w:rsidRPr="00213409" w:rsidTr="00213409">
        <w:tc>
          <w:tcPr>
            <w:tcW w:w="4788" w:type="dxa"/>
          </w:tcPr>
          <w:p w:rsidR="00213409" w:rsidRPr="00213409" w:rsidRDefault="00213409">
            <w:pPr>
              <w:rPr>
                <w:b/>
              </w:rPr>
            </w:pPr>
            <w:r w:rsidRPr="00213409">
              <w:rPr>
                <w:b/>
              </w:rPr>
              <w:t>Modification</w:t>
            </w:r>
            <w:r w:rsidR="00980D29">
              <w:rPr>
                <w:b/>
              </w:rPr>
              <w:t xml:space="preserve"> </w:t>
            </w:r>
          </w:p>
        </w:tc>
        <w:tc>
          <w:tcPr>
            <w:tcW w:w="4788" w:type="dxa"/>
          </w:tcPr>
          <w:p w:rsidR="00213409" w:rsidRPr="00213409" w:rsidRDefault="00213409">
            <w:pPr>
              <w:rPr>
                <w:b/>
              </w:rPr>
            </w:pPr>
            <w:r w:rsidRPr="00213409">
              <w:rPr>
                <w:b/>
              </w:rPr>
              <w:t>Rationale</w:t>
            </w:r>
          </w:p>
        </w:tc>
      </w:tr>
      <w:tr w:rsidR="00884124" w:rsidRPr="00213409" w:rsidTr="00842B81">
        <w:tc>
          <w:tcPr>
            <w:tcW w:w="4788" w:type="dxa"/>
          </w:tcPr>
          <w:p w:rsidR="00884124" w:rsidRDefault="00884124" w:rsidP="00842B81">
            <w:r>
              <w:t xml:space="preserve">Added the following instructions to the clinic manager:  </w:t>
            </w:r>
          </w:p>
          <w:p w:rsidR="00884124" w:rsidRDefault="00884124" w:rsidP="00842B81">
            <w:pPr>
              <w:rPr>
                <w:color w:val="FF0000"/>
              </w:rPr>
            </w:pPr>
            <w:r w:rsidRPr="00641DD8">
              <w:rPr>
                <w:color w:val="FF0000"/>
              </w:rPr>
              <w:t xml:space="preserve">“IF THE PERSON IS ELIGIBLE AND SCHEDULES A CLINIC VISIT, ADMINISTER THE </w:t>
            </w:r>
            <w:r w:rsidR="00BB2072">
              <w:rPr>
                <w:color w:val="FF0000"/>
              </w:rPr>
              <w:t xml:space="preserve">HOME TAP </w:t>
            </w:r>
            <w:r w:rsidRPr="00641DD8">
              <w:rPr>
                <w:color w:val="FF0000"/>
              </w:rPr>
              <w:t xml:space="preserve">WATER QUESTIONNAIRE TO DETERMINE IF THEY SHOULD BRING IN A WATER SAMPLE.” </w:t>
            </w:r>
          </w:p>
          <w:p w:rsidR="00884124" w:rsidRPr="00641DD8" w:rsidRDefault="00884124" w:rsidP="00842B81">
            <w:pPr>
              <w:rPr>
                <w:color w:val="FF0000"/>
              </w:rPr>
            </w:pPr>
          </w:p>
          <w:p w:rsidR="00884124" w:rsidRPr="00213409" w:rsidRDefault="00884124" w:rsidP="00842B81"/>
        </w:tc>
        <w:tc>
          <w:tcPr>
            <w:tcW w:w="4788" w:type="dxa"/>
          </w:tcPr>
          <w:p w:rsidR="00884124" w:rsidRPr="00213409" w:rsidRDefault="00884124" w:rsidP="00BB2072">
            <w:pPr>
              <w:rPr>
                <w:b/>
              </w:rPr>
            </w:pPr>
            <w:r>
              <w:lastRenderedPageBreak/>
              <w:t xml:space="preserve">The home tap water questionnaire will be </w:t>
            </w:r>
            <w:r w:rsidR="00BB2072">
              <w:t>administered</w:t>
            </w:r>
            <w:r>
              <w:t xml:space="preserve"> at the end of telephone recruitment after the person schedules a clinic visit rather than at the initial visit to save costs related to mailing water specimens: The amount of water required for analysis is about 1/2 cup (~120 ml) which is </w:t>
            </w:r>
            <w:r>
              <w:lastRenderedPageBreak/>
              <w:t xml:space="preserve">much greater than previously expected (10 ml).  </w:t>
            </w:r>
          </w:p>
        </w:tc>
      </w:tr>
      <w:tr w:rsidR="00213409" w:rsidRPr="00213409" w:rsidTr="007C39A7">
        <w:tc>
          <w:tcPr>
            <w:tcW w:w="4788" w:type="dxa"/>
          </w:tcPr>
          <w:p w:rsidR="00213409" w:rsidRPr="00213409" w:rsidRDefault="00980D29" w:rsidP="00980D29">
            <w:r>
              <w:lastRenderedPageBreak/>
              <w:t>Information regarding urine collection deleted from the form.</w:t>
            </w:r>
          </w:p>
        </w:tc>
        <w:tc>
          <w:tcPr>
            <w:tcW w:w="4788" w:type="dxa"/>
          </w:tcPr>
          <w:p w:rsidR="00213409" w:rsidRPr="00213409" w:rsidRDefault="00980D29" w:rsidP="007C39A7">
            <w:r>
              <w:t>Participants who are not in the Sub Study will not be collecting urine.</w:t>
            </w:r>
          </w:p>
          <w:p w:rsidR="00213409" w:rsidRPr="00213409" w:rsidRDefault="00213409" w:rsidP="007C39A7">
            <w:pPr>
              <w:rPr>
                <w:b/>
              </w:rPr>
            </w:pPr>
          </w:p>
        </w:tc>
      </w:tr>
      <w:tr w:rsidR="00980D29" w:rsidRPr="00213409" w:rsidTr="00213409">
        <w:tc>
          <w:tcPr>
            <w:tcW w:w="4788" w:type="dxa"/>
          </w:tcPr>
          <w:p w:rsidR="00980D29" w:rsidRPr="00213409" w:rsidRDefault="00980D29" w:rsidP="007C39A7">
            <w:r w:rsidRPr="00213409">
              <w:t xml:space="preserve">The following </w:t>
            </w:r>
            <w:r>
              <w:t>sentence</w:t>
            </w:r>
            <w:r w:rsidRPr="00213409">
              <w:t xml:space="preserve"> “</w:t>
            </w:r>
            <w:r w:rsidRPr="00213409">
              <w:rPr>
                <w:color w:val="FF0000"/>
              </w:rPr>
              <w:t>Three of these days must be weekdays and one must be a weekend day</w:t>
            </w:r>
            <w:r w:rsidRPr="00213409">
              <w:t>” will be added after “</w:t>
            </w:r>
            <w:r w:rsidRPr="00213409">
              <w:rPr>
                <w:rFonts w:eastAsia="Times New Roman" w:cs="Times New Roman"/>
              </w:rPr>
              <w:t xml:space="preserve">The day prior to each telephone interview participants will be asked to collect samples of all the salt they add to food in home cooking and at the table.”  </w:t>
            </w:r>
          </w:p>
        </w:tc>
        <w:tc>
          <w:tcPr>
            <w:tcW w:w="4788" w:type="dxa"/>
          </w:tcPr>
          <w:p w:rsidR="00980D29" w:rsidRPr="00213409" w:rsidRDefault="00980D29" w:rsidP="007C39A7">
            <w:r w:rsidRPr="00213409">
              <w:t>To clarify participant expectations and increas</w:t>
            </w:r>
            <w:r>
              <w:t>e adherence to study procedures</w:t>
            </w:r>
          </w:p>
          <w:p w:rsidR="00980D29" w:rsidRPr="00213409" w:rsidRDefault="00980D29" w:rsidP="007C39A7">
            <w:pPr>
              <w:rPr>
                <w:b/>
              </w:rPr>
            </w:pPr>
          </w:p>
        </w:tc>
      </w:tr>
      <w:tr w:rsidR="00980D29" w:rsidRPr="00213409" w:rsidTr="00213409">
        <w:tc>
          <w:tcPr>
            <w:tcW w:w="4788" w:type="dxa"/>
          </w:tcPr>
          <w:p w:rsidR="00980D29" w:rsidRPr="00213409" w:rsidRDefault="00980D29" w:rsidP="00FC4D50">
            <w:pPr>
              <w:rPr>
                <w:color w:val="FF0000"/>
              </w:rPr>
            </w:pPr>
            <w:r>
              <w:t xml:space="preserve">Deleted the phrase </w:t>
            </w:r>
            <w:r>
              <w:rPr>
                <w:color w:val="FF0000"/>
              </w:rPr>
              <w:t>“</w:t>
            </w:r>
            <w:r w:rsidRPr="00FC4D50">
              <w:rPr>
                <w:color w:val="FF0000"/>
              </w:rPr>
              <w:t>and I’ll mail you a written description of the study and a consent form to read before the visit</w:t>
            </w:r>
            <w:r>
              <w:rPr>
                <w:color w:val="FF0000"/>
              </w:rPr>
              <w:t>”</w:t>
            </w:r>
          </w:p>
        </w:tc>
        <w:tc>
          <w:tcPr>
            <w:tcW w:w="4788" w:type="dxa"/>
          </w:tcPr>
          <w:p w:rsidR="00980D29" w:rsidRPr="00213409" w:rsidRDefault="00980D29" w:rsidP="00FC4D50">
            <w:r>
              <w:t xml:space="preserve">All of the piloted participants scheduled an initial clinic visit within 5 days of the telephone call, most the next day.  The participants receive the study description and consent form at the initial visit.  The consent form will be read to the participant and any questions answered. </w:t>
            </w:r>
          </w:p>
        </w:tc>
      </w:tr>
    </w:tbl>
    <w:p w:rsidR="00213409" w:rsidRDefault="00213409">
      <w:pPr>
        <w:rPr>
          <w:b/>
        </w:rPr>
      </w:pPr>
    </w:p>
    <w:p w:rsidR="00980D29" w:rsidRDefault="00980D29">
      <w:pPr>
        <w:rPr>
          <w:b/>
        </w:rPr>
      </w:pPr>
      <w:r>
        <w:rPr>
          <w:b/>
        </w:rPr>
        <w:t>Att 8 Study Orientation for Non-Sub Study Participants</w:t>
      </w:r>
      <w:r w:rsidR="008C16CF">
        <w:rPr>
          <w:b/>
        </w:rPr>
        <w:t xml:space="preserve"> – modification of text</w:t>
      </w:r>
    </w:p>
    <w:p w:rsidR="00884124" w:rsidRPr="00884124" w:rsidRDefault="00884124">
      <w:r>
        <w:rPr>
          <w:b/>
        </w:rPr>
        <w:t xml:space="preserve">Rationale: </w:t>
      </w:r>
      <w:r>
        <w:t xml:space="preserve"> On Att 8 and Att 9, the text orienting participants to the study components has been modified so that all of the study components are described on these forms and reviewed by the study manager.  The participants are then provided written copies of the corresponding information collection forms and instructions for review at home. </w:t>
      </w:r>
      <w:r w:rsidR="008C16CF">
        <w:t xml:space="preserve"> In addition, the scheduling for the dietary recall </w:t>
      </w:r>
      <w:r w:rsidR="003265A4">
        <w:t xml:space="preserve">which was a part of this form </w:t>
      </w:r>
      <w:r w:rsidR="008C16CF">
        <w:t>will now be collected on a separate form</w:t>
      </w:r>
      <w:r w:rsidR="003265A4">
        <w:t xml:space="preserve"> (</w:t>
      </w:r>
      <w:r w:rsidR="003265A4" w:rsidRPr="003265A4">
        <w:rPr>
          <w:b/>
        </w:rPr>
        <w:t>Att 8a</w:t>
      </w:r>
      <w:r w:rsidR="003265A4">
        <w:t>)</w:t>
      </w:r>
      <w:r w:rsidR="008C16CF">
        <w:t xml:space="preserve"> to be sent to the U</w:t>
      </w:r>
      <w:r w:rsidR="003265A4">
        <w:t>niversity of Minnesota</w:t>
      </w:r>
      <w:r w:rsidR="008C16CF">
        <w:t xml:space="preserve"> Nutrition Coordinati</w:t>
      </w:r>
      <w:r w:rsidR="003265A4">
        <w:t>on</w:t>
      </w:r>
      <w:r w:rsidR="008C16CF">
        <w:t xml:space="preserve"> Center</w:t>
      </w:r>
      <w:r w:rsidR="003265A4">
        <w:t>.</w:t>
      </w:r>
      <w:r w:rsidR="008C16CF">
        <w:t xml:space="preserve"> </w:t>
      </w:r>
    </w:p>
    <w:tbl>
      <w:tblPr>
        <w:tblStyle w:val="TableGrid"/>
        <w:tblW w:w="0" w:type="auto"/>
        <w:tblLook w:val="04A0" w:firstRow="1" w:lastRow="0" w:firstColumn="1" w:lastColumn="0" w:noHBand="0" w:noVBand="1"/>
      </w:tblPr>
      <w:tblGrid>
        <w:gridCol w:w="4788"/>
        <w:gridCol w:w="4788"/>
      </w:tblGrid>
      <w:tr w:rsidR="00980D29" w:rsidRPr="00213409" w:rsidTr="007C39A7">
        <w:tc>
          <w:tcPr>
            <w:tcW w:w="4788" w:type="dxa"/>
          </w:tcPr>
          <w:p w:rsidR="00980D29" w:rsidRPr="00213409" w:rsidRDefault="00980D29" w:rsidP="007C39A7">
            <w:pPr>
              <w:rPr>
                <w:b/>
              </w:rPr>
            </w:pPr>
            <w:r w:rsidRPr="00213409">
              <w:rPr>
                <w:b/>
              </w:rPr>
              <w:t>Modification</w:t>
            </w:r>
            <w:r>
              <w:rPr>
                <w:b/>
              </w:rPr>
              <w:t xml:space="preserve"> (in red</w:t>
            </w:r>
            <w:r w:rsidR="002C7071">
              <w:rPr>
                <w:b/>
              </w:rPr>
              <w:t xml:space="preserve"> as applicable</w:t>
            </w:r>
            <w:r>
              <w:rPr>
                <w:b/>
              </w:rPr>
              <w:t>)</w:t>
            </w:r>
          </w:p>
        </w:tc>
        <w:tc>
          <w:tcPr>
            <w:tcW w:w="4788" w:type="dxa"/>
          </w:tcPr>
          <w:p w:rsidR="00980D29" w:rsidRPr="00213409" w:rsidRDefault="00980D29" w:rsidP="007C39A7">
            <w:pPr>
              <w:rPr>
                <w:b/>
              </w:rPr>
            </w:pPr>
            <w:r w:rsidRPr="00213409">
              <w:rPr>
                <w:b/>
              </w:rPr>
              <w:t>Rationale</w:t>
            </w:r>
          </w:p>
        </w:tc>
      </w:tr>
      <w:tr w:rsidR="00980D29" w:rsidRPr="00213409" w:rsidTr="007C39A7">
        <w:tc>
          <w:tcPr>
            <w:tcW w:w="4788" w:type="dxa"/>
          </w:tcPr>
          <w:p w:rsidR="00980D29" w:rsidRPr="00213409" w:rsidRDefault="00980D29" w:rsidP="007C39A7">
            <w:r>
              <w:t>Deleted information on urine collection.</w:t>
            </w:r>
          </w:p>
        </w:tc>
        <w:tc>
          <w:tcPr>
            <w:tcW w:w="4788" w:type="dxa"/>
          </w:tcPr>
          <w:p w:rsidR="00980D29" w:rsidRPr="00980D29" w:rsidRDefault="00980D29" w:rsidP="007C39A7">
            <w:r>
              <w:t>According the approved ICR for 0920-0982, Non Sub Study Participants will not collect urine.</w:t>
            </w:r>
          </w:p>
        </w:tc>
      </w:tr>
      <w:tr w:rsidR="00980D29" w:rsidRPr="00213409" w:rsidTr="007C39A7">
        <w:tc>
          <w:tcPr>
            <w:tcW w:w="4788" w:type="dxa"/>
          </w:tcPr>
          <w:p w:rsidR="00980D29" w:rsidRPr="00213409" w:rsidRDefault="00980D29" w:rsidP="007C39A7">
            <w:r w:rsidRPr="00213409">
              <w:t xml:space="preserve">The following </w:t>
            </w:r>
            <w:r>
              <w:t>sentence</w:t>
            </w:r>
            <w:r w:rsidRPr="00213409">
              <w:t xml:space="preserve"> “</w:t>
            </w:r>
            <w:r>
              <w:rPr>
                <w:color w:val="FF0000"/>
              </w:rPr>
              <w:t>One of the</w:t>
            </w:r>
            <w:r w:rsidRPr="00213409">
              <w:rPr>
                <w:color w:val="FF0000"/>
              </w:rPr>
              <w:t xml:space="preserve">se days must be </w:t>
            </w:r>
            <w:r>
              <w:rPr>
                <w:color w:val="FF0000"/>
              </w:rPr>
              <w:t>a weekend day; the other three will be weekdays</w:t>
            </w:r>
            <w:r w:rsidRPr="00213409">
              <w:t>” will be added</w:t>
            </w:r>
            <w:r>
              <w:t>.</w:t>
            </w:r>
            <w:r w:rsidRPr="00213409">
              <w:rPr>
                <w:rFonts w:eastAsia="Times New Roman" w:cs="Times New Roman"/>
              </w:rPr>
              <w:t xml:space="preserve">  </w:t>
            </w:r>
          </w:p>
        </w:tc>
        <w:tc>
          <w:tcPr>
            <w:tcW w:w="4788" w:type="dxa"/>
          </w:tcPr>
          <w:p w:rsidR="00980D29" w:rsidRPr="004C69A8" w:rsidRDefault="00980D29" w:rsidP="00980D29">
            <w:pPr>
              <w:rPr>
                <w:b/>
              </w:rPr>
            </w:pPr>
            <w:r>
              <w:t xml:space="preserve">See </w:t>
            </w:r>
            <w:r w:rsidRPr="004C69A8">
              <w:t xml:space="preserve"> </w:t>
            </w:r>
            <w:r w:rsidRPr="004C69A8">
              <w:rPr>
                <w:b/>
              </w:rPr>
              <w:t>Att_4A: Screening and Recruitment</w:t>
            </w:r>
            <w:r w:rsidRPr="004C69A8">
              <w:t xml:space="preserve">. To clarify participant expectations and increase adherence to study procedures.  </w:t>
            </w:r>
          </w:p>
        </w:tc>
      </w:tr>
      <w:tr w:rsidR="00980D29" w:rsidRPr="00213409" w:rsidTr="007C39A7">
        <w:tc>
          <w:tcPr>
            <w:tcW w:w="4788" w:type="dxa"/>
          </w:tcPr>
          <w:p w:rsidR="00980D29" w:rsidRPr="00213409" w:rsidRDefault="00980D29" w:rsidP="002D1971">
            <w:r>
              <w:t>Added Information from the instructions</w:t>
            </w:r>
            <w:r w:rsidR="002D1971">
              <w:t xml:space="preserve">, </w:t>
            </w:r>
            <w:r w:rsidR="0056011C" w:rsidRPr="0056011C">
              <w:rPr>
                <w:b/>
              </w:rPr>
              <w:t xml:space="preserve">Att 12 B </w:t>
            </w:r>
            <w:r w:rsidRPr="0056011C">
              <w:rPr>
                <w:b/>
              </w:rPr>
              <w:t xml:space="preserve">Food Record </w:t>
            </w:r>
            <w:r w:rsidR="0056011C" w:rsidRPr="0056011C">
              <w:rPr>
                <w:b/>
              </w:rPr>
              <w:t>Instructions</w:t>
            </w:r>
            <w:r w:rsidR="0056011C">
              <w:rPr>
                <w:b/>
              </w:rPr>
              <w:t xml:space="preserve"> </w:t>
            </w:r>
          </w:p>
        </w:tc>
        <w:tc>
          <w:tcPr>
            <w:tcW w:w="4788" w:type="dxa"/>
          </w:tcPr>
          <w:p w:rsidR="00980D29" w:rsidRPr="00213409" w:rsidRDefault="002C7071" w:rsidP="002C7071">
            <w:pPr>
              <w:rPr>
                <w:b/>
              </w:rPr>
            </w:pPr>
            <w:r>
              <w:t xml:space="preserve">This will assist the clinic manager and improve the flow of the initial clinic visit – rather than having to switch between forms, the food record collection instructions are </w:t>
            </w:r>
            <w:r w:rsidR="0056011C">
              <w:t xml:space="preserve">also now </w:t>
            </w:r>
            <w:r>
              <w:t xml:space="preserve">included on this form.  All applicable instructions are consolidated on one form.  The clinic manager will then give the Food Record Instructions and Form to the participant to take home.   </w:t>
            </w:r>
          </w:p>
        </w:tc>
      </w:tr>
      <w:tr w:rsidR="00105CE1" w:rsidRPr="00213409" w:rsidTr="007C39A7">
        <w:tc>
          <w:tcPr>
            <w:tcW w:w="4788" w:type="dxa"/>
          </w:tcPr>
          <w:p w:rsidR="00105CE1" w:rsidRDefault="00105CE1" w:rsidP="006A39C3">
            <w:r>
              <w:t xml:space="preserve">Deleted Scheduling Information </w:t>
            </w:r>
          </w:p>
        </w:tc>
        <w:tc>
          <w:tcPr>
            <w:tcW w:w="4788" w:type="dxa"/>
          </w:tcPr>
          <w:p w:rsidR="00105CE1" w:rsidRPr="0056011C" w:rsidRDefault="0056011C" w:rsidP="00C278E4">
            <w:r>
              <w:t>Scheduling for the 24-hour dietary recall is m</w:t>
            </w:r>
            <w:r w:rsidR="006A39C3">
              <w:t xml:space="preserve">oved to a separate form for ease in EMAILing - See </w:t>
            </w:r>
            <w:r w:rsidR="006A39C3" w:rsidRPr="006A39C3">
              <w:rPr>
                <w:b/>
              </w:rPr>
              <w:t>Att_8a Dietary Recall Scheduling Form</w:t>
            </w:r>
            <w:r>
              <w:rPr>
                <w:b/>
              </w:rPr>
              <w:t xml:space="preserve">.   </w:t>
            </w:r>
            <w:r w:rsidR="002D1971" w:rsidRPr="002D1971">
              <w:t>The clinic manager will provide the participant with a calendar with the agreed upon dates</w:t>
            </w:r>
            <w:r w:rsidR="00C278E4">
              <w:t xml:space="preserve"> for the 24-</w:t>
            </w:r>
            <w:r w:rsidR="00C278E4">
              <w:lastRenderedPageBreak/>
              <w:t>hour dietary recall interviews and the duplicate salt collection dates</w:t>
            </w:r>
            <w:r w:rsidR="002D1971" w:rsidRPr="002D1971">
              <w:t>.</w:t>
            </w:r>
          </w:p>
        </w:tc>
      </w:tr>
    </w:tbl>
    <w:p w:rsidR="0056011C" w:rsidRDefault="0056011C" w:rsidP="0056011C">
      <w:pPr>
        <w:rPr>
          <w:b/>
        </w:rPr>
      </w:pPr>
    </w:p>
    <w:p w:rsidR="0056011C" w:rsidRDefault="0056011C" w:rsidP="0056011C">
      <w:pPr>
        <w:rPr>
          <w:b/>
        </w:rPr>
      </w:pPr>
      <w:r>
        <w:rPr>
          <w:b/>
        </w:rPr>
        <w:t xml:space="preserve">Att 9 Study Orientation for Sub Study Participants </w:t>
      </w:r>
      <w:r w:rsidR="008C16CF">
        <w:rPr>
          <w:b/>
        </w:rPr>
        <w:t>– modification of text</w:t>
      </w:r>
    </w:p>
    <w:p w:rsidR="00884124" w:rsidRPr="00884124" w:rsidRDefault="00884124" w:rsidP="00884124">
      <w:r>
        <w:rPr>
          <w:b/>
        </w:rPr>
        <w:t xml:space="preserve">Rationale: </w:t>
      </w:r>
      <w:r>
        <w:t xml:space="preserve"> On Att 8 and Att 9, the text orienting participants to the study components has been modified so that all of the study components are described on these forms and reviewed by the study manager.  The participants are then provided written copies of the corresponding information collection forms and instructions for review at home. </w:t>
      </w:r>
      <w:r w:rsidR="003265A4">
        <w:t>In addition, the scheduling for the dietary recall which was a part of this form will now be collected on a separate form (</w:t>
      </w:r>
      <w:r w:rsidR="003265A4" w:rsidRPr="003265A4">
        <w:rPr>
          <w:b/>
        </w:rPr>
        <w:t>Att 8a</w:t>
      </w:r>
      <w:r w:rsidR="003265A4">
        <w:t>) to be sent to the University of Minnesota Nutrition Coordination Center.</w:t>
      </w:r>
    </w:p>
    <w:p w:rsidR="00884124" w:rsidRDefault="00884124" w:rsidP="0056011C">
      <w:pPr>
        <w:rPr>
          <w:b/>
        </w:rPr>
      </w:pPr>
    </w:p>
    <w:tbl>
      <w:tblPr>
        <w:tblStyle w:val="TableGrid"/>
        <w:tblW w:w="0" w:type="auto"/>
        <w:tblLook w:val="04A0" w:firstRow="1" w:lastRow="0" w:firstColumn="1" w:lastColumn="0" w:noHBand="0" w:noVBand="1"/>
      </w:tblPr>
      <w:tblGrid>
        <w:gridCol w:w="4788"/>
        <w:gridCol w:w="4788"/>
      </w:tblGrid>
      <w:tr w:rsidR="0056011C" w:rsidRPr="00213409" w:rsidTr="007C39A7">
        <w:tc>
          <w:tcPr>
            <w:tcW w:w="4788" w:type="dxa"/>
          </w:tcPr>
          <w:p w:rsidR="0056011C" w:rsidRPr="00213409" w:rsidRDefault="0056011C" w:rsidP="007C39A7">
            <w:pPr>
              <w:rPr>
                <w:b/>
              </w:rPr>
            </w:pPr>
            <w:r w:rsidRPr="00213409">
              <w:rPr>
                <w:b/>
              </w:rPr>
              <w:t>Modification</w:t>
            </w:r>
            <w:r>
              <w:rPr>
                <w:b/>
              </w:rPr>
              <w:t xml:space="preserve"> (in red as applicable)</w:t>
            </w:r>
          </w:p>
        </w:tc>
        <w:tc>
          <w:tcPr>
            <w:tcW w:w="4788" w:type="dxa"/>
          </w:tcPr>
          <w:p w:rsidR="0056011C" w:rsidRPr="00213409" w:rsidRDefault="0056011C" w:rsidP="007C39A7">
            <w:pPr>
              <w:rPr>
                <w:b/>
              </w:rPr>
            </w:pPr>
            <w:r w:rsidRPr="00213409">
              <w:rPr>
                <w:b/>
              </w:rPr>
              <w:t>Rationale</w:t>
            </w:r>
          </w:p>
        </w:tc>
      </w:tr>
      <w:tr w:rsidR="0056011C" w:rsidRPr="00213409" w:rsidTr="007C39A7">
        <w:tc>
          <w:tcPr>
            <w:tcW w:w="4788" w:type="dxa"/>
          </w:tcPr>
          <w:p w:rsidR="0056011C" w:rsidRPr="00213409" w:rsidRDefault="0056011C" w:rsidP="007C39A7">
            <w:r w:rsidRPr="00213409">
              <w:t xml:space="preserve">The following </w:t>
            </w:r>
            <w:r>
              <w:t>sentence</w:t>
            </w:r>
            <w:r w:rsidRPr="00213409">
              <w:t xml:space="preserve"> “</w:t>
            </w:r>
            <w:r>
              <w:rPr>
                <w:color w:val="FF0000"/>
              </w:rPr>
              <w:t>One of the</w:t>
            </w:r>
            <w:r w:rsidRPr="00213409">
              <w:rPr>
                <w:color w:val="FF0000"/>
              </w:rPr>
              <w:t xml:space="preserve">se days must be </w:t>
            </w:r>
            <w:r>
              <w:rPr>
                <w:color w:val="FF0000"/>
              </w:rPr>
              <w:t>a weekend day; the other three will be weekdays</w:t>
            </w:r>
            <w:r w:rsidRPr="00213409">
              <w:t>” will be added</w:t>
            </w:r>
            <w:r>
              <w:t>.</w:t>
            </w:r>
            <w:r w:rsidRPr="00213409">
              <w:rPr>
                <w:rFonts w:eastAsia="Times New Roman" w:cs="Times New Roman"/>
              </w:rPr>
              <w:t xml:space="preserve">  </w:t>
            </w:r>
          </w:p>
        </w:tc>
        <w:tc>
          <w:tcPr>
            <w:tcW w:w="4788" w:type="dxa"/>
          </w:tcPr>
          <w:p w:rsidR="0056011C" w:rsidRPr="004C69A8" w:rsidRDefault="0056011C" w:rsidP="007C39A7">
            <w:pPr>
              <w:rPr>
                <w:b/>
              </w:rPr>
            </w:pPr>
            <w:r>
              <w:t xml:space="preserve">See </w:t>
            </w:r>
            <w:r w:rsidRPr="004C69A8">
              <w:t xml:space="preserve"> </w:t>
            </w:r>
            <w:r w:rsidRPr="004C69A8">
              <w:rPr>
                <w:b/>
              </w:rPr>
              <w:t>Att_4A: Screening and Recruitment</w:t>
            </w:r>
            <w:r w:rsidRPr="004C69A8">
              <w:t xml:space="preserve">. To clarify participant expectations and increase adherence to study procedures.  </w:t>
            </w:r>
          </w:p>
        </w:tc>
      </w:tr>
      <w:tr w:rsidR="0056011C" w:rsidRPr="00213409" w:rsidTr="007C39A7">
        <w:tc>
          <w:tcPr>
            <w:tcW w:w="4788" w:type="dxa"/>
          </w:tcPr>
          <w:p w:rsidR="0056011C" w:rsidRPr="00213409" w:rsidRDefault="0056011C" w:rsidP="007C39A7">
            <w:r>
              <w:t xml:space="preserve">Added Information from the instructions for the </w:t>
            </w:r>
            <w:r w:rsidRPr="0056011C">
              <w:rPr>
                <w:b/>
              </w:rPr>
              <w:t>Att 12 B Food Record Instructions</w:t>
            </w:r>
            <w:r>
              <w:rPr>
                <w:b/>
              </w:rPr>
              <w:t xml:space="preserve"> </w:t>
            </w:r>
          </w:p>
        </w:tc>
        <w:tc>
          <w:tcPr>
            <w:tcW w:w="4788" w:type="dxa"/>
          </w:tcPr>
          <w:p w:rsidR="0056011C" w:rsidRPr="00213409" w:rsidRDefault="0056011C" w:rsidP="007C39A7">
            <w:pPr>
              <w:rPr>
                <w:b/>
              </w:rPr>
            </w:pPr>
            <w:r>
              <w:t xml:space="preserve">This will assist the clinic manager and improve the flow of the initial clinic visit – rather than having to switch between forms, the food record collection instructions are also now included on this form.  All applicable instructions are consolidated on one form.  The clinic manager will then give the Food Record Instructions and Form to the participant to take home.   </w:t>
            </w:r>
          </w:p>
        </w:tc>
      </w:tr>
      <w:tr w:rsidR="0056011C" w:rsidRPr="00213409" w:rsidTr="007C39A7">
        <w:tc>
          <w:tcPr>
            <w:tcW w:w="4788" w:type="dxa"/>
          </w:tcPr>
          <w:p w:rsidR="0056011C" w:rsidRDefault="0056011C" w:rsidP="007C39A7">
            <w:r>
              <w:t xml:space="preserve">Deleted Scheduling Information </w:t>
            </w:r>
          </w:p>
        </w:tc>
        <w:tc>
          <w:tcPr>
            <w:tcW w:w="4788" w:type="dxa"/>
          </w:tcPr>
          <w:p w:rsidR="0056011C" w:rsidRDefault="0056011C" w:rsidP="007C39A7">
            <w:r>
              <w:t xml:space="preserve">Moved to a separate form for ease in EMAILing - See </w:t>
            </w:r>
            <w:r w:rsidRPr="006A39C3">
              <w:rPr>
                <w:b/>
              </w:rPr>
              <w:t>Att_8a Dietary Recall Scheduling Form</w:t>
            </w:r>
            <w:r>
              <w:rPr>
                <w:b/>
              </w:rPr>
              <w:t xml:space="preserve">. </w:t>
            </w:r>
            <w:r w:rsidRPr="0056011C">
              <w:t xml:space="preserve"> The salt collection date will be written on each packet given to the participant.</w:t>
            </w:r>
            <w:r w:rsidR="002D1971">
              <w:t xml:space="preserve">  The clinic manager will provide the participant with a calendar with the agreed upon dates. </w:t>
            </w:r>
          </w:p>
        </w:tc>
      </w:tr>
    </w:tbl>
    <w:p w:rsidR="00980D29" w:rsidRDefault="00980D29">
      <w:pPr>
        <w:rPr>
          <w:b/>
        </w:rPr>
      </w:pPr>
    </w:p>
    <w:p w:rsidR="00753C82" w:rsidRDefault="00753C82" w:rsidP="00753C82">
      <w:pPr>
        <w:rPr>
          <w:b/>
          <w:sz w:val="24"/>
          <w:szCs w:val="24"/>
        </w:rPr>
      </w:pPr>
      <w:r w:rsidRPr="004C69A8">
        <w:rPr>
          <w:b/>
          <w:sz w:val="24"/>
          <w:szCs w:val="24"/>
        </w:rPr>
        <w:t xml:space="preserve">Att </w:t>
      </w:r>
      <w:r>
        <w:rPr>
          <w:b/>
          <w:sz w:val="24"/>
          <w:szCs w:val="24"/>
        </w:rPr>
        <w:t xml:space="preserve">12A_Food Record Form </w:t>
      </w:r>
    </w:p>
    <w:tbl>
      <w:tblPr>
        <w:tblStyle w:val="TableGrid"/>
        <w:tblW w:w="0" w:type="auto"/>
        <w:tblLook w:val="04A0" w:firstRow="1" w:lastRow="0" w:firstColumn="1" w:lastColumn="0" w:noHBand="0" w:noVBand="1"/>
      </w:tblPr>
      <w:tblGrid>
        <w:gridCol w:w="4788"/>
        <w:gridCol w:w="4788"/>
      </w:tblGrid>
      <w:tr w:rsidR="00753C82" w:rsidRPr="00213409" w:rsidTr="007C39A7">
        <w:trPr>
          <w:trHeight w:val="440"/>
        </w:trPr>
        <w:tc>
          <w:tcPr>
            <w:tcW w:w="4788" w:type="dxa"/>
          </w:tcPr>
          <w:p w:rsidR="00753C82" w:rsidRPr="00213409" w:rsidRDefault="00753C82" w:rsidP="007C39A7">
            <w:pPr>
              <w:rPr>
                <w:b/>
              </w:rPr>
            </w:pPr>
            <w:r w:rsidRPr="00213409">
              <w:rPr>
                <w:b/>
              </w:rPr>
              <w:t>Modification</w:t>
            </w:r>
            <w:r>
              <w:rPr>
                <w:b/>
              </w:rPr>
              <w:t xml:space="preserve"> (in red)</w:t>
            </w:r>
          </w:p>
        </w:tc>
        <w:tc>
          <w:tcPr>
            <w:tcW w:w="4788" w:type="dxa"/>
          </w:tcPr>
          <w:p w:rsidR="00753C82" w:rsidRPr="00213409" w:rsidRDefault="00753C82" w:rsidP="007C39A7">
            <w:pPr>
              <w:rPr>
                <w:b/>
              </w:rPr>
            </w:pPr>
            <w:r w:rsidRPr="00213409">
              <w:rPr>
                <w:b/>
              </w:rPr>
              <w:t>Rationale</w:t>
            </w:r>
          </w:p>
        </w:tc>
      </w:tr>
      <w:tr w:rsidR="00753C82" w:rsidRPr="00213409" w:rsidTr="007C39A7">
        <w:tc>
          <w:tcPr>
            <w:tcW w:w="4788" w:type="dxa"/>
          </w:tcPr>
          <w:p w:rsidR="00753C82" w:rsidRPr="00DD4811" w:rsidRDefault="00753C82" w:rsidP="007C39A7">
            <w:r w:rsidRPr="00DD4811">
              <w:t xml:space="preserve"> </w:t>
            </w:r>
            <w:r>
              <w:t>Deleted ID field.</w:t>
            </w:r>
          </w:p>
          <w:p w:rsidR="00753C82" w:rsidRPr="00DD4811" w:rsidRDefault="00753C82" w:rsidP="007C39A7">
            <w:pPr>
              <w:rPr>
                <w:color w:val="FF0000"/>
              </w:rPr>
            </w:pPr>
          </w:p>
          <w:p w:rsidR="00753C82" w:rsidRPr="00DD4811" w:rsidRDefault="00753C82" w:rsidP="007C39A7"/>
        </w:tc>
        <w:tc>
          <w:tcPr>
            <w:tcW w:w="4788" w:type="dxa"/>
          </w:tcPr>
          <w:p w:rsidR="00753C82" w:rsidRPr="00213409" w:rsidRDefault="00753C82" w:rsidP="00753C82">
            <w:pPr>
              <w:rPr>
                <w:b/>
              </w:rPr>
            </w:pPr>
            <w:r>
              <w:t xml:space="preserve">Participant ID is not necessary.  Form is used by the participant to aid in recall and is NOT collected by study staff. </w:t>
            </w:r>
          </w:p>
        </w:tc>
      </w:tr>
      <w:tr w:rsidR="00753C82" w:rsidRPr="00213409" w:rsidTr="007C39A7">
        <w:tc>
          <w:tcPr>
            <w:tcW w:w="4788" w:type="dxa"/>
          </w:tcPr>
          <w:p w:rsidR="00753C82" w:rsidRPr="00753C82" w:rsidRDefault="00753C82" w:rsidP="007C39A7">
            <w:pPr>
              <w:contextualSpacing/>
            </w:pPr>
            <w:r w:rsidRPr="00753C82">
              <w:rPr>
                <w:rFonts w:ascii="Arial" w:hAnsi="Arial" w:cs="Arial"/>
              </w:rPr>
              <w:t>Total Amount Prepared (</w:t>
            </w:r>
            <w:r w:rsidRPr="00753C82">
              <w:rPr>
                <w:rFonts w:ascii="Arial" w:hAnsi="Arial" w:cs="Arial"/>
                <w:color w:val="FF0000"/>
                <w:u w:val="single"/>
              </w:rPr>
              <w:t>ONLY</w:t>
            </w:r>
            <w:r w:rsidRPr="00753C82">
              <w:rPr>
                <w:rFonts w:ascii="Arial" w:hAnsi="Arial" w:cs="Arial"/>
                <w:color w:val="FF0000"/>
              </w:rPr>
              <w:t xml:space="preserve"> </w:t>
            </w:r>
            <w:r w:rsidRPr="00753C82">
              <w:rPr>
                <w:rFonts w:ascii="Arial" w:hAnsi="Arial" w:cs="Arial"/>
                <w:strike/>
                <w:color w:val="FF0000"/>
              </w:rPr>
              <w:t xml:space="preserve">only </w:t>
            </w:r>
            <w:r w:rsidRPr="00753C82">
              <w:rPr>
                <w:rFonts w:ascii="Arial" w:hAnsi="Arial" w:cs="Arial"/>
              </w:rPr>
              <w:t>for home prepared foods with salt add</w:t>
            </w:r>
            <w:r w:rsidRPr="00753C82">
              <w:rPr>
                <w:rFonts w:ascii="Arial" w:hAnsi="Arial" w:cs="Arial"/>
                <w:color w:val="FF0000"/>
              </w:rPr>
              <w:t>ed</w:t>
            </w:r>
            <w:r w:rsidRPr="00753C82">
              <w:rPr>
                <w:rFonts w:ascii="Arial" w:hAnsi="Arial" w:cs="Arial"/>
              </w:rPr>
              <w:t xml:space="preserve"> in prep</w:t>
            </w:r>
            <w:r w:rsidRPr="00753C82">
              <w:rPr>
                <w:rFonts w:ascii="Arial" w:hAnsi="Arial" w:cs="Arial"/>
                <w:color w:val="FF0000"/>
              </w:rPr>
              <w:t>aration</w:t>
            </w:r>
            <w:r w:rsidRPr="00753C82">
              <w:rPr>
                <w:rFonts w:ascii="Arial" w:hAnsi="Arial" w:cs="Arial"/>
              </w:rPr>
              <w:t>)</w:t>
            </w:r>
          </w:p>
        </w:tc>
        <w:tc>
          <w:tcPr>
            <w:tcW w:w="4788" w:type="dxa"/>
          </w:tcPr>
          <w:p w:rsidR="00753C82" w:rsidRPr="004C69A8" w:rsidRDefault="00753C82" w:rsidP="00753C82">
            <w:r>
              <w:t xml:space="preserve">Clarify instructions for participants. </w:t>
            </w:r>
          </w:p>
        </w:tc>
      </w:tr>
    </w:tbl>
    <w:p w:rsidR="00753C82" w:rsidRDefault="00753C82" w:rsidP="00753C82"/>
    <w:p w:rsidR="002D7427" w:rsidRDefault="002D7427" w:rsidP="002D7427">
      <w:pPr>
        <w:rPr>
          <w:b/>
        </w:rPr>
      </w:pPr>
    </w:p>
    <w:p w:rsidR="002D7427" w:rsidRDefault="002D7427" w:rsidP="002D7427">
      <w:pPr>
        <w:rPr>
          <w:b/>
        </w:rPr>
      </w:pPr>
      <w:r w:rsidRPr="00753C82">
        <w:rPr>
          <w:b/>
        </w:rPr>
        <w:lastRenderedPageBreak/>
        <w:t xml:space="preserve">Att </w:t>
      </w:r>
      <w:r>
        <w:rPr>
          <w:b/>
        </w:rPr>
        <w:t>15A_24-Hour Urine Collection Form</w:t>
      </w:r>
      <w:r w:rsidRPr="00753C82">
        <w:rPr>
          <w:b/>
        </w:rPr>
        <w:t xml:space="preserve"> </w:t>
      </w:r>
    </w:p>
    <w:tbl>
      <w:tblPr>
        <w:tblStyle w:val="TableGrid"/>
        <w:tblW w:w="0" w:type="auto"/>
        <w:tblLook w:val="04A0" w:firstRow="1" w:lastRow="0" w:firstColumn="1" w:lastColumn="0" w:noHBand="0" w:noVBand="1"/>
      </w:tblPr>
      <w:tblGrid>
        <w:gridCol w:w="4788"/>
        <w:gridCol w:w="4788"/>
      </w:tblGrid>
      <w:tr w:rsidR="002D7427" w:rsidRPr="00213409" w:rsidTr="00842B81">
        <w:tc>
          <w:tcPr>
            <w:tcW w:w="4788" w:type="dxa"/>
          </w:tcPr>
          <w:p w:rsidR="002D7427" w:rsidRPr="00213409" w:rsidRDefault="002D7427" w:rsidP="00842B81">
            <w:pPr>
              <w:rPr>
                <w:b/>
              </w:rPr>
            </w:pPr>
            <w:r w:rsidRPr="00213409">
              <w:rPr>
                <w:b/>
              </w:rPr>
              <w:t>Modification</w:t>
            </w:r>
            <w:r>
              <w:rPr>
                <w:b/>
              </w:rPr>
              <w:t xml:space="preserve"> (in red)</w:t>
            </w:r>
          </w:p>
        </w:tc>
        <w:tc>
          <w:tcPr>
            <w:tcW w:w="4788" w:type="dxa"/>
          </w:tcPr>
          <w:p w:rsidR="002D7427" w:rsidRPr="00213409" w:rsidRDefault="002D7427" w:rsidP="00842B81">
            <w:pPr>
              <w:rPr>
                <w:b/>
              </w:rPr>
            </w:pPr>
            <w:r w:rsidRPr="00213409">
              <w:rPr>
                <w:b/>
              </w:rPr>
              <w:t>Rationale</w:t>
            </w:r>
          </w:p>
        </w:tc>
      </w:tr>
      <w:tr w:rsidR="002D7427" w:rsidRPr="00213409" w:rsidTr="00842B81">
        <w:tc>
          <w:tcPr>
            <w:tcW w:w="4788" w:type="dxa"/>
          </w:tcPr>
          <w:p w:rsidR="002D7427" w:rsidRPr="00213409" w:rsidRDefault="00E425D2" w:rsidP="00E425D2">
            <w:r w:rsidRPr="00E425D2">
              <w:rPr>
                <w:color w:val="FF0000"/>
              </w:rPr>
              <w:t>Return the urine specimen bottle(s) and this sheet to the clinic the day after collection</w:t>
            </w:r>
            <w:r w:rsidR="002D7427" w:rsidRPr="00E425D2">
              <w:rPr>
                <w:rFonts w:eastAsia="Times New Roman" w:cs="Times New Roman"/>
                <w:color w:val="FF0000"/>
              </w:rPr>
              <w:t xml:space="preserve"> </w:t>
            </w:r>
          </w:p>
        </w:tc>
        <w:tc>
          <w:tcPr>
            <w:tcW w:w="4788" w:type="dxa"/>
          </w:tcPr>
          <w:p w:rsidR="002D7427" w:rsidRPr="00213409" w:rsidRDefault="00E425D2" w:rsidP="00E425D2">
            <w:pPr>
              <w:rPr>
                <w:b/>
              </w:rPr>
            </w:pPr>
            <w:r>
              <w:t xml:space="preserve">Per protocol, participants will be scheduled to come to the clinic the day after their 24 h urine collection is scheduled. </w:t>
            </w:r>
          </w:p>
        </w:tc>
      </w:tr>
      <w:tr w:rsidR="002D7427" w:rsidRPr="00213409" w:rsidTr="00842B81">
        <w:tc>
          <w:tcPr>
            <w:tcW w:w="4788" w:type="dxa"/>
          </w:tcPr>
          <w:p w:rsidR="002D7427" w:rsidRPr="00E425D2" w:rsidRDefault="00E425D2" w:rsidP="00E425D2">
            <w:r w:rsidRPr="00E425D2">
              <w:rPr>
                <w:color w:val="FF0000"/>
              </w:rPr>
              <w:t>Store your urine container in a cool place such as a basement, a cooler with ice, or the refrigerator.</w:t>
            </w:r>
          </w:p>
        </w:tc>
        <w:tc>
          <w:tcPr>
            <w:tcW w:w="4788" w:type="dxa"/>
          </w:tcPr>
          <w:p w:rsidR="002D7427" w:rsidRPr="00213409" w:rsidRDefault="00E425D2" w:rsidP="00E410AC">
            <w:pPr>
              <w:rPr>
                <w:b/>
              </w:rPr>
            </w:pPr>
            <w:r>
              <w:t xml:space="preserve">Provide examples of appropriate storage </w:t>
            </w:r>
            <w:r w:rsidR="00E410AC">
              <w:t>places</w:t>
            </w:r>
            <w:r>
              <w:t xml:space="preserve"> to </w:t>
            </w:r>
            <w:r w:rsidR="00E410AC">
              <w:t>clarify</w:t>
            </w:r>
            <w:r>
              <w:t xml:space="preserve"> instructions.</w:t>
            </w:r>
            <w:r w:rsidR="002D7427">
              <w:t xml:space="preserve">  </w:t>
            </w:r>
          </w:p>
        </w:tc>
      </w:tr>
      <w:tr w:rsidR="00E425D2" w:rsidRPr="00213409" w:rsidTr="00842B81">
        <w:tc>
          <w:tcPr>
            <w:tcW w:w="4788" w:type="dxa"/>
          </w:tcPr>
          <w:p w:rsidR="00E425D2" w:rsidRPr="00E425D2" w:rsidRDefault="00E425D2" w:rsidP="00E425D2">
            <w:r w:rsidRPr="00E425D2">
              <w:rPr>
                <w:color w:val="FF0000"/>
              </w:rPr>
              <w:t xml:space="preserve">Questions? Contact the clinic manager at </w:t>
            </w:r>
            <w:r>
              <w:rPr>
                <w:color w:val="FF0000"/>
              </w:rPr>
              <w:t>XXX-XXX-XXXX</w:t>
            </w:r>
          </w:p>
        </w:tc>
        <w:tc>
          <w:tcPr>
            <w:tcW w:w="4788" w:type="dxa"/>
          </w:tcPr>
          <w:p w:rsidR="00E425D2" w:rsidRDefault="00E425D2" w:rsidP="00E425D2">
            <w:r>
              <w:rPr>
                <w:sz w:val="24"/>
                <w:szCs w:val="24"/>
              </w:rPr>
              <w:t>Provide phone number for questions.</w:t>
            </w:r>
          </w:p>
        </w:tc>
      </w:tr>
    </w:tbl>
    <w:p w:rsidR="00C5150D" w:rsidRDefault="00C5150D" w:rsidP="007C39A7">
      <w:pPr>
        <w:rPr>
          <w:b/>
          <w:sz w:val="24"/>
          <w:szCs w:val="24"/>
          <w:u w:val="single"/>
        </w:rPr>
      </w:pPr>
    </w:p>
    <w:p w:rsidR="00C5150D" w:rsidRDefault="00C5150D" w:rsidP="00C5150D">
      <w:pPr>
        <w:rPr>
          <w:b/>
        </w:rPr>
      </w:pPr>
      <w:r w:rsidRPr="00753C82">
        <w:rPr>
          <w:b/>
        </w:rPr>
        <w:t xml:space="preserve">Att </w:t>
      </w:r>
      <w:r>
        <w:rPr>
          <w:b/>
        </w:rPr>
        <w:t>17A_Study Salt Questionnaire</w:t>
      </w:r>
      <w:r w:rsidRPr="00753C82">
        <w:rPr>
          <w:b/>
        </w:rPr>
        <w:t xml:space="preserve"> </w:t>
      </w:r>
    </w:p>
    <w:tbl>
      <w:tblPr>
        <w:tblStyle w:val="TableGrid"/>
        <w:tblW w:w="0" w:type="auto"/>
        <w:tblLook w:val="04A0" w:firstRow="1" w:lastRow="0" w:firstColumn="1" w:lastColumn="0" w:noHBand="0" w:noVBand="1"/>
      </w:tblPr>
      <w:tblGrid>
        <w:gridCol w:w="4788"/>
        <w:gridCol w:w="4788"/>
      </w:tblGrid>
      <w:tr w:rsidR="00C5150D" w:rsidRPr="00213409" w:rsidTr="00842B81">
        <w:tc>
          <w:tcPr>
            <w:tcW w:w="4788" w:type="dxa"/>
          </w:tcPr>
          <w:p w:rsidR="00C5150D" w:rsidRPr="00213409" w:rsidRDefault="00C5150D" w:rsidP="00842B81">
            <w:pPr>
              <w:rPr>
                <w:b/>
              </w:rPr>
            </w:pPr>
            <w:r w:rsidRPr="00213409">
              <w:rPr>
                <w:b/>
              </w:rPr>
              <w:t>Modification</w:t>
            </w:r>
            <w:r>
              <w:rPr>
                <w:b/>
              </w:rPr>
              <w:t xml:space="preserve"> (in red)</w:t>
            </w:r>
          </w:p>
        </w:tc>
        <w:tc>
          <w:tcPr>
            <w:tcW w:w="4788" w:type="dxa"/>
          </w:tcPr>
          <w:p w:rsidR="00C5150D" w:rsidRPr="00213409" w:rsidRDefault="00C5150D" w:rsidP="00842B81">
            <w:pPr>
              <w:rPr>
                <w:b/>
              </w:rPr>
            </w:pPr>
            <w:r w:rsidRPr="00213409">
              <w:rPr>
                <w:b/>
              </w:rPr>
              <w:t>Rationale</w:t>
            </w:r>
          </w:p>
        </w:tc>
      </w:tr>
      <w:tr w:rsidR="00C5150D" w:rsidRPr="00213409" w:rsidTr="00842B81">
        <w:tc>
          <w:tcPr>
            <w:tcW w:w="4788" w:type="dxa"/>
          </w:tcPr>
          <w:p w:rsidR="00C5150D" w:rsidRPr="00213409" w:rsidRDefault="00C5150D" w:rsidP="00842B81">
            <w:r>
              <w:t>Deleted “</w:t>
            </w:r>
            <w:r w:rsidRPr="00C5150D">
              <w:rPr>
                <w:strike/>
                <w:color w:val="FF0000"/>
              </w:rPr>
              <w:t>Supplement</w:t>
            </w:r>
            <w:r>
              <w:t xml:space="preserve">” from the phrase “Study Salt Supplement” </w:t>
            </w:r>
          </w:p>
        </w:tc>
        <w:tc>
          <w:tcPr>
            <w:tcW w:w="4788" w:type="dxa"/>
          </w:tcPr>
          <w:p w:rsidR="00C5150D" w:rsidRPr="00C5150D" w:rsidRDefault="00C5150D" w:rsidP="00842B81">
            <w:r>
              <w:t xml:space="preserve">To be consistent with language used in explaining the study. </w:t>
            </w:r>
          </w:p>
        </w:tc>
      </w:tr>
    </w:tbl>
    <w:p w:rsidR="00C5150D" w:rsidRDefault="00C5150D" w:rsidP="007C39A7">
      <w:pPr>
        <w:rPr>
          <w:b/>
          <w:sz w:val="24"/>
          <w:szCs w:val="24"/>
          <w:u w:val="single"/>
        </w:rPr>
      </w:pPr>
    </w:p>
    <w:p w:rsidR="00C5150D" w:rsidRPr="00300995" w:rsidRDefault="00C5150D" w:rsidP="007C39A7">
      <w:pPr>
        <w:rPr>
          <w:b/>
          <w:sz w:val="24"/>
          <w:szCs w:val="24"/>
          <w:u w:val="single"/>
        </w:rPr>
      </w:pPr>
    </w:p>
    <w:p w:rsidR="00980D29" w:rsidRPr="00C5150D" w:rsidRDefault="00C5150D">
      <w:pPr>
        <w:rPr>
          <w:b/>
          <w:sz w:val="24"/>
          <w:szCs w:val="24"/>
        </w:rPr>
      </w:pPr>
      <w:r w:rsidRPr="00C5150D">
        <w:rPr>
          <w:b/>
          <w:sz w:val="24"/>
          <w:szCs w:val="24"/>
        </w:rPr>
        <w:t>C</w:t>
      </w:r>
      <w:r w:rsidR="00643ED9" w:rsidRPr="00C5150D">
        <w:rPr>
          <w:b/>
          <w:sz w:val="24"/>
          <w:szCs w:val="24"/>
        </w:rPr>
        <w:t xml:space="preserve">. </w:t>
      </w:r>
      <w:r w:rsidR="00360528" w:rsidRPr="00C5150D">
        <w:rPr>
          <w:b/>
          <w:sz w:val="24"/>
          <w:szCs w:val="24"/>
        </w:rPr>
        <w:t xml:space="preserve">Supporting documents: </w:t>
      </w:r>
      <w:r w:rsidR="002D1971" w:rsidRPr="00C5150D">
        <w:rPr>
          <w:b/>
          <w:sz w:val="24"/>
          <w:szCs w:val="24"/>
        </w:rPr>
        <w:t>Modifications</w:t>
      </w:r>
      <w:r w:rsidR="00753C82" w:rsidRPr="00C5150D">
        <w:rPr>
          <w:b/>
          <w:sz w:val="24"/>
          <w:szCs w:val="24"/>
        </w:rPr>
        <w:t xml:space="preserve"> or clarifications</w:t>
      </w:r>
      <w:r w:rsidR="002D1971" w:rsidRPr="00C5150D">
        <w:rPr>
          <w:b/>
          <w:sz w:val="24"/>
          <w:szCs w:val="24"/>
        </w:rPr>
        <w:t xml:space="preserve"> to instructions</w:t>
      </w:r>
      <w:r w:rsidR="00643ED9" w:rsidRPr="00C5150D">
        <w:rPr>
          <w:b/>
          <w:sz w:val="24"/>
          <w:szCs w:val="24"/>
        </w:rPr>
        <w:t>.</w:t>
      </w:r>
    </w:p>
    <w:p w:rsidR="00FC4D50" w:rsidRPr="00753C82" w:rsidRDefault="00C33889">
      <w:pPr>
        <w:rPr>
          <w:b/>
        </w:rPr>
      </w:pPr>
      <w:r w:rsidRPr="00753C82">
        <w:rPr>
          <w:b/>
        </w:rPr>
        <w:t>Att 4B_ Cover letter – Those who cannot be reached by phone</w:t>
      </w:r>
      <w:r w:rsidR="004C69A8" w:rsidRPr="00753C82">
        <w:rPr>
          <w:b/>
        </w:rPr>
        <w:t xml:space="preserve"> </w:t>
      </w:r>
    </w:p>
    <w:tbl>
      <w:tblPr>
        <w:tblStyle w:val="TableGrid"/>
        <w:tblW w:w="0" w:type="auto"/>
        <w:tblLook w:val="04A0" w:firstRow="1" w:lastRow="0" w:firstColumn="1" w:lastColumn="0" w:noHBand="0" w:noVBand="1"/>
      </w:tblPr>
      <w:tblGrid>
        <w:gridCol w:w="4788"/>
        <w:gridCol w:w="4788"/>
      </w:tblGrid>
      <w:tr w:rsidR="00C33889" w:rsidRPr="00213409" w:rsidTr="007C39A7">
        <w:tc>
          <w:tcPr>
            <w:tcW w:w="4788" w:type="dxa"/>
          </w:tcPr>
          <w:p w:rsidR="00C33889" w:rsidRPr="00213409" w:rsidRDefault="00C33889" w:rsidP="007C39A7">
            <w:pPr>
              <w:rPr>
                <w:b/>
              </w:rPr>
            </w:pPr>
            <w:r w:rsidRPr="00213409">
              <w:rPr>
                <w:b/>
              </w:rPr>
              <w:t>Modification</w:t>
            </w:r>
            <w:r>
              <w:rPr>
                <w:b/>
              </w:rPr>
              <w:t xml:space="preserve"> (in red)</w:t>
            </w:r>
          </w:p>
        </w:tc>
        <w:tc>
          <w:tcPr>
            <w:tcW w:w="4788" w:type="dxa"/>
          </w:tcPr>
          <w:p w:rsidR="00C33889" w:rsidRPr="00213409" w:rsidRDefault="00C33889" w:rsidP="007C39A7">
            <w:pPr>
              <w:rPr>
                <w:b/>
              </w:rPr>
            </w:pPr>
            <w:r w:rsidRPr="00213409">
              <w:rPr>
                <w:b/>
              </w:rPr>
              <w:t>Rationale</w:t>
            </w:r>
          </w:p>
        </w:tc>
      </w:tr>
      <w:tr w:rsidR="00C33889" w:rsidRPr="00213409" w:rsidTr="007C39A7">
        <w:tc>
          <w:tcPr>
            <w:tcW w:w="4788" w:type="dxa"/>
          </w:tcPr>
          <w:p w:rsidR="00C33889" w:rsidRPr="00213409" w:rsidRDefault="00C33889" w:rsidP="004C69A8">
            <w:r w:rsidRPr="00213409">
              <w:t xml:space="preserve">The following </w:t>
            </w:r>
            <w:r>
              <w:t>sentence</w:t>
            </w:r>
            <w:r w:rsidRPr="00213409">
              <w:t xml:space="preserve"> “</w:t>
            </w:r>
            <w:r w:rsidRPr="00213409">
              <w:rPr>
                <w:color w:val="FF0000"/>
              </w:rPr>
              <w:t>Three of these days must be weekdays and one must be a weekend day</w:t>
            </w:r>
            <w:r w:rsidRPr="00213409">
              <w:t>” will be added</w:t>
            </w:r>
            <w:r w:rsidR="004C69A8">
              <w:t>.</w:t>
            </w:r>
            <w:r w:rsidRPr="00213409">
              <w:rPr>
                <w:rFonts w:eastAsia="Times New Roman" w:cs="Times New Roman"/>
              </w:rPr>
              <w:t xml:space="preserve">  </w:t>
            </w:r>
          </w:p>
        </w:tc>
        <w:tc>
          <w:tcPr>
            <w:tcW w:w="4788" w:type="dxa"/>
          </w:tcPr>
          <w:p w:rsidR="00C33889" w:rsidRPr="00213409" w:rsidRDefault="00C33889" w:rsidP="007C39A7">
            <w:r>
              <w:t xml:space="preserve">Added to supporting cover letter to correspond with </w:t>
            </w:r>
            <w:r w:rsidRPr="00C33889">
              <w:rPr>
                <w:b/>
              </w:rPr>
              <w:t>Att_4A: Screening and Recruitment</w:t>
            </w:r>
            <w:r>
              <w:t xml:space="preserve">. </w:t>
            </w:r>
            <w:r w:rsidRPr="00213409">
              <w:t>To clarify participant expectations and increas</w:t>
            </w:r>
            <w:r>
              <w:t xml:space="preserve">e adherence to study procedures.  </w:t>
            </w:r>
          </w:p>
          <w:p w:rsidR="00C33889" w:rsidRPr="00213409" w:rsidRDefault="00C33889" w:rsidP="007C39A7">
            <w:pPr>
              <w:rPr>
                <w:b/>
              </w:rPr>
            </w:pPr>
          </w:p>
        </w:tc>
      </w:tr>
      <w:tr w:rsidR="00C33889" w:rsidRPr="00213409" w:rsidTr="00C33889">
        <w:tc>
          <w:tcPr>
            <w:tcW w:w="4788" w:type="dxa"/>
          </w:tcPr>
          <w:p w:rsidR="00C33889" w:rsidRPr="00C33889" w:rsidRDefault="00C33889" w:rsidP="007C39A7">
            <w:pPr>
              <w:rPr>
                <w:color w:val="FF0000"/>
              </w:rPr>
            </w:pPr>
            <w:r>
              <w:t xml:space="preserve">Deleted the phrase: </w:t>
            </w:r>
            <w:r>
              <w:rPr>
                <w:color w:val="FF0000"/>
              </w:rPr>
              <w:t>“home water supply”</w:t>
            </w:r>
          </w:p>
          <w:p w:rsidR="00C33889" w:rsidRDefault="00C33889" w:rsidP="007C39A7"/>
          <w:p w:rsidR="00C33889" w:rsidRPr="00641DD8" w:rsidRDefault="00C33889" w:rsidP="007C39A7">
            <w:pPr>
              <w:rPr>
                <w:color w:val="FF0000"/>
              </w:rPr>
            </w:pPr>
          </w:p>
          <w:p w:rsidR="00C33889" w:rsidRPr="00213409" w:rsidRDefault="00C33889" w:rsidP="007C39A7"/>
        </w:tc>
        <w:tc>
          <w:tcPr>
            <w:tcW w:w="4788" w:type="dxa"/>
          </w:tcPr>
          <w:p w:rsidR="00C33889" w:rsidRPr="00213409" w:rsidRDefault="00C33889" w:rsidP="00E410AC">
            <w:pPr>
              <w:rPr>
                <w:b/>
              </w:rPr>
            </w:pPr>
            <w:r>
              <w:t xml:space="preserve">Added to Cover Letter to correspond with </w:t>
            </w:r>
            <w:r w:rsidRPr="00C33889">
              <w:rPr>
                <w:b/>
              </w:rPr>
              <w:t>Att_4A: Screening and Recruitment</w:t>
            </w:r>
            <w:r>
              <w:t xml:space="preserve">. The home tap water questionnaire will be asked at the end of telephone recruitment after the person schedules a clinic visit rather than at the initial visit to save costs related to mailing water specimens: The amount of water required for analysis is about 1/2 cup (~120 ml) which is much greater than previously expected (10 ml).  </w:t>
            </w:r>
          </w:p>
        </w:tc>
      </w:tr>
    </w:tbl>
    <w:p w:rsidR="00C4544B" w:rsidRDefault="00C4544B" w:rsidP="00C4544B">
      <w:pPr>
        <w:rPr>
          <w:b/>
        </w:rPr>
      </w:pPr>
    </w:p>
    <w:p w:rsidR="00213409" w:rsidRPr="004C69A8" w:rsidRDefault="00C4544B" w:rsidP="00C4544B">
      <w:pPr>
        <w:rPr>
          <w:b/>
          <w:sz w:val="24"/>
          <w:szCs w:val="24"/>
        </w:rPr>
      </w:pPr>
      <w:r w:rsidRPr="004C69A8">
        <w:rPr>
          <w:b/>
          <w:sz w:val="24"/>
          <w:szCs w:val="24"/>
        </w:rPr>
        <w:t>Att 4C Cover letter for phone recruits</w:t>
      </w:r>
    </w:p>
    <w:tbl>
      <w:tblPr>
        <w:tblStyle w:val="TableGrid"/>
        <w:tblW w:w="0" w:type="auto"/>
        <w:tblLook w:val="04A0" w:firstRow="1" w:lastRow="0" w:firstColumn="1" w:lastColumn="0" w:noHBand="0" w:noVBand="1"/>
      </w:tblPr>
      <w:tblGrid>
        <w:gridCol w:w="4788"/>
        <w:gridCol w:w="4788"/>
      </w:tblGrid>
      <w:tr w:rsidR="00C4544B" w:rsidRPr="00213409" w:rsidTr="007C39A7">
        <w:tc>
          <w:tcPr>
            <w:tcW w:w="4788" w:type="dxa"/>
          </w:tcPr>
          <w:p w:rsidR="00C4544B" w:rsidRPr="00213409" w:rsidRDefault="00C4544B" w:rsidP="007C39A7">
            <w:pPr>
              <w:rPr>
                <w:b/>
              </w:rPr>
            </w:pPr>
            <w:r w:rsidRPr="00213409">
              <w:rPr>
                <w:b/>
              </w:rPr>
              <w:t>Modification</w:t>
            </w:r>
            <w:r>
              <w:rPr>
                <w:b/>
              </w:rPr>
              <w:t xml:space="preserve"> (in red)</w:t>
            </w:r>
          </w:p>
        </w:tc>
        <w:tc>
          <w:tcPr>
            <w:tcW w:w="4788" w:type="dxa"/>
          </w:tcPr>
          <w:p w:rsidR="00C4544B" w:rsidRPr="00213409" w:rsidRDefault="00C4544B" w:rsidP="007C39A7">
            <w:pPr>
              <w:rPr>
                <w:b/>
              </w:rPr>
            </w:pPr>
            <w:r w:rsidRPr="00213409">
              <w:rPr>
                <w:b/>
              </w:rPr>
              <w:t>Rationale</w:t>
            </w:r>
          </w:p>
        </w:tc>
      </w:tr>
      <w:tr w:rsidR="00C4544B" w:rsidRPr="00213409" w:rsidTr="007C39A7">
        <w:tc>
          <w:tcPr>
            <w:tcW w:w="4788" w:type="dxa"/>
          </w:tcPr>
          <w:p w:rsidR="00C4544B" w:rsidRPr="00213409" w:rsidRDefault="00C4544B" w:rsidP="00C4544B">
            <w:pPr>
              <w:rPr>
                <w:color w:val="FF0000"/>
              </w:rPr>
            </w:pPr>
            <w:r>
              <w:t xml:space="preserve">Deleted the phrase </w:t>
            </w:r>
            <w:r>
              <w:rPr>
                <w:color w:val="FF0000"/>
              </w:rPr>
              <w:t>“</w:t>
            </w:r>
            <w:r w:rsidRPr="00FC4D50">
              <w:rPr>
                <w:color w:val="FF0000"/>
              </w:rPr>
              <w:t xml:space="preserve">and </w:t>
            </w:r>
            <w:r>
              <w:rPr>
                <w:color w:val="FF0000"/>
              </w:rPr>
              <w:t>a copy of the Consent Form (blue), which provides additional information about the study.”</w:t>
            </w:r>
          </w:p>
        </w:tc>
        <w:tc>
          <w:tcPr>
            <w:tcW w:w="4788" w:type="dxa"/>
          </w:tcPr>
          <w:p w:rsidR="00C4544B" w:rsidRPr="00213409" w:rsidRDefault="00C4544B" w:rsidP="00C4544B">
            <w:r w:rsidRPr="00C4544B">
              <w:t xml:space="preserve">Added to Cover Letter to correspond with </w:t>
            </w:r>
            <w:r w:rsidRPr="00C4544B">
              <w:rPr>
                <w:b/>
              </w:rPr>
              <w:t>Att_4A: Screening and Recruitment</w:t>
            </w:r>
            <w:r w:rsidRPr="00C4544B">
              <w:t xml:space="preserve">. </w:t>
            </w:r>
            <w:r>
              <w:t xml:space="preserve">The participants receive the study description and consent form at </w:t>
            </w:r>
            <w:r>
              <w:lastRenderedPageBreak/>
              <w:t xml:space="preserve">the initial visit.  The consent form will be read to the participant at the initial visit and any questions answered. </w:t>
            </w:r>
          </w:p>
        </w:tc>
      </w:tr>
      <w:tr w:rsidR="00C4544B" w:rsidRPr="00213409" w:rsidTr="007C39A7">
        <w:tc>
          <w:tcPr>
            <w:tcW w:w="4788" w:type="dxa"/>
          </w:tcPr>
          <w:p w:rsidR="00C4544B" w:rsidRPr="00C33889" w:rsidRDefault="00C4544B" w:rsidP="007C39A7">
            <w:pPr>
              <w:rPr>
                <w:color w:val="FF0000"/>
              </w:rPr>
            </w:pPr>
            <w:r>
              <w:lastRenderedPageBreak/>
              <w:t xml:space="preserve">Deleted the phrase: </w:t>
            </w:r>
            <w:r>
              <w:rPr>
                <w:color w:val="FF0000"/>
              </w:rPr>
              <w:t>“source of home tap water”</w:t>
            </w:r>
          </w:p>
          <w:p w:rsidR="00C4544B" w:rsidRDefault="00C4544B" w:rsidP="007C39A7"/>
          <w:p w:rsidR="00C4544B" w:rsidRPr="00641DD8" w:rsidRDefault="00C4544B" w:rsidP="007C39A7">
            <w:pPr>
              <w:rPr>
                <w:color w:val="FF0000"/>
              </w:rPr>
            </w:pPr>
          </w:p>
          <w:p w:rsidR="00C4544B" w:rsidRPr="00213409" w:rsidRDefault="00C4544B" w:rsidP="007C39A7"/>
        </w:tc>
        <w:tc>
          <w:tcPr>
            <w:tcW w:w="4788" w:type="dxa"/>
          </w:tcPr>
          <w:p w:rsidR="00C4544B" w:rsidRPr="00213409" w:rsidRDefault="004C69A8" w:rsidP="004C69A8">
            <w:pPr>
              <w:rPr>
                <w:b/>
              </w:rPr>
            </w:pPr>
            <w:r>
              <w:t>Deleted from</w:t>
            </w:r>
            <w:r w:rsidR="00C4544B">
              <w:t xml:space="preserve"> Cover Letter to correspond with </w:t>
            </w:r>
            <w:r w:rsidR="00C4544B" w:rsidRPr="00C33889">
              <w:rPr>
                <w:b/>
              </w:rPr>
              <w:t>Att_4A: Screening and Recruitment</w:t>
            </w:r>
            <w:r w:rsidR="00C4544B" w:rsidRPr="00C33889">
              <w:t xml:space="preserve"> </w:t>
            </w:r>
            <w:r w:rsidR="00C4544B">
              <w:t xml:space="preserve">. The home tap water questionnaire will be asked at the end of telephone recruitment after the person schedules a clinic visit rather than at the initial visit to save costs related to mailing water specimens: The amount of water required for analysis is about 1/2 cup (~120 ml) which is much greater than previously expected (10 ml).  </w:t>
            </w:r>
          </w:p>
        </w:tc>
      </w:tr>
    </w:tbl>
    <w:p w:rsidR="004C69A8" w:rsidRDefault="004C69A8" w:rsidP="004C69A8">
      <w:pPr>
        <w:rPr>
          <w:b/>
          <w:sz w:val="24"/>
          <w:szCs w:val="24"/>
        </w:rPr>
      </w:pPr>
    </w:p>
    <w:p w:rsidR="004C69A8" w:rsidRPr="004C69A8" w:rsidRDefault="004C69A8" w:rsidP="004C69A8">
      <w:pPr>
        <w:rPr>
          <w:b/>
          <w:sz w:val="24"/>
          <w:szCs w:val="24"/>
        </w:rPr>
      </w:pPr>
      <w:r w:rsidRPr="004C69A8">
        <w:rPr>
          <w:b/>
          <w:sz w:val="24"/>
          <w:szCs w:val="24"/>
        </w:rPr>
        <w:t>Att 4D Study Fact Sheet</w:t>
      </w:r>
    </w:p>
    <w:tbl>
      <w:tblPr>
        <w:tblStyle w:val="TableGrid"/>
        <w:tblW w:w="0" w:type="auto"/>
        <w:tblLook w:val="04A0" w:firstRow="1" w:lastRow="0" w:firstColumn="1" w:lastColumn="0" w:noHBand="0" w:noVBand="1"/>
      </w:tblPr>
      <w:tblGrid>
        <w:gridCol w:w="4788"/>
        <w:gridCol w:w="4788"/>
      </w:tblGrid>
      <w:tr w:rsidR="004C69A8" w:rsidRPr="00213409" w:rsidTr="007C39A7">
        <w:tc>
          <w:tcPr>
            <w:tcW w:w="4788" w:type="dxa"/>
          </w:tcPr>
          <w:p w:rsidR="004C69A8" w:rsidRPr="00213409" w:rsidRDefault="004C69A8" w:rsidP="007C39A7">
            <w:pPr>
              <w:rPr>
                <w:b/>
              </w:rPr>
            </w:pPr>
            <w:r w:rsidRPr="00213409">
              <w:rPr>
                <w:b/>
              </w:rPr>
              <w:t>Modification</w:t>
            </w:r>
            <w:r>
              <w:rPr>
                <w:b/>
              </w:rPr>
              <w:t xml:space="preserve"> (in red)</w:t>
            </w:r>
          </w:p>
        </w:tc>
        <w:tc>
          <w:tcPr>
            <w:tcW w:w="4788" w:type="dxa"/>
          </w:tcPr>
          <w:p w:rsidR="004C69A8" w:rsidRPr="00213409" w:rsidRDefault="004C69A8" w:rsidP="007C39A7">
            <w:pPr>
              <w:rPr>
                <w:b/>
              </w:rPr>
            </w:pPr>
            <w:r w:rsidRPr="00213409">
              <w:rPr>
                <w:b/>
              </w:rPr>
              <w:t>Rationale</w:t>
            </w:r>
          </w:p>
        </w:tc>
      </w:tr>
      <w:tr w:rsidR="004C69A8" w:rsidRPr="00213409" w:rsidTr="007C39A7">
        <w:tc>
          <w:tcPr>
            <w:tcW w:w="4788" w:type="dxa"/>
          </w:tcPr>
          <w:p w:rsidR="004C69A8" w:rsidRPr="00C33889" w:rsidRDefault="004C69A8" w:rsidP="007C39A7">
            <w:pPr>
              <w:rPr>
                <w:color w:val="FF0000"/>
              </w:rPr>
            </w:pPr>
            <w:r>
              <w:t xml:space="preserve">Deleted the phrase: </w:t>
            </w:r>
            <w:r>
              <w:rPr>
                <w:color w:val="FF0000"/>
              </w:rPr>
              <w:t>“your home water supply”</w:t>
            </w:r>
          </w:p>
          <w:p w:rsidR="004C69A8" w:rsidRDefault="004C69A8" w:rsidP="007C39A7"/>
          <w:p w:rsidR="004C69A8" w:rsidRPr="00641DD8" w:rsidRDefault="004C69A8" w:rsidP="007C39A7">
            <w:pPr>
              <w:rPr>
                <w:color w:val="FF0000"/>
              </w:rPr>
            </w:pPr>
          </w:p>
          <w:p w:rsidR="004C69A8" w:rsidRPr="00213409" w:rsidRDefault="004C69A8" w:rsidP="007C39A7"/>
        </w:tc>
        <w:tc>
          <w:tcPr>
            <w:tcW w:w="4788" w:type="dxa"/>
          </w:tcPr>
          <w:p w:rsidR="004C69A8" w:rsidRPr="00213409" w:rsidRDefault="004C69A8" w:rsidP="004C69A8">
            <w:pPr>
              <w:rPr>
                <w:b/>
              </w:rPr>
            </w:pPr>
            <w:r>
              <w:t xml:space="preserve">Deleted from Study Fact Sheet to correspond with </w:t>
            </w:r>
            <w:r w:rsidRPr="00C33889">
              <w:rPr>
                <w:b/>
              </w:rPr>
              <w:t>Att_4A: Screening and Recruitment</w:t>
            </w:r>
            <w:r>
              <w:t xml:space="preserve">. The home tap water questionnaire will be asked at the end of telephone recruitment after the person schedules a clinic visit rather than at the initial visit to save costs related to mailing water specimens: The amount of water required for analysis is about 1/2 cup (~120 ml) which is much greater than previously expected (10 ml).  </w:t>
            </w:r>
          </w:p>
        </w:tc>
      </w:tr>
      <w:tr w:rsidR="004C69A8" w:rsidRPr="00213409" w:rsidTr="007C39A7">
        <w:tc>
          <w:tcPr>
            <w:tcW w:w="4788" w:type="dxa"/>
          </w:tcPr>
          <w:p w:rsidR="004C69A8" w:rsidRDefault="004C69A8" w:rsidP="004C69A8">
            <w:r>
              <w:t xml:space="preserve">Deleted </w:t>
            </w:r>
            <w:r w:rsidRPr="004C69A8">
              <w:rPr>
                <w:color w:val="FF0000"/>
              </w:rPr>
              <w:t xml:space="preserve">“20” </w:t>
            </w:r>
          </w:p>
        </w:tc>
        <w:tc>
          <w:tcPr>
            <w:tcW w:w="4788" w:type="dxa"/>
          </w:tcPr>
          <w:p w:rsidR="004C69A8" w:rsidRPr="004C69A8" w:rsidRDefault="004C69A8" w:rsidP="004C69A8">
            <w:r w:rsidRPr="004C69A8">
              <w:t>The ICR for 0920-0982 specified that burden was 30 minutes.</w:t>
            </w:r>
          </w:p>
        </w:tc>
      </w:tr>
      <w:tr w:rsidR="004C69A8" w:rsidRPr="004C69A8" w:rsidTr="007C39A7">
        <w:tc>
          <w:tcPr>
            <w:tcW w:w="4788" w:type="dxa"/>
          </w:tcPr>
          <w:p w:rsidR="004C69A8" w:rsidRPr="00213409" w:rsidRDefault="004C69A8" w:rsidP="004C69A8">
            <w:r w:rsidRPr="00213409">
              <w:t xml:space="preserve">The following </w:t>
            </w:r>
            <w:r>
              <w:t>sentence</w:t>
            </w:r>
            <w:r w:rsidRPr="00213409">
              <w:t xml:space="preserve"> “</w:t>
            </w:r>
            <w:r>
              <w:rPr>
                <w:color w:val="FF0000"/>
              </w:rPr>
              <w:t>One of the</w:t>
            </w:r>
            <w:r w:rsidRPr="00213409">
              <w:rPr>
                <w:color w:val="FF0000"/>
              </w:rPr>
              <w:t xml:space="preserve">se days must be </w:t>
            </w:r>
            <w:r>
              <w:rPr>
                <w:color w:val="FF0000"/>
              </w:rPr>
              <w:t>a weekend day; the other three will be weekdays</w:t>
            </w:r>
            <w:r w:rsidRPr="00213409">
              <w:t>” will be added</w:t>
            </w:r>
            <w:r>
              <w:t>.</w:t>
            </w:r>
            <w:r w:rsidRPr="00213409">
              <w:rPr>
                <w:rFonts w:eastAsia="Times New Roman" w:cs="Times New Roman"/>
              </w:rPr>
              <w:t xml:space="preserve">  </w:t>
            </w:r>
          </w:p>
        </w:tc>
        <w:tc>
          <w:tcPr>
            <w:tcW w:w="4788" w:type="dxa"/>
          </w:tcPr>
          <w:p w:rsidR="004C69A8" w:rsidRPr="004C69A8" w:rsidRDefault="004C69A8" w:rsidP="004C69A8">
            <w:pPr>
              <w:rPr>
                <w:b/>
              </w:rPr>
            </w:pPr>
            <w:r w:rsidRPr="004C69A8">
              <w:t xml:space="preserve">Added to Fact Sheet to correspond with </w:t>
            </w:r>
            <w:r w:rsidRPr="004C69A8">
              <w:rPr>
                <w:b/>
              </w:rPr>
              <w:t>Att_4A: Screening and Recruitment</w:t>
            </w:r>
            <w:r w:rsidRPr="004C69A8">
              <w:t xml:space="preserve">. To clarify participant expectations and increase adherence to study procedures.  </w:t>
            </w:r>
          </w:p>
        </w:tc>
      </w:tr>
    </w:tbl>
    <w:p w:rsidR="00DD4811" w:rsidRDefault="00DD4811" w:rsidP="00DD4811"/>
    <w:p w:rsidR="00DD4811" w:rsidRPr="004C69A8" w:rsidRDefault="00DD4811" w:rsidP="00DD4811">
      <w:pPr>
        <w:rPr>
          <w:b/>
          <w:sz w:val="24"/>
          <w:szCs w:val="24"/>
        </w:rPr>
      </w:pPr>
      <w:r w:rsidRPr="004C69A8">
        <w:rPr>
          <w:b/>
          <w:sz w:val="24"/>
          <w:szCs w:val="24"/>
        </w:rPr>
        <w:t xml:space="preserve">Att </w:t>
      </w:r>
      <w:r>
        <w:rPr>
          <w:b/>
          <w:sz w:val="24"/>
          <w:szCs w:val="24"/>
        </w:rPr>
        <w:t>12B_Food Record Form Instruction Sheet</w:t>
      </w:r>
    </w:p>
    <w:tbl>
      <w:tblPr>
        <w:tblStyle w:val="TableGrid"/>
        <w:tblW w:w="0" w:type="auto"/>
        <w:tblLook w:val="04A0" w:firstRow="1" w:lastRow="0" w:firstColumn="1" w:lastColumn="0" w:noHBand="0" w:noVBand="1"/>
      </w:tblPr>
      <w:tblGrid>
        <w:gridCol w:w="4788"/>
        <w:gridCol w:w="4788"/>
      </w:tblGrid>
      <w:tr w:rsidR="00DD4811" w:rsidRPr="00213409" w:rsidTr="00DD4811">
        <w:trPr>
          <w:trHeight w:val="440"/>
        </w:trPr>
        <w:tc>
          <w:tcPr>
            <w:tcW w:w="4788" w:type="dxa"/>
          </w:tcPr>
          <w:p w:rsidR="00DD4811" w:rsidRPr="00213409" w:rsidRDefault="00DD4811" w:rsidP="007C39A7">
            <w:pPr>
              <w:rPr>
                <w:b/>
              </w:rPr>
            </w:pPr>
            <w:r w:rsidRPr="00213409">
              <w:rPr>
                <w:b/>
              </w:rPr>
              <w:t>Modification</w:t>
            </w:r>
            <w:r>
              <w:rPr>
                <w:b/>
              </w:rPr>
              <w:t xml:space="preserve"> (in red)</w:t>
            </w:r>
          </w:p>
        </w:tc>
        <w:tc>
          <w:tcPr>
            <w:tcW w:w="4788" w:type="dxa"/>
          </w:tcPr>
          <w:p w:rsidR="00DD4811" w:rsidRPr="00213409" w:rsidRDefault="00DD4811" w:rsidP="007C39A7">
            <w:pPr>
              <w:rPr>
                <w:b/>
              </w:rPr>
            </w:pPr>
            <w:r w:rsidRPr="00213409">
              <w:rPr>
                <w:b/>
              </w:rPr>
              <w:t>Rationale</w:t>
            </w:r>
          </w:p>
        </w:tc>
      </w:tr>
      <w:tr w:rsidR="00DD4811" w:rsidRPr="00213409" w:rsidTr="007C39A7">
        <w:tc>
          <w:tcPr>
            <w:tcW w:w="4788" w:type="dxa"/>
          </w:tcPr>
          <w:p w:rsidR="00DD4811" w:rsidRPr="00DD4811" w:rsidRDefault="00DD4811" w:rsidP="00DD4811">
            <w:pPr>
              <w:rPr>
                <w:rFonts w:eastAsia="Times New Roman" w:cs="Arial"/>
              </w:rPr>
            </w:pPr>
            <w:r w:rsidRPr="00DD4811">
              <w:t xml:space="preserve"> </w:t>
            </w:r>
            <w:r w:rsidRPr="00DD4811">
              <w:rPr>
                <w:color w:val="FF0000"/>
              </w:rPr>
              <w:t>“</w:t>
            </w:r>
            <w:r w:rsidRPr="00DD4811">
              <w:rPr>
                <w:rFonts w:eastAsia="Times New Roman" w:cs="Arial"/>
              </w:rPr>
              <w:t xml:space="preserve">Make sure you have the completed record, the Food Amounts Booklet, </w:t>
            </w:r>
            <w:r w:rsidRPr="00DD4811">
              <w:rPr>
                <w:rFonts w:eastAsia="Times New Roman" w:cs="Arial"/>
                <w:color w:val="FF0000"/>
              </w:rPr>
              <w:t xml:space="preserve">your duplicate salt samples, and any dietary supplements or non-prescription antacids you may have taken the day before the call </w:t>
            </w:r>
            <w:r w:rsidRPr="00DD4811">
              <w:rPr>
                <w:rFonts w:eastAsia="Times New Roman" w:cs="Arial"/>
              </w:rPr>
              <w:t>with you for your scheduled telephone recall.</w:t>
            </w:r>
          </w:p>
          <w:p w:rsidR="00DD4811" w:rsidRPr="00DD4811" w:rsidRDefault="00DD4811" w:rsidP="007C39A7">
            <w:pPr>
              <w:rPr>
                <w:color w:val="FF0000"/>
              </w:rPr>
            </w:pPr>
          </w:p>
          <w:p w:rsidR="00DD4811" w:rsidRPr="00DD4811" w:rsidRDefault="00DD4811" w:rsidP="007C39A7"/>
          <w:p w:rsidR="00DD4811" w:rsidRPr="00DD4811" w:rsidRDefault="00DD4811" w:rsidP="007C39A7">
            <w:pPr>
              <w:rPr>
                <w:color w:val="FF0000"/>
              </w:rPr>
            </w:pPr>
          </w:p>
          <w:p w:rsidR="00DD4811" w:rsidRPr="00DD4811" w:rsidRDefault="00DD4811" w:rsidP="007C39A7"/>
        </w:tc>
        <w:tc>
          <w:tcPr>
            <w:tcW w:w="4788" w:type="dxa"/>
          </w:tcPr>
          <w:p w:rsidR="00DD4811" w:rsidRPr="00213409" w:rsidRDefault="00DD4811" w:rsidP="00DD4811">
            <w:pPr>
              <w:rPr>
                <w:b/>
              </w:rPr>
            </w:pPr>
            <w:r>
              <w:t xml:space="preserve">To improve recall of salt added at the table and during home cooking  and supplements consumed. </w:t>
            </w:r>
          </w:p>
        </w:tc>
      </w:tr>
      <w:tr w:rsidR="00DD4811" w:rsidRPr="00213409" w:rsidTr="007C39A7">
        <w:tc>
          <w:tcPr>
            <w:tcW w:w="4788" w:type="dxa"/>
          </w:tcPr>
          <w:p w:rsidR="00DD4811" w:rsidRPr="00DD4811" w:rsidRDefault="00DD4811" w:rsidP="00DD4811">
            <w:pPr>
              <w:contextualSpacing/>
            </w:pPr>
            <w:r w:rsidRPr="00DD4811">
              <w:rPr>
                <w:rFonts w:eastAsia="Times New Roman" w:cs="Arial"/>
              </w:rPr>
              <w:lastRenderedPageBreak/>
              <w:t xml:space="preserve">If you ate a food that was prepared at home with salt added in preparation, write in a description of the total amount of food prepared. </w:t>
            </w:r>
            <w:r>
              <w:rPr>
                <w:rFonts w:eastAsia="Times New Roman" w:cs="Arial"/>
              </w:rPr>
              <w:t>..</w:t>
            </w:r>
            <w:r w:rsidRPr="00DD4811">
              <w:rPr>
                <w:rFonts w:eastAsia="Times New Roman" w:cs="Arial"/>
                <w:color w:val="FF0000"/>
              </w:rPr>
              <w:t>Describe the total amount made in whatever makes sense for the food (“made 3 cups” of salsa, etc.)</w:t>
            </w:r>
          </w:p>
        </w:tc>
        <w:tc>
          <w:tcPr>
            <w:tcW w:w="4788" w:type="dxa"/>
          </w:tcPr>
          <w:p w:rsidR="00DD4811" w:rsidRPr="004C69A8" w:rsidRDefault="00DD4811" w:rsidP="007C39A7">
            <w:r>
              <w:t xml:space="preserve">Clarify instructions for participants with specific examples. </w:t>
            </w:r>
          </w:p>
        </w:tc>
      </w:tr>
    </w:tbl>
    <w:p w:rsidR="00C4544B" w:rsidRDefault="00C4544B" w:rsidP="004C69A8"/>
    <w:p w:rsidR="00753C82" w:rsidRPr="004C69A8" w:rsidRDefault="00753C82" w:rsidP="00753C82">
      <w:pPr>
        <w:rPr>
          <w:b/>
          <w:sz w:val="24"/>
          <w:szCs w:val="24"/>
        </w:rPr>
      </w:pPr>
      <w:r w:rsidRPr="004C69A8">
        <w:rPr>
          <w:b/>
          <w:sz w:val="24"/>
          <w:szCs w:val="24"/>
        </w:rPr>
        <w:t xml:space="preserve">Att </w:t>
      </w:r>
      <w:r>
        <w:rPr>
          <w:b/>
          <w:sz w:val="24"/>
          <w:szCs w:val="24"/>
        </w:rPr>
        <w:t>13B_</w:t>
      </w:r>
      <w:r w:rsidR="001D5B61">
        <w:rPr>
          <w:b/>
          <w:sz w:val="24"/>
          <w:szCs w:val="24"/>
        </w:rPr>
        <w:t>Duplicate Salt Sample Collection Instructions (Non Sub Study Participants)</w:t>
      </w:r>
    </w:p>
    <w:tbl>
      <w:tblPr>
        <w:tblStyle w:val="TableGrid"/>
        <w:tblW w:w="0" w:type="auto"/>
        <w:tblLook w:val="04A0" w:firstRow="1" w:lastRow="0" w:firstColumn="1" w:lastColumn="0" w:noHBand="0" w:noVBand="1"/>
      </w:tblPr>
      <w:tblGrid>
        <w:gridCol w:w="4788"/>
        <w:gridCol w:w="4788"/>
      </w:tblGrid>
      <w:tr w:rsidR="00753C82" w:rsidRPr="00213409" w:rsidTr="007C39A7">
        <w:trPr>
          <w:trHeight w:val="440"/>
        </w:trPr>
        <w:tc>
          <w:tcPr>
            <w:tcW w:w="4788" w:type="dxa"/>
          </w:tcPr>
          <w:p w:rsidR="00753C82" w:rsidRPr="00213409" w:rsidRDefault="00753C82" w:rsidP="007C39A7">
            <w:pPr>
              <w:rPr>
                <w:b/>
              </w:rPr>
            </w:pPr>
            <w:r w:rsidRPr="00213409">
              <w:rPr>
                <w:b/>
              </w:rPr>
              <w:t>Modification</w:t>
            </w:r>
            <w:r>
              <w:rPr>
                <w:b/>
              </w:rPr>
              <w:t xml:space="preserve"> (in red)</w:t>
            </w:r>
          </w:p>
        </w:tc>
        <w:tc>
          <w:tcPr>
            <w:tcW w:w="4788" w:type="dxa"/>
          </w:tcPr>
          <w:p w:rsidR="00753C82" w:rsidRPr="00213409" w:rsidRDefault="00753C82" w:rsidP="007C39A7">
            <w:pPr>
              <w:rPr>
                <w:b/>
              </w:rPr>
            </w:pPr>
            <w:r w:rsidRPr="00213409">
              <w:rPr>
                <w:b/>
              </w:rPr>
              <w:t>Rationale</w:t>
            </w:r>
          </w:p>
        </w:tc>
      </w:tr>
      <w:tr w:rsidR="00753C82" w:rsidRPr="00213409" w:rsidTr="007C39A7">
        <w:tc>
          <w:tcPr>
            <w:tcW w:w="4788" w:type="dxa"/>
          </w:tcPr>
          <w:p w:rsidR="00753C82" w:rsidRPr="00753C82" w:rsidRDefault="00753C82" w:rsidP="00753C82">
            <w:pPr>
              <w:rPr>
                <w:color w:val="000000" w:themeColor="text1"/>
              </w:rPr>
            </w:pPr>
            <w:r w:rsidRPr="00753C82">
              <w:rPr>
                <w:color w:val="000000" w:themeColor="text1"/>
              </w:rPr>
              <w:t xml:space="preserve"> “Collection kits </w:t>
            </w:r>
            <w:r w:rsidRPr="00753C82">
              <w:rPr>
                <w:color w:val="FF0000"/>
              </w:rPr>
              <w:t xml:space="preserve">and instructions </w:t>
            </w:r>
            <w:r w:rsidRPr="00753C82">
              <w:rPr>
                <w:color w:val="000000" w:themeColor="text1"/>
              </w:rPr>
              <w:t xml:space="preserve">will be provided </w:t>
            </w:r>
            <w:r>
              <w:rPr>
                <w:strike/>
                <w:color w:val="FF0000"/>
              </w:rPr>
              <w:t xml:space="preserve">for each collection day, with the kits and instructions provided </w:t>
            </w:r>
            <w:r w:rsidRPr="00753C82">
              <w:rPr>
                <w:color w:val="000000" w:themeColor="text1"/>
              </w:rPr>
              <w:t>to participants during the baseline clinic visit.</w:t>
            </w:r>
            <w:r>
              <w:rPr>
                <w:color w:val="000000" w:themeColor="text1"/>
              </w:rPr>
              <w:t>”</w:t>
            </w:r>
          </w:p>
          <w:p w:rsidR="00753C82" w:rsidRPr="00DD4811" w:rsidRDefault="00753C82" w:rsidP="007C39A7">
            <w:pPr>
              <w:rPr>
                <w:color w:val="FF0000"/>
              </w:rPr>
            </w:pPr>
          </w:p>
          <w:p w:rsidR="00753C82" w:rsidRPr="00DD4811" w:rsidRDefault="00753C82" w:rsidP="007C39A7"/>
          <w:p w:rsidR="00753C82" w:rsidRPr="00DD4811" w:rsidRDefault="00753C82" w:rsidP="007C39A7">
            <w:pPr>
              <w:rPr>
                <w:color w:val="FF0000"/>
              </w:rPr>
            </w:pPr>
          </w:p>
          <w:p w:rsidR="00753C82" w:rsidRPr="00DD4811" w:rsidRDefault="00753C82" w:rsidP="007C39A7"/>
        </w:tc>
        <w:tc>
          <w:tcPr>
            <w:tcW w:w="4788" w:type="dxa"/>
          </w:tcPr>
          <w:p w:rsidR="00753C82" w:rsidRPr="00753C82" w:rsidRDefault="00753C82" w:rsidP="00203F16">
            <w:r>
              <w:t>Minor modification to</w:t>
            </w:r>
            <w:r w:rsidR="00203F16">
              <w:t xml:space="preserve"> clarify</w:t>
            </w:r>
            <w:r>
              <w:t xml:space="preserve"> instructions.</w:t>
            </w:r>
          </w:p>
        </w:tc>
      </w:tr>
      <w:tr w:rsidR="00753C82" w:rsidRPr="00213409" w:rsidTr="007C39A7">
        <w:tc>
          <w:tcPr>
            <w:tcW w:w="4788" w:type="dxa"/>
          </w:tcPr>
          <w:p w:rsidR="00753C82" w:rsidRPr="001D5B61" w:rsidRDefault="00753C82" w:rsidP="00753C82">
            <w:pPr>
              <w:contextualSpacing/>
              <w:rPr>
                <w:strike/>
                <w:color w:val="FF0000"/>
              </w:rPr>
            </w:pPr>
            <w:r w:rsidRPr="001D5B61">
              <w:rPr>
                <w:rFonts w:cs="Arial"/>
              </w:rPr>
              <w:t>At the baseline clinic visit the clinic manager</w:t>
            </w:r>
            <w:r w:rsidRPr="001D5B61">
              <w:rPr>
                <w:rFonts w:cs="Arial"/>
                <w:strike/>
              </w:rPr>
              <w:t xml:space="preserve"> </w:t>
            </w:r>
            <w:r w:rsidRPr="001D5B61">
              <w:rPr>
                <w:rFonts w:cs="Arial"/>
                <w:strike/>
                <w:color w:val="FF0000"/>
              </w:rPr>
              <w:t>an interviewer</w:t>
            </w:r>
            <w:r w:rsidRPr="001D5B61">
              <w:rPr>
                <w:rFonts w:cs="Arial"/>
                <w:color w:val="FF0000"/>
              </w:rPr>
              <w:t xml:space="preserve"> </w:t>
            </w:r>
            <w:r w:rsidRPr="001D5B61">
              <w:rPr>
                <w:rFonts w:cs="Arial"/>
              </w:rPr>
              <w:t xml:space="preserve">will schedule the dates that duplicate salt samples are to be collected.  For non-sub study participants the clinic manager </w:t>
            </w:r>
            <w:r w:rsidR="001D5B61" w:rsidRPr="001D5B61">
              <w:rPr>
                <w:rFonts w:cs="Arial"/>
                <w:strike/>
                <w:color w:val="FF0000"/>
              </w:rPr>
              <w:t xml:space="preserve">interviewer </w:t>
            </w:r>
            <w:r w:rsidRPr="001D5B61">
              <w:rPr>
                <w:rFonts w:cs="Arial"/>
              </w:rPr>
              <w:t xml:space="preserve">will use ‘Study Orientation for Non-Sub Study Participants’.  </w:t>
            </w:r>
            <w:r w:rsidR="001D5B61" w:rsidRPr="001D5B61">
              <w:rPr>
                <w:rFonts w:cs="Arial"/>
                <w:strike/>
                <w:color w:val="FF0000"/>
              </w:rPr>
              <w:t>For sub study participants, the interviewer will use the “Study Orientation for Sub Study Participants.</w:t>
            </w:r>
          </w:p>
        </w:tc>
        <w:tc>
          <w:tcPr>
            <w:tcW w:w="4788" w:type="dxa"/>
          </w:tcPr>
          <w:p w:rsidR="00753C82" w:rsidRPr="004C69A8" w:rsidRDefault="00753C82" w:rsidP="001D5B61">
            <w:r>
              <w:t>Clarif</w:t>
            </w:r>
            <w:r w:rsidR="001D5B61">
              <w:t xml:space="preserve">y instructions for participants.  Eliminate irrelevant instruction. </w:t>
            </w:r>
          </w:p>
        </w:tc>
      </w:tr>
      <w:tr w:rsidR="001D5B61" w:rsidRPr="00213409" w:rsidTr="007C39A7">
        <w:tc>
          <w:tcPr>
            <w:tcW w:w="4788" w:type="dxa"/>
          </w:tcPr>
          <w:p w:rsidR="001D5B61" w:rsidRPr="001D5B61" w:rsidRDefault="001D5B61" w:rsidP="001D5B61">
            <w:pPr>
              <w:contextualSpacing/>
              <w:rPr>
                <w:rFonts w:cs="Arial"/>
                <w:strike/>
              </w:rPr>
            </w:pPr>
            <w:r w:rsidRPr="001D5B61">
              <w:rPr>
                <w:rFonts w:cs="Arial"/>
              </w:rPr>
              <w:t>•</w:t>
            </w:r>
            <w:r w:rsidRPr="001D5B61">
              <w:rPr>
                <w:rFonts w:cs="Arial"/>
              </w:rPr>
              <w:tab/>
              <w:t xml:space="preserve">Large, </w:t>
            </w:r>
            <w:r w:rsidRPr="001D5B61">
              <w:rPr>
                <w:rFonts w:cs="Arial"/>
                <w:color w:val="FF0000"/>
              </w:rPr>
              <w:t xml:space="preserve">clear Ziplock bag labeled with clinic manager contact information </w:t>
            </w:r>
            <w:r w:rsidRPr="001D5B61">
              <w:rPr>
                <w:rFonts w:cs="Arial"/>
                <w:strike/>
                <w:color w:val="FF0000"/>
              </w:rPr>
              <w:t>manila envelope with metal clasp</w:t>
            </w:r>
          </w:p>
          <w:p w:rsidR="001D5B61" w:rsidRPr="001D5B61" w:rsidRDefault="001D5B61" w:rsidP="001D5B61">
            <w:pPr>
              <w:contextualSpacing/>
              <w:rPr>
                <w:rFonts w:cs="Arial"/>
                <w:strike/>
                <w:color w:val="FF0000"/>
              </w:rPr>
            </w:pPr>
            <w:r w:rsidRPr="001D5B61">
              <w:rPr>
                <w:rFonts w:cs="Arial"/>
              </w:rPr>
              <w:t>•</w:t>
            </w:r>
            <w:r w:rsidRPr="001D5B61">
              <w:rPr>
                <w:rFonts w:cs="Arial"/>
              </w:rPr>
              <w:tab/>
            </w:r>
            <w:r w:rsidRPr="001D5B61">
              <w:rPr>
                <w:rFonts w:cs="Arial"/>
                <w:color w:val="FF0000"/>
              </w:rPr>
              <w:t>‘Duplicate Salt Sample Collection Instructions for Participants’</w:t>
            </w:r>
            <w:r>
              <w:rPr>
                <w:rFonts w:cs="Arial"/>
                <w:color w:val="FF0000"/>
              </w:rPr>
              <w:t xml:space="preserve"> </w:t>
            </w:r>
            <w:r w:rsidRPr="001D5B61">
              <w:rPr>
                <w:rFonts w:cs="Arial"/>
                <w:strike/>
                <w:color w:val="FF0000"/>
              </w:rPr>
              <w:t>Instruction sheet</w:t>
            </w:r>
            <w:r w:rsidRPr="001D5B61">
              <w:rPr>
                <w:rFonts w:cs="Arial"/>
                <w:color w:val="FF0000"/>
              </w:rPr>
              <w:t xml:space="preserve"> </w:t>
            </w:r>
            <w:r w:rsidRPr="001D5B61">
              <w:rPr>
                <w:rFonts w:cs="Arial"/>
              </w:rPr>
              <w:t>printed on colored paper</w:t>
            </w:r>
            <w:r>
              <w:rPr>
                <w:rFonts w:cs="Arial"/>
              </w:rPr>
              <w:t xml:space="preserve"> </w:t>
            </w:r>
            <w:r w:rsidRPr="001D5B61">
              <w:rPr>
                <w:rFonts w:cs="Arial"/>
                <w:strike/>
                <w:color w:val="FF0000"/>
              </w:rPr>
              <w:t xml:space="preserve">adhered to the front of the manila envelope </w:t>
            </w:r>
          </w:p>
          <w:p w:rsidR="001D5B61" w:rsidRPr="001D5B61" w:rsidRDefault="001D5B61" w:rsidP="001D5B61">
            <w:pPr>
              <w:contextualSpacing/>
              <w:rPr>
                <w:rFonts w:cs="Arial"/>
              </w:rPr>
            </w:pPr>
            <w:r w:rsidRPr="001D5B61">
              <w:rPr>
                <w:rFonts w:cs="Arial"/>
              </w:rPr>
              <w:t>•</w:t>
            </w:r>
            <w:r w:rsidRPr="001D5B61">
              <w:rPr>
                <w:rFonts w:cs="Arial"/>
              </w:rPr>
              <w:tab/>
            </w:r>
            <w:r w:rsidRPr="001D5B61">
              <w:rPr>
                <w:rFonts w:cs="Arial"/>
                <w:color w:val="FF0000"/>
              </w:rPr>
              <w:t>‘Food Record Instructions’, ‘Food Record Form’, and ‘Food Amounts Booklet’</w:t>
            </w:r>
          </w:p>
          <w:p w:rsidR="001D5B61" w:rsidRPr="001D5B61" w:rsidRDefault="001D5B61" w:rsidP="001D5B61">
            <w:pPr>
              <w:contextualSpacing/>
              <w:rPr>
                <w:rFonts w:cs="Arial"/>
              </w:rPr>
            </w:pPr>
            <w:r w:rsidRPr="001D5B61">
              <w:rPr>
                <w:rFonts w:cs="Arial"/>
              </w:rPr>
              <w:t>•</w:t>
            </w:r>
            <w:r w:rsidRPr="001D5B61">
              <w:rPr>
                <w:rFonts w:cs="Arial"/>
              </w:rPr>
              <w:tab/>
              <w:t xml:space="preserve">4 </w:t>
            </w:r>
            <w:r w:rsidRPr="001D5B61">
              <w:rPr>
                <w:rFonts w:cs="Arial"/>
                <w:strike/>
                <w:color w:val="FF0000"/>
              </w:rPr>
              <w:t>1 Hefty one zip</w:t>
            </w:r>
            <w:r w:rsidRPr="001D5B61">
              <w:rPr>
                <w:rFonts w:cs="Arial"/>
                <w:color w:val="FF0000"/>
              </w:rPr>
              <w:t xml:space="preserve"> </w:t>
            </w:r>
            <w:r w:rsidRPr="001D5B61">
              <w:rPr>
                <w:rFonts w:cs="Arial"/>
              </w:rPr>
              <w:t xml:space="preserve">sandwich bags </w:t>
            </w:r>
            <w:r w:rsidRPr="001D5B61">
              <w:rPr>
                <w:rFonts w:cs="Arial"/>
                <w:color w:val="FF0000"/>
              </w:rPr>
              <w:t xml:space="preserve">with zip seal and neon </w:t>
            </w:r>
            <w:r w:rsidRPr="001D5B61">
              <w:rPr>
                <w:rFonts w:cs="Arial"/>
                <w:color w:val="000000" w:themeColor="text1"/>
              </w:rPr>
              <w:t>label a</w:t>
            </w:r>
            <w:r w:rsidRPr="001D5B61">
              <w:rPr>
                <w:rFonts w:cs="Arial"/>
              </w:rPr>
              <w:t xml:space="preserve">ffixed </w:t>
            </w:r>
            <w:r w:rsidRPr="001D5B61">
              <w:rPr>
                <w:rFonts w:cs="Arial"/>
                <w:color w:val="FF0000"/>
              </w:rPr>
              <w:t xml:space="preserve">to each </w:t>
            </w:r>
            <w:r w:rsidRPr="001D5B61">
              <w:rPr>
                <w:rFonts w:cs="Arial"/>
              </w:rPr>
              <w:t>for recording sample information (for collection of duplicate table salt samples)</w:t>
            </w:r>
          </w:p>
          <w:p w:rsidR="001D5B61" w:rsidRPr="001D5B61" w:rsidRDefault="001D5B61" w:rsidP="001D5B61">
            <w:pPr>
              <w:contextualSpacing/>
              <w:rPr>
                <w:rFonts w:cs="Arial"/>
              </w:rPr>
            </w:pPr>
            <w:r w:rsidRPr="001D5B61">
              <w:rPr>
                <w:rFonts w:cs="Arial"/>
              </w:rPr>
              <w:t>•</w:t>
            </w:r>
            <w:r w:rsidRPr="001D5B61">
              <w:rPr>
                <w:rFonts w:cs="Arial"/>
              </w:rPr>
              <w:tab/>
              <w:t xml:space="preserve">12 </w:t>
            </w:r>
            <w:r w:rsidRPr="001D5B61">
              <w:rPr>
                <w:rFonts w:cs="Arial"/>
                <w:strike/>
                <w:color w:val="FF0000"/>
              </w:rPr>
              <w:t>6 Hefty one</w:t>
            </w:r>
            <w:r w:rsidRPr="001D5B61">
              <w:rPr>
                <w:rFonts w:cs="Arial"/>
                <w:color w:val="FF0000"/>
              </w:rPr>
              <w:t xml:space="preserve"> </w:t>
            </w:r>
            <w:r w:rsidRPr="001D5B61">
              <w:rPr>
                <w:rFonts w:cs="Arial"/>
              </w:rPr>
              <w:t xml:space="preserve">zip sandwich bags with </w:t>
            </w:r>
            <w:r w:rsidRPr="001D5B61">
              <w:rPr>
                <w:rFonts w:cs="Arial"/>
                <w:strike/>
                <w:color w:val="FF0000"/>
              </w:rPr>
              <w:t>double</w:t>
            </w:r>
            <w:r w:rsidRPr="001D5B61">
              <w:rPr>
                <w:rFonts w:cs="Arial"/>
              </w:rPr>
              <w:t xml:space="preserve"> zip seal and</w:t>
            </w:r>
            <w:r>
              <w:rPr>
                <w:rFonts w:cs="Arial"/>
              </w:rPr>
              <w:t xml:space="preserve"> </w:t>
            </w:r>
            <w:r w:rsidRPr="001D5B61">
              <w:rPr>
                <w:rFonts w:cs="Arial"/>
              </w:rPr>
              <w:t xml:space="preserve">with </w:t>
            </w:r>
            <w:r w:rsidRPr="001D5B61">
              <w:rPr>
                <w:rFonts w:cs="Arial"/>
                <w:color w:val="FF0000"/>
              </w:rPr>
              <w:t>white</w:t>
            </w:r>
            <w:r w:rsidRPr="001D5B61">
              <w:rPr>
                <w:rFonts w:cs="Arial"/>
              </w:rPr>
              <w:t xml:space="preserve"> label affixed to each for recording sample information (for collection of duplicate samples of salt used in home cooking)</w:t>
            </w:r>
          </w:p>
          <w:p w:rsidR="001D5B61" w:rsidRPr="001D5B61" w:rsidRDefault="001D5B61" w:rsidP="001D5B61">
            <w:pPr>
              <w:contextualSpacing/>
              <w:rPr>
                <w:rFonts w:cs="Arial"/>
              </w:rPr>
            </w:pPr>
            <w:r w:rsidRPr="001D5B61">
              <w:rPr>
                <w:rFonts w:cs="Arial"/>
              </w:rPr>
              <w:t>•</w:t>
            </w:r>
            <w:r w:rsidRPr="001D5B61">
              <w:rPr>
                <w:rFonts w:cs="Arial"/>
              </w:rPr>
              <w:tab/>
              <w:t>Preaddressed postage p</w:t>
            </w:r>
            <w:r w:rsidRPr="001D5B61">
              <w:rPr>
                <w:rFonts w:cs="Arial"/>
                <w:strike/>
              </w:rPr>
              <w:t>aid</w:t>
            </w:r>
            <w:r w:rsidRPr="001D5B61">
              <w:rPr>
                <w:rFonts w:cs="Arial"/>
                <w:strike/>
                <w:color w:val="FF0000"/>
              </w:rPr>
              <w:t xml:space="preserve">ge </w:t>
            </w:r>
            <w:r w:rsidRPr="001D5B61">
              <w:rPr>
                <w:rFonts w:cs="Arial"/>
              </w:rPr>
              <w:t xml:space="preserve">envelope (bubble wrap lined with adhesive closure) for mailing samples to each study </w:t>
            </w:r>
            <w:r w:rsidRPr="001D5B61">
              <w:rPr>
                <w:rFonts w:cs="Arial"/>
                <w:color w:val="FF0000"/>
              </w:rPr>
              <w:t>site</w:t>
            </w:r>
            <w:r w:rsidRPr="001D5B61">
              <w:rPr>
                <w:rFonts w:cs="Arial"/>
                <w:strike/>
                <w:color w:val="FF0000"/>
              </w:rPr>
              <w:t>coordinating</w:t>
            </w:r>
          </w:p>
        </w:tc>
        <w:tc>
          <w:tcPr>
            <w:tcW w:w="4788" w:type="dxa"/>
          </w:tcPr>
          <w:p w:rsidR="001D5B61" w:rsidRDefault="001D5B61" w:rsidP="001D5B61">
            <w:r>
              <w:t>Minor edits to align instructions with study procedures.</w:t>
            </w:r>
          </w:p>
          <w:p w:rsidR="00F573D8" w:rsidRDefault="00F573D8" w:rsidP="001D5B61"/>
          <w:p w:rsidR="00F573D8" w:rsidRDefault="00F573D8" w:rsidP="00EB0A16">
            <w:r>
              <w:t xml:space="preserve">Participant provided with written instructions, </w:t>
            </w:r>
            <w:r w:rsidR="00EB0A16">
              <w:rPr>
                <w:b/>
              </w:rPr>
              <w:t xml:space="preserve"> Att 13C_Duplicate Salt Sample Collection Instructions for Participants (Non Sub Study). </w:t>
            </w:r>
            <w:r>
              <w:t xml:space="preserve"> </w:t>
            </w:r>
          </w:p>
        </w:tc>
      </w:tr>
      <w:tr w:rsidR="001D5B61" w:rsidRPr="00213409" w:rsidTr="007C39A7">
        <w:tc>
          <w:tcPr>
            <w:tcW w:w="4788" w:type="dxa"/>
          </w:tcPr>
          <w:p w:rsidR="001D5B61" w:rsidRPr="001D5B61" w:rsidRDefault="001D5B61" w:rsidP="001D5B61">
            <w:pPr>
              <w:contextualSpacing/>
              <w:rPr>
                <w:rFonts w:cs="Arial"/>
                <w:color w:val="FF0000"/>
              </w:rPr>
            </w:pPr>
            <w:r w:rsidRPr="001D5B61">
              <w:rPr>
                <w:rFonts w:cs="Arial"/>
              </w:rPr>
              <w:t xml:space="preserve">This information includes the date </w:t>
            </w:r>
            <w:r w:rsidRPr="001D5B61">
              <w:rPr>
                <w:rFonts w:cs="Arial"/>
                <w:color w:val="FF0000"/>
              </w:rPr>
              <w:t xml:space="preserve">and type of salt </w:t>
            </w:r>
            <w:r w:rsidRPr="001D5B61">
              <w:rPr>
                <w:rFonts w:cs="Arial"/>
                <w:color w:val="FF0000"/>
              </w:rPr>
              <w:lastRenderedPageBreak/>
              <w:t xml:space="preserve">used. </w:t>
            </w:r>
          </w:p>
          <w:p w:rsidR="001D5B61" w:rsidRPr="001D5B61" w:rsidRDefault="001D5B61" w:rsidP="001D5B61">
            <w:pPr>
              <w:contextualSpacing/>
              <w:rPr>
                <w:rFonts w:cs="Arial"/>
                <w:strike/>
              </w:rPr>
            </w:pPr>
            <w:r w:rsidRPr="001D5B61">
              <w:rPr>
                <w:rFonts w:cs="Arial"/>
                <w:strike/>
                <w:color w:val="FF0000"/>
              </w:rPr>
              <w:t>a record of each meal/snack at which salt was added to food at the table.   The labels will be somewhat different for those participating in the sub study and those not participating in it.</w:t>
            </w:r>
          </w:p>
        </w:tc>
        <w:tc>
          <w:tcPr>
            <w:tcW w:w="4788" w:type="dxa"/>
          </w:tcPr>
          <w:p w:rsidR="001D5B61" w:rsidRDefault="001D5B61" w:rsidP="001D5B61">
            <w:r>
              <w:lastRenderedPageBreak/>
              <w:t xml:space="preserve">Clarify instructions.  The labels are the same for </w:t>
            </w:r>
            <w:r>
              <w:lastRenderedPageBreak/>
              <w:t xml:space="preserve">Sub Study and Non-Sub Study participants. </w:t>
            </w:r>
          </w:p>
        </w:tc>
      </w:tr>
    </w:tbl>
    <w:p w:rsidR="001D5B61" w:rsidRDefault="001D5B61" w:rsidP="001D5B61">
      <w:pPr>
        <w:rPr>
          <w:b/>
          <w:sz w:val="24"/>
          <w:szCs w:val="24"/>
        </w:rPr>
      </w:pPr>
    </w:p>
    <w:p w:rsidR="00A92FB8" w:rsidRDefault="00A92FB8" w:rsidP="001D5B61">
      <w:pPr>
        <w:rPr>
          <w:b/>
          <w:sz w:val="24"/>
          <w:szCs w:val="24"/>
        </w:rPr>
      </w:pPr>
      <w:r>
        <w:rPr>
          <w:b/>
          <w:sz w:val="24"/>
          <w:szCs w:val="24"/>
        </w:rPr>
        <w:t>Att 13C_Duplicate Salt Sample Collection Instructions for Participants (Non Sub Study)</w:t>
      </w:r>
    </w:p>
    <w:p w:rsidR="00A92FB8" w:rsidRDefault="00A92FB8" w:rsidP="001D5B61">
      <w:pPr>
        <w:rPr>
          <w:b/>
          <w:sz w:val="24"/>
          <w:szCs w:val="24"/>
        </w:rPr>
      </w:pPr>
      <w:r>
        <w:rPr>
          <w:sz w:val="24"/>
          <w:szCs w:val="24"/>
        </w:rPr>
        <w:t xml:space="preserve">Rationale: The above form (attached) is a set of written instructions which will be provided to participants to accompany the bag labels. </w:t>
      </w:r>
      <w:r>
        <w:rPr>
          <w:b/>
          <w:sz w:val="24"/>
          <w:szCs w:val="24"/>
        </w:rPr>
        <w:t xml:space="preserve"> </w:t>
      </w:r>
    </w:p>
    <w:p w:rsidR="00A92FB8" w:rsidRDefault="00A92FB8" w:rsidP="001D5B61">
      <w:pPr>
        <w:rPr>
          <w:b/>
          <w:sz w:val="24"/>
          <w:szCs w:val="24"/>
        </w:rPr>
      </w:pPr>
    </w:p>
    <w:p w:rsidR="001D5B61" w:rsidRPr="004C69A8" w:rsidRDefault="001D5B61" w:rsidP="001D5B61">
      <w:pPr>
        <w:rPr>
          <w:b/>
          <w:sz w:val="24"/>
          <w:szCs w:val="24"/>
        </w:rPr>
      </w:pPr>
      <w:r w:rsidRPr="004C69A8">
        <w:rPr>
          <w:b/>
          <w:sz w:val="24"/>
          <w:szCs w:val="24"/>
        </w:rPr>
        <w:t xml:space="preserve">Att </w:t>
      </w:r>
      <w:r>
        <w:rPr>
          <w:b/>
          <w:sz w:val="24"/>
          <w:szCs w:val="24"/>
        </w:rPr>
        <w:t>1</w:t>
      </w:r>
      <w:r w:rsidR="00203F16">
        <w:rPr>
          <w:b/>
          <w:sz w:val="24"/>
          <w:szCs w:val="24"/>
        </w:rPr>
        <w:t>4</w:t>
      </w:r>
      <w:r>
        <w:rPr>
          <w:b/>
          <w:sz w:val="24"/>
          <w:szCs w:val="24"/>
        </w:rPr>
        <w:t>B_</w:t>
      </w:r>
      <w:r w:rsidR="00203F16">
        <w:rPr>
          <w:b/>
          <w:sz w:val="24"/>
          <w:szCs w:val="24"/>
        </w:rPr>
        <w:t xml:space="preserve">Duplicate Salt Sample Collection Instructions (Sub Study Participants) </w:t>
      </w:r>
    </w:p>
    <w:tbl>
      <w:tblPr>
        <w:tblStyle w:val="TableGrid"/>
        <w:tblW w:w="0" w:type="auto"/>
        <w:tblLook w:val="04A0" w:firstRow="1" w:lastRow="0" w:firstColumn="1" w:lastColumn="0" w:noHBand="0" w:noVBand="1"/>
      </w:tblPr>
      <w:tblGrid>
        <w:gridCol w:w="4788"/>
        <w:gridCol w:w="4788"/>
      </w:tblGrid>
      <w:tr w:rsidR="001D5B61" w:rsidRPr="00213409" w:rsidTr="007C39A7">
        <w:trPr>
          <w:trHeight w:val="440"/>
        </w:trPr>
        <w:tc>
          <w:tcPr>
            <w:tcW w:w="4788" w:type="dxa"/>
          </w:tcPr>
          <w:p w:rsidR="001D5B61" w:rsidRPr="00213409" w:rsidRDefault="001D5B61" w:rsidP="007C39A7">
            <w:pPr>
              <w:rPr>
                <w:b/>
              </w:rPr>
            </w:pPr>
            <w:r w:rsidRPr="00213409">
              <w:rPr>
                <w:b/>
              </w:rPr>
              <w:t>Modification</w:t>
            </w:r>
            <w:r>
              <w:rPr>
                <w:b/>
              </w:rPr>
              <w:t xml:space="preserve"> (in red)</w:t>
            </w:r>
          </w:p>
        </w:tc>
        <w:tc>
          <w:tcPr>
            <w:tcW w:w="4788" w:type="dxa"/>
          </w:tcPr>
          <w:p w:rsidR="001D5B61" w:rsidRPr="00213409" w:rsidRDefault="001D5B61" w:rsidP="007C39A7">
            <w:pPr>
              <w:rPr>
                <w:b/>
              </w:rPr>
            </w:pPr>
            <w:r w:rsidRPr="00213409">
              <w:rPr>
                <w:b/>
              </w:rPr>
              <w:t>Rationale</w:t>
            </w:r>
          </w:p>
        </w:tc>
      </w:tr>
      <w:tr w:rsidR="001D5B61" w:rsidRPr="00213409" w:rsidTr="007C39A7">
        <w:tc>
          <w:tcPr>
            <w:tcW w:w="4788" w:type="dxa"/>
          </w:tcPr>
          <w:p w:rsidR="001D5B61" w:rsidRPr="00753C82" w:rsidRDefault="001D5B61" w:rsidP="007C39A7">
            <w:pPr>
              <w:rPr>
                <w:color w:val="000000" w:themeColor="text1"/>
              </w:rPr>
            </w:pPr>
            <w:r w:rsidRPr="00753C82">
              <w:rPr>
                <w:color w:val="000000" w:themeColor="text1"/>
              </w:rPr>
              <w:t xml:space="preserve"> “Collection kits </w:t>
            </w:r>
            <w:r w:rsidRPr="00753C82">
              <w:rPr>
                <w:color w:val="FF0000"/>
              </w:rPr>
              <w:t xml:space="preserve">and instructions </w:t>
            </w:r>
            <w:r w:rsidRPr="00753C82">
              <w:rPr>
                <w:color w:val="000000" w:themeColor="text1"/>
              </w:rPr>
              <w:t xml:space="preserve">will be provided </w:t>
            </w:r>
            <w:r>
              <w:rPr>
                <w:strike/>
                <w:color w:val="FF0000"/>
              </w:rPr>
              <w:t xml:space="preserve">for each collection day, with the kits and instructions provided </w:t>
            </w:r>
            <w:r w:rsidRPr="00753C82">
              <w:rPr>
                <w:color w:val="000000" w:themeColor="text1"/>
              </w:rPr>
              <w:t>to participants during the baseline clinic visit.</w:t>
            </w:r>
            <w:r>
              <w:rPr>
                <w:color w:val="000000" w:themeColor="text1"/>
              </w:rPr>
              <w:t>”</w:t>
            </w:r>
          </w:p>
          <w:p w:rsidR="001D5B61" w:rsidRPr="00DD4811" w:rsidRDefault="001D5B61" w:rsidP="007C39A7">
            <w:pPr>
              <w:rPr>
                <w:color w:val="FF0000"/>
              </w:rPr>
            </w:pPr>
          </w:p>
          <w:p w:rsidR="001D5B61" w:rsidRPr="00DD4811" w:rsidRDefault="001D5B61" w:rsidP="007C39A7"/>
          <w:p w:rsidR="001D5B61" w:rsidRPr="00DD4811" w:rsidRDefault="001D5B61" w:rsidP="007C39A7">
            <w:pPr>
              <w:rPr>
                <w:color w:val="FF0000"/>
              </w:rPr>
            </w:pPr>
          </w:p>
          <w:p w:rsidR="001D5B61" w:rsidRPr="00DD4811" w:rsidRDefault="001D5B61" w:rsidP="007C39A7"/>
        </w:tc>
        <w:tc>
          <w:tcPr>
            <w:tcW w:w="4788" w:type="dxa"/>
          </w:tcPr>
          <w:p w:rsidR="001D5B61" w:rsidRPr="00753C82" w:rsidRDefault="001D5B61" w:rsidP="007C39A7">
            <w:r>
              <w:t>Minor modification to improve instructions.</w:t>
            </w:r>
          </w:p>
        </w:tc>
      </w:tr>
      <w:tr w:rsidR="001D5B61" w:rsidRPr="00213409" w:rsidTr="007C39A7">
        <w:tc>
          <w:tcPr>
            <w:tcW w:w="4788" w:type="dxa"/>
          </w:tcPr>
          <w:p w:rsidR="001D5B61" w:rsidRPr="001D5B61" w:rsidRDefault="001D5B61" w:rsidP="003265A4">
            <w:pPr>
              <w:contextualSpacing/>
              <w:rPr>
                <w:strike/>
                <w:color w:val="FF0000"/>
              </w:rPr>
            </w:pPr>
            <w:r w:rsidRPr="001D5B61">
              <w:rPr>
                <w:rFonts w:cs="Arial"/>
              </w:rPr>
              <w:t xml:space="preserve">At the baseline clinic visit the </w:t>
            </w:r>
            <w:r w:rsidRPr="003265A4">
              <w:rPr>
                <w:rFonts w:cs="Arial"/>
                <w:color w:val="FF0000"/>
              </w:rPr>
              <w:t>clinic manager</w:t>
            </w:r>
            <w:r w:rsidRPr="003265A4">
              <w:rPr>
                <w:rFonts w:cs="Arial"/>
                <w:strike/>
                <w:color w:val="FF0000"/>
              </w:rPr>
              <w:t xml:space="preserve"> </w:t>
            </w:r>
            <w:r w:rsidRPr="001D5B61">
              <w:rPr>
                <w:rFonts w:cs="Arial"/>
                <w:strike/>
                <w:color w:val="FF0000"/>
              </w:rPr>
              <w:t>an interviewer</w:t>
            </w:r>
            <w:r w:rsidRPr="001D5B61">
              <w:rPr>
                <w:rFonts w:cs="Arial"/>
                <w:color w:val="FF0000"/>
              </w:rPr>
              <w:t xml:space="preserve"> </w:t>
            </w:r>
            <w:r w:rsidRPr="001D5B61">
              <w:rPr>
                <w:rFonts w:cs="Arial"/>
              </w:rPr>
              <w:t>will schedule the dates that duplicate salt samples are to be collected</w:t>
            </w:r>
            <w:r w:rsidR="003265A4">
              <w:rPr>
                <w:rFonts w:cs="Arial"/>
              </w:rPr>
              <w:t xml:space="preserve"> using </w:t>
            </w:r>
            <w:r w:rsidRPr="001D5B61">
              <w:rPr>
                <w:rFonts w:cs="Arial"/>
              </w:rPr>
              <w:t xml:space="preserve"> </w:t>
            </w:r>
            <w:r w:rsidRPr="001D5B61">
              <w:rPr>
                <w:rFonts w:cs="Arial"/>
                <w:strike/>
                <w:color w:val="FF0000"/>
              </w:rPr>
              <w:t xml:space="preserve">interviewer </w:t>
            </w:r>
            <w:r w:rsidR="003265A4">
              <w:rPr>
                <w:rFonts w:cs="Arial"/>
                <w:color w:val="000000" w:themeColor="text1"/>
              </w:rPr>
              <w:t>the</w:t>
            </w:r>
            <w:r w:rsidRPr="001D5B61">
              <w:rPr>
                <w:rFonts w:cs="Arial"/>
              </w:rPr>
              <w:t xml:space="preserve"> ‘Study Orientation fo</w:t>
            </w:r>
            <w:r w:rsidR="003265A4">
              <w:rPr>
                <w:rFonts w:cs="Arial"/>
              </w:rPr>
              <w:t>r S</w:t>
            </w:r>
            <w:r w:rsidRPr="001D5B61">
              <w:rPr>
                <w:rFonts w:cs="Arial"/>
              </w:rPr>
              <w:t>ub Study Participants’</w:t>
            </w:r>
            <w:r w:rsidRPr="003265A4">
              <w:rPr>
                <w:rFonts w:cs="Arial"/>
                <w:strike/>
                <w:color w:val="FF0000"/>
              </w:rPr>
              <w:t xml:space="preserve">.  </w:t>
            </w:r>
            <w:r w:rsidR="003265A4" w:rsidRPr="003265A4">
              <w:rPr>
                <w:rFonts w:cs="Arial"/>
                <w:strike/>
                <w:color w:val="FF0000"/>
              </w:rPr>
              <w:t>the ’Telephone 24-hour Dietary Recall and Duplicate Salt Collection Scheduling Form and Instructions for Non Sub Study Participants’ and ‘Telephone 24-hour Dietary Recall and Duplicate Salt Collection Scheduling Form’ and Instructions</w:t>
            </w:r>
          </w:p>
        </w:tc>
        <w:tc>
          <w:tcPr>
            <w:tcW w:w="4788" w:type="dxa"/>
          </w:tcPr>
          <w:p w:rsidR="001D5B61" w:rsidRPr="004C69A8" w:rsidRDefault="001D5B61" w:rsidP="007C39A7">
            <w:r>
              <w:t xml:space="preserve">Clarify instructions for participants.  Eliminate irrelevant instruction. </w:t>
            </w:r>
          </w:p>
        </w:tc>
      </w:tr>
      <w:tr w:rsidR="001D5B61" w:rsidRPr="00213409" w:rsidTr="007C39A7">
        <w:tc>
          <w:tcPr>
            <w:tcW w:w="4788" w:type="dxa"/>
          </w:tcPr>
          <w:p w:rsidR="001D5B61" w:rsidRPr="001D5B61" w:rsidRDefault="001D5B61" w:rsidP="007C39A7">
            <w:pPr>
              <w:contextualSpacing/>
              <w:rPr>
                <w:rFonts w:cs="Arial"/>
                <w:strike/>
              </w:rPr>
            </w:pPr>
            <w:r w:rsidRPr="001D5B61">
              <w:rPr>
                <w:rFonts w:cs="Arial"/>
              </w:rPr>
              <w:t>•</w:t>
            </w:r>
            <w:r w:rsidRPr="001D5B61">
              <w:rPr>
                <w:rFonts w:cs="Arial"/>
              </w:rPr>
              <w:tab/>
              <w:t xml:space="preserve">Large, </w:t>
            </w:r>
            <w:r w:rsidRPr="001D5B61">
              <w:rPr>
                <w:rFonts w:cs="Arial"/>
                <w:color w:val="FF0000"/>
              </w:rPr>
              <w:t xml:space="preserve">clear Ziplock bag labeled with clinic manager contact information </w:t>
            </w:r>
            <w:r w:rsidRPr="001D5B61">
              <w:rPr>
                <w:rFonts w:cs="Arial"/>
                <w:strike/>
                <w:color w:val="FF0000"/>
              </w:rPr>
              <w:t>manila envelope with metal clasp</w:t>
            </w:r>
          </w:p>
          <w:p w:rsidR="001D5B61" w:rsidRPr="001D5B61" w:rsidRDefault="001D5B61" w:rsidP="007C39A7">
            <w:pPr>
              <w:contextualSpacing/>
              <w:rPr>
                <w:rFonts w:cs="Arial"/>
                <w:strike/>
                <w:color w:val="FF0000"/>
              </w:rPr>
            </w:pPr>
            <w:r w:rsidRPr="001D5B61">
              <w:rPr>
                <w:rFonts w:cs="Arial"/>
              </w:rPr>
              <w:t>•</w:t>
            </w:r>
            <w:r w:rsidRPr="001D5B61">
              <w:rPr>
                <w:rFonts w:cs="Arial"/>
              </w:rPr>
              <w:tab/>
            </w:r>
            <w:r w:rsidRPr="001D5B61">
              <w:rPr>
                <w:rFonts w:cs="Arial"/>
                <w:color w:val="FF0000"/>
              </w:rPr>
              <w:t>‘</w:t>
            </w:r>
            <w:r w:rsidR="003265A4">
              <w:rPr>
                <w:rFonts w:cs="Arial"/>
                <w:color w:val="FF0000"/>
              </w:rPr>
              <w:t>Study Salt Instructions for Participants</w:t>
            </w:r>
            <w:r w:rsidRPr="001D5B61">
              <w:rPr>
                <w:rFonts w:cs="Arial"/>
                <w:color w:val="FF0000"/>
              </w:rPr>
              <w:t>’</w:t>
            </w:r>
            <w:r>
              <w:rPr>
                <w:rFonts w:cs="Arial"/>
                <w:color w:val="FF0000"/>
              </w:rPr>
              <w:t xml:space="preserve"> </w:t>
            </w:r>
            <w:r w:rsidRPr="001D5B61">
              <w:rPr>
                <w:rFonts w:cs="Arial"/>
                <w:strike/>
                <w:color w:val="FF0000"/>
              </w:rPr>
              <w:t>Instruction sheet</w:t>
            </w:r>
            <w:r w:rsidRPr="001D5B61">
              <w:rPr>
                <w:rFonts w:cs="Arial"/>
                <w:color w:val="FF0000"/>
              </w:rPr>
              <w:t xml:space="preserve"> </w:t>
            </w:r>
            <w:r w:rsidRPr="003265A4">
              <w:rPr>
                <w:rFonts w:cs="Arial"/>
                <w:color w:val="FF0000"/>
              </w:rPr>
              <w:t xml:space="preserve">printed on colored paper </w:t>
            </w:r>
            <w:r w:rsidRPr="001D5B61">
              <w:rPr>
                <w:rFonts w:cs="Arial"/>
                <w:strike/>
                <w:color w:val="FF0000"/>
              </w:rPr>
              <w:t xml:space="preserve">adhered to the front of the manila envelope </w:t>
            </w:r>
          </w:p>
          <w:p w:rsidR="001D5B61" w:rsidRPr="001D5B61" w:rsidRDefault="001D5B61" w:rsidP="007C39A7">
            <w:pPr>
              <w:contextualSpacing/>
              <w:rPr>
                <w:rFonts w:cs="Arial"/>
              </w:rPr>
            </w:pPr>
            <w:r w:rsidRPr="001D5B61">
              <w:rPr>
                <w:rFonts w:cs="Arial"/>
              </w:rPr>
              <w:t>•</w:t>
            </w:r>
            <w:r w:rsidRPr="001D5B61">
              <w:rPr>
                <w:rFonts w:cs="Arial"/>
              </w:rPr>
              <w:tab/>
            </w:r>
            <w:r w:rsidRPr="001D5B61">
              <w:rPr>
                <w:rFonts w:cs="Arial"/>
                <w:color w:val="FF0000"/>
              </w:rPr>
              <w:t>‘Food Record Instructions’, ‘Food Record Form’, and ‘Food Amounts Booklet’</w:t>
            </w:r>
          </w:p>
          <w:p w:rsidR="001D5B61" w:rsidRPr="001D5B61" w:rsidRDefault="001D5B61" w:rsidP="007C39A7">
            <w:pPr>
              <w:contextualSpacing/>
              <w:rPr>
                <w:rFonts w:cs="Arial"/>
              </w:rPr>
            </w:pPr>
            <w:r w:rsidRPr="001D5B61">
              <w:rPr>
                <w:rFonts w:cs="Arial"/>
              </w:rPr>
              <w:t>•</w:t>
            </w:r>
            <w:r w:rsidRPr="001D5B61">
              <w:rPr>
                <w:rFonts w:cs="Arial"/>
              </w:rPr>
              <w:tab/>
              <w:t xml:space="preserve">4 </w:t>
            </w:r>
            <w:r w:rsidRPr="001D5B61">
              <w:rPr>
                <w:rFonts w:cs="Arial"/>
                <w:strike/>
                <w:color w:val="FF0000"/>
              </w:rPr>
              <w:t>1 Hefty one zip</w:t>
            </w:r>
            <w:r w:rsidRPr="001D5B61">
              <w:rPr>
                <w:rFonts w:cs="Arial"/>
                <w:color w:val="FF0000"/>
              </w:rPr>
              <w:t xml:space="preserve"> </w:t>
            </w:r>
            <w:r w:rsidRPr="001D5B61">
              <w:rPr>
                <w:rFonts w:cs="Arial"/>
              </w:rPr>
              <w:t xml:space="preserve">sandwich bags </w:t>
            </w:r>
            <w:r w:rsidRPr="001D5B61">
              <w:rPr>
                <w:rFonts w:cs="Arial"/>
                <w:color w:val="FF0000"/>
              </w:rPr>
              <w:t xml:space="preserve">with zip seal and neon </w:t>
            </w:r>
            <w:r w:rsidRPr="001D5B61">
              <w:rPr>
                <w:rFonts w:cs="Arial"/>
                <w:color w:val="000000" w:themeColor="text1"/>
              </w:rPr>
              <w:t>label a</w:t>
            </w:r>
            <w:r w:rsidRPr="001D5B61">
              <w:rPr>
                <w:rFonts w:cs="Arial"/>
              </w:rPr>
              <w:t xml:space="preserve">ffixed </w:t>
            </w:r>
            <w:r w:rsidRPr="001D5B61">
              <w:rPr>
                <w:rFonts w:cs="Arial"/>
                <w:color w:val="FF0000"/>
              </w:rPr>
              <w:t xml:space="preserve">to each </w:t>
            </w:r>
            <w:r w:rsidRPr="001D5B61">
              <w:rPr>
                <w:rFonts w:cs="Arial"/>
              </w:rPr>
              <w:t>for recording sample information (for collection of duplicate table salt samples)</w:t>
            </w:r>
          </w:p>
          <w:p w:rsidR="001D5B61" w:rsidRPr="001D5B61" w:rsidRDefault="001D5B61" w:rsidP="007C39A7">
            <w:pPr>
              <w:contextualSpacing/>
              <w:rPr>
                <w:rFonts w:cs="Arial"/>
              </w:rPr>
            </w:pPr>
            <w:r w:rsidRPr="001D5B61">
              <w:rPr>
                <w:rFonts w:cs="Arial"/>
              </w:rPr>
              <w:t>•</w:t>
            </w:r>
            <w:r w:rsidRPr="001D5B61">
              <w:rPr>
                <w:rFonts w:cs="Arial"/>
              </w:rPr>
              <w:tab/>
              <w:t xml:space="preserve">12 </w:t>
            </w:r>
            <w:r w:rsidRPr="001D5B61">
              <w:rPr>
                <w:rFonts w:cs="Arial"/>
                <w:strike/>
                <w:color w:val="FF0000"/>
              </w:rPr>
              <w:t>6 Hefty one</w:t>
            </w:r>
            <w:r w:rsidRPr="001D5B61">
              <w:rPr>
                <w:rFonts w:cs="Arial"/>
                <w:color w:val="FF0000"/>
              </w:rPr>
              <w:t xml:space="preserve"> </w:t>
            </w:r>
            <w:r w:rsidRPr="001D5B61">
              <w:rPr>
                <w:rFonts w:cs="Arial"/>
              </w:rPr>
              <w:t xml:space="preserve">zip sandwich bags with </w:t>
            </w:r>
            <w:r w:rsidRPr="001D5B61">
              <w:rPr>
                <w:rFonts w:cs="Arial"/>
                <w:strike/>
                <w:color w:val="FF0000"/>
              </w:rPr>
              <w:lastRenderedPageBreak/>
              <w:t>double</w:t>
            </w:r>
            <w:r w:rsidRPr="001D5B61">
              <w:rPr>
                <w:rFonts w:cs="Arial"/>
              </w:rPr>
              <w:t xml:space="preserve"> zip seal and</w:t>
            </w:r>
            <w:r>
              <w:rPr>
                <w:rFonts w:cs="Arial"/>
              </w:rPr>
              <w:t xml:space="preserve"> </w:t>
            </w:r>
            <w:r w:rsidRPr="001D5B61">
              <w:rPr>
                <w:rFonts w:cs="Arial"/>
              </w:rPr>
              <w:t xml:space="preserve">with </w:t>
            </w:r>
            <w:r w:rsidRPr="001D5B61">
              <w:rPr>
                <w:rFonts w:cs="Arial"/>
                <w:color w:val="FF0000"/>
              </w:rPr>
              <w:t>white</w:t>
            </w:r>
            <w:r w:rsidRPr="001D5B61">
              <w:rPr>
                <w:rFonts w:cs="Arial"/>
              </w:rPr>
              <w:t xml:space="preserve"> label affixed to each for recording sample information (for collection of duplicate samples of salt used in home cooking)</w:t>
            </w:r>
          </w:p>
          <w:p w:rsidR="001D5B61" w:rsidRPr="001D5B61" w:rsidRDefault="001D5B61" w:rsidP="007C39A7">
            <w:pPr>
              <w:contextualSpacing/>
              <w:rPr>
                <w:rFonts w:cs="Arial"/>
              </w:rPr>
            </w:pPr>
            <w:r w:rsidRPr="001D5B61">
              <w:rPr>
                <w:rFonts w:cs="Arial"/>
              </w:rPr>
              <w:t>•</w:t>
            </w:r>
            <w:r w:rsidRPr="001D5B61">
              <w:rPr>
                <w:rFonts w:cs="Arial"/>
              </w:rPr>
              <w:tab/>
              <w:t>Preaddressed postage p</w:t>
            </w:r>
            <w:r w:rsidRPr="001D5B61">
              <w:rPr>
                <w:rFonts w:cs="Arial"/>
                <w:strike/>
              </w:rPr>
              <w:t>aid</w:t>
            </w:r>
            <w:r w:rsidRPr="001D5B61">
              <w:rPr>
                <w:rFonts w:cs="Arial"/>
                <w:strike/>
                <w:color w:val="FF0000"/>
              </w:rPr>
              <w:t xml:space="preserve">ge </w:t>
            </w:r>
            <w:r w:rsidRPr="001D5B61">
              <w:rPr>
                <w:rFonts w:cs="Arial"/>
              </w:rPr>
              <w:t xml:space="preserve">envelope (bubble wrap lined with adhesive closure) for mailing samples to each study </w:t>
            </w:r>
            <w:r w:rsidRPr="001D5B61">
              <w:rPr>
                <w:rFonts w:cs="Arial"/>
                <w:color w:val="FF0000"/>
              </w:rPr>
              <w:t>site</w:t>
            </w:r>
            <w:r w:rsidRPr="001D5B61">
              <w:rPr>
                <w:rFonts w:cs="Arial"/>
                <w:strike/>
                <w:color w:val="FF0000"/>
              </w:rPr>
              <w:t>coordinating</w:t>
            </w:r>
          </w:p>
        </w:tc>
        <w:tc>
          <w:tcPr>
            <w:tcW w:w="4788" w:type="dxa"/>
          </w:tcPr>
          <w:p w:rsidR="001D5B61" w:rsidRDefault="001D5B61" w:rsidP="007C39A7">
            <w:r>
              <w:lastRenderedPageBreak/>
              <w:t>Minor edits to align instructions with study procedures.</w:t>
            </w:r>
          </w:p>
        </w:tc>
      </w:tr>
      <w:tr w:rsidR="001D5B61" w:rsidRPr="00213409" w:rsidTr="007C39A7">
        <w:tc>
          <w:tcPr>
            <w:tcW w:w="4788" w:type="dxa"/>
          </w:tcPr>
          <w:p w:rsidR="001D5B61" w:rsidRPr="001D5B61" w:rsidRDefault="001D5B61" w:rsidP="007C39A7">
            <w:pPr>
              <w:contextualSpacing/>
              <w:rPr>
                <w:rFonts w:cs="Arial"/>
                <w:color w:val="FF0000"/>
              </w:rPr>
            </w:pPr>
            <w:r w:rsidRPr="001D5B61">
              <w:rPr>
                <w:rFonts w:cs="Arial"/>
              </w:rPr>
              <w:lastRenderedPageBreak/>
              <w:t xml:space="preserve">This information includes the date </w:t>
            </w:r>
            <w:r w:rsidRPr="001D5B61">
              <w:rPr>
                <w:rFonts w:cs="Arial"/>
                <w:color w:val="FF0000"/>
              </w:rPr>
              <w:t xml:space="preserve">and type of salt used. </w:t>
            </w:r>
          </w:p>
          <w:p w:rsidR="001D5B61" w:rsidRPr="001D5B61" w:rsidRDefault="00266752" w:rsidP="00324FB1">
            <w:pPr>
              <w:contextualSpacing/>
              <w:rPr>
                <w:rFonts w:cs="Arial"/>
                <w:strike/>
              </w:rPr>
            </w:pPr>
            <w:r w:rsidRPr="00266752">
              <w:rPr>
                <w:rFonts w:cs="Arial"/>
                <w:strike/>
                <w:color w:val="FF0000"/>
              </w:rPr>
              <w:t xml:space="preserve">Aa record of each meal/snack at which salt was added to food at the table.   </w:t>
            </w:r>
            <w:r w:rsidR="00324FB1">
              <w:rPr>
                <w:rFonts w:cs="Arial"/>
                <w:color w:val="FF0000"/>
              </w:rPr>
              <w:t>Af</w:t>
            </w:r>
            <w:r w:rsidRPr="00266752">
              <w:rPr>
                <w:rFonts w:cs="Arial"/>
                <w:color w:val="FF0000"/>
              </w:rPr>
              <w:t>ter the sub study participants have received their Study Salt (when they have returned their first 24-hour urine collection) they will be asked to collect duplicate samples of the Study Salt in the same manner</w:t>
            </w:r>
            <w:r w:rsidRPr="00266752">
              <w:rPr>
                <w:rFonts w:cs="Arial"/>
                <w:strike/>
                <w:color w:val="FF0000"/>
              </w:rPr>
              <w:t>.The labels will be somewhat different for those participating in the sub study and those not participating in it.</w:t>
            </w:r>
          </w:p>
        </w:tc>
        <w:tc>
          <w:tcPr>
            <w:tcW w:w="4788" w:type="dxa"/>
          </w:tcPr>
          <w:p w:rsidR="001D5B61" w:rsidRDefault="001D5B61" w:rsidP="007C39A7">
            <w:r>
              <w:t xml:space="preserve">Clarify instructions.  The labels are the same for Sub Study and Non-Sub Study participants. </w:t>
            </w:r>
          </w:p>
        </w:tc>
      </w:tr>
      <w:tr w:rsidR="00266752" w:rsidRPr="00213409" w:rsidTr="007C39A7">
        <w:tc>
          <w:tcPr>
            <w:tcW w:w="4788" w:type="dxa"/>
          </w:tcPr>
          <w:p w:rsidR="00266752" w:rsidRPr="001D5B61" w:rsidRDefault="00266752" w:rsidP="007C39A7">
            <w:pPr>
              <w:contextualSpacing/>
              <w:rPr>
                <w:rFonts w:cs="Arial"/>
              </w:rPr>
            </w:pPr>
            <w:r w:rsidRPr="00266752">
              <w:rPr>
                <w:rFonts w:cs="Arial"/>
                <w:color w:val="FF0000"/>
              </w:rPr>
              <w:t>After the sub study participants have received their Study Salt (when they have returned their first 24-hour urine collection) they will be asked to collect duplicate samples of the Study Salt in the same manner.</w:t>
            </w:r>
          </w:p>
        </w:tc>
        <w:tc>
          <w:tcPr>
            <w:tcW w:w="4788" w:type="dxa"/>
          </w:tcPr>
          <w:p w:rsidR="00266752" w:rsidRDefault="00266752" w:rsidP="007C39A7">
            <w:r>
              <w:t>Clarify instructions</w:t>
            </w:r>
          </w:p>
        </w:tc>
      </w:tr>
      <w:tr w:rsidR="00266752" w:rsidRPr="00213409" w:rsidTr="007C39A7">
        <w:tc>
          <w:tcPr>
            <w:tcW w:w="4788" w:type="dxa"/>
          </w:tcPr>
          <w:p w:rsidR="00266752" w:rsidRPr="00266752" w:rsidRDefault="00266752" w:rsidP="007C39A7">
            <w:pPr>
              <w:contextualSpacing/>
              <w:rPr>
                <w:rFonts w:cs="Arial"/>
                <w:color w:val="FF0000"/>
              </w:rPr>
            </w:pPr>
            <w:r w:rsidRPr="00266752">
              <w:rPr>
                <w:rFonts w:cs="Arial"/>
                <w:color w:val="000000" w:themeColor="text1"/>
              </w:rPr>
              <w:t xml:space="preserve">Duplicate salt samples received will be logged at each study site </w:t>
            </w:r>
            <w:r w:rsidRPr="00266752">
              <w:rPr>
                <w:rFonts w:cs="Arial"/>
                <w:strike/>
                <w:color w:val="FF0000"/>
              </w:rPr>
              <w:t>the study coordinating center</w:t>
            </w:r>
            <w:r w:rsidRPr="00266752">
              <w:rPr>
                <w:rFonts w:cs="Arial"/>
                <w:color w:val="FF0000"/>
              </w:rPr>
              <w:t>. Participants will be asked to return all duplicate samples when they drop off their final 24-hour urine collection</w:t>
            </w:r>
          </w:p>
        </w:tc>
        <w:tc>
          <w:tcPr>
            <w:tcW w:w="4788" w:type="dxa"/>
          </w:tcPr>
          <w:p w:rsidR="00266752" w:rsidRDefault="00266752" w:rsidP="007C39A7">
            <w:r>
              <w:t>Clarify instructions</w:t>
            </w:r>
          </w:p>
        </w:tc>
      </w:tr>
    </w:tbl>
    <w:p w:rsidR="001D5B61" w:rsidRDefault="001D5B61" w:rsidP="001D5B61"/>
    <w:p w:rsidR="004F413B" w:rsidRDefault="004F413B" w:rsidP="004F413B">
      <w:pPr>
        <w:rPr>
          <w:b/>
        </w:rPr>
      </w:pPr>
      <w:r w:rsidRPr="00753C82">
        <w:rPr>
          <w:b/>
        </w:rPr>
        <w:t xml:space="preserve">Att </w:t>
      </w:r>
      <w:r w:rsidR="00C5150D">
        <w:rPr>
          <w:b/>
        </w:rPr>
        <w:t>15B</w:t>
      </w:r>
      <w:r>
        <w:rPr>
          <w:b/>
        </w:rPr>
        <w:t>_</w:t>
      </w:r>
      <w:r w:rsidR="00C5150D">
        <w:rPr>
          <w:b/>
        </w:rPr>
        <w:t>How to collect the urine (24</w:t>
      </w:r>
      <w:r>
        <w:rPr>
          <w:b/>
        </w:rPr>
        <w:t xml:space="preserve">-Hour Urine Collection </w:t>
      </w:r>
      <w:r w:rsidR="00C5150D">
        <w:rPr>
          <w:b/>
        </w:rPr>
        <w:t>Instructions)</w:t>
      </w:r>
      <w:r w:rsidRPr="00753C82">
        <w:rPr>
          <w:b/>
        </w:rPr>
        <w:t xml:space="preserve"> </w:t>
      </w:r>
    </w:p>
    <w:tbl>
      <w:tblPr>
        <w:tblStyle w:val="TableGrid"/>
        <w:tblW w:w="0" w:type="auto"/>
        <w:tblLook w:val="04A0" w:firstRow="1" w:lastRow="0" w:firstColumn="1" w:lastColumn="0" w:noHBand="0" w:noVBand="1"/>
      </w:tblPr>
      <w:tblGrid>
        <w:gridCol w:w="4788"/>
        <w:gridCol w:w="4788"/>
      </w:tblGrid>
      <w:tr w:rsidR="004F413B" w:rsidRPr="00213409" w:rsidTr="00842B81">
        <w:tc>
          <w:tcPr>
            <w:tcW w:w="4788" w:type="dxa"/>
          </w:tcPr>
          <w:p w:rsidR="004F413B" w:rsidRPr="00213409" w:rsidRDefault="004F413B" w:rsidP="00842B81">
            <w:pPr>
              <w:rPr>
                <w:b/>
              </w:rPr>
            </w:pPr>
            <w:r w:rsidRPr="00213409">
              <w:rPr>
                <w:b/>
              </w:rPr>
              <w:t>Modification</w:t>
            </w:r>
            <w:r>
              <w:rPr>
                <w:b/>
              </w:rPr>
              <w:t xml:space="preserve"> (in red)</w:t>
            </w:r>
          </w:p>
        </w:tc>
        <w:tc>
          <w:tcPr>
            <w:tcW w:w="4788" w:type="dxa"/>
          </w:tcPr>
          <w:p w:rsidR="004F413B" w:rsidRPr="00213409" w:rsidRDefault="004F413B" w:rsidP="00842B81">
            <w:pPr>
              <w:rPr>
                <w:b/>
              </w:rPr>
            </w:pPr>
            <w:r w:rsidRPr="00213409">
              <w:rPr>
                <w:b/>
              </w:rPr>
              <w:t>Rationale</w:t>
            </w:r>
          </w:p>
        </w:tc>
      </w:tr>
      <w:tr w:rsidR="004F413B" w:rsidRPr="00213409" w:rsidTr="00842B81">
        <w:tc>
          <w:tcPr>
            <w:tcW w:w="4788" w:type="dxa"/>
          </w:tcPr>
          <w:p w:rsidR="004F413B" w:rsidRPr="00213409" w:rsidRDefault="004F413B" w:rsidP="004F413B">
            <w:r w:rsidRPr="004F413B">
              <w:rPr>
                <w:strike/>
                <w:color w:val="FF0000"/>
              </w:rPr>
              <w:t>Please start your collection on _________________________ (day of week and date).</w:t>
            </w:r>
            <w:r w:rsidRPr="004F413B">
              <w:rPr>
                <w:color w:val="FF0000"/>
              </w:rPr>
              <w:t xml:space="preserve">  </w:t>
            </w:r>
          </w:p>
        </w:tc>
        <w:tc>
          <w:tcPr>
            <w:tcW w:w="4788" w:type="dxa"/>
          </w:tcPr>
          <w:p w:rsidR="004F413B" w:rsidRPr="00213409" w:rsidRDefault="004F413B" w:rsidP="004F413B">
            <w:pPr>
              <w:rPr>
                <w:b/>
              </w:rPr>
            </w:pPr>
            <w:r>
              <w:t xml:space="preserve">Participants will be provided a calendar with their days of urine collection (see </w:t>
            </w:r>
            <w:r>
              <w:rPr>
                <w:b/>
              </w:rPr>
              <w:t xml:space="preserve">Att 9) </w:t>
            </w:r>
            <w:r>
              <w:t xml:space="preserve"> </w:t>
            </w:r>
          </w:p>
        </w:tc>
      </w:tr>
      <w:tr w:rsidR="00C5150D" w:rsidRPr="00213409" w:rsidTr="00647B0D">
        <w:trPr>
          <w:trHeight w:val="2686"/>
        </w:trPr>
        <w:tc>
          <w:tcPr>
            <w:tcW w:w="4788" w:type="dxa"/>
          </w:tcPr>
          <w:p w:rsidR="00C5150D" w:rsidRPr="00C5150D" w:rsidRDefault="00C5150D" w:rsidP="00C5150D">
            <w:pPr>
              <w:rPr>
                <w:color w:val="000000" w:themeColor="text1"/>
              </w:rPr>
            </w:pPr>
            <w:r w:rsidRPr="00C5150D">
              <w:rPr>
                <w:color w:val="000000" w:themeColor="text1"/>
              </w:rPr>
              <w:t xml:space="preserve">When you wake up, urinate (pee) in the toilet as usual. DO NOT collect this urine, but BE SURE TO write down the date and time of this first urine of the day on the first label </w:t>
            </w:r>
            <w:r w:rsidRPr="00C5150D">
              <w:rPr>
                <w:color w:val="FF0000"/>
              </w:rPr>
              <w:t>on the storage container and the ‘24-Hour Urine Collection Form’, on</w:t>
            </w:r>
            <w:r w:rsidRPr="00C5150D">
              <w:rPr>
                <w:strike/>
                <w:color w:val="FF0000"/>
              </w:rPr>
              <w:t>under</w:t>
            </w:r>
            <w:r w:rsidRPr="00C5150D">
              <w:rPr>
                <w:color w:val="FF0000"/>
              </w:rPr>
              <w:t xml:space="preserve"> </w:t>
            </w:r>
            <w:r w:rsidRPr="00C5150D">
              <w:rPr>
                <w:color w:val="000000" w:themeColor="text1"/>
              </w:rPr>
              <w:t>the line “Start Time”</w:t>
            </w:r>
          </w:p>
          <w:p w:rsidR="00C5150D" w:rsidRPr="00E425D2" w:rsidRDefault="00C5150D" w:rsidP="00C5150D">
            <w:pPr>
              <w:pStyle w:val="ListParagraph"/>
              <w:ind w:left="1080"/>
            </w:pPr>
          </w:p>
          <w:p w:rsidR="00C5150D" w:rsidRPr="00E425D2" w:rsidRDefault="00C5150D" w:rsidP="00C5150D">
            <w:r w:rsidRPr="00C5150D">
              <w:rPr>
                <w:color w:val="000000" w:themeColor="text1"/>
              </w:rPr>
              <w:t xml:space="preserve">This is the last urine you will collect. Write down the date and time of this last urine on the label on the storage container </w:t>
            </w:r>
            <w:r w:rsidRPr="00C5150D">
              <w:rPr>
                <w:color w:val="FF0000"/>
              </w:rPr>
              <w:t>and the 24-Hour Urine Collection Form.</w:t>
            </w:r>
          </w:p>
        </w:tc>
        <w:tc>
          <w:tcPr>
            <w:tcW w:w="4788" w:type="dxa"/>
          </w:tcPr>
          <w:p w:rsidR="00C5150D" w:rsidRPr="00213409" w:rsidRDefault="00C5150D" w:rsidP="004F413B">
            <w:pPr>
              <w:rPr>
                <w:b/>
              </w:rPr>
            </w:pPr>
            <w:r>
              <w:t xml:space="preserve">Clarify instructions.   </w:t>
            </w:r>
          </w:p>
        </w:tc>
      </w:tr>
    </w:tbl>
    <w:p w:rsidR="004F1B41" w:rsidRDefault="004F1B41" w:rsidP="004F1B41">
      <w:pPr>
        <w:rPr>
          <w:b/>
        </w:rPr>
      </w:pPr>
    </w:p>
    <w:p w:rsidR="00C5150D" w:rsidRDefault="00C5150D" w:rsidP="00C5150D">
      <w:pPr>
        <w:rPr>
          <w:b/>
        </w:rPr>
      </w:pPr>
      <w:r w:rsidRPr="00753C82">
        <w:rPr>
          <w:b/>
        </w:rPr>
        <w:lastRenderedPageBreak/>
        <w:t xml:space="preserve">Att </w:t>
      </w:r>
      <w:r>
        <w:rPr>
          <w:b/>
        </w:rPr>
        <w:t>17</w:t>
      </w:r>
      <w:r w:rsidR="00240CAB">
        <w:rPr>
          <w:b/>
        </w:rPr>
        <w:t>B</w:t>
      </w:r>
      <w:r>
        <w:rPr>
          <w:b/>
        </w:rPr>
        <w:t xml:space="preserve">_Study Salt </w:t>
      </w:r>
      <w:r w:rsidR="00240CAB">
        <w:rPr>
          <w:b/>
        </w:rPr>
        <w:t>Instructions for Participants</w:t>
      </w:r>
      <w:r w:rsidRPr="00753C82">
        <w:rPr>
          <w:b/>
        </w:rPr>
        <w:t xml:space="preserve"> </w:t>
      </w:r>
    </w:p>
    <w:tbl>
      <w:tblPr>
        <w:tblStyle w:val="TableGrid"/>
        <w:tblW w:w="0" w:type="auto"/>
        <w:tblLook w:val="04A0" w:firstRow="1" w:lastRow="0" w:firstColumn="1" w:lastColumn="0" w:noHBand="0" w:noVBand="1"/>
      </w:tblPr>
      <w:tblGrid>
        <w:gridCol w:w="7128"/>
        <w:gridCol w:w="2448"/>
      </w:tblGrid>
      <w:tr w:rsidR="00C5150D" w:rsidRPr="00213409" w:rsidTr="00240CAB">
        <w:tc>
          <w:tcPr>
            <w:tcW w:w="7128" w:type="dxa"/>
          </w:tcPr>
          <w:p w:rsidR="00C5150D" w:rsidRPr="00213409" w:rsidRDefault="00C5150D" w:rsidP="00842B81">
            <w:pPr>
              <w:rPr>
                <w:b/>
              </w:rPr>
            </w:pPr>
            <w:r w:rsidRPr="00213409">
              <w:rPr>
                <w:b/>
              </w:rPr>
              <w:t>Modification</w:t>
            </w:r>
            <w:r>
              <w:rPr>
                <w:b/>
              </w:rPr>
              <w:t xml:space="preserve"> (in red)</w:t>
            </w:r>
          </w:p>
        </w:tc>
        <w:tc>
          <w:tcPr>
            <w:tcW w:w="2448" w:type="dxa"/>
          </w:tcPr>
          <w:p w:rsidR="00C5150D" w:rsidRPr="00213409" w:rsidRDefault="00C5150D" w:rsidP="00842B81">
            <w:pPr>
              <w:rPr>
                <w:b/>
              </w:rPr>
            </w:pPr>
            <w:r w:rsidRPr="00213409">
              <w:rPr>
                <w:b/>
              </w:rPr>
              <w:t>Rationale</w:t>
            </w:r>
          </w:p>
        </w:tc>
      </w:tr>
      <w:tr w:rsidR="00C5150D" w:rsidRPr="00213409" w:rsidTr="00240CAB">
        <w:tc>
          <w:tcPr>
            <w:tcW w:w="7128" w:type="dxa"/>
          </w:tcPr>
          <w:p w:rsidR="00C5150D" w:rsidRPr="00213409" w:rsidRDefault="00C5150D" w:rsidP="00842B81">
            <w:r>
              <w:t>Deleted “</w:t>
            </w:r>
            <w:r w:rsidRPr="00D6774A">
              <w:t>Supplement</w:t>
            </w:r>
            <w:r>
              <w:t xml:space="preserve">” from the phrase “Study Salt </w:t>
            </w:r>
            <w:r w:rsidRPr="00D6774A">
              <w:rPr>
                <w:strike/>
                <w:color w:val="FF0000"/>
              </w:rPr>
              <w:t>Supplement</w:t>
            </w:r>
            <w:r>
              <w:t xml:space="preserve">” </w:t>
            </w:r>
          </w:p>
        </w:tc>
        <w:tc>
          <w:tcPr>
            <w:tcW w:w="2448" w:type="dxa"/>
          </w:tcPr>
          <w:p w:rsidR="00C5150D" w:rsidRPr="00C5150D" w:rsidRDefault="00C5150D" w:rsidP="00842B81">
            <w:r>
              <w:t xml:space="preserve">To be consistent with language used in explaining the study. </w:t>
            </w:r>
          </w:p>
        </w:tc>
      </w:tr>
      <w:tr w:rsidR="00D6774A" w:rsidRPr="00213409" w:rsidTr="00240CAB">
        <w:tc>
          <w:tcPr>
            <w:tcW w:w="7128" w:type="dxa"/>
          </w:tcPr>
          <w:p w:rsidR="00240CAB" w:rsidRDefault="00240CAB" w:rsidP="00240CAB">
            <w:pPr>
              <w:rPr>
                <w:strike/>
                <w:color w:val="FF0000"/>
              </w:rPr>
            </w:pPr>
            <w:r>
              <w:rPr>
                <w:rFonts w:ascii="Arial" w:hAnsi="Arial" w:cs="Arial"/>
                <w:b/>
                <w:i/>
              </w:rPr>
              <w:t>S</w:t>
            </w:r>
            <w:r w:rsidRPr="0089279D">
              <w:rPr>
                <w:rFonts w:ascii="Arial" w:hAnsi="Arial" w:cs="Arial"/>
                <w:b/>
                <w:i/>
              </w:rPr>
              <w:t>alt added to food at the table</w:t>
            </w:r>
            <w:r w:rsidRPr="00240CAB">
              <w:rPr>
                <w:strike/>
                <w:color w:val="FF0000"/>
              </w:rPr>
              <w:t xml:space="preserve"> </w:t>
            </w:r>
          </w:p>
          <w:p w:rsidR="00240CAB" w:rsidRPr="00240CAB" w:rsidRDefault="00240CAB" w:rsidP="00240CAB">
            <w:pPr>
              <w:rPr>
                <w:color w:val="FF0000"/>
              </w:rPr>
            </w:pPr>
            <w:r w:rsidRPr="00240CAB">
              <w:rPr>
                <w:strike/>
                <w:color w:val="FF0000"/>
              </w:rPr>
              <w:t>Please use the Study Salt Supplement provided to you in the study shaker whenever you wish to add salt to your food at the table.  This includes salt added to food at home and away from home.   Remember to take the salt shaker with you wherever you go so that you’re able to use it if you eat at work, restaurants, and other places away from home.</w:t>
            </w:r>
            <w:r w:rsidRPr="00240CAB">
              <w:rPr>
                <w:color w:val="FF0000"/>
              </w:rPr>
              <w:t>Please provide duplicate samples whenever you add salt to your food at the table. Shake the same amount of salt shaken onto your food into a bag with a neon label immediately following adding salt to your food on the table. If you forget to do this during the meal, do it as soon as possible afterward. Record the date and the type of salt used (regular salt including sea salt, iodized salt, non-iodized salt, and kosher salt</w:t>
            </w:r>
            <w:r w:rsidR="00324FB1">
              <w:rPr>
                <w:color w:val="FF0000"/>
              </w:rPr>
              <w:t>)</w:t>
            </w:r>
            <w:r w:rsidRPr="00240CAB">
              <w:rPr>
                <w:color w:val="FF0000"/>
              </w:rPr>
              <w:t>; or another type such as lite salt or salt substitute for your first collection; “Study Salt” for the three subsequent collections) on the bag label. You will use one neon-labeled bag per collection day for all your salt added to food at the table. If you do not add salt to your food at the table on your collection date, please check the box “I did not add salt at the table today”.</w:t>
            </w:r>
          </w:p>
          <w:p w:rsidR="00240CAB" w:rsidRDefault="00240CAB" w:rsidP="00240CAB"/>
          <w:p w:rsidR="00D6774A" w:rsidRDefault="00240CAB" w:rsidP="00240CAB">
            <w:r w:rsidRPr="00240CAB">
              <w:rPr>
                <w:color w:val="FF0000"/>
              </w:rPr>
              <w:t>For your first collection day you will use your own salt. After you receive the Study Salt, (when you drop off your first urine collection) please use it whenever you wish to add salt to your food at the table. This includes salt added to food at home and away from home. Remember to take the salt shaker with you wherever you go so that you’re able to use it if you eat at work, restaurants, and other places away from home</w:t>
            </w:r>
            <w:r>
              <w:rPr>
                <w:color w:val="FF0000"/>
              </w:rPr>
              <w:t>,</w:t>
            </w:r>
          </w:p>
        </w:tc>
        <w:tc>
          <w:tcPr>
            <w:tcW w:w="2448" w:type="dxa"/>
          </w:tcPr>
          <w:p w:rsidR="00D6774A" w:rsidRDefault="00F61790" w:rsidP="00F61790">
            <w:r>
              <w:t>Additional i</w:t>
            </w:r>
            <w:r w:rsidR="00240CAB">
              <w:t xml:space="preserve">nstructions provided to be consistent with recording information about salt use on the baggie labels for duplicate salt collection. </w:t>
            </w:r>
          </w:p>
        </w:tc>
      </w:tr>
      <w:tr w:rsidR="00D6774A" w:rsidRPr="00213409" w:rsidTr="00240CAB">
        <w:tc>
          <w:tcPr>
            <w:tcW w:w="7128" w:type="dxa"/>
          </w:tcPr>
          <w:p w:rsidR="00240CAB" w:rsidRDefault="00240CAB" w:rsidP="00240CAB">
            <w:pPr>
              <w:rPr>
                <w:strike/>
                <w:color w:val="FF0000"/>
              </w:rPr>
            </w:pPr>
            <w:r w:rsidRPr="00CB4B87">
              <w:rPr>
                <w:rFonts w:ascii="Arial" w:hAnsi="Arial" w:cs="Arial"/>
                <w:b/>
                <w:i/>
              </w:rPr>
              <w:t>Salt added in preparing food at home</w:t>
            </w:r>
            <w:r w:rsidRPr="00240CAB">
              <w:rPr>
                <w:strike/>
                <w:color w:val="FF0000"/>
              </w:rPr>
              <w:t xml:space="preserve"> </w:t>
            </w:r>
          </w:p>
          <w:p w:rsidR="00240CAB" w:rsidRPr="00240CAB" w:rsidRDefault="00240CAB" w:rsidP="00240CAB">
            <w:pPr>
              <w:rPr>
                <w:strike/>
                <w:color w:val="FF0000"/>
              </w:rPr>
            </w:pPr>
            <w:r w:rsidRPr="00240CAB">
              <w:rPr>
                <w:strike/>
                <w:color w:val="FF0000"/>
              </w:rPr>
              <w:t>Use the Study Salt Supplement provided to you in the study container whenever you add salt to food in home cooking.  If someone else in your home is preparing a food that includes salt, make sure they use the salt provided by the study.</w:t>
            </w:r>
          </w:p>
          <w:p w:rsidR="00240CAB" w:rsidRPr="00240CAB" w:rsidRDefault="00240CAB" w:rsidP="00240CAB">
            <w:pPr>
              <w:rPr>
                <w:color w:val="FF0000"/>
              </w:rPr>
            </w:pPr>
            <w:r w:rsidRPr="00240CAB">
              <w:rPr>
                <w:color w:val="FF0000"/>
              </w:rPr>
              <w:t>Please also provide duplicate samples of all salt added to your food in home cooking. Any salt added to food prepared outside your home does not need to be collected. Put the same amount of salt added to the dish in a bag with a white label immediately after adding salt to the dish. Record the date, name of the dish prepared and type of salt used (regular salt including sea salt, iodized salt, non-iodized salt, and kosher salt; or another type such as lite salt or salt substitute for your first collection; “Study Salt” for the three subsequent collections) on the bag label. Record the total amount of the dish you prepared on the ‘Food Record Form’. Each dish you add salt to in your home cooking will have a separate bag of duplicate salt so you may use multiple white-labeled bags for one collection day.</w:t>
            </w:r>
          </w:p>
          <w:p w:rsidR="00240CAB" w:rsidRPr="00240CAB" w:rsidRDefault="00240CAB" w:rsidP="00240CAB">
            <w:pPr>
              <w:rPr>
                <w:color w:val="FF0000"/>
              </w:rPr>
            </w:pPr>
          </w:p>
          <w:p w:rsidR="00D6774A" w:rsidRDefault="00240CAB" w:rsidP="00240CAB">
            <w:r w:rsidRPr="00240CAB">
              <w:rPr>
                <w:color w:val="FF0000"/>
              </w:rPr>
              <w:t xml:space="preserve">For your first collection day you will use your own salt. After you receive the </w:t>
            </w:r>
            <w:r w:rsidRPr="00240CAB">
              <w:rPr>
                <w:color w:val="FF0000"/>
              </w:rPr>
              <w:lastRenderedPageBreak/>
              <w:t>Study Salt, (when you drop off your first urine collection) please use it whenever you add salt to food in home cooking. If someone else in your home is preparing a food that includes salt, make sure they use the salt provided by the study.</w:t>
            </w:r>
          </w:p>
        </w:tc>
        <w:tc>
          <w:tcPr>
            <w:tcW w:w="2448" w:type="dxa"/>
          </w:tcPr>
          <w:p w:rsidR="00D6774A" w:rsidRDefault="00F61790" w:rsidP="00F61790">
            <w:r>
              <w:lastRenderedPageBreak/>
              <w:t>Additional i</w:t>
            </w:r>
            <w:r w:rsidR="00240CAB" w:rsidRPr="00240CAB">
              <w:t>nstructions provided to be consistent with recording information about salt use on the baggie labels for duplicate salt collection.</w:t>
            </w:r>
          </w:p>
        </w:tc>
      </w:tr>
      <w:tr w:rsidR="00240CAB" w:rsidRPr="00213409" w:rsidTr="00240CAB">
        <w:tc>
          <w:tcPr>
            <w:tcW w:w="7128" w:type="dxa"/>
          </w:tcPr>
          <w:p w:rsidR="00240CAB" w:rsidRPr="00240CAB" w:rsidRDefault="00240CAB" w:rsidP="00240CAB">
            <w:pPr>
              <w:rPr>
                <w:rFonts w:ascii="Arial" w:hAnsi="Arial" w:cs="Arial"/>
                <w:b/>
                <w:i/>
              </w:rPr>
            </w:pPr>
            <w:r w:rsidRPr="00240CAB">
              <w:rPr>
                <w:rFonts w:ascii="Arial" w:hAnsi="Arial" w:cs="Arial"/>
                <w:b/>
                <w:i/>
              </w:rPr>
              <w:lastRenderedPageBreak/>
              <w:t>When to start using the Study Salt</w:t>
            </w:r>
          </w:p>
          <w:p w:rsidR="00240CAB" w:rsidRPr="00240CAB" w:rsidRDefault="00240CAB" w:rsidP="00240CAB">
            <w:pPr>
              <w:rPr>
                <w:rFonts w:cs="Arial"/>
              </w:rPr>
            </w:pPr>
          </w:p>
          <w:p w:rsidR="00240CAB" w:rsidRPr="00240CAB" w:rsidRDefault="00240CAB" w:rsidP="00240CAB">
            <w:pPr>
              <w:rPr>
                <w:rFonts w:cs="Arial"/>
              </w:rPr>
            </w:pPr>
            <w:r w:rsidRPr="00240CAB">
              <w:rPr>
                <w:rFonts w:cs="Arial"/>
              </w:rPr>
              <w:t xml:space="preserve">Start using the Study Salt as soon as it is given to you by clinic staff </w:t>
            </w:r>
            <w:r w:rsidRPr="00240CAB">
              <w:rPr>
                <w:rFonts w:cs="Arial"/>
                <w:color w:val="FF0000"/>
              </w:rPr>
              <w:t xml:space="preserve">at your first 24-hour urine collection drop-off.  </w:t>
            </w:r>
          </w:p>
          <w:p w:rsidR="00240CAB" w:rsidRPr="00240CAB" w:rsidRDefault="00240CAB" w:rsidP="00240CAB">
            <w:pPr>
              <w:rPr>
                <w:rFonts w:ascii="Arial" w:hAnsi="Arial" w:cs="Arial"/>
                <w:b/>
                <w:i/>
              </w:rPr>
            </w:pPr>
          </w:p>
          <w:p w:rsidR="00240CAB" w:rsidRPr="00240CAB" w:rsidRDefault="00240CAB" w:rsidP="00240CAB">
            <w:pPr>
              <w:rPr>
                <w:rFonts w:ascii="Arial" w:hAnsi="Arial" w:cs="Arial"/>
                <w:b/>
                <w:i/>
              </w:rPr>
            </w:pPr>
          </w:p>
          <w:p w:rsidR="00240CAB" w:rsidRPr="00240CAB" w:rsidRDefault="00240CAB" w:rsidP="00240CAB">
            <w:pPr>
              <w:rPr>
                <w:rFonts w:ascii="Arial" w:hAnsi="Arial" w:cs="Arial"/>
                <w:b/>
                <w:i/>
              </w:rPr>
            </w:pPr>
            <w:r w:rsidRPr="00240CAB">
              <w:rPr>
                <w:rFonts w:ascii="Arial" w:hAnsi="Arial" w:cs="Arial"/>
                <w:b/>
                <w:i/>
              </w:rPr>
              <w:t>When to stop using the Study Salt</w:t>
            </w:r>
          </w:p>
          <w:p w:rsidR="00240CAB" w:rsidRPr="00240CAB" w:rsidRDefault="00240CAB" w:rsidP="00240CAB">
            <w:pPr>
              <w:rPr>
                <w:rFonts w:cs="Arial"/>
              </w:rPr>
            </w:pPr>
          </w:p>
          <w:p w:rsidR="00240CAB" w:rsidRPr="00CB4B87" w:rsidRDefault="00240CAB" w:rsidP="00240CAB">
            <w:pPr>
              <w:rPr>
                <w:rFonts w:ascii="Arial" w:hAnsi="Arial" w:cs="Arial"/>
                <w:b/>
                <w:i/>
              </w:rPr>
            </w:pPr>
            <w:r w:rsidRPr="00240CAB">
              <w:rPr>
                <w:rFonts w:cs="Arial"/>
              </w:rPr>
              <w:t xml:space="preserve">Use the Study Salt up until the time you return the salt shaker and salt container to the clinic with your final 24 hour urine sample. </w:t>
            </w:r>
            <w:r w:rsidRPr="00240CAB">
              <w:rPr>
                <w:rFonts w:cs="Arial"/>
                <w:color w:val="FF0000"/>
              </w:rPr>
              <w:t>Please return your duplicate salt samples to the clinic at this time as well. Ensure that all the bags are tightly sealed and each label has been filled out completely. If you did not add salt at the table or use salt in home cooking, please return the empty bags to the coordinating center (the neon labeled bags should have the box checked noting that you did not add salt at the table on that day).</w:t>
            </w:r>
          </w:p>
        </w:tc>
        <w:tc>
          <w:tcPr>
            <w:tcW w:w="2448" w:type="dxa"/>
          </w:tcPr>
          <w:p w:rsidR="00240CAB" w:rsidRPr="00240CAB" w:rsidRDefault="00F61790" w:rsidP="00F61790">
            <w:r>
              <w:t xml:space="preserve">Additional </w:t>
            </w:r>
            <w:r w:rsidR="00240CAB" w:rsidRPr="00240CAB">
              <w:t xml:space="preserve">Instructions provided to be consistent with </w:t>
            </w:r>
            <w:r>
              <w:t>study procedures</w:t>
            </w:r>
            <w:r w:rsidR="00240CAB" w:rsidRPr="00240CAB">
              <w:t>.</w:t>
            </w:r>
          </w:p>
        </w:tc>
      </w:tr>
      <w:tr w:rsidR="00240CAB" w:rsidRPr="00213409" w:rsidTr="00240CAB">
        <w:tc>
          <w:tcPr>
            <w:tcW w:w="7128" w:type="dxa"/>
          </w:tcPr>
          <w:p w:rsidR="00F61790" w:rsidRPr="00F61790" w:rsidRDefault="00F61790" w:rsidP="00F61790">
            <w:pPr>
              <w:rPr>
                <w:rFonts w:cs="Arial"/>
                <w:b/>
                <w:i/>
                <w:strike/>
                <w:color w:val="FF0000"/>
              </w:rPr>
            </w:pPr>
            <w:r w:rsidRPr="00F61790">
              <w:rPr>
                <w:rFonts w:cs="Arial"/>
                <w:b/>
                <w:i/>
                <w:strike/>
                <w:color w:val="FF0000"/>
              </w:rPr>
              <w:t>Study Salt Supplement Questionnaire</w:t>
            </w:r>
          </w:p>
          <w:p w:rsidR="00F61790" w:rsidRPr="00F61790" w:rsidRDefault="00F61790" w:rsidP="00F61790">
            <w:pPr>
              <w:rPr>
                <w:rFonts w:cs="Arial"/>
                <w:b/>
                <w:i/>
                <w:strike/>
                <w:color w:val="FF0000"/>
              </w:rPr>
            </w:pPr>
          </w:p>
          <w:p w:rsidR="00F61790" w:rsidRPr="00F61790" w:rsidRDefault="00F61790" w:rsidP="00F61790">
            <w:pPr>
              <w:rPr>
                <w:rFonts w:cs="Arial"/>
                <w:strike/>
                <w:color w:val="FF0000"/>
              </w:rPr>
            </w:pPr>
            <w:r w:rsidRPr="00F61790">
              <w:rPr>
                <w:rFonts w:cs="Arial"/>
                <w:strike/>
                <w:color w:val="FF0000"/>
              </w:rPr>
              <w:t>On the day you return the salt shaker and salt container to the clinic please complete the ‘Study Salt Supplement Questionnaire.  Please return this questionnaire along with the shaker and container.</w:t>
            </w:r>
          </w:p>
          <w:p w:rsidR="00240CAB" w:rsidRPr="00CB4B87" w:rsidRDefault="00240CAB" w:rsidP="00F61790">
            <w:pPr>
              <w:rPr>
                <w:rFonts w:ascii="Arial" w:hAnsi="Arial" w:cs="Arial"/>
                <w:b/>
                <w:i/>
              </w:rPr>
            </w:pPr>
          </w:p>
        </w:tc>
        <w:tc>
          <w:tcPr>
            <w:tcW w:w="2448" w:type="dxa"/>
          </w:tcPr>
          <w:p w:rsidR="00240CAB" w:rsidRPr="00240CAB" w:rsidRDefault="00F61790" w:rsidP="00842B81">
            <w:r>
              <w:t>The questionnaire will be administered at the follow-up visit as stated in the protocol and supporting statement.</w:t>
            </w:r>
          </w:p>
        </w:tc>
      </w:tr>
    </w:tbl>
    <w:p w:rsidR="00C5150D" w:rsidRDefault="00C5150D" w:rsidP="004C69A8"/>
    <w:p w:rsidR="00F61790" w:rsidRPr="00F61790" w:rsidRDefault="00F61790" w:rsidP="00F61790">
      <w:pPr>
        <w:rPr>
          <w:b/>
        </w:rPr>
      </w:pPr>
      <w:r w:rsidRPr="00F61790">
        <w:rPr>
          <w:b/>
        </w:rPr>
        <w:t xml:space="preserve">Att 17C_Study Salt Record (to be completed by study staff) </w:t>
      </w:r>
    </w:p>
    <w:tbl>
      <w:tblPr>
        <w:tblStyle w:val="TableGrid"/>
        <w:tblW w:w="0" w:type="auto"/>
        <w:tblLook w:val="04A0" w:firstRow="1" w:lastRow="0" w:firstColumn="1" w:lastColumn="0" w:noHBand="0" w:noVBand="1"/>
      </w:tblPr>
      <w:tblGrid>
        <w:gridCol w:w="6678"/>
        <w:gridCol w:w="2898"/>
      </w:tblGrid>
      <w:tr w:rsidR="00F61790" w:rsidRPr="00F61790" w:rsidTr="00842B81">
        <w:tc>
          <w:tcPr>
            <w:tcW w:w="6678" w:type="dxa"/>
          </w:tcPr>
          <w:p w:rsidR="00F61790" w:rsidRPr="00F61790" w:rsidRDefault="00F61790" w:rsidP="00F61790">
            <w:pPr>
              <w:spacing w:after="200" w:line="276" w:lineRule="auto"/>
              <w:rPr>
                <w:b/>
              </w:rPr>
            </w:pPr>
            <w:r w:rsidRPr="00F61790">
              <w:rPr>
                <w:b/>
              </w:rPr>
              <w:t>Modification (in red)</w:t>
            </w:r>
          </w:p>
        </w:tc>
        <w:tc>
          <w:tcPr>
            <w:tcW w:w="2898" w:type="dxa"/>
          </w:tcPr>
          <w:p w:rsidR="00F61790" w:rsidRPr="00F61790" w:rsidRDefault="00F61790" w:rsidP="00F61790">
            <w:pPr>
              <w:spacing w:after="200" w:line="276" w:lineRule="auto"/>
              <w:rPr>
                <w:b/>
              </w:rPr>
            </w:pPr>
            <w:r w:rsidRPr="00F61790">
              <w:rPr>
                <w:b/>
              </w:rPr>
              <w:t>Rationale</w:t>
            </w:r>
          </w:p>
        </w:tc>
      </w:tr>
      <w:tr w:rsidR="00F61790" w:rsidRPr="00F61790" w:rsidTr="00842B81">
        <w:tc>
          <w:tcPr>
            <w:tcW w:w="6678" w:type="dxa"/>
          </w:tcPr>
          <w:p w:rsidR="00F61790" w:rsidRPr="00F61790" w:rsidRDefault="00F61790" w:rsidP="00F61790">
            <w:pPr>
              <w:spacing w:after="200" w:line="276" w:lineRule="auto"/>
            </w:pPr>
            <w:r w:rsidRPr="00F61790">
              <w:t xml:space="preserve">Deleted “Supplement” from the phrase “Study Salt Supplement” </w:t>
            </w:r>
          </w:p>
        </w:tc>
        <w:tc>
          <w:tcPr>
            <w:tcW w:w="2898" w:type="dxa"/>
          </w:tcPr>
          <w:p w:rsidR="00F61790" w:rsidRPr="00F61790" w:rsidRDefault="00F61790" w:rsidP="00F61790">
            <w:pPr>
              <w:spacing w:after="200" w:line="276" w:lineRule="auto"/>
            </w:pPr>
            <w:r w:rsidRPr="00F61790">
              <w:t>To be consistent with language used in explaining the study</w:t>
            </w:r>
            <w:r>
              <w:t xml:space="preserve"> and the title of the document</w:t>
            </w:r>
            <w:r w:rsidRPr="00F61790">
              <w:t xml:space="preserve">. </w:t>
            </w:r>
          </w:p>
        </w:tc>
      </w:tr>
      <w:tr w:rsidR="00F61790" w:rsidRPr="00F61790" w:rsidTr="00842B81">
        <w:tc>
          <w:tcPr>
            <w:tcW w:w="6678" w:type="dxa"/>
          </w:tcPr>
          <w:p w:rsidR="00F61790" w:rsidRPr="00F61790" w:rsidRDefault="00F61790" w:rsidP="00F61790">
            <w:pPr>
              <w:spacing w:after="200" w:line="276" w:lineRule="auto"/>
            </w:pPr>
            <w:r w:rsidRPr="00F61790">
              <w:t>Deleted “Participant Name”</w:t>
            </w:r>
          </w:p>
        </w:tc>
        <w:tc>
          <w:tcPr>
            <w:tcW w:w="2898" w:type="dxa"/>
          </w:tcPr>
          <w:p w:rsidR="00F61790" w:rsidRPr="00F61790" w:rsidRDefault="00F61790" w:rsidP="00F61790">
            <w:pPr>
              <w:spacing w:after="200" w:line="276" w:lineRule="auto"/>
            </w:pPr>
            <w:r w:rsidRPr="00F61790">
              <w:t>Not needed</w:t>
            </w:r>
          </w:p>
        </w:tc>
      </w:tr>
      <w:tr w:rsidR="00F61790" w:rsidRPr="00F61790" w:rsidTr="00842B81">
        <w:tc>
          <w:tcPr>
            <w:tcW w:w="6678" w:type="dxa"/>
          </w:tcPr>
          <w:p w:rsidR="00F61790" w:rsidRPr="00F61790" w:rsidRDefault="00F61790" w:rsidP="00F61790">
            <w:pPr>
              <w:spacing w:after="200" w:line="276" w:lineRule="auto"/>
            </w:pPr>
            <w:r w:rsidRPr="00F61790">
              <w:rPr>
                <w:color w:val="FF0000"/>
              </w:rPr>
              <w:t>Table Salt</w:t>
            </w:r>
            <w:r w:rsidRPr="00F61790">
              <w:rPr>
                <w:strike/>
                <w:color w:val="FF0000"/>
              </w:rPr>
              <w:t>Shaker</w:t>
            </w:r>
            <w:r w:rsidRPr="00F61790">
              <w:rPr>
                <w:color w:val="FF0000"/>
              </w:rPr>
              <w:tab/>
            </w:r>
            <w:r w:rsidRPr="00F61790">
              <w:rPr>
                <w:color w:val="FF0000"/>
              </w:rPr>
              <w:tab/>
            </w:r>
            <w:r w:rsidRPr="00F61790">
              <w:rPr>
                <w:color w:val="FF0000"/>
              </w:rPr>
              <w:tab/>
            </w:r>
            <w:r w:rsidRPr="00F61790">
              <w:rPr>
                <w:color w:val="FF0000"/>
              </w:rPr>
              <w:tab/>
              <w:t>Cooking Salt</w:t>
            </w:r>
            <w:r w:rsidRPr="00F61790">
              <w:rPr>
                <w:strike/>
                <w:color w:val="FF0000"/>
              </w:rPr>
              <w:t>Container</w:t>
            </w:r>
          </w:p>
        </w:tc>
        <w:tc>
          <w:tcPr>
            <w:tcW w:w="2898" w:type="dxa"/>
          </w:tcPr>
          <w:p w:rsidR="00F61790" w:rsidRPr="00F61790" w:rsidRDefault="00F61790" w:rsidP="00F61790">
            <w:pPr>
              <w:spacing w:after="200" w:line="276" w:lineRule="auto"/>
            </w:pPr>
            <w:r w:rsidRPr="00F61790">
              <w:t xml:space="preserve">Help with clarity </w:t>
            </w:r>
          </w:p>
        </w:tc>
      </w:tr>
    </w:tbl>
    <w:p w:rsidR="00F61790" w:rsidRDefault="00F61790" w:rsidP="00F61790">
      <w:pPr>
        <w:rPr>
          <w:b/>
        </w:rPr>
      </w:pPr>
    </w:p>
    <w:p w:rsidR="00F61790" w:rsidRPr="00F61790" w:rsidRDefault="00F61790" w:rsidP="00F61790">
      <w:pPr>
        <w:rPr>
          <w:b/>
        </w:rPr>
      </w:pPr>
      <w:r w:rsidRPr="00F61790">
        <w:rPr>
          <w:b/>
        </w:rPr>
        <w:t>Att 17</w:t>
      </w:r>
      <w:r>
        <w:rPr>
          <w:b/>
        </w:rPr>
        <w:t>D</w:t>
      </w:r>
      <w:r w:rsidRPr="00F61790">
        <w:rPr>
          <w:b/>
        </w:rPr>
        <w:t xml:space="preserve">_Study Salt </w:t>
      </w:r>
      <w:r w:rsidR="002F2628">
        <w:rPr>
          <w:b/>
        </w:rPr>
        <w:t>Procedures for Study Staff</w:t>
      </w:r>
      <w:r w:rsidRPr="00F61790">
        <w:rPr>
          <w:b/>
        </w:rPr>
        <w:t xml:space="preserve"> </w:t>
      </w:r>
    </w:p>
    <w:tbl>
      <w:tblPr>
        <w:tblStyle w:val="TableGrid"/>
        <w:tblW w:w="0" w:type="auto"/>
        <w:tblLook w:val="04A0" w:firstRow="1" w:lastRow="0" w:firstColumn="1" w:lastColumn="0" w:noHBand="0" w:noVBand="1"/>
      </w:tblPr>
      <w:tblGrid>
        <w:gridCol w:w="6678"/>
        <w:gridCol w:w="2898"/>
      </w:tblGrid>
      <w:tr w:rsidR="00F61790" w:rsidRPr="00F61790" w:rsidTr="00842B81">
        <w:tc>
          <w:tcPr>
            <w:tcW w:w="6678" w:type="dxa"/>
          </w:tcPr>
          <w:p w:rsidR="00F61790" w:rsidRPr="00F61790" w:rsidRDefault="00F61790" w:rsidP="00842B81">
            <w:pPr>
              <w:spacing w:after="200" w:line="276" w:lineRule="auto"/>
              <w:rPr>
                <w:b/>
              </w:rPr>
            </w:pPr>
            <w:r w:rsidRPr="00F61790">
              <w:rPr>
                <w:b/>
              </w:rPr>
              <w:t>Modification (in red)</w:t>
            </w:r>
          </w:p>
        </w:tc>
        <w:tc>
          <w:tcPr>
            <w:tcW w:w="2898" w:type="dxa"/>
          </w:tcPr>
          <w:p w:rsidR="00F61790" w:rsidRPr="00F61790" w:rsidRDefault="00F61790" w:rsidP="00842B81">
            <w:pPr>
              <w:spacing w:after="200" w:line="276" w:lineRule="auto"/>
              <w:rPr>
                <w:b/>
              </w:rPr>
            </w:pPr>
            <w:r w:rsidRPr="00F61790">
              <w:rPr>
                <w:b/>
              </w:rPr>
              <w:t>Rationale</w:t>
            </w:r>
          </w:p>
        </w:tc>
      </w:tr>
      <w:tr w:rsidR="00F61790" w:rsidRPr="00F61790" w:rsidTr="00842B81">
        <w:tc>
          <w:tcPr>
            <w:tcW w:w="6678" w:type="dxa"/>
          </w:tcPr>
          <w:p w:rsidR="00F61790" w:rsidRPr="00F61790" w:rsidRDefault="00F61790" w:rsidP="00842B81">
            <w:pPr>
              <w:spacing w:after="200" w:line="276" w:lineRule="auto"/>
            </w:pPr>
            <w:r w:rsidRPr="00F61790">
              <w:lastRenderedPageBreak/>
              <w:t xml:space="preserve">Deleted “Supplement” from the phrase “Study Salt Supplement” </w:t>
            </w:r>
          </w:p>
        </w:tc>
        <w:tc>
          <w:tcPr>
            <w:tcW w:w="2898" w:type="dxa"/>
          </w:tcPr>
          <w:p w:rsidR="00F61790" w:rsidRPr="00F61790" w:rsidRDefault="00F61790" w:rsidP="00842B81">
            <w:pPr>
              <w:spacing w:after="200" w:line="276" w:lineRule="auto"/>
            </w:pPr>
            <w:r w:rsidRPr="00F61790">
              <w:t>To be consistent with language used in explaining the study</w:t>
            </w:r>
            <w:r>
              <w:t xml:space="preserve"> and the title of the document</w:t>
            </w:r>
            <w:r w:rsidRPr="00F61790">
              <w:t xml:space="preserve">. </w:t>
            </w:r>
          </w:p>
        </w:tc>
      </w:tr>
      <w:tr w:rsidR="00F61790" w:rsidRPr="00F61790" w:rsidTr="00842B81">
        <w:tc>
          <w:tcPr>
            <w:tcW w:w="6678" w:type="dxa"/>
          </w:tcPr>
          <w:p w:rsidR="00F61790" w:rsidRDefault="00F61790" w:rsidP="00F61790">
            <w:pPr>
              <w:ind w:left="720"/>
              <w:rPr>
                <w:rFonts w:ascii="Arial" w:hAnsi="Arial" w:cs="Arial"/>
              </w:rPr>
            </w:pPr>
          </w:p>
          <w:p w:rsidR="00F61790" w:rsidRDefault="00F61790" w:rsidP="00F61790">
            <w:r>
              <w:t>Study Salt Sets</w:t>
            </w:r>
          </w:p>
          <w:p w:rsidR="00F61790" w:rsidRDefault="00F61790" w:rsidP="00F61790">
            <w:r>
              <w:t>Each set will include the following:</w:t>
            </w:r>
          </w:p>
          <w:p w:rsidR="00F61790" w:rsidRPr="00F61790" w:rsidRDefault="00F61790" w:rsidP="00F61790">
            <w:pPr>
              <w:rPr>
                <w:strike/>
                <w:color w:val="FF0000"/>
              </w:rPr>
            </w:pPr>
            <w:r>
              <w:t>•</w:t>
            </w:r>
            <w:r>
              <w:tab/>
            </w:r>
            <w:r w:rsidRPr="00F61790">
              <w:rPr>
                <w:strike/>
                <w:color w:val="FF0000"/>
              </w:rPr>
              <w:t>Small sturdy paper bag with handle labeled with participant ID</w:t>
            </w:r>
          </w:p>
          <w:p w:rsidR="00F61790" w:rsidRDefault="00F61790" w:rsidP="00F61790">
            <w:r>
              <w:t>•</w:t>
            </w:r>
            <w:r>
              <w:tab/>
            </w:r>
            <w:r w:rsidRPr="00F61790">
              <w:rPr>
                <w:color w:val="FF0000"/>
              </w:rPr>
              <w:t>Glass</w:t>
            </w:r>
            <w:r w:rsidRPr="00F61790">
              <w:rPr>
                <w:strike/>
                <w:color w:val="FF0000"/>
              </w:rPr>
              <w:t>Plastic</w:t>
            </w:r>
            <w:r w:rsidRPr="00F61790">
              <w:rPr>
                <w:color w:val="FF0000"/>
              </w:rPr>
              <w:t xml:space="preserve"> </w:t>
            </w:r>
            <w:r>
              <w:t xml:space="preserve">salt shaker </w:t>
            </w:r>
            <w:r w:rsidRPr="00F61790">
              <w:rPr>
                <w:color w:val="FF0000"/>
              </w:rPr>
              <w:t xml:space="preserve">labeled “Table Salt” </w:t>
            </w:r>
            <w:r>
              <w:t xml:space="preserve">containing approximately </w:t>
            </w:r>
            <w:r w:rsidRPr="00F61790">
              <w:rPr>
                <w:strike/>
                <w:color w:val="FF0000"/>
              </w:rPr>
              <w:t>100 grams (about 7 tablespoons)</w:t>
            </w:r>
            <w:r w:rsidRPr="00F61790">
              <w:rPr>
                <w:color w:val="FF0000"/>
              </w:rPr>
              <w:t xml:space="preserve">¼ cup </w:t>
            </w:r>
            <w:r>
              <w:t>of Study Salt with participant ID label affixed to it</w:t>
            </w:r>
          </w:p>
          <w:p w:rsidR="00F61790" w:rsidRDefault="00F61790" w:rsidP="00F61790">
            <w:r>
              <w:t>•</w:t>
            </w:r>
            <w:r>
              <w:tab/>
            </w:r>
            <w:r w:rsidRPr="00F61790">
              <w:rPr>
                <w:color w:val="FF0000"/>
              </w:rPr>
              <w:t>Glass</w:t>
            </w:r>
            <w:r w:rsidRPr="00F61790">
              <w:rPr>
                <w:strike/>
                <w:color w:val="FF0000"/>
              </w:rPr>
              <w:t>Plastic</w:t>
            </w:r>
            <w:r w:rsidRPr="00F61790">
              <w:rPr>
                <w:color w:val="FF0000"/>
              </w:rPr>
              <w:t xml:space="preserve"> salt shaker</w:t>
            </w:r>
            <w:r w:rsidRPr="00F61790">
              <w:rPr>
                <w:strike/>
                <w:color w:val="FF0000"/>
              </w:rPr>
              <w:t xml:space="preserve">container </w:t>
            </w:r>
            <w:r w:rsidRPr="00F61790">
              <w:rPr>
                <w:color w:val="FF0000"/>
              </w:rPr>
              <w:t>labeled “Cooking Salt</w:t>
            </w:r>
            <w:r>
              <w:t xml:space="preserve">” containing approximately </w:t>
            </w:r>
            <w:r w:rsidRPr="00F61790">
              <w:rPr>
                <w:strike/>
                <w:color w:val="FF0000"/>
              </w:rPr>
              <w:t>150 grams (about 10 tablespoons)</w:t>
            </w:r>
            <w:r>
              <w:t>¼ cup of Study Salt with participant ID label affixed to it</w:t>
            </w:r>
          </w:p>
          <w:p w:rsidR="00F61790" w:rsidRPr="00F61790" w:rsidRDefault="00F61790" w:rsidP="00F61790">
            <w:pPr>
              <w:rPr>
                <w:strike/>
                <w:color w:val="FF0000"/>
              </w:rPr>
            </w:pPr>
            <w:r w:rsidRPr="00F61790">
              <w:rPr>
                <w:strike/>
                <w:color w:val="FF0000"/>
              </w:rPr>
              <w:t>•</w:t>
            </w:r>
            <w:r w:rsidRPr="00F61790">
              <w:rPr>
                <w:strike/>
                <w:color w:val="FF0000"/>
              </w:rPr>
              <w:tab/>
              <w:t xml:space="preserve">Instruction sheet </w:t>
            </w:r>
          </w:p>
          <w:p w:rsidR="00F61790" w:rsidRPr="00F61790" w:rsidRDefault="00F61790" w:rsidP="00F61790">
            <w:pPr>
              <w:spacing w:after="200" w:line="276" w:lineRule="auto"/>
            </w:pPr>
            <w:r w:rsidRPr="00F61790">
              <w:rPr>
                <w:strike/>
                <w:color w:val="FF0000"/>
              </w:rPr>
              <w:t>•</w:t>
            </w:r>
            <w:r w:rsidRPr="00F61790">
              <w:rPr>
                <w:strike/>
                <w:color w:val="FF0000"/>
              </w:rPr>
              <w:tab/>
              <w:t>Study Salt Supplement Questionnaire</w:t>
            </w:r>
          </w:p>
        </w:tc>
        <w:tc>
          <w:tcPr>
            <w:tcW w:w="2898" w:type="dxa"/>
          </w:tcPr>
          <w:p w:rsidR="00F61790" w:rsidRPr="00F61790" w:rsidRDefault="00F61790" w:rsidP="00F61790">
            <w:pPr>
              <w:spacing w:after="200" w:line="276" w:lineRule="auto"/>
            </w:pPr>
            <w:r>
              <w:t xml:space="preserve">The deleted phrases are duplicated in the instructions for the Duplicate Salt Collection. </w:t>
            </w:r>
            <w:r w:rsidR="002F2628">
              <w:t xml:space="preserve">  Use of common measures will help the staff. </w:t>
            </w:r>
          </w:p>
        </w:tc>
      </w:tr>
    </w:tbl>
    <w:p w:rsidR="00D6774A" w:rsidRDefault="00D6774A" w:rsidP="004C69A8"/>
    <w:sectPr w:rsidR="00D6774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50D" w:rsidRDefault="00C5150D" w:rsidP="00C5150D">
      <w:pPr>
        <w:spacing w:after="0" w:line="240" w:lineRule="auto"/>
      </w:pPr>
      <w:r>
        <w:separator/>
      </w:r>
    </w:p>
  </w:endnote>
  <w:endnote w:type="continuationSeparator" w:id="0">
    <w:p w:rsidR="00C5150D" w:rsidRDefault="00C5150D" w:rsidP="00C51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9889195"/>
      <w:docPartObj>
        <w:docPartGallery w:val="Page Numbers (Bottom of Page)"/>
        <w:docPartUnique/>
      </w:docPartObj>
    </w:sdtPr>
    <w:sdtEndPr>
      <w:rPr>
        <w:noProof/>
      </w:rPr>
    </w:sdtEndPr>
    <w:sdtContent>
      <w:p w:rsidR="00C5150D" w:rsidRDefault="00C5150D">
        <w:pPr>
          <w:pStyle w:val="Footer"/>
          <w:jc w:val="right"/>
        </w:pPr>
        <w:r>
          <w:fldChar w:fldCharType="begin"/>
        </w:r>
        <w:r>
          <w:instrText xml:space="preserve"> PAGE   \* MERGEFORMAT </w:instrText>
        </w:r>
        <w:r>
          <w:fldChar w:fldCharType="separate"/>
        </w:r>
        <w:r w:rsidR="003D2E73">
          <w:rPr>
            <w:noProof/>
          </w:rPr>
          <w:t>2</w:t>
        </w:r>
        <w:r>
          <w:rPr>
            <w:noProof/>
          </w:rPr>
          <w:fldChar w:fldCharType="end"/>
        </w:r>
      </w:p>
    </w:sdtContent>
  </w:sdt>
  <w:p w:rsidR="00C5150D" w:rsidRDefault="00C515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50D" w:rsidRDefault="00C5150D" w:rsidP="00C5150D">
      <w:pPr>
        <w:spacing w:after="0" w:line="240" w:lineRule="auto"/>
      </w:pPr>
      <w:r>
        <w:separator/>
      </w:r>
    </w:p>
  </w:footnote>
  <w:footnote w:type="continuationSeparator" w:id="0">
    <w:p w:rsidR="00C5150D" w:rsidRDefault="00C5150D" w:rsidP="00C515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D6F91"/>
    <w:multiLevelType w:val="hybridMultilevel"/>
    <w:tmpl w:val="C212E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52530F"/>
    <w:multiLevelType w:val="hybridMultilevel"/>
    <w:tmpl w:val="3B0239D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F24343"/>
    <w:multiLevelType w:val="hybridMultilevel"/>
    <w:tmpl w:val="477496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960CD7"/>
    <w:multiLevelType w:val="hybridMultilevel"/>
    <w:tmpl w:val="88489BC2"/>
    <w:lvl w:ilvl="0" w:tplc="AFB2EB90">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481E590B"/>
    <w:multiLevelType w:val="hybridMultilevel"/>
    <w:tmpl w:val="623E4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A91921"/>
    <w:multiLevelType w:val="hybridMultilevel"/>
    <w:tmpl w:val="3E12A070"/>
    <w:lvl w:ilvl="0" w:tplc="956030E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C525B9"/>
    <w:multiLevelType w:val="hybridMultilevel"/>
    <w:tmpl w:val="72F0C346"/>
    <w:lvl w:ilvl="0" w:tplc="610EADB4">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571F762E"/>
    <w:multiLevelType w:val="hybridMultilevel"/>
    <w:tmpl w:val="D340E42E"/>
    <w:lvl w:ilvl="0" w:tplc="C3CCE8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F5B69EB"/>
    <w:multiLevelType w:val="hybridMultilevel"/>
    <w:tmpl w:val="7C6E078E"/>
    <w:lvl w:ilvl="0" w:tplc="5F62B3C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6BB4244"/>
    <w:multiLevelType w:val="hybridMultilevel"/>
    <w:tmpl w:val="117C3A4A"/>
    <w:lvl w:ilvl="0" w:tplc="E6D4E84A">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A1A1CBF"/>
    <w:multiLevelType w:val="hybridMultilevel"/>
    <w:tmpl w:val="EB0E03B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9"/>
  </w:num>
  <w:num w:numId="3">
    <w:abstractNumId w:val="2"/>
  </w:num>
  <w:num w:numId="4">
    <w:abstractNumId w:val="1"/>
  </w:num>
  <w:num w:numId="5">
    <w:abstractNumId w:val="10"/>
  </w:num>
  <w:num w:numId="6">
    <w:abstractNumId w:val="3"/>
  </w:num>
  <w:num w:numId="7">
    <w:abstractNumId w:val="8"/>
  </w:num>
  <w:num w:numId="8">
    <w:abstractNumId w:val="7"/>
  </w:num>
  <w:num w:numId="9">
    <w:abstractNumId w:val="4"/>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409"/>
    <w:rsid w:val="00105CE1"/>
    <w:rsid w:val="0010790A"/>
    <w:rsid w:val="0018585E"/>
    <w:rsid w:val="001C2F03"/>
    <w:rsid w:val="001D5B61"/>
    <w:rsid w:val="00203F16"/>
    <w:rsid w:val="00213409"/>
    <w:rsid w:val="00240CAB"/>
    <w:rsid w:val="00266752"/>
    <w:rsid w:val="002C7071"/>
    <w:rsid w:val="002D1971"/>
    <w:rsid w:val="002D7427"/>
    <w:rsid w:val="002F2628"/>
    <w:rsid w:val="00300995"/>
    <w:rsid w:val="00324FB1"/>
    <w:rsid w:val="003265A4"/>
    <w:rsid w:val="00360528"/>
    <w:rsid w:val="00365731"/>
    <w:rsid w:val="003D2E73"/>
    <w:rsid w:val="00484858"/>
    <w:rsid w:val="004B1A60"/>
    <w:rsid w:val="004C69A8"/>
    <w:rsid w:val="004F1B41"/>
    <w:rsid w:val="004F413B"/>
    <w:rsid w:val="0056011C"/>
    <w:rsid w:val="00602F02"/>
    <w:rsid w:val="00641DD8"/>
    <w:rsid w:val="00643ED9"/>
    <w:rsid w:val="006A39C3"/>
    <w:rsid w:val="006C1E35"/>
    <w:rsid w:val="00753C82"/>
    <w:rsid w:val="007822DD"/>
    <w:rsid w:val="007C39A7"/>
    <w:rsid w:val="00803525"/>
    <w:rsid w:val="008058A7"/>
    <w:rsid w:val="00884124"/>
    <w:rsid w:val="008C16CF"/>
    <w:rsid w:val="008C2B57"/>
    <w:rsid w:val="008D20B4"/>
    <w:rsid w:val="00980D29"/>
    <w:rsid w:val="00991E1A"/>
    <w:rsid w:val="009F0A61"/>
    <w:rsid w:val="00A01AEA"/>
    <w:rsid w:val="00A13CCC"/>
    <w:rsid w:val="00A528FD"/>
    <w:rsid w:val="00A92FB8"/>
    <w:rsid w:val="00B563D2"/>
    <w:rsid w:val="00BB2072"/>
    <w:rsid w:val="00C278E4"/>
    <w:rsid w:val="00C33889"/>
    <w:rsid w:val="00C4544B"/>
    <w:rsid w:val="00C5150D"/>
    <w:rsid w:val="00C520B5"/>
    <w:rsid w:val="00C937BE"/>
    <w:rsid w:val="00D6774A"/>
    <w:rsid w:val="00DA5BF4"/>
    <w:rsid w:val="00DC28A8"/>
    <w:rsid w:val="00DD4811"/>
    <w:rsid w:val="00DF3389"/>
    <w:rsid w:val="00E410AC"/>
    <w:rsid w:val="00E425D2"/>
    <w:rsid w:val="00E63A58"/>
    <w:rsid w:val="00E73DEE"/>
    <w:rsid w:val="00EA03BB"/>
    <w:rsid w:val="00EB0A16"/>
    <w:rsid w:val="00EB78A9"/>
    <w:rsid w:val="00F21614"/>
    <w:rsid w:val="00F573D8"/>
    <w:rsid w:val="00F61790"/>
    <w:rsid w:val="00F649A1"/>
    <w:rsid w:val="00FC4D50"/>
    <w:rsid w:val="00FE4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13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3409"/>
    <w:pPr>
      <w:ind w:left="720"/>
      <w:contextualSpacing/>
    </w:pPr>
  </w:style>
  <w:style w:type="table" w:styleId="TableGrid">
    <w:name w:val="Table Grid"/>
    <w:basedOn w:val="TableNormal"/>
    <w:uiPriority w:val="59"/>
    <w:rsid w:val="002134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216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1614"/>
    <w:rPr>
      <w:rFonts w:ascii="Tahoma" w:hAnsi="Tahoma" w:cs="Tahoma"/>
      <w:sz w:val="16"/>
      <w:szCs w:val="16"/>
    </w:rPr>
  </w:style>
  <w:style w:type="paragraph" w:styleId="Header">
    <w:name w:val="header"/>
    <w:basedOn w:val="Normal"/>
    <w:link w:val="HeaderChar"/>
    <w:uiPriority w:val="99"/>
    <w:unhideWhenUsed/>
    <w:rsid w:val="00C515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150D"/>
  </w:style>
  <w:style w:type="paragraph" w:styleId="Footer">
    <w:name w:val="footer"/>
    <w:basedOn w:val="Normal"/>
    <w:link w:val="FooterChar"/>
    <w:uiPriority w:val="99"/>
    <w:unhideWhenUsed/>
    <w:rsid w:val="00C515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150D"/>
  </w:style>
  <w:style w:type="character" w:styleId="CommentReference">
    <w:name w:val="annotation reference"/>
    <w:basedOn w:val="DefaultParagraphFont"/>
    <w:uiPriority w:val="99"/>
    <w:semiHidden/>
    <w:unhideWhenUsed/>
    <w:rsid w:val="00C520B5"/>
    <w:rPr>
      <w:sz w:val="16"/>
      <w:szCs w:val="16"/>
    </w:rPr>
  </w:style>
  <w:style w:type="paragraph" w:styleId="CommentText">
    <w:name w:val="annotation text"/>
    <w:basedOn w:val="Normal"/>
    <w:link w:val="CommentTextChar"/>
    <w:uiPriority w:val="99"/>
    <w:semiHidden/>
    <w:unhideWhenUsed/>
    <w:rsid w:val="00C520B5"/>
    <w:pPr>
      <w:spacing w:line="240" w:lineRule="auto"/>
    </w:pPr>
    <w:rPr>
      <w:sz w:val="20"/>
      <w:szCs w:val="20"/>
    </w:rPr>
  </w:style>
  <w:style w:type="character" w:customStyle="1" w:styleId="CommentTextChar">
    <w:name w:val="Comment Text Char"/>
    <w:basedOn w:val="DefaultParagraphFont"/>
    <w:link w:val="CommentText"/>
    <w:uiPriority w:val="99"/>
    <w:semiHidden/>
    <w:rsid w:val="00C520B5"/>
    <w:rPr>
      <w:sz w:val="20"/>
      <w:szCs w:val="20"/>
    </w:rPr>
  </w:style>
  <w:style w:type="paragraph" w:styleId="CommentSubject">
    <w:name w:val="annotation subject"/>
    <w:basedOn w:val="CommentText"/>
    <w:next w:val="CommentText"/>
    <w:link w:val="CommentSubjectChar"/>
    <w:uiPriority w:val="99"/>
    <w:semiHidden/>
    <w:unhideWhenUsed/>
    <w:rsid w:val="00C520B5"/>
    <w:rPr>
      <w:b/>
      <w:bCs/>
    </w:rPr>
  </w:style>
  <w:style w:type="character" w:customStyle="1" w:styleId="CommentSubjectChar">
    <w:name w:val="Comment Subject Char"/>
    <w:basedOn w:val="CommentTextChar"/>
    <w:link w:val="CommentSubject"/>
    <w:uiPriority w:val="99"/>
    <w:semiHidden/>
    <w:rsid w:val="00C520B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13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3409"/>
    <w:pPr>
      <w:ind w:left="720"/>
      <w:contextualSpacing/>
    </w:pPr>
  </w:style>
  <w:style w:type="table" w:styleId="TableGrid">
    <w:name w:val="Table Grid"/>
    <w:basedOn w:val="TableNormal"/>
    <w:uiPriority w:val="59"/>
    <w:rsid w:val="002134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216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1614"/>
    <w:rPr>
      <w:rFonts w:ascii="Tahoma" w:hAnsi="Tahoma" w:cs="Tahoma"/>
      <w:sz w:val="16"/>
      <w:szCs w:val="16"/>
    </w:rPr>
  </w:style>
  <w:style w:type="paragraph" w:styleId="Header">
    <w:name w:val="header"/>
    <w:basedOn w:val="Normal"/>
    <w:link w:val="HeaderChar"/>
    <w:uiPriority w:val="99"/>
    <w:unhideWhenUsed/>
    <w:rsid w:val="00C515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150D"/>
  </w:style>
  <w:style w:type="paragraph" w:styleId="Footer">
    <w:name w:val="footer"/>
    <w:basedOn w:val="Normal"/>
    <w:link w:val="FooterChar"/>
    <w:uiPriority w:val="99"/>
    <w:unhideWhenUsed/>
    <w:rsid w:val="00C515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150D"/>
  </w:style>
  <w:style w:type="character" w:styleId="CommentReference">
    <w:name w:val="annotation reference"/>
    <w:basedOn w:val="DefaultParagraphFont"/>
    <w:uiPriority w:val="99"/>
    <w:semiHidden/>
    <w:unhideWhenUsed/>
    <w:rsid w:val="00C520B5"/>
    <w:rPr>
      <w:sz w:val="16"/>
      <w:szCs w:val="16"/>
    </w:rPr>
  </w:style>
  <w:style w:type="paragraph" w:styleId="CommentText">
    <w:name w:val="annotation text"/>
    <w:basedOn w:val="Normal"/>
    <w:link w:val="CommentTextChar"/>
    <w:uiPriority w:val="99"/>
    <w:semiHidden/>
    <w:unhideWhenUsed/>
    <w:rsid w:val="00C520B5"/>
    <w:pPr>
      <w:spacing w:line="240" w:lineRule="auto"/>
    </w:pPr>
    <w:rPr>
      <w:sz w:val="20"/>
      <w:szCs w:val="20"/>
    </w:rPr>
  </w:style>
  <w:style w:type="character" w:customStyle="1" w:styleId="CommentTextChar">
    <w:name w:val="Comment Text Char"/>
    <w:basedOn w:val="DefaultParagraphFont"/>
    <w:link w:val="CommentText"/>
    <w:uiPriority w:val="99"/>
    <w:semiHidden/>
    <w:rsid w:val="00C520B5"/>
    <w:rPr>
      <w:sz w:val="20"/>
      <w:szCs w:val="20"/>
    </w:rPr>
  </w:style>
  <w:style w:type="paragraph" w:styleId="CommentSubject">
    <w:name w:val="annotation subject"/>
    <w:basedOn w:val="CommentText"/>
    <w:next w:val="CommentText"/>
    <w:link w:val="CommentSubjectChar"/>
    <w:uiPriority w:val="99"/>
    <w:semiHidden/>
    <w:unhideWhenUsed/>
    <w:rsid w:val="00C520B5"/>
    <w:rPr>
      <w:b/>
      <w:bCs/>
    </w:rPr>
  </w:style>
  <w:style w:type="character" w:customStyle="1" w:styleId="CommentSubjectChar">
    <w:name w:val="Comment Subject Char"/>
    <w:basedOn w:val="CommentTextChar"/>
    <w:link w:val="CommentSubject"/>
    <w:uiPriority w:val="99"/>
    <w:semiHidden/>
    <w:rsid w:val="00C520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99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4931</Words>
  <Characters>28111</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32977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dcterms:created xsi:type="dcterms:W3CDTF">2013-12-05T21:47:00Z</dcterms:created>
  <dcterms:modified xsi:type="dcterms:W3CDTF">2013-12-05T21:47:00Z</dcterms:modified>
</cp:coreProperties>
</file>