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09" w:rsidRDefault="00BB191E" w:rsidP="00385409">
      <w:pPr>
        <w:jc w:val="center"/>
        <w:rPr>
          <w:rFonts w:ascii="Arial" w:hAnsi="Arial" w:cs="Arial"/>
          <w:b/>
        </w:rPr>
      </w:pPr>
      <w:r>
        <w:rPr>
          <w:rFonts w:ascii="Arial" w:hAnsi="Arial" w:cs="Arial"/>
          <w:b/>
        </w:rPr>
        <w:t xml:space="preserve">Duplicate Salt Sample Collection </w:t>
      </w:r>
      <w:r w:rsidR="00385409" w:rsidRPr="00E32062">
        <w:rPr>
          <w:rFonts w:ascii="Arial" w:hAnsi="Arial" w:cs="Arial"/>
          <w:b/>
        </w:rPr>
        <w:t>Instructions</w:t>
      </w:r>
      <w:r w:rsidR="00C04C2F">
        <w:rPr>
          <w:rFonts w:ascii="Arial" w:hAnsi="Arial" w:cs="Arial"/>
          <w:b/>
        </w:rPr>
        <w:t xml:space="preserve"> for Participants</w:t>
      </w:r>
      <w:r>
        <w:rPr>
          <w:rFonts w:ascii="Arial" w:hAnsi="Arial" w:cs="Arial"/>
          <w:b/>
        </w:rPr>
        <w:t xml:space="preserve"> (Non Sub Study)</w:t>
      </w:r>
    </w:p>
    <w:p w:rsidR="00385409" w:rsidRDefault="00385409" w:rsidP="00385409">
      <w:pPr>
        <w:rPr>
          <w:sz w:val="20"/>
          <w:szCs w:val="20"/>
        </w:rPr>
      </w:pPr>
    </w:p>
    <w:p w:rsidR="00385409" w:rsidRDefault="00385409" w:rsidP="00385409">
      <w:pPr>
        <w:rPr>
          <w:rFonts w:ascii="Arial" w:hAnsi="Arial" w:cs="Arial"/>
          <w:i/>
        </w:rPr>
      </w:pPr>
      <w:r w:rsidRPr="0089279D">
        <w:rPr>
          <w:rFonts w:ascii="Arial" w:hAnsi="Arial" w:cs="Arial"/>
          <w:b/>
          <w:i/>
        </w:rPr>
        <w:t>Salt added to food at the table</w:t>
      </w:r>
      <w:r>
        <w:rPr>
          <w:rFonts w:ascii="Arial" w:hAnsi="Arial" w:cs="Arial"/>
          <w:i/>
          <w:noProof/>
        </w:rPr>
        <w:drawing>
          <wp:inline distT="0" distB="0" distL="0" distR="0" wp14:anchorId="5890557E" wp14:editId="342CB14B">
            <wp:extent cx="438150" cy="514350"/>
            <wp:effectExtent l="0" t="0" r="0" b="0"/>
            <wp:docPr id="2" name="Picture 2" descr="MM900336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900336625[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a:ln>
                      <a:noFill/>
                    </a:ln>
                  </pic:spPr>
                </pic:pic>
              </a:graphicData>
            </a:graphic>
          </wp:inline>
        </w:drawing>
      </w:r>
    </w:p>
    <w:p w:rsidR="00385409" w:rsidRPr="00921B30" w:rsidRDefault="00385409" w:rsidP="00385409">
      <w:pPr>
        <w:rPr>
          <w:rFonts w:ascii="Arial" w:hAnsi="Arial" w:cs="Arial"/>
          <w:i/>
        </w:rPr>
      </w:pPr>
      <w:r>
        <w:rPr>
          <w:rFonts w:ascii="Arial" w:hAnsi="Arial" w:cs="Arial"/>
          <w:i/>
        </w:rPr>
        <w:t xml:space="preserve"> </w:t>
      </w:r>
    </w:p>
    <w:p w:rsidR="00385409" w:rsidRDefault="00385409" w:rsidP="00385409">
      <w:pPr>
        <w:rPr>
          <w:rFonts w:ascii="Arial" w:hAnsi="Arial" w:cs="Arial"/>
        </w:rPr>
      </w:pPr>
      <w:r>
        <w:rPr>
          <w:rFonts w:ascii="Arial" w:hAnsi="Arial" w:cs="Arial"/>
        </w:rPr>
        <w:t xml:space="preserve">Please </w:t>
      </w:r>
      <w:r w:rsidR="00CF61BD">
        <w:rPr>
          <w:rFonts w:ascii="Arial" w:hAnsi="Arial" w:cs="Arial"/>
        </w:rPr>
        <w:t xml:space="preserve">provide duplicate samples </w:t>
      </w:r>
      <w:r>
        <w:rPr>
          <w:rFonts w:ascii="Arial" w:hAnsi="Arial" w:cs="Arial"/>
        </w:rPr>
        <w:t>whenever you add salt to your food at the table.  This includes salt added to fo</w:t>
      </w:r>
      <w:r w:rsidR="002C04F6">
        <w:rPr>
          <w:rFonts w:ascii="Arial" w:hAnsi="Arial" w:cs="Arial"/>
        </w:rPr>
        <w:t>od at home and away from home.  Shake the same amount of sal</w:t>
      </w:r>
      <w:r w:rsidR="00D6335C">
        <w:rPr>
          <w:rFonts w:ascii="Arial" w:hAnsi="Arial" w:cs="Arial"/>
        </w:rPr>
        <w:t>t shaken onto your food into a</w:t>
      </w:r>
      <w:r w:rsidR="002C04F6">
        <w:rPr>
          <w:rFonts w:ascii="Arial" w:hAnsi="Arial" w:cs="Arial"/>
        </w:rPr>
        <w:t xml:space="preserve"> bag </w:t>
      </w:r>
      <w:r w:rsidR="00D6335C">
        <w:rPr>
          <w:rFonts w:ascii="Arial" w:hAnsi="Arial" w:cs="Arial"/>
        </w:rPr>
        <w:t>with a</w:t>
      </w:r>
      <w:r w:rsidR="002C04F6">
        <w:rPr>
          <w:rFonts w:ascii="Arial" w:hAnsi="Arial" w:cs="Arial"/>
        </w:rPr>
        <w:t xml:space="preserve"> neon label immediately following adding salt to your food on the table.  If you forget to do this during the meal, do it as soon as possible afterward. </w:t>
      </w:r>
      <w:r w:rsidR="0073562E">
        <w:rPr>
          <w:rFonts w:ascii="Arial" w:hAnsi="Arial" w:cs="Arial"/>
        </w:rPr>
        <w:t xml:space="preserve"> Record </w:t>
      </w:r>
      <w:r w:rsidR="007E02D0">
        <w:rPr>
          <w:rFonts w:ascii="Arial" w:hAnsi="Arial" w:cs="Arial"/>
        </w:rPr>
        <w:t>the type of salt used (</w:t>
      </w:r>
      <w:r w:rsidR="00676AD4">
        <w:rPr>
          <w:rFonts w:ascii="Arial" w:hAnsi="Arial" w:cs="Arial"/>
        </w:rPr>
        <w:t>regular</w:t>
      </w:r>
      <w:r w:rsidR="007E02D0">
        <w:rPr>
          <w:rFonts w:ascii="Arial" w:hAnsi="Arial" w:cs="Arial"/>
        </w:rPr>
        <w:t xml:space="preserve"> salt including sea salt, iodized salt, non-iodized salt, and kosher salt; </w:t>
      </w:r>
      <w:r w:rsidR="001325A9">
        <w:rPr>
          <w:rFonts w:ascii="Arial" w:hAnsi="Arial" w:cs="Arial"/>
        </w:rPr>
        <w:t>or another type such as lite salt</w:t>
      </w:r>
      <w:r w:rsidR="007E02D0">
        <w:rPr>
          <w:rFonts w:ascii="Arial" w:hAnsi="Arial" w:cs="Arial"/>
        </w:rPr>
        <w:t xml:space="preserve"> or salt substitute) </w:t>
      </w:r>
      <w:r w:rsidR="001325A9">
        <w:rPr>
          <w:rFonts w:ascii="Arial" w:hAnsi="Arial" w:cs="Arial"/>
        </w:rPr>
        <w:t>on the bag label</w:t>
      </w:r>
      <w:r w:rsidR="00D96F95">
        <w:rPr>
          <w:rFonts w:ascii="Arial" w:hAnsi="Arial" w:cs="Arial"/>
        </w:rPr>
        <w:t>.</w:t>
      </w:r>
      <w:r w:rsidR="007E02D0">
        <w:rPr>
          <w:rFonts w:ascii="Arial" w:hAnsi="Arial" w:cs="Arial"/>
        </w:rPr>
        <w:t xml:space="preserve"> You will use one neon-labeled bag per collection day</w:t>
      </w:r>
      <w:r w:rsidR="00D6335C">
        <w:rPr>
          <w:rFonts w:ascii="Arial" w:hAnsi="Arial" w:cs="Arial"/>
        </w:rPr>
        <w:t xml:space="preserve"> for all your salt added to food at the table</w:t>
      </w:r>
      <w:r w:rsidR="007E02D0">
        <w:rPr>
          <w:rFonts w:ascii="Arial" w:hAnsi="Arial" w:cs="Arial"/>
        </w:rPr>
        <w:t>.</w:t>
      </w:r>
      <w:r w:rsidR="001325A9">
        <w:rPr>
          <w:rFonts w:ascii="Arial" w:hAnsi="Arial" w:cs="Arial"/>
        </w:rPr>
        <w:t xml:space="preserve"> If you do not add salt to your food at the table on your collection date, please check the box “I did </w:t>
      </w:r>
      <w:r w:rsidR="00A559D6">
        <w:rPr>
          <w:rFonts w:ascii="Arial" w:hAnsi="Arial" w:cs="Arial"/>
        </w:rPr>
        <w:t>not add salt at the table today”.</w:t>
      </w:r>
    </w:p>
    <w:p w:rsidR="00385409" w:rsidRPr="00B25F80" w:rsidRDefault="00385409" w:rsidP="00385409">
      <w:pPr>
        <w:rPr>
          <w:rFonts w:ascii="Arial" w:hAnsi="Arial" w:cs="Arial"/>
        </w:rPr>
      </w:pPr>
      <w:r w:rsidRPr="00CB4B87">
        <w:rPr>
          <w:rFonts w:ascii="Arial" w:hAnsi="Arial" w:cs="Arial"/>
          <w:b/>
          <w:i/>
        </w:rPr>
        <w:t>Salt added in preparing food at home</w:t>
      </w:r>
      <w:r>
        <w:rPr>
          <w:rFonts w:ascii="Arial" w:hAnsi="Arial" w:cs="Arial"/>
          <w:b/>
          <w:i/>
        </w:rPr>
        <w:tab/>
      </w:r>
      <w:r w:rsidRPr="00CB4B87">
        <w:rPr>
          <w:rFonts w:ascii="Arial" w:hAnsi="Arial" w:cs="Arial"/>
          <w:b/>
          <w:i/>
        </w:rPr>
        <w:t xml:space="preserve"> </w:t>
      </w:r>
      <w:r>
        <w:rPr>
          <w:rFonts w:ascii="Arial" w:hAnsi="Arial" w:cs="Arial"/>
          <w:b/>
          <w:i/>
          <w:noProof/>
        </w:rPr>
        <w:drawing>
          <wp:inline distT="0" distB="0" distL="0" distR="0" wp14:anchorId="0EB9DCDB" wp14:editId="0B5A6A85">
            <wp:extent cx="466725" cy="514350"/>
            <wp:effectExtent l="0" t="0" r="9525" b="0"/>
            <wp:docPr id="1" name="Picture 1" descr="MC900351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5163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14350"/>
                    </a:xfrm>
                    <a:prstGeom prst="rect">
                      <a:avLst/>
                    </a:prstGeom>
                    <a:noFill/>
                    <a:ln>
                      <a:noFill/>
                    </a:ln>
                  </pic:spPr>
                </pic:pic>
              </a:graphicData>
            </a:graphic>
          </wp:inline>
        </w:drawing>
      </w:r>
    </w:p>
    <w:p w:rsidR="00385409" w:rsidRDefault="00385409" w:rsidP="00385409">
      <w:pPr>
        <w:rPr>
          <w:rFonts w:ascii="Arial" w:hAnsi="Arial" w:cs="Arial"/>
        </w:rPr>
      </w:pPr>
    </w:p>
    <w:p w:rsidR="00AA37B4" w:rsidRDefault="00664F3E" w:rsidP="00385409">
      <w:pPr>
        <w:rPr>
          <w:rFonts w:ascii="Arial" w:hAnsi="Arial" w:cs="Arial"/>
        </w:rPr>
      </w:pPr>
      <w:r>
        <w:rPr>
          <w:rFonts w:ascii="Arial" w:hAnsi="Arial" w:cs="Arial"/>
        </w:rPr>
        <w:t xml:space="preserve">Please also provide duplicate samples of all salt added to your food in home cooking.  Any salt added to food prepared outside your home does not need to be collected.  Put the same amount of salt added to the dish in a bag with a white label immediately after adding salt to the dish.  </w:t>
      </w:r>
      <w:r w:rsidR="001325A9">
        <w:rPr>
          <w:rFonts w:ascii="Arial" w:hAnsi="Arial" w:cs="Arial"/>
        </w:rPr>
        <w:t>Record the date</w:t>
      </w:r>
      <w:r w:rsidR="00B4057D">
        <w:rPr>
          <w:rFonts w:ascii="Arial" w:hAnsi="Arial" w:cs="Arial"/>
        </w:rPr>
        <w:t xml:space="preserve">, name of the dish </w:t>
      </w:r>
      <w:r w:rsidR="001325A9">
        <w:rPr>
          <w:rFonts w:ascii="Arial" w:hAnsi="Arial" w:cs="Arial"/>
        </w:rPr>
        <w:t>prepared</w:t>
      </w:r>
      <w:r w:rsidR="00FB581F">
        <w:rPr>
          <w:rFonts w:ascii="Arial" w:hAnsi="Arial" w:cs="Arial"/>
        </w:rPr>
        <w:t xml:space="preserve"> and type of salt used </w:t>
      </w:r>
      <w:r w:rsidR="001325A9">
        <w:rPr>
          <w:rFonts w:ascii="Arial" w:hAnsi="Arial" w:cs="Arial"/>
        </w:rPr>
        <w:t>(</w:t>
      </w:r>
      <w:r w:rsidR="00676AD4">
        <w:rPr>
          <w:rFonts w:ascii="Arial" w:hAnsi="Arial" w:cs="Arial"/>
        </w:rPr>
        <w:t>regular</w:t>
      </w:r>
      <w:r w:rsidR="001325A9">
        <w:rPr>
          <w:rFonts w:ascii="Arial" w:hAnsi="Arial" w:cs="Arial"/>
        </w:rPr>
        <w:t xml:space="preserve"> salt including sea salt, iodized salt, non-iodized salt, and kosher salt; or another type such as lite salt or salt substitute) on the bag label. </w:t>
      </w:r>
      <w:r w:rsidR="00A559D6">
        <w:rPr>
          <w:rFonts w:ascii="Arial" w:hAnsi="Arial" w:cs="Arial"/>
        </w:rPr>
        <w:t xml:space="preserve">Record the total amount of the dish you prepared on the ‘Food Record Form’. </w:t>
      </w:r>
      <w:r w:rsidR="00FB581F">
        <w:rPr>
          <w:rFonts w:ascii="Arial" w:hAnsi="Arial" w:cs="Arial"/>
        </w:rPr>
        <w:t>Each dish you add salt to in your home cooking will have a separate bag of duplicate salt</w:t>
      </w:r>
      <w:r w:rsidR="00AA37B4">
        <w:rPr>
          <w:rFonts w:ascii="Arial" w:hAnsi="Arial" w:cs="Arial"/>
        </w:rPr>
        <w:t xml:space="preserve"> so you may use multiple </w:t>
      </w:r>
      <w:r w:rsidR="00F03509">
        <w:rPr>
          <w:rFonts w:ascii="Arial" w:hAnsi="Arial" w:cs="Arial"/>
        </w:rPr>
        <w:t xml:space="preserve">white-labeled </w:t>
      </w:r>
      <w:r w:rsidR="00AA37B4">
        <w:rPr>
          <w:rFonts w:ascii="Arial" w:hAnsi="Arial" w:cs="Arial"/>
        </w:rPr>
        <w:t>bags for one collection day</w:t>
      </w:r>
      <w:r w:rsidR="00FB581F">
        <w:rPr>
          <w:rFonts w:ascii="Arial" w:hAnsi="Arial" w:cs="Arial"/>
        </w:rPr>
        <w:t>.</w:t>
      </w:r>
    </w:p>
    <w:p w:rsidR="00AA37B4" w:rsidRDefault="00AA37B4" w:rsidP="00385409">
      <w:pPr>
        <w:rPr>
          <w:rFonts w:ascii="Arial" w:hAnsi="Arial" w:cs="Arial"/>
          <w:b/>
          <w:i/>
        </w:rPr>
      </w:pPr>
      <w:r>
        <w:rPr>
          <w:rFonts w:ascii="Arial" w:hAnsi="Arial" w:cs="Arial"/>
          <w:b/>
          <w:i/>
        </w:rPr>
        <w:t>Sending salt to coordinating center</w:t>
      </w:r>
      <w:r w:rsidR="00E70703">
        <w:rPr>
          <w:rFonts w:ascii="Arial" w:hAnsi="Arial" w:cs="Arial"/>
          <w:b/>
          <w:i/>
        </w:rPr>
        <w:t xml:space="preserve">  </w:t>
      </w:r>
      <w:r>
        <w:rPr>
          <w:rFonts w:ascii="Arial" w:hAnsi="Arial" w:cs="Arial"/>
          <w:b/>
          <w:i/>
        </w:rPr>
        <w:t xml:space="preserve"> </w:t>
      </w:r>
      <w:r w:rsidR="00B77B55">
        <w:rPr>
          <w:rFonts w:ascii="Arial" w:hAnsi="Arial" w:cs="Arial"/>
          <w:noProof/>
        </w:rPr>
        <w:drawing>
          <wp:inline distT="0" distB="0" distL="0" distR="0" wp14:anchorId="35146AA2" wp14:editId="6B4B87B7">
            <wp:extent cx="647700" cy="464389"/>
            <wp:effectExtent l="0" t="0" r="0" b="0"/>
            <wp:docPr id="3" name="Picture 3" descr="C:\Users\Krause\AppData\Local\Microsoft\Windows\Temporary Internet Files\Content.IE5\HRF5THY2\MC9003891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use\AppData\Local\Microsoft\Windows\Temporary Internet Files\Content.IE5\HRF5THY2\MC90038919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464389"/>
                    </a:xfrm>
                    <a:prstGeom prst="rect">
                      <a:avLst/>
                    </a:prstGeom>
                    <a:noFill/>
                    <a:ln>
                      <a:noFill/>
                    </a:ln>
                  </pic:spPr>
                </pic:pic>
              </a:graphicData>
            </a:graphic>
          </wp:inline>
        </w:drawing>
      </w:r>
    </w:p>
    <w:p w:rsidR="00E70703" w:rsidRDefault="00E70703" w:rsidP="00385409">
      <w:pPr>
        <w:rPr>
          <w:rFonts w:ascii="Arial" w:hAnsi="Arial" w:cs="Arial"/>
          <w:b/>
          <w:i/>
        </w:rPr>
      </w:pPr>
    </w:p>
    <w:p w:rsidR="00AB4F96" w:rsidRDefault="00E70703">
      <w:pPr>
        <w:rPr>
          <w:rFonts w:ascii="Arial" w:hAnsi="Arial" w:cs="Arial"/>
        </w:rPr>
      </w:pPr>
      <w:r>
        <w:rPr>
          <w:rFonts w:ascii="Arial" w:hAnsi="Arial" w:cs="Arial"/>
        </w:rPr>
        <w:t xml:space="preserve">After you have completed your fourth </w:t>
      </w:r>
      <w:r w:rsidR="00DD5E83">
        <w:rPr>
          <w:rFonts w:ascii="Arial" w:hAnsi="Arial" w:cs="Arial"/>
        </w:rPr>
        <w:t xml:space="preserve">telephone recall, </w:t>
      </w:r>
      <w:r>
        <w:rPr>
          <w:rFonts w:ascii="Arial" w:hAnsi="Arial" w:cs="Arial"/>
        </w:rPr>
        <w:t xml:space="preserve">please </w:t>
      </w:r>
      <w:r w:rsidR="00F11366">
        <w:rPr>
          <w:rFonts w:ascii="Arial" w:hAnsi="Arial" w:cs="Arial"/>
        </w:rPr>
        <w:t>send your</w:t>
      </w:r>
      <w:r w:rsidR="004B6116">
        <w:rPr>
          <w:rFonts w:ascii="Arial" w:hAnsi="Arial" w:cs="Arial"/>
        </w:rPr>
        <w:t xml:space="preserve"> samples to the coordinating center in the preaddressed, postage paid</w:t>
      </w:r>
      <w:r w:rsidR="00D62877">
        <w:rPr>
          <w:rFonts w:ascii="Arial" w:hAnsi="Arial" w:cs="Arial"/>
        </w:rPr>
        <w:t>,</w:t>
      </w:r>
      <w:r w:rsidR="004B6116">
        <w:rPr>
          <w:rFonts w:ascii="Arial" w:hAnsi="Arial" w:cs="Arial"/>
        </w:rPr>
        <w:t xml:space="preserve"> padded mailer you received at your initial clinic visit. Before mailing, please ensure that all the bags are</w:t>
      </w:r>
      <w:r w:rsidR="00F86958">
        <w:rPr>
          <w:rFonts w:ascii="Arial" w:hAnsi="Arial" w:cs="Arial"/>
        </w:rPr>
        <w:t xml:space="preserve"> tightly sealed and each label</w:t>
      </w:r>
      <w:r w:rsidR="004B6116">
        <w:rPr>
          <w:rFonts w:ascii="Arial" w:hAnsi="Arial" w:cs="Arial"/>
        </w:rPr>
        <w:t xml:space="preserve"> has been filled out completely.</w:t>
      </w:r>
      <w:r w:rsidR="00A559D6">
        <w:rPr>
          <w:rFonts w:ascii="Arial" w:hAnsi="Arial" w:cs="Arial"/>
        </w:rPr>
        <w:t xml:space="preserve"> If you did not add salt at the table or use salt in home cooking, please return the empty bags to the coordinating center (the neon labeled bags should have the box checked noting that you did not add salt at the table on that day). </w:t>
      </w:r>
      <w:r w:rsidR="00D6244F">
        <w:rPr>
          <w:rFonts w:ascii="Arial" w:hAnsi="Arial" w:cs="Arial"/>
        </w:rPr>
        <w:t xml:space="preserve">We will begin processing your payment once we have received your duplicate samples. </w:t>
      </w:r>
      <w:r w:rsidR="00F86958">
        <w:rPr>
          <w:rFonts w:ascii="Arial" w:hAnsi="Arial" w:cs="Arial"/>
        </w:rPr>
        <w:t>If the coordinating center has not received your duplicate salt samples within one week of the scheduled collection date you will receive a reminder call, email, or mailing depending on your communication preference.</w:t>
      </w:r>
      <w:bookmarkStart w:id="0" w:name="_GoBack"/>
      <w:bookmarkEnd w:id="0"/>
    </w:p>
    <w:p w:rsidR="00AB4F96" w:rsidRDefault="00AB4F96">
      <w:pPr>
        <w:rPr>
          <w:rFonts w:ascii="Arial" w:hAnsi="Arial" w:cs="Arial"/>
        </w:rPr>
      </w:pPr>
    </w:p>
    <w:p w:rsidR="00C04C2F" w:rsidRDefault="00AB4F96">
      <w:r>
        <w:rPr>
          <w:rFonts w:ascii="Arial" w:hAnsi="Arial" w:cs="Arial"/>
        </w:rPr>
        <w:t>If you have any questions please call th</w:t>
      </w:r>
      <w:r w:rsidR="00DD5E83">
        <w:rPr>
          <w:rFonts w:ascii="Arial" w:hAnsi="Arial" w:cs="Arial"/>
        </w:rPr>
        <w:t>e clinic manager at 612-462-7751</w:t>
      </w:r>
      <w:r>
        <w:rPr>
          <w:rFonts w:ascii="Arial" w:hAnsi="Arial" w:cs="Arial"/>
        </w:rPr>
        <w:t>.</w:t>
      </w:r>
    </w:p>
    <w:sectPr w:rsidR="00C04C2F" w:rsidSect="00C04C2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E14" w:rsidRDefault="00517E14" w:rsidP="00385409">
      <w:r>
        <w:separator/>
      </w:r>
    </w:p>
  </w:endnote>
  <w:endnote w:type="continuationSeparator" w:id="0">
    <w:p w:rsidR="00517E14" w:rsidRDefault="00517E14" w:rsidP="0038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E14" w:rsidRDefault="00517E14" w:rsidP="00385409">
      <w:r>
        <w:separator/>
      </w:r>
    </w:p>
  </w:footnote>
  <w:footnote w:type="continuationSeparator" w:id="0">
    <w:p w:rsidR="00517E14" w:rsidRDefault="00517E14" w:rsidP="00385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7B" w:rsidRPr="00BC3660" w:rsidRDefault="00AB507B" w:rsidP="00AB507B">
    <w:pPr>
      <w:tabs>
        <w:tab w:val="center" w:pos="4680"/>
        <w:tab w:val="right" w:pos="9360"/>
      </w:tabs>
      <w:jc w:val="right"/>
      <w:rPr>
        <w:rFonts w:ascii="Arial" w:hAnsi="Arial" w:cs="Arial"/>
        <w:szCs w:val="20"/>
      </w:rPr>
    </w:pPr>
    <w:r w:rsidRPr="00BC3660">
      <w:rPr>
        <w:rFonts w:ascii="Arial" w:hAnsi="Arial" w:cs="Arial"/>
        <w:szCs w:val="20"/>
      </w:rPr>
      <w:t xml:space="preserve">Form </w:t>
    </w:r>
    <w:r>
      <w:rPr>
        <w:rFonts w:ascii="Arial" w:hAnsi="Arial" w:cs="Arial"/>
        <w:szCs w:val="20"/>
      </w:rPr>
      <w:t>______</w:t>
    </w:r>
  </w:p>
  <w:p w:rsidR="00AB507B" w:rsidRPr="00BC3660" w:rsidRDefault="00AB507B" w:rsidP="00AB507B">
    <w:pPr>
      <w:tabs>
        <w:tab w:val="center" w:pos="4680"/>
        <w:tab w:val="right" w:pos="9360"/>
      </w:tabs>
      <w:jc w:val="right"/>
      <w:rPr>
        <w:rFonts w:ascii="Arial" w:hAnsi="Arial" w:cs="Arial"/>
        <w:szCs w:val="20"/>
      </w:rPr>
    </w:pPr>
    <w:r w:rsidRPr="00BC3660">
      <w:rPr>
        <w:rFonts w:ascii="Arial" w:hAnsi="Arial" w:cs="Arial"/>
        <w:szCs w:val="20"/>
      </w:rPr>
      <w:t>OMB No. 0920-0982</w:t>
    </w:r>
  </w:p>
  <w:p w:rsidR="00AB507B" w:rsidRPr="00BC3660" w:rsidRDefault="00AB507B" w:rsidP="00AB507B">
    <w:pPr>
      <w:tabs>
        <w:tab w:val="center" w:pos="4680"/>
        <w:tab w:val="right" w:pos="9360"/>
      </w:tabs>
      <w:jc w:val="right"/>
    </w:pPr>
    <w:r w:rsidRPr="00BC3660">
      <w:rPr>
        <w:rFonts w:ascii="Arial" w:hAnsi="Arial" w:cs="Arial"/>
        <w:szCs w:val="20"/>
      </w:rPr>
      <w:t>Expiration date: 09/30/2015</w:t>
    </w:r>
  </w:p>
  <w:p w:rsidR="00AB507B" w:rsidRDefault="00AB507B">
    <w:pPr>
      <w:pStyle w:val="Header"/>
    </w:pPr>
  </w:p>
  <w:p w:rsidR="00AB507B" w:rsidRDefault="00AB5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09"/>
    <w:rsid w:val="00014A35"/>
    <w:rsid w:val="001325A9"/>
    <w:rsid w:val="0024288C"/>
    <w:rsid w:val="002B405B"/>
    <w:rsid w:val="002C04F6"/>
    <w:rsid w:val="003040F9"/>
    <w:rsid w:val="00385409"/>
    <w:rsid w:val="004B6116"/>
    <w:rsid w:val="00517E14"/>
    <w:rsid w:val="005E5858"/>
    <w:rsid w:val="006040AB"/>
    <w:rsid w:val="00653375"/>
    <w:rsid w:val="00664F3E"/>
    <w:rsid w:val="00676AD4"/>
    <w:rsid w:val="0073562E"/>
    <w:rsid w:val="007B73F8"/>
    <w:rsid w:val="007E02D0"/>
    <w:rsid w:val="00843B57"/>
    <w:rsid w:val="00893FC7"/>
    <w:rsid w:val="00A07586"/>
    <w:rsid w:val="00A27E60"/>
    <w:rsid w:val="00A33CD7"/>
    <w:rsid w:val="00A559D6"/>
    <w:rsid w:val="00A6504D"/>
    <w:rsid w:val="00AA37B4"/>
    <w:rsid w:val="00AB4F96"/>
    <w:rsid w:val="00AB507B"/>
    <w:rsid w:val="00B12AE3"/>
    <w:rsid w:val="00B4057D"/>
    <w:rsid w:val="00B77B55"/>
    <w:rsid w:val="00BB191E"/>
    <w:rsid w:val="00BC3660"/>
    <w:rsid w:val="00C04C2F"/>
    <w:rsid w:val="00CF61BD"/>
    <w:rsid w:val="00D44017"/>
    <w:rsid w:val="00D6244F"/>
    <w:rsid w:val="00D62877"/>
    <w:rsid w:val="00D6335C"/>
    <w:rsid w:val="00D96F95"/>
    <w:rsid w:val="00DB1B2A"/>
    <w:rsid w:val="00DD5E83"/>
    <w:rsid w:val="00E66696"/>
    <w:rsid w:val="00E70703"/>
    <w:rsid w:val="00EE572A"/>
    <w:rsid w:val="00F03509"/>
    <w:rsid w:val="00F11366"/>
    <w:rsid w:val="00F32A5B"/>
    <w:rsid w:val="00F86958"/>
    <w:rsid w:val="00FB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09"/>
    <w:rPr>
      <w:rFonts w:ascii="Tahoma" w:hAnsi="Tahoma" w:cs="Tahoma"/>
      <w:sz w:val="16"/>
      <w:szCs w:val="16"/>
    </w:rPr>
  </w:style>
  <w:style w:type="character" w:customStyle="1" w:styleId="BalloonTextChar">
    <w:name w:val="Balloon Text Char"/>
    <w:basedOn w:val="DefaultParagraphFont"/>
    <w:link w:val="BalloonText"/>
    <w:uiPriority w:val="99"/>
    <w:semiHidden/>
    <w:rsid w:val="00385409"/>
    <w:rPr>
      <w:rFonts w:ascii="Tahoma" w:eastAsia="Times New Roman" w:hAnsi="Tahoma" w:cs="Tahoma"/>
      <w:sz w:val="16"/>
      <w:szCs w:val="16"/>
    </w:rPr>
  </w:style>
  <w:style w:type="paragraph" w:styleId="Header">
    <w:name w:val="header"/>
    <w:basedOn w:val="Normal"/>
    <w:link w:val="HeaderChar"/>
    <w:uiPriority w:val="99"/>
    <w:unhideWhenUsed/>
    <w:rsid w:val="00385409"/>
    <w:pPr>
      <w:tabs>
        <w:tab w:val="center" w:pos="4680"/>
        <w:tab w:val="right" w:pos="9360"/>
      </w:tabs>
    </w:pPr>
  </w:style>
  <w:style w:type="character" w:customStyle="1" w:styleId="HeaderChar">
    <w:name w:val="Header Char"/>
    <w:basedOn w:val="DefaultParagraphFont"/>
    <w:link w:val="Header"/>
    <w:uiPriority w:val="99"/>
    <w:rsid w:val="00385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409"/>
    <w:pPr>
      <w:tabs>
        <w:tab w:val="center" w:pos="4680"/>
        <w:tab w:val="right" w:pos="9360"/>
      </w:tabs>
    </w:pPr>
  </w:style>
  <w:style w:type="character" w:customStyle="1" w:styleId="FooterChar">
    <w:name w:val="Footer Char"/>
    <w:basedOn w:val="DefaultParagraphFont"/>
    <w:link w:val="Footer"/>
    <w:uiPriority w:val="99"/>
    <w:rsid w:val="0038540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09"/>
    <w:rPr>
      <w:rFonts w:ascii="Tahoma" w:hAnsi="Tahoma" w:cs="Tahoma"/>
      <w:sz w:val="16"/>
      <w:szCs w:val="16"/>
    </w:rPr>
  </w:style>
  <w:style w:type="character" w:customStyle="1" w:styleId="BalloonTextChar">
    <w:name w:val="Balloon Text Char"/>
    <w:basedOn w:val="DefaultParagraphFont"/>
    <w:link w:val="BalloonText"/>
    <w:uiPriority w:val="99"/>
    <w:semiHidden/>
    <w:rsid w:val="00385409"/>
    <w:rPr>
      <w:rFonts w:ascii="Tahoma" w:eastAsia="Times New Roman" w:hAnsi="Tahoma" w:cs="Tahoma"/>
      <w:sz w:val="16"/>
      <w:szCs w:val="16"/>
    </w:rPr>
  </w:style>
  <w:style w:type="paragraph" w:styleId="Header">
    <w:name w:val="header"/>
    <w:basedOn w:val="Normal"/>
    <w:link w:val="HeaderChar"/>
    <w:uiPriority w:val="99"/>
    <w:unhideWhenUsed/>
    <w:rsid w:val="00385409"/>
    <w:pPr>
      <w:tabs>
        <w:tab w:val="center" w:pos="4680"/>
        <w:tab w:val="right" w:pos="9360"/>
      </w:tabs>
    </w:pPr>
  </w:style>
  <w:style w:type="character" w:customStyle="1" w:styleId="HeaderChar">
    <w:name w:val="Header Char"/>
    <w:basedOn w:val="DefaultParagraphFont"/>
    <w:link w:val="Header"/>
    <w:uiPriority w:val="99"/>
    <w:rsid w:val="00385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409"/>
    <w:pPr>
      <w:tabs>
        <w:tab w:val="center" w:pos="4680"/>
        <w:tab w:val="right" w:pos="9360"/>
      </w:tabs>
    </w:pPr>
  </w:style>
  <w:style w:type="character" w:customStyle="1" w:styleId="FooterChar">
    <w:name w:val="Footer Char"/>
    <w:basedOn w:val="DefaultParagraphFont"/>
    <w:link w:val="Footer"/>
    <w:uiPriority w:val="99"/>
    <w:rsid w:val="003854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50522">
      <w:bodyDiv w:val="1"/>
      <w:marLeft w:val="0"/>
      <w:marRight w:val="0"/>
      <w:marTop w:val="0"/>
      <w:marBottom w:val="0"/>
      <w:divBdr>
        <w:top w:val="none" w:sz="0" w:space="0" w:color="auto"/>
        <w:left w:val="none" w:sz="0" w:space="0" w:color="auto"/>
        <w:bottom w:val="none" w:sz="0" w:space="0" w:color="auto"/>
        <w:right w:val="none" w:sz="0" w:space="0" w:color="auto"/>
      </w:divBdr>
    </w:div>
    <w:div w:id="10203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3</cp:revision>
  <cp:lastPrinted>2013-10-07T16:03:00Z</cp:lastPrinted>
  <dcterms:created xsi:type="dcterms:W3CDTF">2013-11-15T16:43:00Z</dcterms:created>
  <dcterms:modified xsi:type="dcterms:W3CDTF">2013-11-15T19:23:00Z</dcterms:modified>
</cp:coreProperties>
</file>