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EF" w:rsidRDefault="004961EF" w:rsidP="003C3941">
      <w:pPr>
        <w:pStyle w:val="NormalWeb"/>
        <w:rPr>
          <w:lang w:val="en"/>
        </w:rPr>
      </w:pPr>
      <w:r>
        <w:rPr>
          <w:lang w:val="en"/>
        </w:rPr>
        <w:t>FDA Drug Safety Communication</w:t>
      </w:r>
    </w:p>
    <w:p w:rsidR="00392904" w:rsidRDefault="004961EF" w:rsidP="003C3941">
      <w:pPr>
        <w:pStyle w:val="NormalWeb"/>
        <w:rPr>
          <w:lang w:val="en"/>
        </w:rPr>
      </w:pPr>
      <w:proofErr w:type="spellStart"/>
      <w:r w:rsidRPr="00C94E2E">
        <w:rPr>
          <w:b/>
          <w:lang w:val="en"/>
        </w:rPr>
        <w:t>Duragesic</w:t>
      </w:r>
      <w:proofErr w:type="spellEnd"/>
      <w:r w:rsidRPr="00C94E2E">
        <w:rPr>
          <w:b/>
          <w:lang w:val="en"/>
        </w:rPr>
        <w:t xml:space="preserve"> (fentanyl) pain patches</w:t>
      </w:r>
      <w:r>
        <w:rPr>
          <w:lang w:val="en"/>
        </w:rPr>
        <w:t xml:space="preserve">: </w:t>
      </w:r>
      <w:r w:rsidR="00392904">
        <w:rPr>
          <w:lang w:val="en"/>
        </w:rPr>
        <w:t xml:space="preserve">FDA requiring color changes to </w:t>
      </w:r>
      <w:r w:rsidR="00D71EE3">
        <w:rPr>
          <w:lang w:val="en"/>
        </w:rPr>
        <w:t xml:space="preserve">prevent </w:t>
      </w:r>
      <w:r w:rsidR="00392904">
        <w:rPr>
          <w:lang w:val="en"/>
        </w:rPr>
        <w:t xml:space="preserve">accidental exposure </w:t>
      </w:r>
      <w:r w:rsidR="00D71EE3">
        <w:rPr>
          <w:lang w:val="en"/>
        </w:rPr>
        <w:t xml:space="preserve">that </w:t>
      </w:r>
      <w:r w:rsidR="00392904">
        <w:rPr>
          <w:lang w:val="en"/>
        </w:rPr>
        <w:t>can cause death</w:t>
      </w:r>
    </w:p>
    <w:p w:rsidR="003C3941" w:rsidRPr="004634BA" w:rsidRDefault="00BF0C4F" w:rsidP="003C3941">
      <w:pPr>
        <w:pStyle w:val="NormalWeb"/>
        <w:rPr>
          <w:b/>
          <w:lang w:val="en"/>
        </w:rPr>
      </w:pPr>
      <w:r w:rsidRPr="004634BA">
        <w:rPr>
          <w:b/>
          <w:lang w:val="en"/>
        </w:rPr>
        <w:t>Safety Announcement</w:t>
      </w:r>
    </w:p>
    <w:p w:rsidR="00697FB2" w:rsidRDefault="00697FB2" w:rsidP="00043257">
      <w:pPr>
        <w:pStyle w:val="NormalWeb"/>
        <w:numPr>
          <w:ilvl w:val="0"/>
          <w:numId w:val="12"/>
        </w:numPr>
        <w:spacing w:before="0" w:beforeAutospacing="0" w:after="0" w:afterAutospacing="0"/>
        <w:rPr>
          <w:lang w:val="en"/>
        </w:rPr>
      </w:pPr>
      <w:r>
        <w:rPr>
          <w:lang w:val="en"/>
        </w:rPr>
        <w:t>Fentanyl and generic pain patches can cause serious harm and death in children, pets, and others that accidentally come in</w:t>
      </w:r>
      <w:r w:rsidR="00D71EE3">
        <w:rPr>
          <w:lang w:val="en"/>
        </w:rPr>
        <w:t>to</w:t>
      </w:r>
      <w:r>
        <w:rPr>
          <w:lang w:val="en"/>
        </w:rPr>
        <w:t xml:space="preserve"> contact with them. </w:t>
      </w:r>
    </w:p>
    <w:p w:rsidR="00297462" w:rsidRPr="00043257" w:rsidRDefault="00297462" w:rsidP="00043257">
      <w:pPr>
        <w:pStyle w:val="NormalWeb"/>
        <w:numPr>
          <w:ilvl w:val="0"/>
          <w:numId w:val="12"/>
        </w:numPr>
        <w:spacing w:before="0" w:beforeAutospacing="0" w:after="0" w:afterAutospacing="0"/>
        <w:rPr>
          <w:lang w:val="en"/>
        </w:rPr>
      </w:pPr>
      <w:r w:rsidRPr="00043257">
        <w:rPr>
          <w:lang w:val="en"/>
        </w:rPr>
        <w:t xml:space="preserve">FDA is requiring color changes to </w:t>
      </w:r>
      <w:proofErr w:type="spellStart"/>
      <w:r w:rsidR="004961EF" w:rsidRPr="00043257">
        <w:rPr>
          <w:lang w:val="en"/>
        </w:rPr>
        <w:t>Duragesic</w:t>
      </w:r>
      <w:proofErr w:type="spellEnd"/>
      <w:r w:rsidR="004961EF" w:rsidRPr="00043257">
        <w:rPr>
          <w:lang w:val="en"/>
        </w:rPr>
        <w:t xml:space="preserve"> (fentanyl) pain patches</w:t>
      </w:r>
      <w:r w:rsidR="00697FB2">
        <w:rPr>
          <w:lang w:val="en"/>
        </w:rPr>
        <w:t xml:space="preserve"> that </w:t>
      </w:r>
      <w:r w:rsidRPr="00043257">
        <w:rPr>
          <w:lang w:val="en"/>
        </w:rPr>
        <w:t>will allow people to</w:t>
      </w:r>
      <w:r w:rsidR="004961EF" w:rsidRPr="00043257">
        <w:rPr>
          <w:lang w:val="en"/>
        </w:rPr>
        <w:t xml:space="preserve"> </w:t>
      </w:r>
      <w:r w:rsidRPr="00043257">
        <w:rPr>
          <w:lang w:val="en"/>
        </w:rPr>
        <w:t>see the</w:t>
      </w:r>
      <w:r w:rsidR="00697FB2">
        <w:rPr>
          <w:lang w:val="en"/>
        </w:rPr>
        <w:t>se</w:t>
      </w:r>
      <w:r w:rsidRPr="00043257">
        <w:rPr>
          <w:lang w:val="en"/>
        </w:rPr>
        <w:t xml:space="preserve"> patches</w:t>
      </w:r>
      <w:r w:rsidR="004961EF" w:rsidRPr="00043257">
        <w:rPr>
          <w:lang w:val="en"/>
        </w:rPr>
        <w:t xml:space="preserve"> more easily</w:t>
      </w:r>
      <w:r w:rsidRPr="00043257">
        <w:rPr>
          <w:lang w:val="en"/>
        </w:rPr>
        <w:t xml:space="preserve"> and </w:t>
      </w:r>
      <w:r w:rsidR="00697FB2">
        <w:rPr>
          <w:lang w:val="en"/>
        </w:rPr>
        <w:t xml:space="preserve">help </w:t>
      </w:r>
      <w:r w:rsidRPr="00043257">
        <w:rPr>
          <w:lang w:val="en"/>
        </w:rPr>
        <w:t xml:space="preserve">prevent accidental </w:t>
      </w:r>
      <w:r w:rsidR="00697FB2">
        <w:rPr>
          <w:lang w:val="en"/>
        </w:rPr>
        <w:t>contact</w:t>
      </w:r>
      <w:r w:rsidR="00697FB2" w:rsidRPr="00043257" w:rsidDel="00697FB2">
        <w:rPr>
          <w:lang w:val="en"/>
        </w:rPr>
        <w:t xml:space="preserve"> </w:t>
      </w:r>
      <w:r w:rsidR="00697FB2">
        <w:rPr>
          <w:lang w:val="en"/>
        </w:rPr>
        <w:t>with them</w:t>
      </w:r>
      <w:r w:rsidR="004961EF" w:rsidRPr="00043257">
        <w:rPr>
          <w:lang w:val="en"/>
        </w:rPr>
        <w:t xml:space="preserve">. </w:t>
      </w:r>
      <w:r w:rsidR="003968F5">
        <w:rPr>
          <w:lang w:val="en"/>
        </w:rPr>
        <w:t xml:space="preserve">Similar changes will be made to the generic </w:t>
      </w:r>
      <w:r w:rsidR="00697FB2">
        <w:rPr>
          <w:lang w:val="en"/>
        </w:rPr>
        <w:t xml:space="preserve">versions of these </w:t>
      </w:r>
      <w:r w:rsidR="003968F5">
        <w:rPr>
          <w:lang w:val="en"/>
        </w:rPr>
        <w:t>patches.</w:t>
      </w:r>
    </w:p>
    <w:p w:rsidR="00D71EE3" w:rsidRDefault="00D71EE3" w:rsidP="00043257">
      <w:pPr>
        <w:pStyle w:val="NormalWeb"/>
        <w:numPr>
          <w:ilvl w:val="0"/>
          <w:numId w:val="12"/>
        </w:numPr>
        <w:spacing w:before="0" w:beforeAutospacing="0" w:after="0" w:afterAutospacing="0"/>
        <w:rPr>
          <w:lang w:val="en"/>
        </w:rPr>
      </w:pPr>
      <w:r>
        <w:rPr>
          <w:lang w:val="en"/>
        </w:rPr>
        <w:t xml:space="preserve">Patients should dispose of pain </w:t>
      </w:r>
      <w:r w:rsidRPr="00043257">
        <w:rPr>
          <w:lang w:val="en"/>
        </w:rPr>
        <w:t>patches properly after use</w:t>
      </w:r>
      <w:r>
        <w:rPr>
          <w:lang w:val="en"/>
        </w:rPr>
        <w:t xml:space="preserve"> to prevent potential harm. </w:t>
      </w:r>
    </w:p>
    <w:p w:rsidR="00D71EE3" w:rsidRDefault="00D71EE3" w:rsidP="00D71EE3">
      <w:pPr>
        <w:pStyle w:val="NormalWeb"/>
        <w:spacing w:before="0" w:beforeAutospacing="0" w:after="0" w:afterAutospacing="0"/>
        <w:ind w:left="360"/>
        <w:rPr>
          <w:lang w:val="en"/>
        </w:rPr>
      </w:pPr>
    </w:p>
    <w:p w:rsidR="008B5FFB" w:rsidRPr="00297462" w:rsidRDefault="008B5FFB" w:rsidP="008B5FFB">
      <w:pPr>
        <w:pStyle w:val="NormalWeb"/>
        <w:spacing w:before="0" w:beforeAutospacing="0" w:after="0" w:afterAutospacing="0"/>
        <w:rPr>
          <w:lang w:val="en"/>
        </w:rPr>
      </w:pPr>
    </w:p>
    <w:p w:rsidR="00D71EE3" w:rsidRPr="00D71EE3" w:rsidRDefault="000656BC" w:rsidP="00D71EE3">
      <w:pPr>
        <w:pStyle w:val="NormalWeb"/>
        <w:numPr>
          <w:ilvl w:val="0"/>
          <w:numId w:val="12"/>
        </w:numPr>
        <w:spacing w:before="0" w:beforeAutospacing="0" w:after="0" w:afterAutospacing="0"/>
        <w:rPr>
          <w:lang w:val="en"/>
        </w:rPr>
      </w:pPr>
      <w:r>
        <w:rPr>
          <w:lang w:val="en"/>
        </w:rPr>
        <w:t>F</w:t>
      </w:r>
      <w:r w:rsidR="00C94E2E">
        <w:rPr>
          <w:lang w:val="en"/>
        </w:rPr>
        <w:t>entanyl</w:t>
      </w:r>
      <w:r w:rsidR="00D36727">
        <w:rPr>
          <w:lang w:val="en"/>
        </w:rPr>
        <w:t xml:space="preserve"> </w:t>
      </w:r>
      <w:r>
        <w:rPr>
          <w:lang w:val="en"/>
        </w:rPr>
        <w:t>is a</w:t>
      </w:r>
      <w:r w:rsidR="00D36727">
        <w:rPr>
          <w:lang w:val="en"/>
        </w:rPr>
        <w:t xml:space="preserve"> strong prescription pain </w:t>
      </w:r>
      <w:r w:rsidR="00D36727" w:rsidRPr="00392904">
        <w:rPr>
          <w:lang w:val="en"/>
        </w:rPr>
        <w:t>medicine that contains a narcotic</w:t>
      </w:r>
      <w:r w:rsidR="00D71EE3">
        <w:rPr>
          <w:lang w:val="en"/>
        </w:rPr>
        <w:t xml:space="preserve"> drug called an</w:t>
      </w:r>
      <w:r w:rsidR="00D36727" w:rsidRPr="00392904">
        <w:rPr>
          <w:lang w:val="en"/>
        </w:rPr>
        <w:t xml:space="preserve"> opioid</w:t>
      </w:r>
      <w:r w:rsidR="00D36727">
        <w:rPr>
          <w:lang w:val="en"/>
        </w:rPr>
        <w:t xml:space="preserve">. </w:t>
      </w:r>
    </w:p>
    <w:p w:rsidR="00D71EE3" w:rsidRDefault="00D71EE3" w:rsidP="00D71EE3">
      <w:pPr>
        <w:pStyle w:val="NormalWeb"/>
        <w:numPr>
          <w:ilvl w:val="1"/>
          <w:numId w:val="12"/>
        </w:numPr>
        <w:spacing w:before="0" w:beforeAutospacing="0" w:after="0" w:afterAutospacing="0"/>
        <w:rPr>
          <w:lang w:val="en"/>
        </w:rPr>
      </w:pPr>
      <w:r w:rsidRPr="00043257">
        <w:rPr>
          <w:lang w:val="en"/>
        </w:rPr>
        <w:t xml:space="preserve">Even after use these patches contain high amounts of </w:t>
      </w:r>
      <w:r>
        <w:rPr>
          <w:lang w:val="en"/>
        </w:rPr>
        <w:t xml:space="preserve">the </w:t>
      </w:r>
      <w:r w:rsidRPr="00043257">
        <w:rPr>
          <w:lang w:val="en"/>
        </w:rPr>
        <w:t xml:space="preserve">narcotic pain medicine and </w:t>
      </w:r>
      <w:r w:rsidR="001972DD">
        <w:rPr>
          <w:lang w:val="en"/>
        </w:rPr>
        <w:t>can be harmful</w:t>
      </w:r>
      <w:r w:rsidRPr="00043257">
        <w:rPr>
          <w:lang w:val="en"/>
        </w:rPr>
        <w:t xml:space="preserve">. </w:t>
      </w:r>
    </w:p>
    <w:p w:rsidR="00853C40" w:rsidRPr="00D71EE3" w:rsidRDefault="00E97704" w:rsidP="000E73EC">
      <w:pPr>
        <w:pStyle w:val="NormalWeb"/>
        <w:numPr>
          <w:ilvl w:val="1"/>
          <w:numId w:val="12"/>
        </w:numPr>
        <w:spacing w:before="0" w:beforeAutospacing="0" w:after="0" w:afterAutospacing="0"/>
        <w:rPr>
          <w:lang w:val="en"/>
        </w:rPr>
      </w:pPr>
      <w:r w:rsidRPr="00D71EE3">
        <w:rPr>
          <w:lang w:val="en"/>
        </w:rPr>
        <w:t>P</w:t>
      </w:r>
      <w:r w:rsidR="00392904" w:rsidRPr="00D71EE3">
        <w:rPr>
          <w:lang w:val="en"/>
        </w:rPr>
        <w:t>atches</w:t>
      </w:r>
      <w:r w:rsidR="00853C40" w:rsidRPr="00D71EE3">
        <w:rPr>
          <w:lang w:val="en"/>
        </w:rPr>
        <w:t xml:space="preserve"> </w:t>
      </w:r>
      <w:r w:rsidR="003968F5" w:rsidRPr="00D71EE3">
        <w:rPr>
          <w:lang w:val="en"/>
        </w:rPr>
        <w:t xml:space="preserve">can </w:t>
      </w:r>
      <w:r w:rsidR="00853C40" w:rsidRPr="00D71EE3">
        <w:rPr>
          <w:lang w:val="en"/>
        </w:rPr>
        <w:t>accidentally fall off and stick to someone in close contact, such as a child</w:t>
      </w:r>
      <w:r w:rsidR="00FF2CE8" w:rsidRPr="00D71EE3">
        <w:rPr>
          <w:lang w:val="en"/>
        </w:rPr>
        <w:t>, and cause harm</w:t>
      </w:r>
      <w:r w:rsidR="00853C40" w:rsidRPr="00D71EE3">
        <w:rPr>
          <w:lang w:val="en"/>
        </w:rPr>
        <w:t xml:space="preserve">. </w:t>
      </w:r>
    </w:p>
    <w:p w:rsidR="00297462" w:rsidRDefault="00853C40" w:rsidP="000E73EC">
      <w:pPr>
        <w:pStyle w:val="NormalWeb"/>
        <w:numPr>
          <w:ilvl w:val="2"/>
          <w:numId w:val="12"/>
        </w:numPr>
        <w:spacing w:before="0" w:beforeAutospacing="0" w:after="0" w:afterAutospacing="0"/>
        <w:rPr>
          <w:lang w:val="en"/>
        </w:rPr>
      </w:pPr>
      <w:r>
        <w:rPr>
          <w:lang w:val="en"/>
        </w:rPr>
        <w:t>Ensure</w:t>
      </w:r>
      <w:r w:rsidR="00392904">
        <w:rPr>
          <w:lang w:val="en"/>
        </w:rPr>
        <w:t xml:space="preserve"> </w:t>
      </w:r>
      <w:r>
        <w:rPr>
          <w:lang w:val="en"/>
        </w:rPr>
        <w:t xml:space="preserve">patch is </w:t>
      </w:r>
      <w:r w:rsidR="00392904">
        <w:rPr>
          <w:lang w:val="en"/>
        </w:rPr>
        <w:t xml:space="preserve">stuck </w:t>
      </w:r>
      <w:r>
        <w:rPr>
          <w:lang w:val="en"/>
        </w:rPr>
        <w:t xml:space="preserve">to the skin tightly enough. </w:t>
      </w:r>
    </w:p>
    <w:p w:rsidR="00297462" w:rsidRDefault="004E0B2E" w:rsidP="000E73EC">
      <w:pPr>
        <w:pStyle w:val="NormalWeb"/>
        <w:numPr>
          <w:ilvl w:val="2"/>
          <w:numId w:val="12"/>
        </w:numPr>
        <w:spacing w:before="0" w:beforeAutospacing="0" w:after="0" w:afterAutospacing="0"/>
        <w:rPr>
          <w:lang w:val="en"/>
        </w:rPr>
      </w:pPr>
      <w:r>
        <w:rPr>
          <w:lang w:val="en"/>
        </w:rPr>
        <w:t>C</w:t>
      </w:r>
      <w:r w:rsidR="00392904">
        <w:rPr>
          <w:lang w:val="en"/>
        </w:rPr>
        <w:t>heck periodically</w:t>
      </w:r>
      <w:r w:rsidR="00052650">
        <w:rPr>
          <w:lang w:val="en"/>
        </w:rPr>
        <w:t xml:space="preserve"> (</w:t>
      </w:r>
      <w:r w:rsidR="00AA6ECA">
        <w:rPr>
          <w:lang w:val="en"/>
        </w:rPr>
        <w:t xml:space="preserve">i.e., </w:t>
      </w:r>
      <w:r w:rsidR="00052650">
        <w:rPr>
          <w:lang w:val="en"/>
        </w:rPr>
        <w:t>at least once an hour)</w:t>
      </w:r>
      <w:r w:rsidR="00392904">
        <w:rPr>
          <w:lang w:val="en"/>
        </w:rPr>
        <w:t xml:space="preserve"> by sight or touch to make sure the patch is still </w:t>
      </w:r>
      <w:r w:rsidR="00297462">
        <w:rPr>
          <w:lang w:val="en"/>
        </w:rPr>
        <w:t xml:space="preserve">sticking to the skin properly. </w:t>
      </w:r>
    </w:p>
    <w:p w:rsidR="00043257" w:rsidRDefault="00052650" w:rsidP="000E73EC">
      <w:pPr>
        <w:pStyle w:val="NormalWeb"/>
        <w:numPr>
          <w:ilvl w:val="2"/>
          <w:numId w:val="12"/>
        </w:numPr>
        <w:spacing w:before="0" w:beforeAutospacing="0" w:after="0" w:afterAutospacing="0"/>
        <w:rPr>
          <w:lang w:val="en"/>
        </w:rPr>
      </w:pPr>
      <w:r>
        <w:rPr>
          <w:lang w:val="en"/>
        </w:rPr>
        <w:t>T</w:t>
      </w:r>
      <w:r w:rsidR="00392904">
        <w:rPr>
          <w:lang w:val="en"/>
        </w:rPr>
        <w:t>ape down the edges of a patch that become</w:t>
      </w:r>
      <w:r>
        <w:rPr>
          <w:lang w:val="en"/>
        </w:rPr>
        <w:t>s</w:t>
      </w:r>
      <w:r w:rsidR="00392904">
        <w:rPr>
          <w:lang w:val="en"/>
        </w:rPr>
        <w:t xml:space="preserve"> loose</w:t>
      </w:r>
      <w:r>
        <w:rPr>
          <w:lang w:val="en"/>
        </w:rPr>
        <w:t>,</w:t>
      </w:r>
      <w:r w:rsidR="00392904">
        <w:rPr>
          <w:lang w:val="en"/>
        </w:rPr>
        <w:t xml:space="preserve"> or cover the patch with a sticky adhesive film such as </w:t>
      </w:r>
      <w:proofErr w:type="spellStart"/>
      <w:r w:rsidR="00392904">
        <w:rPr>
          <w:lang w:val="en"/>
        </w:rPr>
        <w:t>Bioclusive</w:t>
      </w:r>
      <w:proofErr w:type="spellEnd"/>
      <w:r w:rsidR="00392904">
        <w:rPr>
          <w:lang w:val="en"/>
        </w:rPr>
        <w:t xml:space="preserve"> or </w:t>
      </w:r>
      <w:proofErr w:type="spellStart"/>
      <w:r w:rsidR="00392904">
        <w:rPr>
          <w:lang w:val="en"/>
        </w:rPr>
        <w:t>Tegaderm</w:t>
      </w:r>
      <w:proofErr w:type="spellEnd"/>
      <w:r w:rsidR="00392904">
        <w:rPr>
          <w:lang w:val="en"/>
        </w:rPr>
        <w:t>.</w:t>
      </w:r>
    </w:p>
    <w:p w:rsidR="00043257" w:rsidRPr="0082684D" w:rsidRDefault="00727B94" w:rsidP="00043257">
      <w:pPr>
        <w:pStyle w:val="NormalWeb"/>
        <w:numPr>
          <w:ilvl w:val="1"/>
          <w:numId w:val="12"/>
        </w:numPr>
        <w:spacing w:before="0" w:beforeAutospacing="0" w:after="0" w:afterAutospacing="0"/>
        <w:rPr>
          <w:lang w:val="en"/>
        </w:rPr>
      </w:pPr>
      <w:r>
        <w:rPr>
          <w:lang w:val="en"/>
        </w:rPr>
        <w:t xml:space="preserve">FDA continues to learn of deaths from accidental exposure to fentanyl patches. Two children have died (see </w:t>
      </w:r>
      <w:r w:rsidR="0082684D">
        <w:rPr>
          <w:lang w:val="en"/>
        </w:rPr>
        <w:t xml:space="preserve">separate </w:t>
      </w:r>
      <w:r>
        <w:rPr>
          <w:lang w:val="en"/>
        </w:rPr>
        <w:t xml:space="preserve">Data Summary) since our last safety warning in </w:t>
      </w:r>
      <w:hyperlink r:id="rId6" w:history="1">
        <w:r>
          <w:rPr>
            <w:rStyle w:val="Hyperlink"/>
            <w:lang w:val="en"/>
          </w:rPr>
          <w:t>April 2012</w:t>
        </w:r>
      </w:hyperlink>
      <w:r>
        <w:rPr>
          <w:lang w:val="en"/>
        </w:rPr>
        <w:t xml:space="preserve">. </w:t>
      </w:r>
    </w:p>
    <w:p w:rsidR="00477F54" w:rsidRDefault="00727B94" w:rsidP="00727B94">
      <w:pPr>
        <w:pStyle w:val="NormalWeb"/>
        <w:numPr>
          <w:ilvl w:val="1"/>
          <w:numId w:val="12"/>
        </w:numPr>
        <w:spacing w:before="0" w:beforeAutospacing="0" w:after="0" w:afterAutospacing="0"/>
        <w:rPr>
          <w:lang w:val="en"/>
        </w:rPr>
      </w:pPr>
      <w:r>
        <w:rPr>
          <w:lang w:val="en"/>
        </w:rPr>
        <w:t>D</w:t>
      </w:r>
      <w:r w:rsidR="00477F54">
        <w:rPr>
          <w:lang w:val="en"/>
        </w:rPr>
        <w:t>ispose of patches properly</w:t>
      </w:r>
      <w:r>
        <w:rPr>
          <w:lang w:val="en"/>
        </w:rPr>
        <w:t xml:space="preserve"> by</w:t>
      </w:r>
      <w:r w:rsidR="00477F54">
        <w:rPr>
          <w:lang w:val="en"/>
        </w:rPr>
        <w:t>:</w:t>
      </w:r>
      <w:r w:rsidR="00C94E2E" w:rsidRPr="00043257">
        <w:rPr>
          <w:lang w:val="en"/>
        </w:rPr>
        <w:t xml:space="preserve"> </w:t>
      </w:r>
    </w:p>
    <w:p w:rsidR="00477F54" w:rsidRDefault="00477F54" w:rsidP="00727B94">
      <w:pPr>
        <w:pStyle w:val="NormalWeb"/>
        <w:numPr>
          <w:ilvl w:val="2"/>
          <w:numId w:val="12"/>
        </w:numPr>
        <w:spacing w:before="0" w:beforeAutospacing="0" w:after="0" w:afterAutospacing="0"/>
        <w:rPr>
          <w:lang w:val="en"/>
        </w:rPr>
      </w:pPr>
      <w:r w:rsidRPr="00477F54">
        <w:rPr>
          <w:lang w:val="en"/>
        </w:rPr>
        <w:t>F</w:t>
      </w:r>
      <w:r w:rsidR="00C94E2E" w:rsidRPr="00477F54">
        <w:rPr>
          <w:lang w:val="en"/>
        </w:rPr>
        <w:t>old</w:t>
      </w:r>
      <w:r w:rsidR="00727B94">
        <w:rPr>
          <w:lang w:val="en"/>
        </w:rPr>
        <w:t>ing</w:t>
      </w:r>
      <w:r w:rsidR="00C94E2E" w:rsidRPr="00477F54">
        <w:rPr>
          <w:lang w:val="en"/>
        </w:rPr>
        <w:t xml:space="preserve"> the patch</w:t>
      </w:r>
      <w:r w:rsidR="00727B94">
        <w:rPr>
          <w:lang w:val="en"/>
        </w:rPr>
        <w:t xml:space="preserve"> so the</w:t>
      </w:r>
      <w:r w:rsidRPr="00477F54">
        <w:rPr>
          <w:lang w:val="en"/>
        </w:rPr>
        <w:t xml:space="preserve"> </w:t>
      </w:r>
      <w:r>
        <w:rPr>
          <w:lang w:val="en"/>
        </w:rPr>
        <w:t>s</w:t>
      </w:r>
      <w:r w:rsidR="00C94E2E" w:rsidRPr="00477F54">
        <w:rPr>
          <w:lang w:val="en"/>
        </w:rPr>
        <w:t xml:space="preserve">ticky sides </w:t>
      </w:r>
      <w:r w:rsidR="00727B94">
        <w:rPr>
          <w:lang w:val="en"/>
        </w:rPr>
        <w:t xml:space="preserve">are </w:t>
      </w:r>
      <w:r w:rsidR="00C94E2E" w:rsidRPr="00477F54">
        <w:rPr>
          <w:lang w:val="en"/>
        </w:rPr>
        <w:t>together</w:t>
      </w:r>
      <w:r>
        <w:rPr>
          <w:lang w:val="en"/>
        </w:rPr>
        <w:t xml:space="preserve"> </w:t>
      </w:r>
      <w:r w:rsidR="00C94E2E" w:rsidRPr="00477F54">
        <w:rPr>
          <w:lang w:val="en"/>
        </w:rPr>
        <w:t xml:space="preserve"> </w:t>
      </w:r>
    </w:p>
    <w:p w:rsidR="00C94E2E" w:rsidRPr="00477F54" w:rsidRDefault="00477F54" w:rsidP="00727B94">
      <w:pPr>
        <w:pStyle w:val="NormalWeb"/>
        <w:numPr>
          <w:ilvl w:val="2"/>
          <w:numId w:val="12"/>
        </w:numPr>
        <w:spacing w:before="0" w:beforeAutospacing="0" w:after="0" w:afterAutospacing="0"/>
        <w:rPr>
          <w:lang w:val="en"/>
        </w:rPr>
      </w:pPr>
      <w:r>
        <w:rPr>
          <w:lang w:val="en"/>
        </w:rPr>
        <w:t>F</w:t>
      </w:r>
      <w:r w:rsidR="00C94E2E" w:rsidRPr="00477F54">
        <w:rPr>
          <w:lang w:val="en"/>
        </w:rPr>
        <w:t>lush</w:t>
      </w:r>
      <w:r>
        <w:rPr>
          <w:lang w:val="en"/>
        </w:rPr>
        <w:t xml:space="preserve"> </w:t>
      </w:r>
      <w:r w:rsidR="00727B94">
        <w:rPr>
          <w:lang w:val="en"/>
        </w:rPr>
        <w:t>the folded patch</w:t>
      </w:r>
      <w:r>
        <w:rPr>
          <w:lang w:val="en"/>
        </w:rPr>
        <w:t xml:space="preserve"> down the toilet right away</w:t>
      </w:r>
    </w:p>
    <w:p w:rsidR="00043257" w:rsidRPr="00043257" w:rsidRDefault="00043257" w:rsidP="00043257">
      <w:pPr>
        <w:pStyle w:val="NormalWeb"/>
        <w:spacing w:before="0" w:beforeAutospacing="0" w:after="0" w:afterAutospacing="0"/>
        <w:rPr>
          <w:lang w:val="en"/>
        </w:rPr>
      </w:pPr>
    </w:p>
    <w:p w:rsidR="004403BD" w:rsidRDefault="00C94E2E" w:rsidP="00043257">
      <w:pPr>
        <w:pStyle w:val="NormalWeb"/>
        <w:numPr>
          <w:ilvl w:val="0"/>
          <w:numId w:val="12"/>
        </w:numPr>
        <w:spacing w:before="0" w:beforeAutospacing="0" w:after="0" w:afterAutospacing="0"/>
        <w:rPr>
          <w:lang w:val="en"/>
        </w:rPr>
      </w:pPr>
      <w:r>
        <w:rPr>
          <w:lang w:val="en"/>
        </w:rPr>
        <w:t xml:space="preserve">Patients should read the </w:t>
      </w:r>
      <w:hyperlink r:id="rId7" w:history="1">
        <w:r>
          <w:rPr>
            <w:rStyle w:val="Hyperlink"/>
            <w:lang w:val="en"/>
          </w:rPr>
          <w:t xml:space="preserve">Medication Guide and </w:t>
        </w:r>
        <w:r w:rsidR="0082684D">
          <w:rPr>
            <w:rStyle w:val="Hyperlink"/>
            <w:lang w:val="en"/>
          </w:rPr>
          <w:t>i</w:t>
        </w:r>
        <w:r>
          <w:rPr>
            <w:rStyle w:val="Hyperlink"/>
            <w:lang w:val="en"/>
          </w:rPr>
          <w:t xml:space="preserve">nstructions for </w:t>
        </w:r>
        <w:r w:rsidR="0082684D">
          <w:rPr>
            <w:rStyle w:val="Hyperlink"/>
            <w:lang w:val="en"/>
          </w:rPr>
          <w:t>u</w:t>
        </w:r>
        <w:r>
          <w:rPr>
            <w:rStyle w:val="Hyperlink"/>
            <w:lang w:val="en"/>
          </w:rPr>
          <w:t>se</w:t>
        </w:r>
      </w:hyperlink>
      <w:r>
        <w:rPr>
          <w:lang w:val="en"/>
        </w:rPr>
        <w:t xml:space="preserve"> that comes with their fentanyl patch prescriptions</w:t>
      </w:r>
      <w:r w:rsidR="00554371">
        <w:rPr>
          <w:lang w:val="en"/>
        </w:rPr>
        <w:t xml:space="preserve"> from the pharmacy</w:t>
      </w:r>
      <w:r>
        <w:rPr>
          <w:lang w:val="en"/>
        </w:rPr>
        <w:t>.</w:t>
      </w:r>
    </w:p>
    <w:p w:rsidR="00727B94" w:rsidRDefault="004403BD" w:rsidP="000E73EC">
      <w:pPr>
        <w:pStyle w:val="NormalWeb"/>
        <w:numPr>
          <w:ilvl w:val="1"/>
          <w:numId w:val="12"/>
        </w:numPr>
        <w:spacing w:before="0" w:beforeAutospacing="0" w:after="0" w:afterAutospacing="0"/>
        <w:rPr>
          <w:rStyle w:val="skypepnhprintcontainer1397474324"/>
          <w:lang w:val="en"/>
        </w:rPr>
      </w:pPr>
      <w:r w:rsidRPr="008B5FFB">
        <w:rPr>
          <w:lang w:val="en"/>
        </w:rPr>
        <w:t xml:space="preserve">Anyone accidentally exposed to a fentanyl patch should immediately seek emergency medical attention or call the toll-free Poison Help Line at </w:t>
      </w:r>
      <w:r w:rsidRPr="008B5FFB">
        <w:rPr>
          <w:rStyle w:val="skypepnhprintcontainer1397474324"/>
          <w:lang w:val="en"/>
        </w:rPr>
        <w:t>1-800-222-1222</w:t>
      </w:r>
    </w:p>
    <w:p w:rsidR="000B6342" w:rsidRDefault="000B6342" w:rsidP="000B6342">
      <w:pPr>
        <w:pStyle w:val="NormalWeb"/>
        <w:numPr>
          <w:ilvl w:val="1"/>
          <w:numId w:val="12"/>
        </w:numPr>
        <w:spacing w:before="0" w:beforeAutospacing="0" w:after="0" w:afterAutospacing="0"/>
        <w:rPr>
          <w:lang w:val="en"/>
        </w:rPr>
      </w:pPr>
      <w:r>
        <w:rPr>
          <w:lang w:val="en"/>
        </w:rPr>
        <w:t xml:space="preserve">FDA’s </w:t>
      </w:r>
      <w:hyperlink r:id="rId8" w:anchor="fentanyl" w:history="1">
        <w:r>
          <w:rPr>
            <w:rStyle w:val="Hyperlink"/>
            <w:lang w:val="en"/>
          </w:rPr>
          <w:t>Safe Use Initiative</w:t>
        </w:r>
      </w:hyperlink>
      <w:r>
        <w:rPr>
          <w:lang w:val="en"/>
        </w:rPr>
        <w:t xml:space="preserve"> is working to create awareness and educational opportunities about the safe storage and proper disposal of fentanyl patches.</w:t>
      </w:r>
    </w:p>
    <w:p w:rsidR="000B6342" w:rsidRPr="000E73EC" w:rsidRDefault="000B6342" w:rsidP="000B6342">
      <w:pPr>
        <w:pStyle w:val="NormalWeb"/>
        <w:spacing w:before="0" w:beforeAutospacing="0" w:after="0" w:afterAutospacing="0"/>
        <w:rPr>
          <w:lang w:val="en"/>
        </w:rPr>
      </w:pPr>
    </w:p>
    <w:p w:rsidR="00727B94" w:rsidRDefault="00727B94" w:rsidP="000E73EC">
      <w:pPr>
        <w:pStyle w:val="NormalWeb"/>
        <w:spacing w:before="0" w:beforeAutospacing="0" w:after="0" w:afterAutospacing="0"/>
        <w:ind w:left="360"/>
        <w:rPr>
          <w:lang w:val="en"/>
        </w:rPr>
      </w:pPr>
    </w:p>
    <w:p w:rsidR="00C94E2E" w:rsidRDefault="00C94E2E" w:rsidP="00043257">
      <w:pPr>
        <w:pStyle w:val="NormalWeb"/>
        <w:numPr>
          <w:ilvl w:val="0"/>
          <w:numId w:val="12"/>
        </w:numPr>
        <w:spacing w:before="0" w:beforeAutospacing="0" w:after="0" w:afterAutospacing="0"/>
        <w:rPr>
          <w:lang w:val="en"/>
        </w:rPr>
      </w:pPr>
      <w:r>
        <w:rPr>
          <w:lang w:val="en"/>
        </w:rPr>
        <w:t xml:space="preserve">Health care professionals should inform patients </w:t>
      </w:r>
      <w:r w:rsidR="00727B94">
        <w:rPr>
          <w:lang w:val="en"/>
        </w:rPr>
        <w:t xml:space="preserve">and caregivers </w:t>
      </w:r>
      <w:r>
        <w:rPr>
          <w:lang w:val="en"/>
        </w:rPr>
        <w:t>about the correct use of fentanyl patches, and explain the appropriate storage and disposal with each prescription.</w:t>
      </w:r>
    </w:p>
    <w:p w:rsidR="00043257" w:rsidRDefault="00043257" w:rsidP="00043257">
      <w:pPr>
        <w:pStyle w:val="NormalWeb"/>
        <w:spacing w:before="0" w:beforeAutospacing="0" w:after="0" w:afterAutospacing="0"/>
        <w:ind w:left="360"/>
        <w:rPr>
          <w:lang w:val="en"/>
        </w:rPr>
      </w:pPr>
    </w:p>
    <w:p w:rsidR="0069299A" w:rsidRDefault="0069299A" w:rsidP="00043257">
      <w:pPr>
        <w:pStyle w:val="NormalWeb"/>
        <w:spacing w:before="0" w:beforeAutospacing="0" w:after="0" w:afterAutospacing="0"/>
        <w:ind w:left="360"/>
        <w:rPr>
          <w:lang w:val="en"/>
        </w:rPr>
      </w:pPr>
    </w:p>
    <w:p w:rsidR="008B5FFB" w:rsidRDefault="00D36727" w:rsidP="00043257">
      <w:pPr>
        <w:pStyle w:val="NormalWeb"/>
        <w:numPr>
          <w:ilvl w:val="0"/>
          <w:numId w:val="12"/>
        </w:numPr>
        <w:spacing w:before="0" w:beforeAutospacing="0" w:after="0" w:afterAutospacing="0"/>
        <w:rPr>
          <w:lang w:val="en"/>
        </w:rPr>
      </w:pPr>
      <w:r>
        <w:rPr>
          <w:lang w:val="en"/>
        </w:rPr>
        <w:t>T</w:t>
      </w:r>
      <w:r w:rsidR="00392904">
        <w:rPr>
          <w:lang w:val="en"/>
        </w:rPr>
        <w:t>o minimize the risk of accidental exposure to fen</w:t>
      </w:r>
      <w:r w:rsidR="008B5FFB">
        <w:rPr>
          <w:lang w:val="en"/>
        </w:rPr>
        <w:t>tanyl patches (</w:t>
      </w:r>
      <w:proofErr w:type="spellStart"/>
      <w:r w:rsidR="008B5FFB">
        <w:rPr>
          <w:lang w:val="en"/>
        </w:rPr>
        <w:t>D</w:t>
      </w:r>
      <w:r w:rsidR="008B5FFB" w:rsidRPr="00043257">
        <w:rPr>
          <w:lang w:val="en"/>
        </w:rPr>
        <w:t>uragesic</w:t>
      </w:r>
      <w:proofErr w:type="spellEnd"/>
      <w:r w:rsidR="008B5FFB">
        <w:rPr>
          <w:lang w:val="en"/>
        </w:rPr>
        <w:t xml:space="preserve"> and generic)</w:t>
      </w:r>
      <w:r w:rsidR="00727B94">
        <w:rPr>
          <w:lang w:val="en"/>
        </w:rPr>
        <w:t>, FDA is requiring</w:t>
      </w:r>
      <w:r w:rsidR="008B5FFB">
        <w:rPr>
          <w:lang w:val="en"/>
        </w:rPr>
        <w:t xml:space="preserve">: </w:t>
      </w:r>
    </w:p>
    <w:p w:rsidR="008B5FFB" w:rsidRDefault="008B5FFB" w:rsidP="008B5FFB">
      <w:pPr>
        <w:pStyle w:val="NormalWeb"/>
        <w:numPr>
          <w:ilvl w:val="1"/>
          <w:numId w:val="12"/>
        </w:numPr>
        <w:spacing w:before="0" w:beforeAutospacing="0" w:after="0" w:afterAutospacing="0"/>
        <w:rPr>
          <w:lang w:val="en"/>
        </w:rPr>
      </w:pPr>
      <w:r>
        <w:rPr>
          <w:lang w:val="en"/>
        </w:rPr>
        <w:lastRenderedPageBreak/>
        <w:t xml:space="preserve">The manufacturers </w:t>
      </w:r>
      <w:r w:rsidR="00D36727">
        <w:rPr>
          <w:lang w:val="en"/>
        </w:rPr>
        <w:t>must</w:t>
      </w:r>
      <w:r w:rsidR="00392904">
        <w:rPr>
          <w:lang w:val="en"/>
        </w:rPr>
        <w:t xml:space="preserve"> print the name and strength of the drug on the patch in long-lasting ink</w:t>
      </w:r>
      <w:r>
        <w:rPr>
          <w:lang w:val="en"/>
        </w:rPr>
        <w:t xml:space="preserve">. </w:t>
      </w:r>
    </w:p>
    <w:p w:rsidR="008B5FFB" w:rsidRDefault="008B5FFB" w:rsidP="008B5FFB">
      <w:pPr>
        <w:pStyle w:val="NormalWeb"/>
        <w:numPr>
          <w:ilvl w:val="1"/>
          <w:numId w:val="12"/>
        </w:numPr>
        <w:spacing w:before="0" w:beforeAutospacing="0" w:after="0" w:afterAutospacing="0"/>
        <w:rPr>
          <w:lang w:val="en"/>
        </w:rPr>
      </w:pPr>
      <w:r>
        <w:rPr>
          <w:lang w:val="en"/>
        </w:rPr>
        <w:t>The ink</w:t>
      </w:r>
      <w:r w:rsidR="00392904">
        <w:rPr>
          <w:lang w:val="en"/>
        </w:rPr>
        <w:t xml:space="preserve"> color </w:t>
      </w:r>
      <w:r>
        <w:rPr>
          <w:lang w:val="en"/>
        </w:rPr>
        <w:t>must be</w:t>
      </w:r>
      <w:r w:rsidR="00392904">
        <w:rPr>
          <w:lang w:val="en"/>
        </w:rPr>
        <w:t xml:space="preserve"> clearly visib</w:t>
      </w:r>
      <w:r>
        <w:rPr>
          <w:lang w:val="en"/>
        </w:rPr>
        <w:t xml:space="preserve">le to patients and caregivers. </w:t>
      </w:r>
    </w:p>
    <w:p w:rsidR="00727B94" w:rsidRDefault="00392904" w:rsidP="008B5FFB">
      <w:pPr>
        <w:pStyle w:val="NormalWeb"/>
        <w:numPr>
          <w:ilvl w:val="1"/>
          <w:numId w:val="12"/>
        </w:numPr>
        <w:spacing w:before="0" w:beforeAutospacing="0" w:after="0" w:afterAutospacing="0"/>
        <w:rPr>
          <w:lang w:val="en"/>
        </w:rPr>
      </w:pPr>
      <w:r w:rsidRPr="008B5FFB">
        <w:rPr>
          <w:lang w:val="en"/>
        </w:rPr>
        <w:t xml:space="preserve">This </w:t>
      </w:r>
      <w:r w:rsidR="008B5FFB" w:rsidRPr="008B5FFB">
        <w:rPr>
          <w:lang w:val="en"/>
        </w:rPr>
        <w:t xml:space="preserve">ink color </w:t>
      </w:r>
      <w:r w:rsidRPr="008B5FFB">
        <w:rPr>
          <w:lang w:val="en"/>
        </w:rPr>
        <w:t xml:space="preserve">change </w:t>
      </w:r>
      <w:r w:rsidR="008B5FFB" w:rsidRPr="008B5FFB">
        <w:rPr>
          <w:lang w:val="en"/>
        </w:rPr>
        <w:t>should</w:t>
      </w:r>
      <w:r w:rsidRPr="008B5FFB">
        <w:rPr>
          <w:lang w:val="en"/>
        </w:rPr>
        <w:t xml:space="preserve"> </w:t>
      </w:r>
      <w:r w:rsidR="00727B94">
        <w:rPr>
          <w:lang w:val="en"/>
        </w:rPr>
        <w:t xml:space="preserve">help patients </w:t>
      </w:r>
      <w:r w:rsidRPr="008B5FFB">
        <w:rPr>
          <w:lang w:val="en"/>
        </w:rPr>
        <w:t xml:space="preserve">easily find patches on </w:t>
      </w:r>
      <w:r w:rsidR="00727B94">
        <w:rPr>
          <w:lang w:val="en"/>
        </w:rPr>
        <w:t>their</w:t>
      </w:r>
      <w:r w:rsidRPr="008B5FFB">
        <w:rPr>
          <w:lang w:val="en"/>
        </w:rPr>
        <w:t xml:space="preserve"> bodies and s</w:t>
      </w:r>
      <w:r w:rsidR="008B5FFB" w:rsidRPr="008B5FFB">
        <w:rPr>
          <w:lang w:val="en"/>
        </w:rPr>
        <w:t xml:space="preserve">ee </w:t>
      </w:r>
      <w:r w:rsidR="00727B94">
        <w:rPr>
          <w:lang w:val="en"/>
        </w:rPr>
        <w:t xml:space="preserve">if the </w:t>
      </w:r>
      <w:r w:rsidR="008B5FFB" w:rsidRPr="008B5FFB">
        <w:rPr>
          <w:lang w:val="en"/>
        </w:rPr>
        <w:t xml:space="preserve">patches have fallen off. </w:t>
      </w:r>
    </w:p>
    <w:p w:rsidR="008B5FFB" w:rsidRDefault="008B5FFB" w:rsidP="000E73EC">
      <w:pPr>
        <w:pStyle w:val="NormalWeb"/>
        <w:numPr>
          <w:ilvl w:val="2"/>
          <w:numId w:val="12"/>
        </w:numPr>
        <w:spacing w:before="0" w:beforeAutospacing="0" w:after="0" w:afterAutospacing="0"/>
        <w:rPr>
          <w:lang w:val="en"/>
        </w:rPr>
      </w:pPr>
      <w:r w:rsidRPr="008B5FFB">
        <w:rPr>
          <w:lang w:val="en"/>
        </w:rPr>
        <w:t>Patches that fall off</w:t>
      </w:r>
      <w:r w:rsidR="00392904" w:rsidRPr="008B5FFB">
        <w:rPr>
          <w:lang w:val="en"/>
        </w:rPr>
        <w:t xml:space="preserve"> could</w:t>
      </w:r>
      <w:r w:rsidR="00F11FA6" w:rsidRPr="008B5FFB">
        <w:rPr>
          <w:lang w:val="en"/>
        </w:rPr>
        <w:t xml:space="preserve"> accidentally </w:t>
      </w:r>
      <w:r w:rsidRPr="008B5FFB">
        <w:rPr>
          <w:lang w:val="en"/>
        </w:rPr>
        <w:t xml:space="preserve">be </w:t>
      </w:r>
      <w:r w:rsidR="00F11FA6" w:rsidRPr="008B5FFB">
        <w:rPr>
          <w:lang w:val="en"/>
        </w:rPr>
        <w:t>touch</w:t>
      </w:r>
      <w:r w:rsidRPr="008B5FFB">
        <w:rPr>
          <w:lang w:val="en"/>
        </w:rPr>
        <w:t>ed</w:t>
      </w:r>
      <w:r w:rsidR="00727B94">
        <w:rPr>
          <w:lang w:val="en"/>
        </w:rPr>
        <w:t xml:space="preserve">, worn, </w:t>
      </w:r>
      <w:r w:rsidR="00F11FA6" w:rsidRPr="008B5FFB">
        <w:rPr>
          <w:lang w:val="en"/>
        </w:rPr>
        <w:t xml:space="preserve">or </w:t>
      </w:r>
      <w:r w:rsidR="00727B94">
        <w:rPr>
          <w:lang w:val="en"/>
        </w:rPr>
        <w:t>eaten</w:t>
      </w:r>
      <w:r w:rsidRPr="008B5FFB">
        <w:rPr>
          <w:lang w:val="en"/>
        </w:rPr>
        <w:t xml:space="preserve"> by children or pets, causing harm or possibl</w:t>
      </w:r>
      <w:r w:rsidR="00727B94">
        <w:rPr>
          <w:lang w:val="en"/>
        </w:rPr>
        <w:t>e</w:t>
      </w:r>
      <w:r w:rsidRPr="008B5FFB">
        <w:rPr>
          <w:lang w:val="en"/>
        </w:rPr>
        <w:t xml:space="preserve"> death</w:t>
      </w:r>
      <w:r w:rsidR="00F11FA6" w:rsidRPr="008B5FFB">
        <w:rPr>
          <w:lang w:val="en"/>
        </w:rPr>
        <w:t>. </w:t>
      </w:r>
    </w:p>
    <w:p w:rsidR="0059573B" w:rsidRPr="008B5FFB" w:rsidRDefault="0059573B" w:rsidP="0059573B">
      <w:pPr>
        <w:pStyle w:val="NormalWeb"/>
        <w:spacing w:before="0" w:beforeAutospacing="0" w:after="0" w:afterAutospacing="0"/>
        <w:ind w:left="1800"/>
        <w:rPr>
          <w:lang w:val="en"/>
        </w:rPr>
      </w:pPr>
    </w:p>
    <w:p w:rsidR="008B5FFB" w:rsidRDefault="008B5FFB" w:rsidP="008B5FFB">
      <w:pPr>
        <w:pStyle w:val="NormalWeb"/>
        <w:spacing w:before="0" w:beforeAutospacing="0" w:after="0" w:afterAutospacing="0"/>
        <w:rPr>
          <w:lang w:val="en"/>
        </w:rPr>
      </w:pPr>
    </w:p>
    <w:p w:rsidR="004634BA" w:rsidRPr="008B5FFB" w:rsidRDefault="008B5FFB" w:rsidP="008B5FFB">
      <w:pPr>
        <w:pStyle w:val="NormalWeb"/>
        <w:numPr>
          <w:ilvl w:val="0"/>
          <w:numId w:val="13"/>
        </w:numPr>
        <w:spacing w:before="0" w:beforeAutospacing="0" w:after="0" w:afterAutospacing="0"/>
        <w:rPr>
          <w:vanish/>
          <w:lang w:val="en"/>
        </w:rPr>
      </w:pPr>
      <w:r w:rsidRPr="008B5FFB">
        <w:rPr>
          <w:rFonts w:eastAsiaTheme="minorHAnsi"/>
          <w:lang w:val="en"/>
        </w:rPr>
        <w:t xml:space="preserve">FDA includes pharmacists, </w:t>
      </w:r>
      <w:r w:rsidR="00F4406D">
        <w:rPr>
          <w:rFonts w:eastAsiaTheme="minorHAnsi"/>
          <w:lang w:val="en"/>
        </w:rPr>
        <w:t>physicians</w:t>
      </w:r>
      <w:r w:rsidRPr="008B5FFB">
        <w:rPr>
          <w:rFonts w:eastAsiaTheme="minorHAnsi"/>
          <w:lang w:val="en"/>
        </w:rPr>
        <w:t>, nurses, researchers</w:t>
      </w:r>
      <w:r w:rsidR="00F4406D">
        <w:rPr>
          <w:rFonts w:eastAsiaTheme="minorHAnsi"/>
          <w:lang w:val="en"/>
        </w:rPr>
        <w:t>,</w:t>
      </w:r>
      <w:r w:rsidRPr="008B5FFB">
        <w:rPr>
          <w:rFonts w:eastAsiaTheme="minorHAnsi"/>
          <w:lang w:val="en"/>
        </w:rPr>
        <w:t xml:space="preserve"> and other health </w:t>
      </w:r>
      <w:r w:rsidR="00F4406D">
        <w:rPr>
          <w:rFonts w:eastAsiaTheme="minorHAnsi"/>
          <w:lang w:val="en"/>
        </w:rPr>
        <w:t xml:space="preserve">care </w:t>
      </w:r>
      <w:r w:rsidRPr="008B5FFB">
        <w:rPr>
          <w:rFonts w:eastAsiaTheme="minorHAnsi"/>
          <w:lang w:val="en"/>
        </w:rPr>
        <w:t>professionals. We also work with external experts. We protect public health by assuring drugs are safe and effective.</w:t>
      </w:r>
      <w:r w:rsidR="00392904" w:rsidRPr="008B5FFB">
        <w:rPr>
          <w:rStyle w:val="skypepnhmark1"/>
          <w:lang w:val="en"/>
          <w:specVanish w:val="0"/>
        </w:rPr>
        <w:t xml:space="preserve"> </w:t>
      </w:r>
      <w:r w:rsidRPr="008B5FFB">
        <w:rPr>
          <w:rStyle w:val="skypepnhmark1"/>
          <w:lang w:val="en"/>
          <w:specVanish w:val="0"/>
        </w:rPr>
        <w:t xml:space="preserve">.  </w:t>
      </w:r>
    </w:p>
    <w:p w:rsidR="00392904" w:rsidRDefault="00392904" w:rsidP="00043257">
      <w:pPr>
        <w:spacing w:after="0" w:line="240" w:lineRule="auto"/>
      </w:pPr>
    </w:p>
    <w:p w:rsidR="00014783" w:rsidRDefault="00014783" w:rsidP="00043257">
      <w:pPr>
        <w:spacing w:after="0" w:line="240" w:lineRule="auto"/>
      </w:pPr>
    </w:p>
    <w:p w:rsidR="008B5FFB" w:rsidRDefault="008B5FFB">
      <w:pP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br w:type="page"/>
      </w:r>
    </w:p>
    <w:p w:rsidR="00392904" w:rsidRDefault="00392904" w:rsidP="00392904">
      <w:pPr>
        <w:pStyle w:val="NormalWeb"/>
        <w:rPr>
          <w:lang w:val="en"/>
        </w:rPr>
      </w:pPr>
      <w:r>
        <w:rPr>
          <w:rStyle w:val="Strong"/>
          <w:lang w:val="en"/>
        </w:rPr>
        <w:lastRenderedPageBreak/>
        <w:t>Additional Information for Patients and Caregivers</w:t>
      </w:r>
    </w:p>
    <w:p w:rsidR="00512946" w:rsidRPr="00D705E8" w:rsidRDefault="00512946" w:rsidP="00CD2D69">
      <w:pPr>
        <w:pStyle w:val="NormalWeb"/>
        <w:numPr>
          <w:ilvl w:val="0"/>
          <w:numId w:val="14"/>
        </w:numPr>
        <w:spacing w:before="0" w:beforeAutospacing="0" w:after="0" w:afterAutospacing="0"/>
        <w:ind w:left="360"/>
        <w:rPr>
          <w:lang w:val="en"/>
        </w:rPr>
      </w:pPr>
      <w:r>
        <w:rPr>
          <w:lang w:val="en"/>
        </w:rPr>
        <w:t>F</w:t>
      </w:r>
      <w:r w:rsidRPr="00D705E8">
        <w:rPr>
          <w:lang w:val="en"/>
        </w:rPr>
        <w:t>entanyl patch</w:t>
      </w:r>
      <w:r>
        <w:rPr>
          <w:lang w:val="en"/>
        </w:rPr>
        <w:t xml:space="preserve">es </w:t>
      </w:r>
      <w:r w:rsidR="00DE4C4A">
        <w:rPr>
          <w:lang w:val="en"/>
        </w:rPr>
        <w:t>can</w:t>
      </w:r>
      <w:r w:rsidR="00DE4C4A" w:rsidRPr="00D705E8">
        <w:rPr>
          <w:lang w:val="en"/>
        </w:rPr>
        <w:t xml:space="preserve"> cause </w:t>
      </w:r>
      <w:r w:rsidR="001972DD">
        <w:rPr>
          <w:lang w:val="en"/>
        </w:rPr>
        <w:t xml:space="preserve">harm and </w:t>
      </w:r>
      <w:r w:rsidR="00DE4C4A" w:rsidRPr="00D705E8">
        <w:rPr>
          <w:lang w:val="en"/>
        </w:rPr>
        <w:t xml:space="preserve">death, in babies, children, adults, and pets </w:t>
      </w:r>
      <w:r w:rsidR="001972DD">
        <w:rPr>
          <w:lang w:val="en"/>
        </w:rPr>
        <w:t>that</w:t>
      </w:r>
      <w:r w:rsidR="00DE4C4A" w:rsidRPr="00D705E8">
        <w:rPr>
          <w:lang w:val="en"/>
        </w:rPr>
        <w:t xml:space="preserve"> are accidentally exposed to the medicine in the patch.</w:t>
      </w:r>
      <w:r>
        <w:rPr>
          <w:lang w:val="en"/>
        </w:rPr>
        <w:t xml:space="preserve"> They </w:t>
      </w:r>
      <w:r w:rsidR="001972DD">
        <w:rPr>
          <w:lang w:val="en"/>
        </w:rPr>
        <w:t xml:space="preserve">continue to </w:t>
      </w:r>
      <w:r w:rsidR="0016661A" w:rsidRPr="00D705E8">
        <w:rPr>
          <w:lang w:val="en"/>
        </w:rPr>
        <w:t>contain high amounts of strong narcotic pain medicine</w:t>
      </w:r>
      <w:r w:rsidR="0016661A">
        <w:rPr>
          <w:lang w:val="en"/>
        </w:rPr>
        <w:t xml:space="preserve"> </w:t>
      </w:r>
      <w:r w:rsidR="0016661A" w:rsidRPr="00FE0544">
        <w:rPr>
          <w:b/>
          <w:lang w:val="en"/>
        </w:rPr>
        <w:t>even after use and can be dangerous</w:t>
      </w:r>
      <w:r w:rsidR="0016661A">
        <w:rPr>
          <w:b/>
          <w:lang w:val="en"/>
        </w:rPr>
        <w:t>.</w:t>
      </w:r>
    </w:p>
    <w:p w:rsidR="005E2937" w:rsidRDefault="005E2937" w:rsidP="005E2937">
      <w:pPr>
        <w:pStyle w:val="NormalWeb"/>
        <w:spacing w:before="0" w:beforeAutospacing="0" w:after="0" w:afterAutospacing="0"/>
        <w:rPr>
          <w:lang w:val="en"/>
        </w:rPr>
      </w:pPr>
    </w:p>
    <w:p w:rsidR="00A773F7" w:rsidRPr="00A773F7" w:rsidRDefault="00512946" w:rsidP="00A773F7">
      <w:pPr>
        <w:pStyle w:val="NormalWeb"/>
        <w:numPr>
          <w:ilvl w:val="0"/>
          <w:numId w:val="14"/>
        </w:numPr>
        <w:spacing w:before="0" w:beforeAutospacing="0" w:after="0" w:afterAutospacing="0"/>
        <w:ind w:left="360"/>
        <w:rPr>
          <w:lang w:val="en"/>
        </w:rPr>
      </w:pPr>
      <w:r>
        <w:rPr>
          <w:lang w:val="en"/>
        </w:rPr>
        <w:t xml:space="preserve">Partially stuck patches may accidentally move from the patient to someone who touches the patient, such as a child. </w:t>
      </w:r>
    </w:p>
    <w:p w:rsidR="00512946" w:rsidRDefault="00A773F7" w:rsidP="00A773F7">
      <w:pPr>
        <w:pStyle w:val="NormalWeb"/>
        <w:numPr>
          <w:ilvl w:val="1"/>
          <w:numId w:val="14"/>
        </w:numPr>
        <w:spacing w:before="0" w:beforeAutospacing="0" w:after="0" w:afterAutospacing="0"/>
        <w:ind w:left="1080"/>
        <w:rPr>
          <w:lang w:val="en"/>
        </w:rPr>
      </w:pPr>
      <w:r>
        <w:rPr>
          <w:lang w:val="en"/>
        </w:rPr>
        <w:t>C</w:t>
      </w:r>
      <w:r w:rsidR="00512946">
        <w:rPr>
          <w:lang w:val="en"/>
        </w:rPr>
        <w:t>heck the patch periodically (</w:t>
      </w:r>
      <w:r w:rsidR="008C2524">
        <w:rPr>
          <w:lang w:val="en"/>
        </w:rPr>
        <w:t xml:space="preserve">i.e., </w:t>
      </w:r>
      <w:r w:rsidR="00512946">
        <w:rPr>
          <w:lang w:val="en"/>
        </w:rPr>
        <w:t xml:space="preserve">once an hour) </w:t>
      </w:r>
      <w:r w:rsidR="00512946" w:rsidRPr="00D705E8">
        <w:rPr>
          <w:lang w:val="en"/>
        </w:rPr>
        <w:t>by sight or touch</w:t>
      </w:r>
      <w:r w:rsidR="00512946">
        <w:rPr>
          <w:lang w:val="en"/>
        </w:rPr>
        <w:t xml:space="preserve"> </w:t>
      </w:r>
      <w:r w:rsidR="00512946" w:rsidRPr="00D705E8">
        <w:rPr>
          <w:lang w:val="en"/>
        </w:rPr>
        <w:t xml:space="preserve">to make sure the patch is </w:t>
      </w:r>
      <w:r w:rsidR="00512946">
        <w:rPr>
          <w:lang w:val="en"/>
        </w:rPr>
        <w:t>s</w:t>
      </w:r>
      <w:r w:rsidR="00512946" w:rsidRPr="00D705E8">
        <w:rPr>
          <w:lang w:val="en"/>
        </w:rPr>
        <w:t>ticking properly. </w:t>
      </w:r>
    </w:p>
    <w:p w:rsidR="00392904" w:rsidRPr="00D705E8" w:rsidRDefault="00392904" w:rsidP="00A773F7">
      <w:pPr>
        <w:pStyle w:val="NormalWeb"/>
        <w:numPr>
          <w:ilvl w:val="1"/>
          <w:numId w:val="14"/>
        </w:numPr>
        <w:spacing w:before="0" w:beforeAutospacing="0" w:after="0" w:afterAutospacing="0"/>
        <w:ind w:left="1080"/>
        <w:rPr>
          <w:lang w:val="en"/>
        </w:rPr>
      </w:pPr>
      <w:r w:rsidRPr="00D705E8">
        <w:rPr>
          <w:lang w:val="en"/>
        </w:rPr>
        <w:t xml:space="preserve">Tape down patches that become loose or cover them with a sticky adhesive film such as </w:t>
      </w:r>
      <w:proofErr w:type="spellStart"/>
      <w:r w:rsidRPr="00D705E8">
        <w:rPr>
          <w:lang w:val="en"/>
        </w:rPr>
        <w:t>Bioclusive</w:t>
      </w:r>
      <w:proofErr w:type="spellEnd"/>
      <w:r w:rsidRPr="00D705E8">
        <w:rPr>
          <w:lang w:val="en"/>
        </w:rPr>
        <w:t xml:space="preserve"> or </w:t>
      </w:r>
      <w:proofErr w:type="spellStart"/>
      <w:r w:rsidRPr="00D705E8">
        <w:rPr>
          <w:lang w:val="en"/>
        </w:rPr>
        <w:t>Tegaderm</w:t>
      </w:r>
      <w:proofErr w:type="spellEnd"/>
      <w:r w:rsidRPr="00D705E8">
        <w:rPr>
          <w:lang w:val="en"/>
        </w:rPr>
        <w:t xml:space="preserve">. </w:t>
      </w:r>
    </w:p>
    <w:p w:rsidR="00F47DEB" w:rsidRPr="00F47DEB" w:rsidRDefault="00F47DEB" w:rsidP="00F47DEB">
      <w:pPr>
        <w:pStyle w:val="NormalWeb"/>
        <w:spacing w:before="0" w:beforeAutospacing="0" w:after="0" w:afterAutospacing="0"/>
        <w:rPr>
          <w:lang w:val="en"/>
        </w:rPr>
      </w:pPr>
    </w:p>
    <w:p w:rsidR="00392904" w:rsidRDefault="00392904" w:rsidP="00CD2D69">
      <w:pPr>
        <w:pStyle w:val="NormalWeb"/>
        <w:numPr>
          <w:ilvl w:val="0"/>
          <w:numId w:val="14"/>
        </w:numPr>
        <w:spacing w:before="0" w:beforeAutospacing="0" w:after="0" w:afterAutospacing="0"/>
        <w:ind w:left="360"/>
        <w:rPr>
          <w:lang w:val="en"/>
        </w:rPr>
      </w:pPr>
      <w:r w:rsidRPr="00DA3C97">
        <w:rPr>
          <w:b/>
          <w:lang w:val="en"/>
        </w:rPr>
        <w:t>Immediately seek emergency medical attention</w:t>
      </w:r>
      <w:r w:rsidRPr="00D705E8">
        <w:rPr>
          <w:lang w:val="en"/>
        </w:rPr>
        <w:t xml:space="preserve"> or call the toll-free Poison Help Line at </w:t>
      </w:r>
      <w:r w:rsidRPr="00CD2D69">
        <w:rPr>
          <w:lang w:val="en"/>
        </w:rPr>
        <w:t xml:space="preserve">1-800-222-1222 </w:t>
      </w:r>
      <w:r w:rsidR="00EC021D">
        <w:rPr>
          <w:lang w:val="en"/>
        </w:rPr>
        <w:t>if</w:t>
      </w:r>
      <w:r w:rsidRPr="00D705E8">
        <w:rPr>
          <w:lang w:val="en"/>
        </w:rPr>
        <w:t xml:space="preserve"> anyone </w:t>
      </w:r>
      <w:r w:rsidR="00512946">
        <w:rPr>
          <w:lang w:val="en"/>
        </w:rPr>
        <w:t xml:space="preserve">is </w:t>
      </w:r>
      <w:r w:rsidRPr="00D705E8">
        <w:rPr>
          <w:lang w:val="en"/>
        </w:rPr>
        <w:t xml:space="preserve">accidentally exposed to a fentanyl patch. </w:t>
      </w:r>
    </w:p>
    <w:p w:rsidR="00F47DEB" w:rsidRDefault="00F47DEB" w:rsidP="00F47DEB">
      <w:pPr>
        <w:pStyle w:val="NormalWeb"/>
        <w:spacing w:before="0" w:beforeAutospacing="0" w:after="0" w:afterAutospacing="0"/>
        <w:rPr>
          <w:lang w:val="en"/>
        </w:rPr>
      </w:pPr>
    </w:p>
    <w:p w:rsidR="00512946" w:rsidRPr="00D705E8" w:rsidRDefault="00512946" w:rsidP="00CD2D69">
      <w:pPr>
        <w:pStyle w:val="NormalWeb"/>
        <w:numPr>
          <w:ilvl w:val="0"/>
          <w:numId w:val="14"/>
        </w:numPr>
        <w:spacing w:before="0" w:beforeAutospacing="0" w:after="0" w:afterAutospacing="0"/>
        <w:ind w:left="360"/>
        <w:rPr>
          <w:lang w:val="en"/>
        </w:rPr>
      </w:pPr>
      <w:r>
        <w:rPr>
          <w:lang w:val="en"/>
        </w:rPr>
        <w:t>Store f</w:t>
      </w:r>
      <w:r w:rsidRPr="00D705E8">
        <w:rPr>
          <w:lang w:val="en"/>
        </w:rPr>
        <w:t xml:space="preserve">entanyl patches and all other medicines in a secure location out of the sight and reach of children and others. </w:t>
      </w:r>
    </w:p>
    <w:p w:rsidR="00F47DEB" w:rsidRPr="00F47DEB" w:rsidRDefault="00F47DEB" w:rsidP="00F47DEB">
      <w:pPr>
        <w:pStyle w:val="NormalWeb"/>
        <w:spacing w:before="0" w:beforeAutospacing="0" w:after="0" w:afterAutospacing="0"/>
        <w:rPr>
          <w:lang w:val="en"/>
        </w:rPr>
      </w:pPr>
    </w:p>
    <w:p w:rsidR="002D2C68" w:rsidRDefault="002D2C68" w:rsidP="00CD2D69">
      <w:pPr>
        <w:pStyle w:val="NormalWeb"/>
        <w:numPr>
          <w:ilvl w:val="0"/>
          <w:numId w:val="14"/>
        </w:numPr>
        <w:spacing w:before="0" w:beforeAutospacing="0" w:after="0" w:afterAutospacing="0"/>
        <w:ind w:left="360"/>
        <w:rPr>
          <w:lang w:val="en"/>
        </w:rPr>
      </w:pPr>
      <w:r w:rsidRPr="00FE0544">
        <w:rPr>
          <w:b/>
          <w:lang w:val="en"/>
        </w:rPr>
        <w:t xml:space="preserve">Do not put </w:t>
      </w:r>
      <w:r w:rsidR="00FE0544" w:rsidRPr="00FE0544">
        <w:rPr>
          <w:b/>
          <w:lang w:val="en"/>
        </w:rPr>
        <w:t xml:space="preserve">patches in </w:t>
      </w:r>
      <w:r w:rsidRPr="00FE0544">
        <w:rPr>
          <w:b/>
          <w:lang w:val="en"/>
        </w:rPr>
        <w:t>garbage can</w:t>
      </w:r>
      <w:r w:rsidR="00FE0544" w:rsidRPr="00FE0544">
        <w:rPr>
          <w:b/>
          <w:lang w:val="en"/>
        </w:rPr>
        <w:t>s</w:t>
      </w:r>
      <w:r w:rsidRPr="002D2C68">
        <w:rPr>
          <w:lang w:val="en"/>
        </w:rPr>
        <w:t xml:space="preserve">. They may be easily found </w:t>
      </w:r>
      <w:r w:rsidR="001972DD">
        <w:rPr>
          <w:lang w:val="en"/>
        </w:rPr>
        <w:t xml:space="preserve">there </w:t>
      </w:r>
      <w:r w:rsidRPr="002D2C68">
        <w:rPr>
          <w:lang w:val="en"/>
        </w:rPr>
        <w:t xml:space="preserve">by children and pets. </w:t>
      </w:r>
    </w:p>
    <w:p w:rsidR="00392904" w:rsidRPr="002D2C68" w:rsidRDefault="002D2C68" w:rsidP="00CD2D69">
      <w:pPr>
        <w:pStyle w:val="NormalWeb"/>
        <w:numPr>
          <w:ilvl w:val="0"/>
          <w:numId w:val="14"/>
        </w:numPr>
        <w:spacing w:before="0" w:beforeAutospacing="0" w:after="0" w:afterAutospacing="0"/>
        <w:ind w:left="360"/>
        <w:rPr>
          <w:lang w:val="en"/>
        </w:rPr>
      </w:pPr>
      <w:r w:rsidRPr="00FE0544">
        <w:rPr>
          <w:b/>
          <w:lang w:val="en"/>
        </w:rPr>
        <w:t>To properly dispose of</w:t>
      </w:r>
      <w:r w:rsidR="001972DD">
        <w:rPr>
          <w:b/>
          <w:lang w:val="en"/>
        </w:rPr>
        <w:t xml:space="preserve"> pain patches</w:t>
      </w:r>
      <w:r w:rsidRPr="002D2C68">
        <w:rPr>
          <w:lang w:val="en"/>
        </w:rPr>
        <w:t>,</w:t>
      </w:r>
      <w:r>
        <w:rPr>
          <w:lang w:val="en"/>
        </w:rPr>
        <w:t xml:space="preserve"> f</w:t>
      </w:r>
      <w:r w:rsidR="00392904" w:rsidRPr="002D2C68">
        <w:rPr>
          <w:lang w:val="en"/>
        </w:rPr>
        <w:t xml:space="preserve">old the patch in half with the sticky sides together. Flush the </w:t>
      </w:r>
      <w:r w:rsidR="001972DD">
        <w:rPr>
          <w:lang w:val="en"/>
        </w:rPr>
        <w:t>folded</w:t>
      </w:r>
      <w:r w:rsidR="00392904" w:rsidRPr="002D2C68">
        <w:rPr>
          <w:lang w:val="en"/>
        </w:rPr>
        <w:t xml:space="preserve"> fentanyl patch down the toilet right away. </w:t>
      </w:r>
    </w:p>
    <w:p w:rsidR="002D2C68" w:rsidRDefault="002D2C68" w:rsidP="00CD2D69">
      <w:pPr>
        <w:pStyle w:val="NormalWeb"/>
        <w:numPr>
          <w:ilvl w:val="0"/>
          <w:numId w:val="14"/>
        </w:numPr>
        <w:spacing w:before="0" w:beforeAutospacing="0" w:after="0" w:afterAutospacing="0"/>
        <w:ind w:left="360"/>
        <w:rPr>
          <w:lang w:val="en"/>
        </w:rPr>
      </w:pPr>
      <w:r>
        <w:rPr>
          <w:lang w:val="en"/>
        </w:rPr>
        <w:t>To dispose of</w:t>
      </w:r>
      <w:r w:rsidR="00392904" w:rsidRPr="00D705E8">
        <w:rPr>
          <w:lang w:val="en"/>
        </w:rPr>
        <w:t xml:space="preserve"> unused patches you no longer need, </w:t>
      </w:r>
      <w:r>
        <w:rPr>
          <w:lang w:val="en"/>
        </w:rPr>
        <w:t xml:space="preserve">use </w:t>
      </w:r>
      <w:r w:rsidR="00392904" w:rsidRPr="00D705E8">
        <w:rPr>
          <w:lang w:val="en"/>
        </w:rPr>
        <w:t xml:space="preserve">the following steps: </w:t>
      </w:r>
    </w:p>
    <w:p w:rsidR="002D2C68" w:rsidRDefault="002D2C68" w:rsidP="00CD2D69">
      <w:pPr>
        <w:pStyle w:val="NormalWeb"/>
        <w:numPr>
          <w:ilvl w:val="1"/>
          <w:numId w:val="15"/>
        </w:numPr>
        <w:spacing w:before="0" w:beforeAutospacing="0" w:after="0" w:afterAutospacing="0"/>
        <w:rPr>
          <w:lang w:val="en"/>
        </w:rPr>
      </w:pPr>
      <w:r>
        <w:rPr>
          <w:lang w:val="en"/>
        </w:rPr>
        <w:t>R</w:t>
      </w:r>
      <w:r w:rsidR="00392904" w:rsidRPr="00D705E8">
        <w:rPr>
          <w:lang w:val="en"/>
        </w:rPr>
        <w:t xml:space="preserve">emove each unused </w:t>
      </w:r>
      <w:r>
        <w:rPr>
          <w:lang w:val="en"/>
        </w:rPr>
        <w:t>patch from its protective pouch</w:t>
      </w:r>
      <w:r w:rsidR="00392904" w:rsidRPr="00D705E8">
        <w:rPr>
          <w:lang w:val="en"/>
        </w:rPr>
        <w:t xml:space="preserve"> </w:t>
      </w:r>
    </w:p>
    <w:p w:rsidR="002D2C68" w:rsidRDefault="002D2C68" w:rsidP="00CD2D69">
      <w:pPr>
        <w:pStyle w:val="NormalWeb"/>
        <w:numPr>
          <w:ilvl w:val="1"/>
          <w:numId w:val="15"/>
        </w:numPr>
        <w:spacing w:before="0" w:beforeAutospacing="0" w:after="0" w:afterAutospacing="0"/>
        <w:rPr>
          <w:lang w:val="en"/>
        </w:rPr>
      </w:pPr>
      <w:r>
        <w:rPr>
          <w:lang w:val="en"/>
        </w:rPr>
        <w:t>Remove its protective liner</w:t>
      </w:r>
    </w:p>
    <w:p w:rsidR="002D2C68" w:rsidRDefault="002D2C68" w:rsidP="00CD2D69">
      <w:pPr>
        <w:pStyle w:val="NormalWeb"/>
        <w:numPr>
          <w:ilvl w:val="1"/>
          <w:numId w:val="15"/>
        </w:numPr>
        <w:spacing w:before="0" w:beforeAutospacing="0" w:after="0" w:afterAutospacing="0"/>
        <w:rPr>
          <w:lang w:val="en"/>
        </w:rPr>
      </w:pPr>
      <w:r>
        <w:rPr>
          <w:lang w:val="en"/>
        </w:rPr>
        <w:t>F</w:t>
      </w:r>
      <w:r w:rsidR="00392904" w:rsidRPr="00D705E8">
        <w:rPr>
          <w:lang w:val="en"/>
        </w:rPr>
        <w:t>old the patch in half with</w:t>
      </w:r>
      <w:r>
        <w:rPr>
          <w:lang w:val="en"/>
        </w:rPr>
        <w:t xml:space="preserve"> the sticky sides together</w:t>
      </w:r>
    </w:p>
    <w:p w:rsidR="00392904" w:rsidRPr="00D705E8" w:rsidRDefault="002D2C68" w:rsidP="00CD2D69">
      <w:pPr>
        <w:pStyle w:val="NormalWeb"/>
        <w:numPr>
          <w:ilvl w:val="1"/>
          <w:numId w:val="15"/>
        </w:numPr>
        <w:spacing w:before="0" w:beforeAutospacing="0" w:after="0" w:afterAutospacing="0"/>
        <w:rPr>
          <w:lang w:val="en"/>
        </w:rPr>
      </w:pPr>
      <w:r>
        <w:rPr>
          <w:lang w:val="en"/>
        </w:rPr>
        <w:t>F</w:t>
      </w:r>
      <w:r w:rsidR="00392904" w:rsidRPr="00D705E8">
        <w:rPr>
          <w:lang w:val="en"/>
        </w:rPr>
        <w:t xml:space="preserve">lush the patch </w:t>
      </w:r>
      <w:r>
        <w:rPr>
          <w:lang w:val="en"/>
        </w:rPr>
        <w:t>down the toilet</w:t>
      </w:r>
      <w:r w:rsidR="00392904" w:rsidRPr="00D705E8">
        <w:rPr>
          <w:lang w:val="en"/>
        </w:rPr>
        <w:t xml:space="preserve">  </w:t>
      </w:r>
    </w:p>
    <w:p w:rsidR="00392904" w:rsidRPr="00D705E8" w:rsidRDefault="00392904" w:rsidP="00CD2D69">
      <w:pPr>
        <w:pStyle w:val="NormalWeb"/>
        <w:numPr>
          <w:ilvl w:val="0"/>
          <w:numId w:val="14"/>
        </w:numPr>
        <w:spacing w:before="0" w:beforeAutospacing="0" w:after="0" w:afterAutospacing="0"/>
        <w:ind w:left="360"/>
        <w:rPr>
          <w:lang w:val="en"/>
        </w:rPr>
      </w:pPr>
      <w:r w:rsidRPr="00D705E8">
        <w:rPr>
          <w:lang w:val="en"/>
        </w:rPr>
        <w:t>Unused patches can also be disposed of through</w:t>
      </w:r>
      <w:r w:rsidR="002D2C68">
        <w:rPr>
          <w:lang w:val="en"/>
        </w:rPr>
        <w:t xml:space="preserve"> a medicine take-back program. </w:t>
      </w:r>
      <w:r w:rsidRPr="00D705E8">
        <w:rPr>
          <w:lang w:val="en"/>
        </w:rPr>
        <w:t>Contact your household trash and recycling service to see if there is a medicine take-b</w:t>
      </w:r>
      <w:r w:rsidR="00BA0B91">
        <w:rPr>
          <w:lang w:val="en"/>
        </w:rPr>
        <w:t>ack program in your community. </w:t>
      </w:r>
      <w:r w:rsidRPr="00D705E8">
        <w:rPr>
          <w:lang w:val="en"/>
        </w:rPr>
        <w:t xml:space="preserve">You can also visit the U.S. Drug Enforcement Administration’s </w:t>
      </w:r>
      <w:r w:rsidR="001972DD">
        <w:rPr>
          <w:lang w:val="en"/>
        </w:rPr>
        <w:t>W</w:t>
      </w:r>
      <w:r w:rsidRPr="00D705E8">
        <w:rPr>
          <w:lang w:val="en"/>
        </w:rPr>
        <w:t>eb</w:t>
      </w:r>
      <w:r w:rsidR="001972DD">
        <w:rPr>
          <w:lang w:val="en"/>
        </w:rPr>
        <w:t xml:space="preserve"> </w:t>
      </w:r>
      <w:r w:rsidRPr="00D705E8">
        <w:rPr>
          <w:lang w:val="en"/>
        </w:rPr>
        <w:t xml:space="preserve">site for information on </w:t>
      </w:r>
      <w:hyperlink r:id="rId9" w:history="1">
        <w:r w:rsidRPr="00CD2D69">
          <w:rPr>
            <w:lang w:val="en"/>
          </w:rPr>
          <w:t>National Prescription Drug Take-Back Events</w:t>
        </w:r>
      </w:hyperlink>
      <w:r w:rsidRPr="00D705E8">
        <w:rPr>
          <w:lang w:val="en"/>
        </w:rPr>
        <w:t xml:space="preserve">. </w:t>
      </w:r>
    </w:p>
    <w:p w:rsidR="00F47DEB" w:rsidRDefault="00F47DEB" w:rsidP="00F47DEB">
      <w:pPr>
        <w:pStyle w:val="NormalWeb"/>
        <w:spacing w:before="0" w:beforeAutospacing="0" w:after="0" w:afterAutospacing="0"/>
        <w:rPr>
          <w:lang w:val="en"/>
        </w:rPr>
      </w:pPr>
    </w:p>
    <w:p w:rsidR="00392904" w:rsidRPr="00D705E8" w:rsidRDefault="005660ED" w:rsidP="00CD2D69">
      <w:pPr>
        <w:pStyle w:val="NormalWeb"/>
        <w:numPr>
          <w:ilvl w:val="0"/>
          <w:numId w:val="14"/>
        </w:numPr>
        <w:spacing w:before="0" w:beforeAutospacing="0" w:after="0" w:afterAutospacing="0"/>
        <w:ind w:left="360"/>
        <w:rPr>
          <w:lang w:val="en"/>
        </w:rPr>
      </w:pPr>
      <w:r>
        <w:rPr>
          <w:lang w:val="en"/>
        </w:rPr>
        <w:t xml:space="preserve">You should receive </w:t>
      </w:r>
      <w:r w:rsidR="001F0B5D">
        <w:rPr>
          <w:lang w:val="en"/>
        </w:rPr>
        <w:t>a</w:t>
      </w:r>
      <w:r w:rsidR="00392904" w:rsidRPr="00D705E8">
        <w:rPr>
          <w:lang w:val="en"/>
        </w:rPr>
        <w:t xml:space="preserve"> </w:t>
      </w:r>
      <w:hyperlink r:id="rId10" w:history="1">
        <w:r w:rsidR="00392904" w:rsidRPr="00CD2D69">
          <w:rPr>
            <w:lang w:val="en"/>
          </w:rPr>
          <w:t xml:space="preserve">Medication Guide and </w:t>
        </w:r>
        <w:r w:rsidR="00E0425E">
          <w:rPr>
            <w:lang w:val="en"/>
          </w:rPr>
          <w:t>i</w:t>
        </w:r>
        <w:r w:rsidR="00392904" w:rsidRPr="00CD2D69">
          <w:rPr>
            <w:lang w:val="en"/>
          </w:rPr>
          <w:t xml:space="preserve">nstructions for </w:t>
        </w:r>
        <w:r w:rsidR="00E0425E">
          <w:rPr>
            <w:lang w:val="en"/>
          </w:rPr>
          <w:t>u</w:t>
        </w:r>
        <w:r w:rsidR="00392904" w:rsidRPr="00CD2D69">
          <w:rPr>
            <w:lang w:val="en"/>
          </w:rPr>
          <w:t>se</w:t>
        </w:r>
      </w:hyperlink>
      <w:r w:rsidR="00392904" w:rsidRPr="00D705E8">
        <w:rPr>
          <w:lang w:val="en"/>
        </w:rPr>
        <w:t xml:space="preserve"> </w:t>
      </w:r>
      <w:r w:rsidR="001F0B5D">
        <w:rPr>
          <w:lang w:val="en"/>
        </w:rPr>
        <w:t xml:space="preserve">and disposal </w:t>
      </w:r>
      <w:r w:rsidR="00392904" w:rsidRPr="00D705E8">
        <w:rPr>
          <w:lang w:val="en"/>
        </w:rPr>
        <w:t xml:space="preserve">from the pharmacy with each fentanyl patch prescription. </w:t>
      </w:r>
    </w:p>
    <w:p w:rsidR="00392904" w:rsidRPr="00D705E8" w:rsidRDefault="00392904" w:rsidP="00CD2D69">
      <w:pPr>
        <w:pStyle w:val="NormalWeb"/>
        <w:numPr>
          <w:ilvl w:val="0"/>
          <w:numId w:val="14"/>
        </w:numPr>
        <w:spacing w:before="0" w:beforeAutospacing="0" w:after="0" w:afterAutospacing="0"/>
        <w:ind w:left="360"/>
        <w:rPr>
          <w:lang w:val="en"/>
        </w:rPr>
      </w:pPr>
      <w:r w:rsidRPr="00D705E8">
        <w:rPr>
          <w:lang w:val="en"/>
        </w:rPr>
        <w:t xml:space="preserve">Talk to your health care professional if you have any questions or concerns about the fentanyl patch. </w:t>
      </w:r>
    </w:p>
    <w:p w:rsidR="00392904" w:rsidRPr="00D705E8" w:rsidRDefault="00392904" w:rsidP="00CD2D69">
      <w:pPr>
        <w:pStyle w:val="NormalWeb"/>
        <w:numPr>
          <w:ilvl w:val="0"/>
          <w:numId w:val="14"/>
        </w:numPr>
        <w:spacing w:before="0" w:beforeAutospacing="0" w:after="0" w:afterAutospacing="0"/>
        <w:ind w:left="360"/>
        <w:rPr>
          <w:lang w:val="en"/>
        </w:rPr>
      </w:pPr>
      <w:r w:rsidRPr="00D705E8">
        <w:rPr>
          <w:lang w:val="en"/>
        </w:rPr>
        <w:t xml:space="preserve">Report medication errors or side effects from fentanyl patches to FDA’s MedWatch program, using the information in the "Contact FDA" box </w:t>
      </w:r>
      <w:r w:rsidR="0061318C">
        <w:rPr>
          <w:lang w:val="en"/>
        </w:rPr>
        <w:t>on the last</w:t>
      </w:r>
      <w:r w:rsidRPr="00D705E8">
        <w:rPr>
          <w:lang w:val="en"/>
        </w:rPr>
        <w:t xml:space="preserve"> page.</w:t>
      </w:r>
    </w:p>
    <w:p w:rsidR="00392904" w:rsidRDefault="00392904">
      <w:r>
        <w:br w:type="page"/>
      </w:r>
    </w:p>
    <w:p w:rsidR="00392904" w:rsidRDefault="00392904" w:rsidP="00392904">
      <w:pPr>
        <w:pStyle w:val="NormalWeb"/>
        <w:rPr>
          <w:lang w:val="en"/>
        </w:rPr>
      </w:pPr>
      <w:r>
        <w:rPr>
          <w:rStyle w:val="Strong"/>
          <w:lang w:val="en"/>
        </w:rPr>
        <w:lastRenderedPageBreak/>
        <w:t>Additional Information for Health Care Professionals</w:t>
      </w:r>
    </w:p>
    <w:p w:rsidR="00392904" w:rsidRPr="009706B1" w:rsidRDefault="00392904" w:rsidP="00CD2D69">
      <w:pPr>
        <w:pStyle w:val="NormalWeb"/>
        <w:numPr>
          <w:ilvl w:val="0"/>
          <w:numId w:val="14"/>
        </w:numPr>
        <w:spacing w:before="0" w:beforeAutospacing="0" w:after="0" w:afterAutospacing="0"/>
        <w:ind w:left="360"/>
        <w:rPr>
          <w:lang w:val="en"/>
        </w:rPr>
      </w:pPr>
      <w:r w:rsidRPr="009706B1">
        <w:rPr>
          <w:lang w:val="en"/>
        </w:rPr>
        <w:t xml:space="preserve">Counsel patients and their caregivers about the appropriate use, storage, and disposal of fentanyl patches. </w:t>
      </w:r>
    </w:p>
    <w:p w:rsidR="00392904" w:rsidRPr="009706B1" w:rsidRDefault="00392904" w:rsidP="00CD2D69">
      <w:pPr>
        <w:pStyle w:val="NormalWeb"/>
        <w:numPr>
          <w:ilvl w:val="0"/>
          <w:numId w:val="14"/>
        </w:numPr>
        <w:spacing w:before="0" w:beforeAutospacing="0" w:after="0" w:afterAutospacing="0"/>
        <w:ind w:left="360"/>
        <w:rPr>
          <w:lang w:val="en"/>
        </w:rPr>
      </w:pPr>
      <w:r w:rsidRPr="009706B1">
        <w:rPr>
          <w:lang w:val="en"/>
        </w:rPr>
        <w:t>To avoid accidental transfer of a partially adhered patch, advise patients and caregivers to intermittently</w:t>
      </w:r>
      <w:r w:rsidR="00640171">
        <w:rPr>
          <w:lang w:val="en"/>
        </w:rPr>
        <w:t xml:space="preserve"> </w:t>
      </w:r>
      <w:r w:rsidRPr="009706B1">
        <w:rPr>
          <w:lang w:val="en"/>
        </w:rPr>
        <w:t>verify</w:t>
      </w:r>
      <w:r w:rsidR="00640171">
        <w:rPr>
          <w:lang w:val="en"/>
        </w:rPr>
        <w:t xml:space="preserve"> (every hour or so)</w:t>
      </w:r>
      <w:r w:rsidRPr="009706B1">
        <w:rPr>
          <w:lang w:val="en"/>
        </w:rPr>
        <w:t xml:space="preserve"> by sight or touch that the patch is still adhered to the patient and to re-secure patches that have become loose by taping the edges or using an adhesive film such as </w:t>
      </w:r>
      <w:proofErr w:type="spellStart"/>
      <w:r w:rsidRPr="009706B1">
        <w:rPr>
          <w:lang w:val="en"/>
        </w:rPr>
        <w:t>Bioclusive</w:t>
      </w:r>
      <w:proofErr w:type="spellEnd"/>
      <w:r w:rsidRPr="009706B1">
        <w:rPr>
          <w:lang w:val="en"/>
        </w:rPr>
        <w:t xml:space="preserve"> or </w:t>
      </w:r>
      <w:proofErr w:type="spellStart"/>
      <w:r w:rsidRPr="009706B1">
        <w:rPr>
          <w:lang w:val="en"/>
        </w:rPr>
        <w:t>Tegaderm</w:t>
      </w:r>
      <w:proofErr w:type="spellEnd"/>
      <w:r w:rsidRPr="009706B1">
        <w:rPr>
          <w:lang w:val="en"/>
        </w:rPr>
        <w:t xml:space="preserve">. </w:t>
      </w:r>
    </w:p>
    <w:p w:rsidR="00392904" w:rsidRPr="009706B1" w:rsidRDefault="00392904" w:rsidP="00CD2D69">
      <w:pPr>
        <w:pStyle w:val="NormalWeb"/>
        <w:numPr>
          <w:ilvl w:val="0"/>
          <w:numId w:val="14"/>
        </w:numPr>
        <w:spacing w:before="0" w:beforeAutospacing="0" w:after="0" w:afterAutospacing="0"/>
        <w:ind w:left="360"/>
        <w:rPr>
          <w:lang w:val="en"/>
        </w:rPr>
      </w:pPr>
      <w:r w:rsidRPr="009706B1">
        <w:rPr>
          <w:lang w:val="en"/>
        </w:rPr>
        <w:t xml:space="preserve">Advise </w:t>
      </w:r>
      <w:r w:rsidR="00640171">
        <w:rPr>
          <w:lang w:val="en"/>
        </w:rPr>
        <w:t>patients and caregivers</w:t>
      </w:r>
      <w:r w:rsidRPr="009706B1">
        <w:rPr>
          <w:lang w:val="en"/>
        </w:rPr>
        <w:t xml:space="preserve"> to immediately seek emergency medical attention or call the toll-free Poison Help Line at </w:t>
      </w:r>
      <w:r w:rsidRPr="00CD2D69">
        <w:rPr>
          <w:lang w:val="en"/>
        </w:rPr>
        <w:t xml:space="preserve">1-800-222-1222 </w:t>
      </w:r>
      <w:r w:rsidRPr="009706B1">
        <w:rPr>
          <w:lang w:val="en"/>
        </w:rPr>
        <w:t xml:space="preserve">if someone is accidentally exposed to a fentanyl patch. </w:t>
      </w:r>
    </w:p>
    <w:p w:rsidR="00392904" w:rsidRPr="009706B1" w:rsidRDefault="00392904" w:rsidP="00CD2D69">
      <w:pPr>
        <w:pStyle w:val="NormalWeb"/>
        <w:numPr>
          <w:ilvl w:val="0"/>
          <w:numId w:val="14"/>
        </w:numPr>
        <w:spacing w:before="0" w:beforeAutospacing="0" w:after="0" w:afterAutospacing="0"/>
        <w:ind w:left="360"/>
        <w:rPr>
          <w:lang w:val="en"/>
        </w:rPr>
      </w:pPr>
      <w:r w:rsidRPr="009706B1">
        <w:rPr>
          <w:lang w:val="en"/>
        </w:rPr>
        <w:t xml:space="preserve">Encourage patients and their caregivers to read the </w:t>
      </w:r>
      <w:hyperlink r:id="rId11" w:history="1">
        <w:r w:rsidRPr="00CD2D69">
          <w:rPr>
            <w:lang w:val="en"/>
          </w:rPr>
          <w:t>Medication Guide and Instructions for Use</w:t>
        </w:r>
      </w:hyperlink>
      <w:r w:rsidRPr="009706B1">
        <w:rPr>
          <w:lang w:val="en"/>
        </w:rPr>
        <w:t xml:space="preserve"> that </w:t>
      </w:r>
      <w:r w:rsidR="001972DD">
        <w:rPr>
          <w:lang w:val="en"/>
        </w:rPr>
        <w:t>are</w:t>
      </w:r>
      <w:r w:rsidRPr="009706B1">
        <w:rPr>
          <w:lang w:val="en"/>
        </w:rPr>
        <w:t xml:space="preserve"> provided with their filled fentanyl patch prescriptions. </w:t>
      </w:r>
    </w:p>
    <w:p w:rsidR="00392904" w:rsidRPr="009706B1" w:rsidRDefault="00392904" w:rsidP="00CD2D69">
      <w:pPr>
        <w:pStyle w:val="NormalWeb"/>
        <w:numPr>
          <w:ilvl w:val="0"/>
          <w:numId w:val="14"/>
        </w:numPr>
        <w:spacing w:before="0" w:beforeAutospacing="0" w:after="0" w:afterAutospacing="0"/>
        <w:ind w:left="360"/>
        <w:rPr>
          <w:lang w:val="en"/>
        </w:rPr>
      </w:pPr>
      <w:r w:rsidRPr="009706B1">
        <w:rPr>
          <w:lang w:val="en"/>
        </w:rPr>
        <w:t xml:space="preserve">Report medication errors or adverse events involving fentanyl patches to FDA’s MedWatch program, using the information in the "Contact FDA" box </w:t>
      </w:r>
      <w:r w:rsidR="0061318C">
        <w:rPr>
          <w:lang w:val="en"/>
        </w:rPr>
        <w:t>on the last</w:t>
      </w:r>
      <w:r w:rsidRPr="009706B1">
        <w:rPr>
          <w:lang w:val="en"/>
        </w:rPr>
        <w:t xml:space="preserve"> page.</w:t>
      </w:r>
    </w:p>
    <w:p w:rsidR="00392904" w:rsidRDefault="00392904"/>
    <w:p w:rsidR="00F75A23" w:rsidRDefault="00F75A23">
      <w:pPr>
        <w:rPr>
          <w:rStyle w:val="Strong"/>
          <w:rFonts w:ascii="Times New Roman" w:eastAsia="Times New Roman" w:hAnsi="Times New Roman" w:cs="Times New Roman"/>
          <w:sz w:val="24"/>
          <w:szCs w:val="24"/>
          <w:lang w:val="en"/>
        </w:rPr>
      </w:pPr>
      <w:r>
        <w:rPr>
          <w:rStyle w:val="Strong"/>
          <w:lang w:val="en"/>
        </w:rPr>
        <w:br w:type="page"/>
      </w:r>
    </w:p>
    <w:p w:rsidR="00392904" w:rsidRDefault="00392904" w:rsidP="00392904">
      <w:pPr>
        <w:pStyle w:val="NormalWeb"/>
        <w:rPr>
          <w:lang w:val="en"/>
        </w:rPr>
      </w:pPr>
      <w:r>
        <w:rPr>
          <w:rStyle w:val="Strong"/>
          <w:lang w:val="en"/>
        </w:rPr>
        <w:lastRenderedPageBreak/>
        <w:t>Data Summary</w:t>
      </w:r>
    </w:p>
    <w:p w:rsidR="009F0A1F" w:rsidRDefault="00392904" w:rsidP="009F0A1F">
      <w:pPr>
        <w:pStyle w:val="NormalWeb"/>
        <w:numPr>
          <w:ilvl w:val="0"/>
          <w:numId w:val="14"/>
        </w:numPr>
        <w:spacing w:before="0" w:beforeAutospacing="0" w:after="0" w:afterAutospacing="0"/>
        <w:ind w:left="360"/>
        <w:rPr>
          <w:lang w:val="en"/>
        </w:rPr>
      </w:pPr>
      <w:r>
        <w:rPr>
          <w:lang w:val="en"/>
        </w:rPr>
        <w:t>To identify reports of accidental pediatric exposures to fentanyl patches, we searched the FDA Adverse Event Reporting System (FAERS) database for reports submitted between August 7, 1990 (date of first fentanyl patch approval)</w:t>
      </w:r>
      <w:r w:rsidR="001F0B5D">
        <w:rPr>
          <w:lang w:val="en"/>
        </w:rPr>
        <w:t>,</w:t>
      </w:r>
      <w:r>
        <w:rPr>
          <w:lang w:val="en"/>
        </w:rPr>
        <w:t xml:space="preserve"> and April 16, 2012</w:t>
      </w:r>
      <w:r w:rsidR="00640171">
        <w:rPr>
          <w:lang w:val="en"/>
        </w:rPr>
        <w:t xml:space="preserve">. </w:t>
      </w:r>
    </w:p>
    <w:p w:rsidR="009F0A1F" w:rsidRDefault="00640171" w:rsidP="009F0A1F">
      <w:pPr>
        <w:pStyle w:val="NormalWeb"/>
        <w:numPr>
          <w:ilvl w:val="0"/>
          <w:numId w:val="14"/>
        </w:numPr>
        <w:spacing w:before="0" w:beforeAutospacing="0" w:after="0" w:afterAutospacing="0"/>
        <w:ind w:left="360"/>
        <w:rPr>
          <w:lang w:val="en"/>
        </w:rPr>
      </w:pPr>
      <w:r>
        <w:rPr>
          <w:lang w:val="en"/>
        </w:rPr>
        <w:t>We also searched</w:t>
      </w:r>
      <w:r w:rsidR="00392904">
        <w:rPr>
          <w:lang w:val="en"/>
        </w:rPr>
        <w:t xml:space="preserve"> the Centers for Disease Control and Prevention’s (CDC) National Electronic Injury Surveillance System-Cooperative Adverse Drug Event Surveillance (NEISS-CADES) database for reports su</w:t>
      </w:r>
      <w:r w:rsidR="00BB4333">
        <w:rPr>
          <w:lang w:val="en"/>
        </w:rPr>
        <w:t>bmitted between 2004 and 2010. </w:t>
      </w:r>
    </w:p>
    <w:p w:rsidR="009F0A1F" w:rsidRPr="009F0A1F" w:rsidRDefault="009F0A1F" w:rsidP="009F0A1F">
      <w:pPr>
        <w:pStyle w:val="NormalWeb"/>
        <w:spacing w:before="0" w:beforeAutospacing="0" w:after="0" w:afterAutospacing="0"/>
        <w:rPr>
          <w:lang w:val="en"/>
        </w:rPr>
      </w:pPr>
    </w:p>
    <w:p w:rsidR="009F0A1F" w:rsidRDefault="009F0A1F" w:rsidP="009F0A1F">
      <w:pPr>
        <w:pStyle w:val="NormalWeb"/>
        <w:numPr>
          <w:ilvl w:val="0"/>
          <w:numId w:val="14"/>
        </w:numPr>
        <w:spacing w:before="0" w:beforeAutospacing="0" w:after="0" w:afterAutospacing="0"/>
        <w:ind w:left="360"/>
        <w:rPr>
          <w:lang w:val="en"/>
        </w:rPr>
      </w:pPr>
      <w:r>
        <w:rPr>
          <w:lang w:val="en"/>
        </w:rPr>
        <w:t>30</w:t>
      </w:r>
      <w:r w:rsidR="00392904">
        <w:rPr>
          <w:lang w:val="en"/>
        </w:rPr>
        <w:t xml:space="preserve"> cases of pediatric accide</w:t>
      </w:r>
      <w:r w:rsidR="00BB4333">
        <w:rPr>
          <w:lang w:val="en"/>
        </w:rPr>
        <w:t>ntal exposure were identified. </w:t>
      </w:r>
    </w:p>
    <w:p w:rsidR="009F0A1F" w:rsidRDefault="00392904" w:rsidP="009F0A1F">
      <w:pPr>
        <w:pStyle w:val="NormalWeb"/>
        <w:numPr>
          <w:ilvl w:val="0"/>
          <w:numId w:val="14"/>
        </w:numPr>
        <w:spacing w:before="0" w:beforeAutospacing="0" w:after="0" w:afterAutospacing="0"/>
        <w:ind w:left="360"/>
        <w:rPr>
          <w:lang w:val="en"/>
        </w:rPr>
      </w:pPr>
      <w:r w:rsidRPr="009F0A1F">
        <w:rPr>
          <w:lang w:val="en"/>
        </w:rPr>
        <w:t>Children came into contact with patches that were</w:t>
      </w:r>
      <w:r w:rsidR="009F0A1F" w:rsidRPr="009F0A1F">
        <w:rPr>
          <w:lang w:val="en"/>
        </w:rPr>
        <w:t>:</w:t>
      </w:r>
      <w:r w:rsidRPr="009F0A1F">
        <w:rPr>
          <w:lang w:val="en"/>
        </w:rPr>
        <w:t xml:space="preserve"> </w:t>
      </w:r>
    </w:p>
    <w:p w:rsidR="009F0A1F" w:rsidRDefault="009F0A1F" w:rsidP="009F0A1F">
      <w:pPr>
        <w:pStyle w:val="NormalWeb"/>
        <w:numPr>
          <w:ilvl w:val="1"/>
          <w:numId w:val="12"/>
        </w:numPr>
        <w:spacing w:before="0" w:beforeAutospacing="0" w:after="0" w:afterAutospacing="0"/>
        <w:rPr>
          <w:lang w:val="en"/>
        </w:rPr>
      </w:pPr>
      <w:r>
        <w:rPr>
          <w:lang w:val="en"/>
        </w:rPr>
        <w:t>L</w:t>
      </w:r>
      <w:r w:rsidR="00392904" w:rsidRPr="009F0A1F">
        <w:rPr>
          <w:lang w:val="en"/>
        </w:rPr>
        <w:t>oosely attached to or had fallen off of the intended wearer</w:t>
      </w:r>
      <w:bookmarkStart w:id="0" w:name="_GoBack"/>
      <w:bookmarkEnd w:id="0"/>
      <w:r w:rsidR="00392904" w:rsidRPr="009F0A1F">
        <w:rPr>
          <w:lang w:val="en"/>
        </w:rPr>
        <w:t xml:space="preserve"> </w:t>
      </w:r>
    </w:p>
    <w:p w:rsidR="009F0A1F" w:rsidRPr="009F0A1F" w:rsidRDefault="009F0A1F" w:rsidP="009F0A1F">
      <w:pPr>
        <w:pStyle w:val="NormalWeb"/>
        <w:numPr>
          <w:ilvl w:val="1"/>
          <w:numId w:val="12"/>
        </w:numPr>
        <w:spacing w:before="0" w:beforeAutospacing="0" w:after="0" w:afterAutospacing="0"/>
        <w:rPr>
          <w:lang w:val="en"/>
        </w:rPr>
      </w:pPr>
      <w:r>
        <w:rPr>
          <w:lang w:val="en"/>
        </w:rPr>
        <w:t>S</w:t>
      </w:r>
      <w:r w:rsidR="00392904" w:rsidRPr="009F0A1F">
        <w:rPr>
          <w:lang w:val="en"/>
        </w:rPr>
        <w:t>to</w:t>
      </w:r>
      <w:r w:rsidR="00BB4333" w:rsidRPr="009F0A1F">
        <w:rPr>
          <w:lang w:val="en"/>
        </w:rPr>
        <w:t>red or disposed of improperly. </w:t>
      </w:r>
    </w:p>
    <w:p w:rsidR="009F0A1F" w:rsidRDefault="00392904" w:rsidP="009F0A1F">
      <w:pPr>
        <w:pStyle w:val="NormalWeb"/>
        <w:numPr>
          <w:ilvl w:val="0"/>
          <w:numId w:val="12"/>
        </w:numPr>
        <w:spacing w:before="0" w:beforeAutospacing="0" w:after="0" w:afterAutospacing="0"/>
        <w:rPr>
          <w:lang w:val="en"/>
        </w:rPr>
      </w:pPr>
      <w:r>
        <w:rPr>
          <w:lang w:val="en"/>
        </w:rPr>
        <w:t>Most of the cases described serious harm that resulted in death (n=10), or required hospitalization an</w:t>
      </w:r>
      <w:r w:rsidR="00BB4333">
        <w:rPr>
          <w:lang w:val="en"/>
        </w:rPr>
        <w:t>d medical intervention (n=16) </w:t>
      </w:r>
    </w:p>
    <w:p w:rsidR="00857C9F" w:rsidRPr="001F0B5D" w:rsidRDefault="009F0A1F" w:rsidP="001F0B5D">
      <w:pPr>
        <w:pStyle w:val="NormalWeb"/>
        <w:numPr>
          <w:ilvl w:val="0"/>
          <w:numId w:val="12"/>
        </w:numPr>
        <w:spacing w:before="0" w:beforeAutospacing="0" w:after="0" w:afterAutospacing="0"/>
        <w:rPr>
          <w:lang w:val="en"/>
        </w:rPr>
      </w:pPr>
      <w:r>
        <w:rPr>
          <w:lang w:val="en"/>
        </w:rPr>
        <w:t>In 28</w:t>
      </w:r>
      <w:r w:rsidR="00392904">
        <w:rPr>
          <w:lang w:val="en"/>
        </w:rPr>
        <w:t xml:space="preserve"> cases</w:t>
      </w:r>
      <w:r>
        <w:rPr>
          <w:lang w:val="en"/>
        </w:rPr>
        <w:t>,</w:t>
      </w:r>
      <w:r w:rsidR="00392904">
        <w:rPr>
          <w:lang w:val="en"/>
        </w:rPr>
        <w:t xml:space="preserve"> </w:t>
      </w:r>
      <w:r>
        <w:rPr>
          <w:lang w:val="en"/>
        </w:rPr>
        <w:t xml:space="preserve">the </w:t>
      </w:r>
      <w:r w:rsidR="00392904">
        <w:rPr>
          <w:lang w:val="en"/>
        </w:rPr>
        <w:t xml:space="preserve">reported </w:t>
      </w:r>
      <w:r>
        <w:rPr>
          <w:lang w:val="en"/>
        </w:rPr>
        <w:t xml:space="preserve">child’s </w:t>
      </w:r>
      <w:r w:rsidR="00392904">
        <w:rPr>
          <w:lang w:val="en"/>
        </w:rPr>
        <w:t xml:space="preserve">age </w:t>
      </w:r>
      <w:r>
        <w:rPr>
          <w:lang w:val="en"/>
        </w:rPr>
        <w:t>was</w:t>
      </w:r>
      <w:r w:rsidR="00392904">
        <w:rPr>
          <w:lang w:val="en"/>
        </w:rPr>
        <w:t xml:space="preserve"> 10 years or younger</w:t>
      </w:r>
      <w:r w:rsidR="001F0B5D">
        <w:rPr>
          <w:lang w:val="en"/>
        </w:rPr>
        <w:t>; t</w:t>
      </w:r>
      <w:r w:rsidRPr="001F0B5D">
        <w:rPr>
          <w:lang w:val="en"/>
        </w:rPr>
        <w:t>h</w:t>
      </w:r>
      <w:r w:rsidR="00857C9F" w:rsidRPr="001F0B5D">
        <w:rPr>
          <w:lang w:val="en"/>
        </w:rPr>
        <w:t>e majority (n=19) involved children 2 years or younger</w:t>
      </w:r>
      <w:r w:rsidR="00BB4333" w:rsidRPr="001F0B5D">
        <w:rPr>
          <w:lang w:val="en"/>
        </w:rPr>
        <w:t> </w:t>
      </w:r>
    </w:p>
    <w:p w:rsidR="00C91F62" w:rsidRDefault="00392904" w:rsidP="00C91F62">
      <w:pPr>
        <w:pStyle w:val="NormalWeb"/>
        <w:numPr>
          <w:ilvl w:val="0"/>
          <w:numId w:val="12"/>
        </w:numPr>
        <w:spacing w:before="0" w:beforeAutospacing="0" w:after="0" w:afterAutospacing="0"/>
        <w:rPr>
          <w:lang w:val="en"/>
        </w:rPr>
      </w:pPr>
      <w:r>
        <w:rPr>
          <w:lang w:val="en"/>
        </w:rPr>
        <w:t xml:space="preserve">The accidental exposures occurred at patients’ homes as well as in health care settings where children </w:t>
      </w:r>
      <w:r w:rsidR="001F0B5D">
        <w:rPr>
          <w:lang w:val="en"/>
        </w:rPr>
        <w:t xml:space="preserve">were </w:t>
      </w:r>
      <w:r>
        <w:rPr>
          <w:lang w:val="en"/>
        </w:rPr>
        <w:t>visit</w:t>
      </w:r>
      <w:r w:rsidR="001F0B5D">
        <w:rPr>
          <w:lang w:val="en"/>
        </w:rPr>
        <w:t>ing</w:t>
      </w:r>
      <w:r>
        <w:rPr>
          <w:lang w:val="en"/>
        </w:rPr>
        <w:t xml:space="preserve"> patients.</w:t>
      </w:r>
    </w:p>
    <w:p w:rsidR="00C91F62" w:rsidRPr="00C91F62" w:rsidRDefault="00C91F62" w:rsidP="00C91F62">
      <w:pPr>
        <w:pStyle w:val="NormalWeb"/>
        <w:spacing w:before="0" w:beforeAutospacing="0" w:after="0" w:afterAutospacing="0"/>
        <w:ind w:left="360"/>
        <w:rPr>
          <w:lang w:val="en"/>
        </w:rPr>
      </w:pPr>
    </w:p>
    <w:p w:rsidR="00C91F62" w:rsidRDefault="00392904" w:rsidP="00C91F62">
      <w:pPr>
        <w:pStyle w:val="NormalWeb"/>
        <w:numPr>
          <w:ilvl w:val="0"/>
          <w:numId w:val="12"/>
        </w:numPr>
        <w:spacing w:before="0" w:beforeAutospacing="0" w:after="0" w:afterAutospacing="0"/>
        <w:rPr>
          <w:lang w:val="en"/>
        </w:rPr>
      </w:pPr>
      <w:r>
        <w:rPr>
          <w:lang w:val="en"/>
        </w:rPr>
        <w:t xml:space="preserve">Since we issued an </w:t>
      </w:r>
      <w:hyperlink r:id="rId12" w:history="1">
        <w:r>
          <w:rPr>
            <w:rStyle w:val="Hyperlink"/>
            <w:lang w:val="en"/>
          </w:rPr>
          <w:t>Alert</w:t>
        </w:r>
      </w:hyperlink>
      <w:r>
        <w:rPr>
          <w:lang w:val="en"/>
        </w:rPr>
        <w:t xml:space="preserve"> in April 2012 to warn about accidental exposure to fentanyl patches, FDA has learned of two addition</w:t>
      </w:r>
      <w:r w:rsidR="00BB4333">
        <w:rPr>
          <w:lang w:val="en"/>
        </w:rPr>
        <w:t>al cases of death in children. </w:t>
      </w:r>
    </w:p>
    <w:p w:rsidR="00C91F62" w:rsidRDefault="00392904" w:rsidP="00C91F62">
      <w:pPr>
        <w:pStyle w:val="NormalWeb"/>
        <w:numPr>
          <w:ilvl w:val="1"/>
          <w:numId w:val="12"/>
        </w:numPr>
        <w:spacing w:before="0" w:beforeAutospacing="0" w:after="0" w:afterAutospacing="0"/>
        <w:rPr>
          <w:lang w:val="en"/>
        </w:rPr>
      </w:pPr>
      <w:r>
        <w:rPr>
          <w:lang w:val="en"/>
        </w:rPr>
        <w:t xml:space="preserve">One case was related to improper disposal of the fentanyl patch into the household trash. </w:t>
      </w:r>
    </w:p>
    <w:p w:rsidR="00392904" w:rsidRDefault="00392904" w:rsidP="00C91F62">
      <w:pPr>
        <w:pStyle w:val="NormalWeb"/>
        <w:numPr>
          <w:ilvl w:val="1"/>
          <w:numId w:val="12"/>
        </w:numPr>
        <w:spacing w:before="0" w:beforeAutospacing="0" w:after="0" w:afterAutospacing="0"/>
        <w:rPr>
          <w:lang w:val="en"/>
        </w:rPr>
      </w:pPr>
      <w:r>
        <w:rPr>
          <w:lang w:val="en"/>
        </w:rPr>
        <w:t>The other case involved the transfer of a patch from a parent to a child in close proximity.  </w:t>
      </w:r>
    </w:p>
    <w:p w:rsidR="0069299A" w:rsidRDefault="0069299A">
      <w:r>
        <w:br w:type="page"/>
      </w:r>
    </w:p>
    <w:p w:rsidR="00392904" w:rsidRDefault="00392904"/>
    <w:tbl>
      <w:tblPr>
        <w:tblStyle w:val="TableGrid"/>
        <w:tblW w:w="0" w:type="auto"/>
        <w:tblLook w:val="04A0" w:firstRow="1" w:lastRow="0" w:firstColumn="1" w:lastColumn="0" w:noHBand="0" w:noVBand="1"/>
      </w:tblPr>
      <w:tblGrid>
        <w:gridCol w:w="9576"/>
      </w:tblGrid>
      <w:tr w:rsidR="0069299A" w:rsidTr="0069299A">
        <w:tc>
          <w:tcPr>
            <w:tcW w:w="9576" w:type="dxa"/>
          </w:tcPr>
          <w:p w:rsidR="0069299A" w:rsidRPr="0069299A" w:rsidRDefault="0069299A" w:rsidP="0069299A">
            <w:pPr>
              <w:spacing w:before="100" w:beforeAutospacing="1" w:after="100" w:afterAutospacing="1"/>
              <w:outlineLvl w:val="1"/>
              <w:rPr>
                <w:rFonts w:ascii="Times New Roman" w:eastAsia="Times New Roman" w:hAnsi="Times New Roman" w:cs="Times New Roman"/>
                <w:b/>
                <w:bCs/>
                <w:sz w:val="36"/>
                <w:szCs w:val="36"/>
                <w:lang w:val="en"/>
              </w:rPr>
            </w:pPr>
            <w:r w:rsidRPr="0069299A">
              <w:rPr>
                <w:rFonts w:ascii="Times New Roman" w:eastAsia="Times New Roman" w:hAnsi="Times New Roman" w:cs="Times New Roman"/>
                <w:b/>
                <w:bCs/>
                <w:sz w:val="36"/>
                <w:szCs w:val="36"/>
                <w:lang w:val="en"/>
              </w:rPr>
              <w:t>Contact FDA</w:t>
            </w:r>
          </w:p>
          <w:p w:rsidR="0069299A" w:rsidRPr="0069299A" w:rsidRDefault="0069299A" w:rsidP="0069299A">
            <w:pPr>
              <w:rPr>
                <w:rFonts w:ascii="Times New Roman" w:eastAsia="Times New Roman" w:hAnsi="Times New Roman" w:cs="Times New Roman"/>
                <w:sz w:val="24"/>
                <w:szCs w:val="24"/>
                <w:lang w:val="en"/>
              </w:rPr>
            </w:pPr>
            <w:r w:rsidRPr="0069299A">
              <w:rPr>
                <w:rFonts w:ascii="Times New Roman" w:eastAsia="Times New Roman" w:hAnsi="Times New Roman" w:cs="Times New Roman"/>
                <w:sz w:val="24"/>
                <w:szCs w:val="24"/>
                <w:lang w:val="en"/>
              </w:rPr>
              <w:t>1-800-332-1088</w:t>
            </w:r>
            <w:r w:rsidRPr="0069299A">
              <w:rPr>
                <w:rFonts w:ascii="Times New Roman" w:eastAsia="Times New Roman" w:hAnsi="Times New Roman" w:cs="Times New Roman"/>
                <w:vanish/>
                <w:sz w:val="24"/>
                <w:szCs w:val="24"/>
                <w:lang w:val="en"/>
              </w:rPr>
              <w:t xml:space="preserve"> begin_of_the_skype_highlighting</w:t>
            </w:r>
            <w:r w:rsidRPr="0069299A">
              <w:rPr>
                <w:rFonts w:ascii="Times New Roman" w:eastAsia="Times New Roman" w:hAnsi="Times New Roman" w:cs="Times New Roman"/>
                <w:sz w:val="24"/>
                <w:szCs w:val="24"/>
                <w:lang w:val="en"/>
              </w:rPr>
              <w:t> </w:t>
            </w:r>
            <w:r w:rsidRPr="0069299A">
              <w:rPr>
                <w:rFonts w:ascii="Times New Roman" w:eastAsia="Times New Roman" w:hAnsi="Times New Roman" w:cs="Times New Roman"/>
                <w:noProof/>
                <w:sz w:val="24"/>
                <w:szCs w:val="24"/>
              </w:rPr>
              <mc:AlternateContent>
                <mc:Choice Requires="wps">
                  <w:drawing>
                    <wp:inline distT="0" distB="0" distL="0" distR="0" wp14:anchorId="62B2E2F2" wp14:editId="03B95248">
                      <wp:extent cx="304800" cy="304800"/>
                      <wp:effectExtent l="0" t="0" r="0" b="0"/>
                      <wp:docPr id="1" name="AutoShape 3"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87M3A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l687M3AIAAPcFAAAOAAAAAAAAAAAAAAAAAC4CAABkcnMv&#10;ZTJvRG9jLnhtbFBLAQItABQABgAIAAAAIQBMoOks2AAAAAMBAAAPAAAAAAAAAAAAAAAAADYFAABk&#10;cnMvZG93bnJldi54bWxQSwUGAAAAAAQABADzAAAAOwYAAAAA&#10;" filled="f" stroked="f">
                      <o:lock v:ext="edit" aspectratio="t"/>
                      <w10:anchorlock/>
                    </v:rect>
                  </w:pict>
                </mc:Fallback>
              </mc:AlternateContent>
            </w:r>
            <w:r w:rsidRPr="0069299A">
              <w:rPr>
                <w:rFonts w:ascii="Times New Roman" w:eastAsia="Times New Roman" w:hAnsi="Times New Roman" w:cs="Times New Roman"/>
                <w:sz w:val="24"/>
                <w:szCs w:val="24"/>
                <w:lang w:val="en"/>
              </w:rPr>
              <w:t>1-800-332-1088 FREE  </w:t>
            </w:r>
            <w:r w:rsidRPr="0069299A">
              <w:rPr>
                <w:rFonts w:ascii="Times New Roman" w:eastAsia="Times New Roman" w:hAnsi="Times New Roman" w:cs="Times New Roman"/>
                <w:vanish/>
                <w:sz w:val="24"/>
                <w:szCs w:val="24"/>
                <w:lang w:val="en"/>
              </w:rPr>
              <w:t>end_of_the_skype_highlighting</w:t>
            </w:r>
          </w:p>
          <w:p w:rsidR="0069299A" w:rsidRPr="0069299A" w:rsidRDefault="0069299A" w:rsidP="0069299A">
            <w:pPr>
              <w:rPr>
                <w:rFonts w:ascii="Times New Roman" w:eastAsia="Times New Roman" w:hAnsi="Times New Roman" w:cs="Times New Roman"/>
                <w:sz w:val="24"/>
                <w:szCs w:val="24"/>
                <w:lang w:val="en"/>
              </w:rPr>
            </w:pPr>
            <w:r w:rsidRPr="0069299A">
              <w:rPr>
                <w:rFonts w:ascii="Times New Roman" w:eastAsia="Times New Roman" w:hAnsi="Times New Roman" w:cs="Times New Roman"/>
                <w:sz w:val="24"/>
                <w:szCs w:val="24"/>
                <w:lang w:val="en"/>
              </w:rPr>
              <w:t>1-800-FDA-0178 Fax</w:t>
            </w:r>
          </w:p>
          <w:p w:rsidR="0069299A" w:rsidRPr="0069299A" w:rsidRDefault="0069299A" w:rsidP="0069299A">
            <w:pPr>
              <w:rPr>
                <w:rFonts w:ascii="Times New Roman" w:eastAsia="Times New Roman" w:hAnsi="Times New Roman" w:cs="Times New Roman"/>
                <w:sz w:val="24"/>
                <w:szCs w:val="24"/>
                <w:lang w:val="en"/>
              </w:rPr>
            </w:pPr>
            <w:r w:rsidRPr="0069299A">
              <w:rPr>
                <w:rFonts w:ascii="Times New Roman" w:eastAsia="Times New Roman" w:hAnsi="Times New Roman" w:cs="Times New Roman"/>
                <w:sz w:val="24"/>
                <w:szCs w:val="24"/>
                <w:lang w:val="en"/>
              </w:rPr>
              <w:t xml:space="preserve">Report a Serious Problem </w:t>
            </w:r>
          </w:p>
          <w:p w:rsidR="0069299A" w:rsidRPr="0069299A" w:rsidRDefault="000B6342" w:rsidP="0069299A">
            <w:pPr>
              <w:spacing w:before="100" w:beforeAutospacing="1" w:after="100" w:afterAutospacing="1"/>
              <w:rPr>
                <w:rFonts w:ascii="Times New Roman" w:eastAsia="Times New Roman" w:hAnsi="Times New Roman" w:cs="Times New Roman"/>
                <w:sz w:val="24"/>
                <w:szCs w:val="24"/>
                <w:lang w:val="en"/>
              </w:rPr>
            </w:pPr>
            <w:hyperlink r:id="rId13" w:history="1">
              <w:r w:rsidR="0069299A" w:rsidRPr="0069299A">
                <w:rPr>
                  <w:rFonts w:ascii="Times New Roman" w:eastAsia="Times New Roman" w:hAnsi="Times New Roman" w:cs="Times New Roman"/>
                  <w:color w:val="0000FF"/>
                  <w:sz w:val="24"/>
                  <w:szCs w:val="24"/>
                  <w:u w:val="single"/>
                  <w:lang w:val="en"/>
                </w:rPr>
                <w:t>MedWatch Online</w:t>
              </w:r>
            </w:hyperlink>
            <w:r w:rsidR="0069299A" w:rsidRPr="0069299A">
              <w:rPr>
                <w:rFonts w:ascii="Times New Roman" w:eastAsia="Times New Roman" w:hAnsi="Times New Roman" w:cs="Times New Roman"/>
                <w:sz w:val="24"/>
                <w:szCs w:val="24"/>
                <w:vertAlign w:val="superscript"/>
                <w:lang w:val="en"/>
              </w:rPr>
              <w:t>19</w:t>
            </w:r>
          </w:p>
          <w:p w:rsidR="0069299A" w:rsidRPr="0069299A" w:rsidRDefault="0069299A" w:rsidP="0069299A">
            <w:pPr>
              <w:spacing w:before="100" w:beforeAutospacing="1" w:after="100" w:afterAutospacing="1"/>
              <w:rPr>
                <w:rFonts w:ascii="Times New Roman" w:eastAsia="Times New Roman" w:hAnsi="Times New Roman" w:cs="Times New Roman"/>
                <w:sz w:val="24"/>
                <w:szCs w:val="24"/>
                <w:lang w:val="en"/>
              </w:rPr>
            </w:pPr>
            <w:r w:rsidRPr="0069299A">
              <w:rPr>
                <w:rFonts w:ascii="Times New Roman" w:eastAsia="Times New Roman" w:hAnsi="Times New Roman" w:cs="Times New Roman"/>
                <w:b/>
                <w:bCs/>
                <w:sz w:val="24"/>
                <w:szCs w:val="24"/>
                <w:lang w:val="en"/>
              </w:rPr>
              <w:t>Regular Mail:</w:t>
            </w:r>
            <w:r w:rsidRPr="0069299A">
              <w:rPr>
                <w:rFonts w:ascii="Times New Roman" w:eastAsia="Times New Roman" w:hAnsi="Times New Roman" w:cs="Times New Roman"/>
                <w:sz w:val="24"/>
                <w:szCs w:val="24"/>
                <w:lang w:val="en"/>
              </w:rPr>
              <w:t xml:space="preserve"> Use postage-paid </w:t>
            </w:r>
            <w:hyperlink r:id="rId14" w:history="1">
              <w:r w:rsidRPr="0069299A">
                <w:rPr>
                  <w:rFonts w:ascii="Times New Roman" w:eastAsia="Times New Roman" w:hAnsi="Times New Roman" w:cs="Times New Roman"/>
                  <w:color w:val="0000FF"/>
                  <w:sz w:val="24"/>
                  <w:szCs w:val="24"/>
                  <w:u w:val="single"/>
                  <w:lang w:val="en"/>
                </w:rPr>
                <w:t>FDA Form 3500</w:t>
              </w:r>
            </w:hyperlink>
            <w:r w:rsidRPr="0069299A">
              <w:rPr>
                <w:rFonts w:ascii="Times New Roman" w:eastAsia="Times New Roman" w:hAnsi="Times New Roman" w:cs="Times New Roman"/>
                <w:sz w:val="24"/>
                <w:szCs w:val="24"/>
                <w:vertAlign w:val="superscript"/>
                <w:lang w:val="en"/>
              </w:rPr>
              <w:t>20</w:t>
            </w:r>
          </w:p>
          <w:p w:rsidR="0069299A" w:rsidRPr="0069299A" w:rsidRDefault="0069299A" w:rsidP="0069299A">
            <w:pPr>
              <w:spacing w:before="100" w:beforeAutospacing="1" w:after="100" w:afterAutospacing="1"/>
              <w:rPr>
                <w:rFonts w:ascii="Times New Roman" w:eastAsia="Times New Roman" w:hAnsi="Times New Roman" w:cs="Times New Roman"/>
                <w:sz w:val="24"/>
                <w:szCs w:val="24"/>
                <w:lang w:val="en"/>
              </w:rPr>
            </w:pPr>
            <w:r w:rsidRPr="0069299A">
              <w:rPr>
                <w:rFonts w:ascii="Times New Roman" w:eastAsia="Times New Roman" w:hAnsi="Times New Roman" w:cs="Times New Roman"/>
                <w:b/>
                <w:bCs/>
                <w:sz w:val="24"/>
                <w:szCs w:val="24"/>
                <w:lang w:val="en"/>
              </w:rPr>
              <w:t>Mail to:</w:t>
            </w:r>
            <w:r w:rsidRPr="0069299A">
              <w:rPr>
                <w:rFonts w:ascii="Times New Roman" w:eastAsia="Times New Roman" w:hAnsi="Times New Roman" w:cs="Times New Roman"/>
                <w:sz w:val="24"/>
                <w:szCs w:val="24"/>
                <w:lang w:val="en"/>
              </w:rPr>
              <w:t xml:space="preserve"> MedWatch 5600 Fishers Lane</w:t>
            </w:r>
          </w:p>
          <w:p w:rsidR="0069299A" w:rsidRPr="0069299A" w:rsidRDefault="0069299A" w:rsidP="0069299A">
            <w:pPr>
              <w:rPr>
                <w:rFonts w:ascii="Times New Roman" w:eastAsia="Times New Roman" w:hAnsi="Times New Roman" w:cs="Times New Roman"/>
                <w:sz w:val="24"/>
                <w:szCs w:val="24"/>
                <w:lang w:val="en"/>
              </w:rPr>
            </w:pPr>
            <w:r w:rsidRPr="0069299A">
              <w:rPr>
                <w:rFonts w:ascii="Times New Roman" w:eastAsia="Times New Roman" w:hAnsi="Times New Roman" w:cs="Times New Roman"/>
                <w:sz w:val="24"/>
                <w:szCs w:val="24"/>
                <w:lang w:val="en"/>
              </w:rPr>
              <w:t xml:space="preserve">Rockville, MD 20857 </w:t>
            </w:r>
          </w:p>
          <w:p w:rsidR="0069299A" w:rsidRDefault="0069299A"/>
        </w:tc>
      </w:tr>
    </w:tbl>
    <w:p w:rsidR="0069299A" w:rsidRDefault="0069299A"/>
    <w:sectPr w:rsidR="0069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2FB7"/>
    <w:multiLevelType w:val="multilevel"/>
    <w:tmpl w:val="63B4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3666AF"/>
    <w:multiLevelType w:val="multilevel"/>
    <w:tmpl w:val="3E6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CF501F"/>
    <w:multiLevelType w:val="multilevel"/>
    <w:tmpl w:val="4AE6DFC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14249A"/>
    <w:multiLevelType w:val="hybridMultilevel"/>
    <w:tmpl w:val="9FFA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842E9"/>
    <w:multiLevelType w:val="hybridMultilevel"/>
    <w:tmpl w:val="3240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21389"/>
    <w:multiLevelType w:val="multilevel"/>
    <w:tmpl w:val="37F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A33F86"/>
    <w:multiLevelType w:val="hybridMultilevel"/>
    <w:tmpl w:val="626E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268AB"/>
    <w:multiLevelType w:val="hybridMultilevel"/>
    <w:tmpl w:val="3E64D0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2D29BF"/>
    <w:multiLevelType w:val="hybridMultilevel"/>
    <w:tmpl w:val="8D6E203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357E86"/>
    <w:multiLevelType w:val="hybridMultilevel"/>
    <w:tmpl w:val="7BE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F1630"/>
    <w:multiLevelType w:val="hybridMultilevel"/>
    <w:tmpl w:val="DCDC9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1E0F52"/>
    <w:multiLevelType w:val="hybridMultilevel"/>
    <w:tmpl w:val="FD346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8853E8"/>
    <w:multiLevelType w:val="hybridMultilevel"/>
    <w:tmpl w:val="4790B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EA5DB8"/>
    <w:multiLevelType w:val="multilevel"/>
    <w:tmpl w:val="49B04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89077A"/>
    <w:multiLevelType w:val="hybridMultilevel"/>
    <w:tmpl w:val="3508C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0"/>
  </w:num>
  <w:num w:numId="4">
    <w:abstractNumId w:val="9"/>
  </w:num>
  <w:num w:numId="5">
    <w:abstractNumId w:val="3"/>
  </w:num>
  <w:num w:numId="6">
    <w:abstractNumId w:val="5"/>
  </w:num>
  <w:num w:numId="7">
    <w:abstractNumId w:val="12"/>
  </w:num>
  <w:num w:numId="8">
    <w:abstractNumId w:val="13"/>
  </w:num>
  <w:num w:numId="9">
    <w:abstractNumId w:val="0"/>
  </w:num>
  <w:num w:numId="10">
    <w:abstractNumId w:val="1"/>
  </w:num>
  <w:num w:numId="11">
    <w:abstractNumId w:val="2"/>
  </w:num>
  <w:num w:numId="12">
    <w:abstractNumId w:val="7"/>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41"/>
    <w:rsid w:val="00014783"/>
    <w:rsid w:val="00024B24"/>
    <w:rsid w:val="00043257"/>
    <w:rsid w:val="00052650"/>
    <w:rsid w:val="000656BC"/>
    <w:rsid w:val="00070E4D"/>
    <w:rsid w:val="000B48F7"/>
    <w:rsid w:val="000B6342"/>
    <w:rsid w:val="000C123C"/>
    <w:rsid w:val="000E73EC"/>
    <w:rsid w:val="00102403"/>
    <w:rsid w:val="00116915"/>
    <w:rsid w:val="00160596"/>
    <w:rsid w:val="0016661A"/>
    <w:rsid w:val="001972DD"/>
    <w:rsid w:val="001A33D9"/>
    <w:rsid w:val="001C21B3"/>
    <w:rsid w:val="001D2BB0"/>
    <w:rsid w:val="001F0B5D"/>
    <w:rsid w:val="00235CF4"/>
    <w:rsid w:val="00273B35"/>
    <w:rsid w:val="00297462"/>
    <w:rsid w:val="002B3347"/>
    <w:rsid w:val="002B638A"/>
    <w:rsid w:val="002D2C68"/>
    <w:rsid w:val="002F7B73"/>
    <w:rsid w:val="00303590"/>
    <w:rsid w:val="003417A0"/>
    <w:rsid w:val="0034556A"/>
    <w:rsid w:val="00361603"/>
    <w:rsid w:val="0038041F"/>
    <w:rsid w:val="00392904"/>
    <w:rsid w:val="003968F5"/>
    <w:rsid w:val="003C3941"/>
    <w:rsid w:val="003D0292"/>
    <w:rsid w:val="00414C28"/>
    <w:rsid w:val="004403BD"/>
    <w:rsid w:val="004634BA"/>
    <w:rsid w:val="00477F54"/>
    <w:rsid w:val="004961EF"/>
    <w:rsid w:val="004D3BF5"/>
    <w:rsid w:val="004D7712"/>
    <w:rsid w:val="004E0B2E"/>
    <w:rsid w:val="004E659F"/>
    <w:rsid w:val="00512946"/>
    <w:rsid w:val="00522FD9"/>
    <w:rsid w:val="00540C10"/>
    <w:rsid w:val="00554371"/>
    <w:rsid w:val="00560E9B"/>
    <w:rsid w:val="005660ED"/>
    <w:rsid w:val="0057147A"/>
    <w:rsid w:val="005762F1"/>
    <w:rsid w:val="00585A43"/>
    <w:rsid w:val="00585BC4"/>
    <w:rsid w:val="00587681"/>
    <w:rsid w:val="0059573B"/>
    <w:rsid w:val="005B6E8C"/>
    <w:rsid w:val="005E2937"/>
    <w:rsid w:val="0061318C"/>
    <w:rsid w:val="0061702D"/>
    <w:rsid w:val="00622591"/>
    <w:rsid w:val="00640171"/>
    <w:rsid w:val="006429E8"/>
    <w:rsid w:val="00647921"/>
    <w:rsid w:val="006803BD"/>
    <w:rsid w:val="00686D0F"/>
    <w:rsid w:val="0069299A"/>
    <w:rsid w:val="00697FB2"/>
    <w:rsid w:val="006B6F21"/>
    <w:rsid w:val="007127E7"/>
    <w:rsid w:val="00727B94"/>
    <w:rsid w:val="0075040A"/>
    <w:rsid w:val="00790933"/>
    <w:rsid w:val="00791B24"/>
    <w:rsid w:val="007A4B91"/>
    <w:rsid w:val="007B6E77"/>
    <w:rsid w:val="007C3A3B"/>
    <w:rsid w:val="008227BC"/>
    <w:rsid w:val="008239A7"/>
    <w:rsid w:val="0082684D"/>
    <w:rsid w:val="00853C40"/>
    <w:rsid w:val="00857C9F"/>
    <w:rsid w:val="008B5FFB"/>
    <w:rsid w:val="008C2524"/>
    <w:rsid w:val="008E4ED9"/>
    <w:rsid w:val="00903310"/>
    <w:rsid w:val="00957E01"/>
    <w:rsid w:val="00967315"/>
    <w:rsid w:val="009706B1"/>
    <w:rsid w:val="009B400F"/>
    <w:rsid w:val="009B6371"/>
    <w:rsid w:val="009F0A1F"/>
    <w:rsid w:val="00A20857"/>
    <w:rsid w:val="00A74FA2"/>
    <w:rsid w:val="00A773F7"/>
    <w:rsid w:val="00A95409"/>
    <w:rsid w:val="00AA6ECA"/>
    <w:rsid w:val="00AD77D1"/>
    <w:rsid w:val="00AF232A"/>
    <w:rsid w:val="00B30202"/>
    <w:rsid w:val="00B65B38"/>
    <w:rsid w:val="00B92E02"/>
    <w:rsid w:val="00BA0B91"/>
    <w:rsid w:val="00BB4333"/>
    <w:rsid w:val="00BE0EEC"/>
    <w:rsid w:val="00BF0C4F"/>
    <w:rsid w:val="00C41ECC"/>
    <w:rsid w:val="00C5091B"/>
    <w:rsid w:val="00C91F62"/>
    <w:rsid w:val="00C945D8"/>
    <w:rsid w:val="00C94E2E"/>
    <w:rsid w:val="00CD2D69"/>
    <w:rsid w:val="00CD389B"/>
    <w:rsid w:val="00CD6DCA"/>
    <w:rsid w:val="00CF12A5"/>
    <w:rsid w:val="00D36727"/>
    <w:rsid w:val="00D45ACF"/>
    <w:rsid w:val="00D705E8"/>
    <w:rsid w:val="00D71EE3"/>
    <w:rsid w:val="00DA3C97"/>
    <w:rsid w:val="00DE4C4A"/>
    <w:rsid w:val="00DE6EFD"/>
    <w:rsid w:val="00E0425E"/>
    <w:rsid w:val="00E44277"/>
    <w:rsid w:val="00E97704"/>
    <w:rsid w:val="00EA39BE"/>
    <w:rsid w:val="00EA7CE4"/>
    <w:rsid w:val="00EB66C6"/>
    <w:rsid w:val="00EC021D"/>
    <w:rsid w:val="00F11FA6"/>
    <w:rsid w:val="00F32F96"/>
    <w:rsid w:val="00F4406D"/>
    <w:rsid w:val="00F47DEB"/>
    <w:rsid w:val="00F710C9"/>
    <w:rsid w:val="00F75A23"/>
    <w:rsid w:val="00FE0544"/>
    <w:rsid w:val="00FF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0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941"/>
    <w:rPr>
      <w:i/>
      <w:iCs/>
    </w:rPr>
  </w:style>
  <w:style w:type="table" w:styleId="TableGrid">
    <w:name w:val="Table Grid"/>
    <w:basedOn w:val="TableNormal"/>
    <w:uiPriority w:val="59"/>
    <w:rsid w:val="003C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941"/>
    <w:pPr>
      <w:ind w:left="720"/>
      <w:contextualSpacing/>
    </w:pPr>
  </w:style>
  <w:style w:type="character" w:customStyle="1" w:styleId="Heading2Char">
    <w:name w:val="Heading 2 Char"/>
    <w:basedOn w:val="DefaultParagraphFont"/>
    <w:link w:val="Heading2"/>
    <w:uiPriority w:val="9"/>
    <w:rsid w:val="003D029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0292"/>
    <w:rPr>
      <w:color w:val="0000FF"/>
      <w:u w:val="single"/>
    </w:rPr>
  </w:style>
  <w:style w:type="character" w:customStyle="1" w:styleId="footnotenumber">
    <w:name w:val="footnote_number"/>
    <w:basedOn w:val="DefaultParagraphFont"/>
    <w:rsid w:val="003D0292"/>
  </w:style>
  <w:style w:type="character" w:customStyle="1" w:styleId="skypepnhcontainer">
    <w:name w:val="skype_pnh_container"/>
    <w:basedOn w:val="DefaultParagraphFont"/>
    <w:rsid w:val="003D0292"/>
    <w:rPr>
      <w:rtl w:val="0"/>
    </w:rPr>
  </w:style>
  <w:style w:type="character" w:customStyle="1" w:styleId="skypepnhmark1">
    <w:name w:val="skype_pnh_mark1"/>
    <w:basedOn w:val="DefaultParagraphFont"/>
    <w:rsid w:val="003D0292"/>
    <w:rPr>
      <w:vanish/>
      <w:webHidden w:val="0"/>
      <w:specVanish w:val="0"/>
    </w:rPr>
  </w:style>
  <w:style w:type="character" w:customStyle="1" w:styleId="skypepnhprintcontainer1395845110">
    <w:name w:val="skype_pnh_print_container_1395845110"/>
    <w:basedOn w:val="DefaultParagraphFont"/>
    <w:rsid w:val="003D0292"/>
  </w:style>
  <w:style w:type="character" w:customStyle="1" w:styleId="skypepnhtextspan">
    <w:name w:val="skype_pnh_text_span"/>
    <w:basedOn w:val="DefaultParagraphFont"/>
    <w:rsid w:val="003D0292"/>
  </w:style>
  <w:style w:type="character" w:customStyle="1" w:styleId="skypepnhfreetextspan">
    <w:name w:val="skype_pnh_free_text_span"/>
    <w:basedOn w:val="DefaultParagraphFont"/>
    <w:rsid w:val="003D0292"/>
  </w:style>
  <w:style w:type="character" w:customStyle="1" w:styleId="div-name">
    <w:name w:val="div-name"/>
    <w:basedOn w:val="DefaultParagraphFont"/>
    <w:rsid w:val="003D0292"/>
  </w:style>
  <w:style w:type="character" w:styleId="Strong">
    <w:name w:val="Strong"/>
    <w:basedOn w:val="DefaultParagraphFont"/>
    <w:uiPriority w:val="22"/>
    <w:qFormat/>
    <w:rsid w:val="003D0292"/>
    <w:rPr>
      <w:b/>
      <w:bCs/>
    </w:rPr>
  </w:style>
  <w:style w:type="character" w:styleId="CommentReference">
    <w:name w:val="annotation reference"/>
    <w:basedOn w:val="DefaultParagraphFont"/>
    <w:uiPriority w:val="99"/>
    <w:semiHidden/>
    <w:unhideWhenUsed/>
    <w:rsid w:val="00160596"/>
    <w:rPr>
      <w:sz w:val="16"/>
      <w:szCs w:val="16"/>
    </w:rPr>
  </w:style>
  <w:style w:type="paragraph" w:styleId="CommentText">
    <w:name w:val="annotation text"/>
    <w:basedOn w:val="Normal"/>
    <w:link w:val="CommentTextChar"/>
    <w:uiPriority w:val="99"/>
    <w:semiHidden/>
    <w:unhideWhenUsed/>
    <w:rsid w:val="00160596"/>
    <w:pPr>
      <w:spacing w:line="240" w:lineRule="auto"/>
    </w:pPr>
    <w:rPr>
      <w:sz w:val="20"/>
      <w:szCs w:val="20"/>
    </w:rPr>
  </w:style>
  <w:style w:type="character" w:customStyle="1" w:styleId="CommentTextChar">
    <w:name w:val="Comment Text Char"/>
    <w:basedOn w:val="DefaultParagraphFont"/>
    <w:link w:val="CommentText"/>
    <w:uiPriority w:val="99"/>
    <w:semiHidden/>
    <w:rsid w:val="00160596"/>
    <w:rPr>
      <w:sz w:val="20"/>
      <w:szCs w:val="20"/>
    </w:rPr>
  </w:style>
  <w:style w:type="paragraph" w:styleId="CommentSubject">
    <w:name w:val="annotation subject"/>
    <w:basedOn w:val="CommentText"/>
    <w:next w:val="CommentText"/>
    <w:link w:val="CommentSubjectChar"/>
    <w:uiPriority w:val="99"/>
    <w:semiHidden/>
    <w:unhideWhenUsed/>
    <w:rsid w:val="00160596"/>
    <w:rPr>
      <w:b/>
      <w:bCs/>
    </w:rPr>
  </w:style>
  <w:style w:type="character" w:customStyle="1" w:styleId="CommentSubjectChar">
    <w:name w:val="Comment Subject Char"/>
    <w:basedOn w:val="CommentTextChar"/>
    <w:link w:val="CommentSubject"/>
    <w:uiPriority w:val="99"/>
    <w:semiHidden/>
    <w:rsid w:val="00160596"/>
    <w:rPr>
      <w:b/>
      <w:bCs/>
      <w:sz w:val="20"/>
      <w:szCs w:val="20"/>
    </w:rPr>
  </w:style>
  <w:style w:type="paragraph" w:styleId="BalloonText">
    <w:name w:val="Balloon Text"/>
    <w:basedOn w:val="Normal"/>
    <w:link w:val="BalloonTextChar"/>
    <w:uiPriority w:val="99"/>
    <w:semiHidden/>
    <w:unhideWhenUsed/>
    <w:rsid w:val="001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96"/>
    <w:rPr>
      <w:rFonts w:ascii="Tahoma" w:hAnsi="Tahoma" w:cs="Tahoma"/>
      <w:sz w:val="16"/>
      <w:szCs w:val="16"/>
    </w:rPr>
  </w:style>
  <w:style w:type="character" w:customStyle="1" w:styleId="skypepnhprintcontainer1397474324">
    <w:name w:val="skype_pnh_print_container_1397474324"/>
    <w:basedOn w:val="DefaultParagraphFont"/>
    <w:rsid w:val="00392904"/>
  </w:style>
  <w:style w:type="character" w:styleId="FollowedHyperlink">
    <w:name w:val="FollowedHyperlink"/>
    <w:basedOn w:val="DefaultParagraphFont"/>
    <w:uiPriority w:val="99"/>
    <w:semiHidden/>
    <w:unhideWhenUsed/>
    <w:rsid w:val="008268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0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941"/>
    <w:rPr>
      <w:i/>
      <w:iCs/>
    </w:rPr>
  </w:style>
  <w:style w:type="table" w:styleId="TableGrid">
    <w:name w:val="Table Grid"/>
    <w:basedOn w:val="TableNormal"/>
    <w:uiPriority w:val="59"/>
    <w:rsid w:val="003C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941"/>
    <w:pPr>
      <w:ind w:left="720"/>
      <w:contextualSpacing/>
    </w:pPr>
  </w:style>
  <w:style w:type="character" w:customStyle="1" w:styleId="Heading2Char">
    <w:name w:val="Heading 2 Char"/>
    <w:basedOn w:val="DefaultParagraphFont"/>
    <w:link w:val="Heading2"/>
    <w:uiPriority w:val="9"/>
    <w:rsid w:val="003D029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0292"/>
    <w:rPr>
      <w:color w:val="0000FF"/>
      <w:u w:val="single"/>
    </w:rPr>
  </w:style>
  <w:style w:type="character" w:customStyle="1" w:styleId="footnotenumber">
    <w:name w:val="footnote_number"/>
    <w:basedOn w:val="DefaultParagraphFont"/>
    <w:rsid w:val="003D0292"/>
  </w:style>
  <w:style w:type="character" w:customStyle="1" w:styleId="skypepnhcontainer">
    <w:name w:val="skype_pnh_container"/>
    <w:basedOn w:val="DefaultParagraphFont"/>
    <w:rsid w:val="003D0292"/>
    <w:rPr>
      <w:rtl w:val="0"/>
    </w:rPr>
  </w:style>
  <w:style w:type="character" w:customStyle="1" w:styleId="skypepnhmark1">
    <w:name w:val="skype_pnh_mark1"/>
    <w:basedOn w:val="DefaultParagraphFont"/>
    <w:rsid w:val="003D0292"/>
    <w:rPr>
      <w:vanish/>
      <w:webHidden w:val="0"/>
      <w:specVanish w:val="0"/>
    </w:rPr>
  </w:style>
  <w:style w:type="character" w:customStyle="1" w:styleId="skypepnhprintcontainer1395845110">
    <w:name w:val="skype_pnh_print_container_1395845110"/>
    <w:basedOn w:val="DefaultParagraphFont"/>
    <w:rsid w:val="003D0292"/>
  </w:style>
  <w:style w:type="character" w:customStyle="1" w:styleId="skypepnhtextspan">
    <w:name w:val="skype_pnh_text_span"/>
    <w:basedOn w:val="DefaultParagraphFont"/>
    <w:rsid w:val="003D0292"/>
  </w:style>
  <w:style w:type="character" w:customStyle="1" w:styleId="skypepnhfreetextspan">
    <w:name w:val="skype_pnh_free_text_span"/>
    <w:basedOn w:val="DefaultParagraphFont"/>
    <w:rsid w:val="003D0292"/>
  </w:style>
  <w:style w:type="character" w:customStyle="1" w:styleId="div-name">
    <w:name w:val="div-name"/>
    <w:basedOn w:val="DefaultParagraphFont"/>
    <w:rsid w:val="003D0292"/>
  </w:style>
  <w:style w:type="character" w:styleId="Strong">
    <w:name w:val="Strong"/>
    <w:basedOn w:val="DefaultParagraphFont"/>
    <w:uiPriority w:val="22"/>
    <w:qFormat/>
    <w:rsid w:val="003D0292"/>
    <w:rPr>
      <w:b/>
      <w:bCs/>
    </w:rPr>
  </w:style>
  <w:style w:type="character" w:styleId="CommentReference">
    <w:name w:val="annotation reference"/>
    <w:basedOn w:val="DefaultParagraphFont"/>
    <w:uiPriority w:val="99"/>
    <w:semiHidden/>
    <w:unhideWhenUsed/>
    <w:rsid w:val="00160596"/>
    <w:rPr>
      <w:sz w:val="16"/>
      <w:szCs w:val="16"/>
    </w:rPr>
  </w:style>
  <w:style w:type="paragraph" w:styleId="CommentText">
    <w:name w:val="annotation text"/>
    <w:basedOn w:val="Normal"/>
    <w:link w:val="CommentTextChar"/>
    <w:uiPriority w:val="99"/>
    <w:semiHidden/>
    <w:unhideWhenUsed/>
    <w:rsid w:val="00160596"/>
    <w:pPr>
      <w:spacing w:line="240" w:lineRule="auto"/>
    </w:pPr>
    <w:rPr>
      <w:sz w:val="20"/>
      <w:szCs w:val="20"/>
    </w:rPr>
  </w:style>
  <w:style w:type="character" w:customStyle="1" w:styleId="CommentTextChar">
    <w:name w:val="Comment Text Char"/>
    <w:basedOn w:val="DefaultParagraphFont"/>
    <w:link w:val="CommentText"/>
    <w:uiPriority w:val="99"/>
    <w:semiHidden/>
    <w:rsid w:val="00160596"/>
    <w:rPr>
      <w:sz w:val="20"/>
      <w:szCs w:val="20"/>
    </w:rPr>
  </w:style>
  <w:style w:type="paragraph" w:styleId="CommentSubject">
    <w:name w:val="annotation subject"/>
    <w:basedOn w:val="CommentText"/>
    <w:next w:val="CommentText"/>
    <w:link w:val="CommentSubjectChar"/>
    <w:uiPriority w:val="99"/>
    <w:semiHidden/>
    <w:unhideWhenUsed/>
    <w:rsid w:val="00160596"/>
    <w:rPr>
      <w:b/>
      <w:bCs/>
    </w:rPr>
  </w:style>
  <w:style w:type="character" w:customStyle="1" w:styleId="CommentSubjectChar">
    <w:name w:val="Comment Subject Char"/>
    <w:basedOn w:val="CommentTextChar"/>
    <w:link w:val="CommentSubject"/>
    <w:uiPriority w:val="99"/>
    <w:semiHidden/>
    <w:rsid w:val="00160596"/>
    <w:rPr>
      <w:b/>
      <w:bCs/>
      <w:sz w:val="20"/>
      <w:szCs w:val="20"/>
    </w:rPr>
  </w:style>
  <w:style w:type="paragraph" w:styleId="BalloonText">
    <w:name w:val="Balloon Text"/>
    <w:basedOn w:val="Normal"/>
    <w:link w:val="BalloonTextChar"/>
    <w:uiPriority w:val="99"/>
    <w:semiHidden/>
    <w:unhideWhenUsed/>
    <w:rsid w:val="001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96"/>
    <w:rPr>
      <w:rFonts w:ascii="Tahoma" w:hAnsi="Tahoma" w:cs="Tahoma"/>
      <w:sz w:val="16"/>
      <w:szCs w:val="16"/>
    </w:rPr>
  </w:style>
  <w:style w:type="character" w:customStyle="1" w:styleId="skypepnhprintcontainer1397474324">
    <w:name w:val="skype_pnh_print_container_1397474324"/>
    <w:basedOn w:val="DefaultParagraphFont"/>
    <w:rsid w:val="00392904"/>
  </w:style>
  <w:style w:type="character" w:styleId="FollowedHyperlink">
    <w:name w:val="FollowedHyperlink"/>
    <w:basedOn w:val="DefaultParagraphFont"/>
    <w:uiPriority w:val="99"/>
    <w:semiHidden/>
    <w:unhideWhenUsed/>
    <w:rsid w:val="008268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1037">
      <w:bodyDiv w:val="1"/>
      <w:marLeft w:val="0"/>
      <w:marRight w:val="0"/>
      <w:marTop w:val="0"/>
      <w:marBottom w:val="0"/>
      <w:divBdr>
        <w:top w:val="none" w:sz="0" w:space="0" w:color="auto"/>
        <w:left w:val="none" w:sz="0" w:space="0" w:color="auto"/>
        <w:bottom w:val="none" w:sz="0" w:space="0" w:color="auto"/>
        <w:right w:val="none" w:sz="0" w:space="0" w:color="auto"/>
      </w:divBdr>
      <w:divsChild>
        <w:div w:id="1055861510">
          <w:marLeft w:val="0"/>
          <w:marRight w:val="0"/>
          <w:marTop w:val="0"/>
          <w:marBottom w:val="0"/>
          <w:divBdr>
            <w:top w:val="none" w:sz="0" w:space="0" w:color="auto"/>
            <w:left w:val="none" w:sz="0" w:space="0" w:color="auto"/>
            <w:bottom w:val="none" w:sz="0" w:space="0" w:color="auto"/>
            <w:right w:val="none" w:sz="0" w:space="0" w:color="auto"/>
          </w:divBdr>
          <w:divsChild>
            <w:div w:id="1113138113">
              <w:marLeft w:val="0"/>
              <w:marRight w:val="0"/>
              <w:marTop w:val="0"/>
              <w:marBottom w:val="0"/>
              <w:divBdr>
                <w:top w:val="none" w:sz="0" w:space="0" w:color="auto"/>
                <w:left w:val="none" w:sz="0" w:space="0" w:color="auto"/>
                <w:bottom w:val="none" w:sz="0" w:space="0" w:color="auto"/>
                <w:right w:val="none" w:sz="0" w:space="0" w:color="auto"/>
              </w:divBdr>
              <w:divsChild>
                <w:div w:id="370690912">
                  <w:marLeft w:val="0"/>
                  <w:marRight w:val="0"/>
                  <w:marTop w:val="0"/>
                  <w:marBottom w:val="0"/>
                  <w:divBdr>
                    <w:top w:val="none" w:sz="0" w:space="0" w:color="auto"/>
                    <w:left w:val="none" w:sz="0" w:space="0" w:color="auto"/>
                    <w:bottom w:val="none" w:sz="0" w:space="0" w:color="auto"/>
                    <w:right w:val="none" w:sz="0" w:space="0" w:color="auto"/>
                  </w:divBdr>
                  <w:divsChild>
                    <w:div w:id="1964143541">
                      <w:marLeft w:val="0"/>
                      <w:marRight w:val="0"/>
                      <w:marTop w:val="0"/>
                      <w:marBottom w:val="0"/>
                      <w:divBdr>
                        <w:top w:val="none" w:sz="0" w:space="0" w:color="auto"/>
                        <w:left w:val="none" w:sz="0" w:space="0" w:color="auto"/>
                        <w:bottom w:val="none" w:sz="0" w:space="0" w:color="auto"/>
                        <w:right w:val="none" w:sz="0" w:space="0" w:color="auto"/>
                      </w:divBdr>
                      <w:divsChild>
                        <w:div w:id="2077314770">
                          <w:marLeft w:val="0"/>
                          <w:marRight w:val="0"/>
                          <w:marTop w:val="0"/>
                          <w:marBottom w:val="0"/>
                          <w:divBdr>
                            <w:top w:val="none" w:sz="0" w:space="0" w:color="auto"/>
                            <w:left w:val="none" w:sz="0" w:space="0" w:color="auto"/>
                            <w:bottom w:val="none" w:sz="0" w:space="0" w:color="auto"/>
                            <w:right w:val="none" w:sz="0" w:space="0" w:color="auto"/>
                          </w:divBdr>
                          <w:divsChild>
                            <w:div w:id="84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0547">
      <w:bodyDiv w:val="1"/>
      <w:marLeft w:val="0"/>
      <w:marRight w:val="0"/>
      <w:marTop w:val="0"/>
      <w:marBottom w:val="0"/>
      <w:divBdr>
        <w:top w:val="none" w:sz="0" w:space="0" w:color="auto"/>
        <w:left w:val="none" w:sz="0" w:space="0" w:color="auto"/>
        <w:bottom w:val="none" w:sz="0" w:space="0" w:color="auto"/>
        <w:right w:val="none" w:sz="0" w:space="0" w:color="auto"/>
      </w:divBdr>
      <w:divsChild>
        <w:div w:id="937638543">
          <w:marLeft w:val="0"/>
          <w:marRight w:val="0"/>
          <w:marTop w:val="0"/>
          <w:marBottom w:val="0"/>
          <w:divBdr>
            <w:top w:val="none" w:sz="0" w:space="0" w:color="auto"/>
            <w:left w:val="none" w:sz="0" w:space="0" w:color="auto"/>
            <w:bottom w:val="none" w:sz="0" w:space="0" w:color="auto"/>
            <w:right w:val="none" w:sz="0" w:space="0" w:color="auto"/>
          </w:divBdr>
          <w:divsChild>
            <w:div w:id="104348918">
              <w:marLeft w:val="0"/>
              <w:marRight w:val="0"/>
              <w:marTop w:val="0"/>
              <w:marBottom w:val="0"/>
              <w:divBdr>
                <w:top w:val="none" w:sz="0" w:space="0" w:color="auto"/>
                <w:left w:val="none" w:sz="0" w:space="0" w:color="auto"/>
                <w:bottom w:val="none" w:sz="0" w:space="0" w:color="auto"/>
                <w:right w:val="none" w:sz="0" w:space="0" w:color="auto"/>
              </w:divBdr>
              <w:divsChild>
                <w:div w:id="1180581542">
                  <w:marLeft w:val="0"/>
                  <w:marRight w:val="0"/>
                  <w:marTop w:val="0"/>
                  <w:marBottom w:val="0"/>
                  <w:divBdr>
                    <w:top w:val="none" w:sz="0" w:space="0" w:color="auto"/>
                    <w:left w:val="none" w:sz="0" w:space="0" w:color="auto"/>
                    <w:bottom w:val="none" w:sz="0" w:space="0" w:color="auto"/>
                    <w:right w:val="none" w:sz="0" w:space="0" w:color="auto"/>
                  </w:divBdr>
                  <w:divsChild>
                    <w:div w:id="233466482">
                      <w:marLeft w:val="0"/>
                      <w:marRight w:val="0"/>
                      <w:marTop w:val="0"/>
                      <w:marBottom w:val="0"/>
                      <w:divBdr>
                        <w:top w:val="none" w:sz="0" w:space="0" w:color="auto"/>
                        <w:left w:val="none" w:sz="0" w:space="0" w:color="auto"/>
                        <w:bottom w:val="none" w:sz="0" w:space="0" w:color="auto"/>
                        <w:right w:val="none" w:sz="0" w:space="0" w:color="auto"/>
                      </w:divBdr>
                      <w:divsChild>
                        <w:div w:id="1701780826">
                          <w:marLeft w:val="0"/>
                          <w:marRight w:val="0"/>
                          <w:marTop w:val="0"/>
                          <w:marBottom w:val="0"/>
                          <w:divBdr>
                            <w:top w:val="none" w:sz="0" w:space="0" w:color="auto"/>
                            <w:left w:val="none" w:sz="0" w:space="0" w:color="auto"/>
                            <w:bottom w:val="none" w:sz="0" w:space="0" w:color="auto"/>
                            <w:right w:val="none" w:sz="0" w:space="0" w:color="auto"/>
                          </w:divBdr>
                          <w:divsChild>
                            <w:div w:id="224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4952">
      <w:bodyDiv w:val="1"/>
      <w:marLeft w:val="0"/>
      <w:marRight w:val="0"/>
      <w:marTop w:val="0"/>
      <w:marBottom w:val="0"/>
      <w:divBdr>
        <w:top w:val="none" w:sz="0" w:space="0" w:color="auto"/>
        <w:left w:val="none" w:sz="0" w:space="0" w:color="auto"/>
        <w:bottom w:val="none" w:sz="0" w:space="0" w:color="auto"/>
        <w:right w:val="none" w:sz="0" w:space="0" w:color="auto"/>
      </w:divBdr>
      <w:divsChild>
        <w:div w:id="1937323359">
          <w:marLeft w:val="0"/>
          <w:marRight w:val="0"/>
          <w:marTop w:val="0"/>
          <w:marBottom w:val="0"/>
          <w:divBdr>
            <w:top w:val="none" w:sz="0" w:space="0" w:color="auto"/>
            <w:left w:val="none" w:sz="0" w:space="0" w:color="auto"/>
            <w:bottom w:val="none" w:sz="0" w:space="0" w:color="auto"/>
            <w:right w:val="none" w:sz="0" w:space="0" w:color="auto"/>
          </w:divBdr>
          <w:divsChild>
            <w:div w:id="292978183">
              <w:marLeft w:val="0"/>
              <w:marRight w:val="0"/>
              <w:marTop w:val="0"/>
              <w:marBottom w:val="0"/>
              <w:divBdr>
                <w:top w:val="none" w:sz="0" w:space="0" w:color="auto"/>
                <w:left w:val="none" w:sz="0" w:space="0" w:color="auto"/>
                <w:bottom w:val="none" w:sz="0" w:space="0" w:color="auto"/>
                <w:right w:val="none" w:sz="0" w:space="0" w:color="auto"/>
              </w:divBdr>
              <w:divsChild>
                <w:div w:id="108663740">
                  <w:marLeft w:val="0"/>
                  <w:marRight w:val="0"/>
                  <w:marTop w:val="0"/>
                  <w:marBottom w:val="0"/>
                  <w:divBdr>
                    <w:top w:val="none" w:sz="0" w:space="0" w:color="auto"/>
                    <w:left w:val="none" w:sz="0" w:space="0" w:color="auto"/>
                    <w:bottom w:val="none" w:sz="0" w:space="0" w:color="auto"/>
                    <w:right w:val="none" w:sz="0" w:space="0" w:color="auto"/>
                  </w:divBdr>
                  <w:divsChild>
                    <w:div w:id="162355800">
                      <w:marLeft w:val="0"/>
                      <w:marRight w:val="0"/>
                      <w:marTop w:val="0"/>
                      <w:marBottom w:val="0"/>
                      <w:divBdr>
                        <w:top w:val="none" w:sz="0" w:space="0" w:color="auto"/>
                        <w:left w:val="none" w:sz="0" w:space="0" w:color="auto"/>
                        <w:bottom w:val="none" w:sz="0" w:space="0" w:color="auto"/>
                        <w:right w:val="none" w:sz="0" w:space="0" w:color="auto"/>
                      </w:divBdr>
                      <w:divsChild>
                        <w:div w:id="1400909534">
                          <w:marLeft w:val="0"/>
                          <w:marRight w:val="0"/>
                          <w:marTop w:val="0"/>
                          <w:marBottom w:val="0"/>
                          <w:divBdr>
                            <w:top w:val="none" w:sz="0" w:space="0" w:color="auto"/>
                            <w:left w:val="none" w:sz="0" w:space="0" w:color="auto"/>
                            <w:bottom w:val="none" w:sz="0" w:space="0" w:color="auto"/>
                            <w:right w:val="none" w:sz="0" w:space="0" w:color="auto"/>
                          </w:divBdr>
                          <w:divsChild>
                            <w:div w:id="1707291720">
                              <w:marLeft w:val="0"/>
                              <w:marRight w:val="0"/>
                              <w:marTop w:val="0"/>
                              <w:marBottom w:val="0"/>
                              <w:divBdr>
                                <w:top w:val="none" w:sz="0" w:space="0" w:color="auto"/>
                                <w:left w:val="none" w:sz="0" w:space="0" w:color="auto"/>
                                <w:bottom w:val="none" w:sz="0" w:space="0" w:color="auto"/>
                                <w:right w:val="none" w:sz="0" w:space="0" w:color="auto"/>
                              </w:divBdr>
                              <w:divsChild>
                                <w:div w:id="1772508752">
                                  <w:marLeft w:val="0"/>
                                  <w:marRight w:val="0"/>
                                  <w:marTop w:val="0"/>
                                  <w:marBottom w:val="0"/>
                                  <w:divBdr>
                                    <w:top w:val="none" w:sz="0" w:space="0" w:color="auto"/>
                                    <w:left w:val="none" w:sz="0" w:space="0" w:color="auto"/>
                                    <w:bottom w:val="none" w:sz="0" w:space="0" w:color="auto"/>
                                    <w:right w:val="none" w:sz="0" w:space="0" w:color="auto"/>
                                  </w:divBdr>
                                  <w:divsChild>
                                    <w:div w:id="414596446">
                                      <w:marLeft w:val="0"/>
                                      <w:marRight w:val="0"/>
                                      <w:marTop w:val="0"/>
                                      <w:marBottom w:val="0"/>
                                      <w:divBdr>
                                        <w:top w:val="none" w:sz="0" w:space="0" w:color="auto"/>
                                        <w:left w:val="none" w:sz="0" w:space="0" w:color="auto"/>
                                        <w:bottom w:val="none" w:sz="0" w:space="0" w:color="auto"/>
                                        <w:right w:val="none" w:sz="0" w:space="0" w:color="auto"/>
                                      </w:divBdr>
                                    </w:div>
                                    <w:div w:id="1556427009">
                                      <w:marLeft w:val="0"/>
                                      <w:marRight w:val="0"/>
                                      <w:marTop w:val="0"/>
                                      <w:marBottom w:val="0"/>
                                      <w:divBdr>
                                        <w:top w:val="none" w:sz="0" w:space="0" w:color="auto"/>
                                        <w:left w:val="none" w:sz="0" w:space="0" w:color="auto"/>
                                        <w:bottom w:val="none" w:sz="0" w:space="0" w:color="auto"/>
                                        <w:right w:val="none" w:sz="0" w:space="0" w:color="auto"/>
                                      </w:divBdr>
                                    </w:div>
                                    <w:div w:id="1925213992">
                                      <w:marLeft w:val="0"/>
                                      <w:marRight w:val="0"/>
                                      <w:marTop w:val="0"/>
                                      <w:marBottom w:val="0"/>
                                      <w:divBdr>
                                        <w:top w:val="none" w:sz="0" w:space="0" w:color="auto"/>
                                        <w:left w:val="none" w:sz="0" w:space="0" w:color="auto"/>
                                        <w:bottom w:val="none" w:sz="0" w:space="0" w:color="auto"/>
                                        <w:right w:val="none" w:sz="0" w:space="0" w:color="auto"/>
                                      </w:divBdr>
                                      <w:divsChild>
                                        <w:div w:id="335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2861">
      <w:bodyDiv w:val="1"/>
      <w:marLeft w:val="0"/>
      <w:marRight w:val="0"/>
      <w:marTop w:val="0"/>
      <w:marBottom w:val="0"/>
      <w:divBdr>
        <w:top w:val="none" w:sz="0" w:space="0" w:color="auto"/>
        <w:left w:val="none" w:sz="0" w:space="0" w:color="auto"/>
        <w:bottom w:val="none" w:sz="0" w:space="0" w:color="auto"/>
        <w:right w:val="none" w:sz="0" w:space="0" w:color="auto"/>
      </w:divBdr>
      <w:divsChild>
        <w:div w:id="1180970258">
          <w:marLeft w:val="0"/>
          <w:marRight w:val="0"/>
          <w:marTop w:val="0"/>
          <w:marBottom w:val="0"/>
          <w:divBdr>
            <w:top w:val="none" w:sz="0" w:space="0" w:color="auto"/>
            <w:left w:val="none" w:sz="0" w:space="0" w:color="auto"/>
            <w:bottom w:val="none" w:sz="0" w:space="0" w:color="auto"/>
            <w:right w:val="none" w:sz="0" w:space="0" w:color="auto"/>
          </w:divBdr>
          <w:divsChild>
            <w:div w:id="1769420399">
              <w:marLeft w:val="0"/>
              <w:marRight w:val="0"/>
              <w:marTop w:val="0"/>
              <w:marBottom w:val="0"/>
              <w:divBdr>
                <w:top w:val="none" w:sz="0" w:space="0" w:color="auto"/>
                <w:left w:val="none" w:sz="0" w:space="0" w:color="auto"/>
                <w:bottom w:val="none" w:sz="0" w:space="0" w:color="auto"/>
                <w:right w:val="none" w:sz="0" w:space="0" w:color="auto"/>
              </w:divBdr>
              <w:divsChild>
                <w:div w:id="1206528129">
                  <w:marLeft w:val="0"/>
                  <w:marRight w:val="0"/>
                  <w:marTop w:val="0"/>
                  <w:marBottom w:val="0"/>
                  <w:divBdr>
                    <w:top w:val="none" w:sz="0" w:space="0" w:color="auto"/>
                    <w:left w:val="none" w:sz="0" w:space="0" w:color="auto"/>
                    <w:bottom w:val="none" w:sz="0" w:space="0" w:color="auto"/>
                    <w:right w:val="none" w:sz="0" w:space="0" w:color="auto"/>
                  </w:divBdr>
                  <w:divsChild>
                    <w:div w:id="1490056285">
                      <w:marLeft w:val="0"/>
                      <w:marRight w:val="0"/>
                      <w:marTop w:val="0"/>
                      <w:marBottom w:val="0"/>
                      <w:divBdr>
                        <w:top w:val="none" w:sz="0" w:space="0" w:color="auto"/>
                        <w:left w:val="none" w:sz="0" w:space="0" w:color="auto"/>
                        <w:bottom w:val="none" w:sz="0" w:space="0" w:color="auto"/>
                        <w:right w:val="none" w:sz="0" w:space="0" w:color="auto"/>
                      </w:divBdr>
                      <w:divsChild>
                        <w:div w:id="636104276">
                          <w:marLeft w:val="0"/>
                          <w:marRight w:val="0"/>
                          <w:marTop w:val="0"/>
                          <w:marBottom w:val="0"/>
                          <w:divBdr>
                            <w:top w:val="none" w:sz="0" w:space="0" w:color="auto"/>
                            <w:left w:val="none" w:sz="0" w:space="0" w:color="auto"/>
                            <w:bottom w:val="none" w:sz="0" w:space="0" w:color="auto"/>
                            <w:right w:val="none" w:sz="0" w:space="0" w:color="auto"/>
                          </w:divBdr>
                          <w:divsChild>
                            <w:div w:id="1658998997">
                              <w:marLeft w:val="0"/>
                              <w:marRight w:val="0"/>
                              <w:marTop w:val="0"/>
                              <w:marBottom w:val="0"/>
                              <w:divBdr>
                                <w:top w:val="none" w:sz="0" w:space="0" w:color="auto"/>
                                <w:left w:val="none" w:sz="0" w:space="0" w:color="auto"/>
                                <w:bottom w:val="none" w:sz="0" w:space="0" w:color="auto"/>
                                <w:right w:val="none" w:sz="0" w:space="0" w:color="auto"/>
                              </w:divBdr>
                              <w:divsChild>
                                <w:div w:id="62728474">
                                  <w:marLeft w:val="0"/>
                                  <w:marRight w:val="0"/>
                                  <w:marTop w:val="0"/>
                                  <w:marBottom w:val="0"/>
                                  <w:divBdr>
                                    <w:top w:val="none" w:sz="0" w:space="0" w:color="auto"/>
                                    <w:left w:val="none" w:sz="0" w:space="0" w:color="auto"/>
                                    <w:bottom w:val="none" w:sz="0" w:space="0" w:color="auto"/>
                                    <w:right w:val="none" w:sz="0" w:space="0" w:color="auto"/>
                                  </w:divBdr>
                                  <w:divsChild>
                                    <w:div w:id="1754087418">
                                      <w:marLeft w:val="0"/>
                                      <w:marRight w:val="0"/>
                                      <w:marTop w:val="0"/>
                                      <w:marBottom w:val="0"/>
                                      <w:divBdr>
                                        <w:top w:val="none" w:sz="0" w:space="0" w:color="auto"/>
                                        <w:left w:val="none" w:sz="0" w:space="0" w:color="auto"/>
                                        <w:bottom w:val="none" w:sz="0" w:space="0" w:color="auto"/>
                                        <w:right w:val="none" w:sz="0" w:space="0" w:color="auto"/>
                                      </w:divBdr>
                                    </w:div>
                                    <w:div w:id="1893232337">
                                      <w:marLeft w:val="0"/>
                                      <w:marRight w:val="0"/>
                                      <w:marTop w:val="0"/>
                                      <w:marBottom w:val="0"/>
                                      <w:divBdr>
                                        <w:top w:val="none" w:sz="0" w:space="0" w:color="auto"/>
                                        <w:left w:val="none" w:sz="0" w:space="0" w:color="auto"/>
                                        <w:bottom w:val="none" w:sz="0" w:space="0" w:color="auto"/>
                                        <w:right w:val="none" w:sz="0" w:space="0" w:color="auto"/>
                                      </w:divBdr>
                                    </w:div>
                                    <w:div w:id="1880125338">
                                      <w:marLeft w:val="0"/>
                                      <w:marRight w:val="0"/>
                                      <w:marTop w:val="0"/>
                                      <w:marBottom w:val="0"/>
                                      <w:divBdr>
                                        <w:top w:val="none" w:sz="0" w:space="0" w:color="auto"/>
                                        <w:left w:val="none" w:sz="0" w:space="0" w:color="auto"/>
                                        <w:bottom w:val="none" w:sz="0" w:space="0" w:color="auto"/>
                                        <w:right w:val="none" w:sz="0" w:space="0" w:color="auto"/>
                                      </w:divBdr>
                                      <w:divsChild>
                                        <w:div w:id="18190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609921">
      <w:bodyDiv w:val="1"/>
      <w:marLeft w:val="0"/>
      <w:marRight w:val="0"/>
      <w:marTop w:val="0"/>
      <w:marBottom w:val="0"/>
      <w:divBdr>
        <w:top w:val="none" w:sz="0" w:space="0" w:color="auto"/>
        <w:left w:val="none" w:sz="0" w:space="0" w:color="auto"/>
        <w:bottom w:val="none" w:sz="0" w:space="0" w:color="auto"/>
        <w:right w:val="none" w:sz="0" w:space="0" w:color="auto"/>
      </w:divBdr>
      <w:divsChild>
        <w:div w:id="1550609360">
          <w:marLeft w:val="0"/>
          <w:marRight w:val="0"/>
          <w:marTop w:val="0"/>
          <w:marBottom w:val="0"/>
          <w:divBdr>
            <w:top w:val="none" w:sz="0" w:space="0" w:color="auto"/>
            <w:left w:val="none" w:sz="0" w:space="0" w:color="auto"/>
            <w:bottom w:val="none" w:sz="0" w:space="0" w:color="auto"/>
            <w:right w:val="none" w:sz="0" w:space="0" w:color="auto"/>
          </w:divBdr>
          <w:divsChild>
            <w:div w:id="20133083">
              <w:marLeft w:val="0"/>
              <w:marRight w:val="0"/>
              <w:marTop w:val="0"/>
              <w:marBottom w:val="0"/>
              <w:divBdr>
                <w:top w:val="none" w:sz="0" w:space="0" w:color="auto"/>
                <w:left w:val="none" w:sz="0" w:space="0" w:color="auto"/>
                <w:bottom w:val="none" w:sz="0" w:space="0" w:color="auto"/>
                <w:right w:val="none" w:sz="0" w:space="0" w:color="auto"/>
              </w:divBdr>
              <w:divsChild>
                <w:div w:id="226959302">
                  <w:marLeft w:val="0"/>
                  <w:marRight w:val="0"/>
                  <w:marTop w:val="0"/>
                  <w:marBottom w:val="0"/>
                  <w:divBdr>
                    <w:top w:val="none" w:sz="0" w:space="0" w:color="auto"/>
                    <w:left w:val="none" w:sz="0" w:space="0" w:color="auto"/>
                    <w:bottom w:val="none" w:sz="0" w:space="0" w:color="auto"/>
                    <w:right w:val="none" w:sz="0" w:space="0" w:color="auto"/>
                  </w:divBdr>
                  <w:divsChild>
                    <w:div w:id="1316373212">
                      <w:marLeft w:val="0"/>
                      <w:marRight w:val="0"/>
                      <w:marTop w:val="0"/>
                      <w:marBottom w:val="0"/>
                      <w:divBdr>
                        <w:top w:val="none" w:sz="0" w:space="0" w:color="auto"/>
                        <w:left w:val="none" w:sz="0" w:space="0" w:color="auto"/>
                        <w:bottom w:val="none" w:sz="0" w:space="0" w:color="auto"/>
                        <w:right w:val="none" w:sz="0" w:space="0" w:color="auto"/>
                      </w:divBdr>
                      <w:divsChild>
                        <w:div w:id="514342535">
                          <w:marLeft w:val="0"/>
                          <w:marRight w:val="0"/>
                          <w:marTop w:val="0"/>
                          <w:marBottom w:val="0"/>
                          <w:divBdr>
                            <w:top w:val="none" w:sz="0" w:space="0" w:color="auto"/>
                            <w:left w:val="none" w:sz="0" w:space="0" w:color="auto"/>
                            <w:bottom w:val="none" w:sz="0" w:space="0" w:color="auto"/>
                            <w:right w:val="none" w:sz="0" w:space="0" w:color="auto"/>
                          </w:divBdr>
                          <w:divsChild>
                            <w:div w:id="1690718371">
                              <w:marLeft w:val="0"/>
                              <w:marRight w:val="0"/>
                              <w:marTop w:val="0"/>
                              <w:marBottom w:val="0"/>
                              <w:divBdr>
                                <w:top w:val="none" w:sz="0" w:space="0" w:color="auto"/>
                                <w:left w:val="none" w:sz="0" w:space="0" w:color="auto"/>
                                <w:bottom w:val="none" w:sz="0" w:space="0" w:color="auto"/>
                                <w:right w:val="none" w:sz="0" w:space="0" w:color="auto"/>
                              </w:divBdr>
                              <w:divsChild>
                                <w:div w:id="19357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7776">
      <w:bodyDiv w:val="1"/>
      <w:marLeft w:val="0"/>
      <w:marRight w:val="0"/>
      <w:marTop w:val="0"/>
      <w:marBottom w:val="0"/>
      <w:divBdr>
        <w:top w:val="none" w:sz="0" w:space="0" w:color="auto"/>
        <w:left w:val="none" w:sz="0" w:space="0" w:color="auto"/>
        <w:bottom w:val="none" w:sz="0" w:space="0" w:color="auto"/>
        <w:right w:val="none" w:sz="0" w:space="0" w:color="auto"/>
      </w:divBdr>
      <w:divsChild>
        <w:div w:id="1707870483">
          <w:marLeft w:val="0"/>
          <w:marRight w:val="0"/>
          <w:marTop w:val="0"/>
          <w:marBottom w:val="0"/>
          <w:divBdr>
            <w:top w:val="none" w:sz="0" w:space="0" w:color="auto"/>
            <w:left w:val="none" w:sz="0" w:space="0" w:color="auto"/>
            <w:bottom w:val="none" w:sz="0" w:space="0" w:color="auto"/>
            <w:right w:val="none" w:sz="0" w:space="0" w:color="auto"/>
          </w:divBdr>
          <w:divsChild>
            <w:div w:id="218395902">
              <w:marLeft w:val="0"/>
              <w:marRight w:val="0"/>
              <w:marTop w:val="0"/>
              <w:marBottom w:val="0"/>
              <w:divBdr>
                <w:top w:val="none" w:sz="0" w:space="0" w:color="auto"/>
                <w:left w:val="none" w:sz="0" w:space="0" w:color="auto"/>
                <w:bottom w:val="none" w:sz="0" w:space="0" w:color="auto"/>
                <w:right w:val="none" w:sz="0" w:space="0" w:color="auto"/>
              </w:divBdr>
              <w:divsChild>
                <w:div w:id="30035774">
                  <w:marLeft w:val="0"/>
                  <w:marRight w:val="0"/>
                  <w:marTop w:val="0"/>
                  <w:marBottom w:val="0"/>
                  <w:divBdr>
                    <w:top w:val="none" w:sz="0" w:space="0" w:color="auto"/>
                    <w:left w:val="none" w:sz="0" w:space="0" w:color="auto"/>
                    <w:bottom w:val="none" w:sz="0" w:space="0" w:color="auto"/>
                    <w:right w:val="none" w:sz="0" w:space="0" w:color="auto"/>
                  </w:divBdr>
                  <w:divsChild>
                    <w:div w:id="1582761814">
                      <w:marLeft w:val="0"/>
                      <w:marRight w:val="0"/>
                      <w:marTop w:val="0"/>
                      <w:marBottom w:val="0"/>
                      <w:divBdr>
                        <w:top w:val="none" w:sz="0" w:space="0" w:color="auto"/>
                        <w:left w:val="none" w:sz="0" w:space="0" w:color="auto"/>
                        <w:bottom w:val="none" w:sz="0" w:space="0" w:color="auto"/>
                        <w:right w:val="none" w:sz="0" w:space="0" w:color="auto"/>
                      </w:divBdr>
                      <w:divsChild>
                        <w:div w:id="578639493">
                          <w:marLeft w:val="0"/>
                          <w:marRight w:val="0"/>
                          <w:marTop w:val="0"/>
                          <w:marBottom w:val="0"/>
                          <w:divBdr>
                            <w:top w:val="none" w:sz="0" w:space="0" w:color="auto"/>
                            <w:left w:val="none" w:sz="0" w:space="0" w:color="auto"/>
                            <w:bottom w:val="none" w:sz="0" w:space="0" w:color="auto"/>
                            <w:right w:val="none" w:sz="0" w:space="0" w:color="auto"/>
                          </w:divBdr>
                          <w:divsChild>
                            <w:div w:id="18236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72068">
      <w:bodyDiv w:val="1"/>
      <w:marLeft w:val="0"/>
      <w:marRight w:val="0"/>
      <w:marTop w:val="0"/>
      <w:marBottom w:val="0"/>
      <w:divBdr>
        <w:top w:val="none" w:sz="0" w:space="0" w:color="auto"/>
        <w:left w:val="none" w:sz="0" w:space="0" w:color="auto"/>
        <w:bottom w:val="none" w:sz="0" w:space="0" w:color="auto"/>
        <w:right w:val="none" w:sz="0" w:space="0" w:color="auto"/>
      </w:divBdr>
      <w:divsChild>
        <w:div w:id="1115556767">
          <w:marLeft w:val="0"/>
          <w:marRight w:val="0"/>
          <w:marTop w:val="0"/>
          <w:marBottom w:val="0"/>
          <w:divBdr>
            <w:top w:val="none" w:sz="0" w:space="0" w:color="auto"/>
            <w:left w:val="none" w:sz="0" w:space="0" w:color="auto"/>
            <w:bottom w:val="none" w:sz="0" w:space="0" w:color="auto"/>
            <w:right w:val="none" w:sz="0" w:space="0" w:color="auto"/>
          </w:divBdr>
          <w:divsChild>
            <w:div w:id="207105913">
              <w:marLeft w:val="0"/>
              <w:marRight w:val="0"/>
              <w:marTop w:val="0"/>
              <w:marBottom w:val="0"/>
              <w:divBdr>
                <w:top w:val="none" w:sz="0" w:space="0" w:color="auto"/>
                <w:left w:val="none" w:sz="0" w:space="0" w:color="auto"/>
                <w:bottom w:val="none" w:sz="0" w:space="0" w:color="auto"/>
                <w:right w:val="none" w:sz="0" w:space="0" w:color="auto"/>
              </w:divBdr>
              <w:divsChild>
                <w:div w:id="386999342">
                  <w:marLeft w:val="0"/>
                  <w:marRight w:val="0"/>
                  <w:marTop w:val="0"/>
                  <w:marBottom w:val="0"/>
                  <w:divBdr>
                    <w:top w:val="none" w:sz="0" w:space="0" w:color="auto"/>
                    <w:left w:val="none" w:sz="0" w:space="0" w:color="auto"/>
                    <w:bottom w:val="none" w:sz="0" w:space="0" w:color="auto"/>
                    <w:right w:val="none" w:sz="0" w:space="0" w:color="auto"/>
                  </w:divBdr>
                  <w:divsChild>
                    <w:div w:id="2065638053">
                      <w:marLeft w:val="0"/>
                      <w:marRight w:val="0"/>
                      <w:marTop w:val="0"/>
                      <w:marBottom w:val="0"/>
                      <w:divBdr>
                        <w:top w:val="none" w:sz="0" w:space="0" w:color="auto"/>
                        <w:left w:val="none" w:sz="0" w:space="0" w:color="auto"/>
                        <w:bottom w:val="none" w:sz="0" w:space="0" w:color="auto"/>
                        <w:right w:val="none" w:sz="0" w:space="0" w:color="auto"/>
                      </w:divBdr>
                      <w:divsChild>
                        <w:div w:id="2036693801">
                          <w:marLeft w:val="0"/>
                          <w:marRight w:val="0"/>
                          <w:marTop w:val="0"/>
                          <w:marBottom w:val="0"/>
                          <w:divBdr>
                            <w:top w:val="none" w:sz="0" w:space="0" w:color="auto"/>
                            <w:left w:val="none" w:sz="0" w:space="0" w:color="auto"/>
                            <w:bottom w:val="none" w:sz="0" w:space="0" w:color="auto"/>
                            <w:right w:val="none" w:sz="0" w:space="0" w:color="auto"/>
                          </w:divBdr>
                          <w:divsChild>
                            <w:div w:id="6006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463466">
      <w:bodyDiv w:val="1"/>
      <w:marLeft w:val="0"/>
      <w:marRight w:val="0"/>
      <w:marTop w:val="0"/>
      <w:marBottom w:val="0"/>
      <w:divBdr>
        <w:top w:val="none" w:sz="0" w:space="0" w:color="auto"/>
        <w:left w:val="none" w:sz="0" w:space="0" w:color="auto"/>
        <w:bottom w:val="none" w:sz="0" w:space="0" w:color="auto"/>
        <w:right w:val="none" w:sz="0" w:space="0" w:color="auto"/>
      </w:divBdr>
      <w:divsChild>
        <w:div w:id="1743213933">
          <w:marLeft w:val="0"/>
          <w:marRight w:val="0"/>
          <w:marTop w:val="0"/>
          <w:marBottom w:val="0"/>
          <w:divBdr>
            <w:top w:val="none" w:sz="0" w:space="0" w:color="auto"/>
            <w:left w:val="none" w:sz="0" w:space="0" w:color="auto"/>
            <w:bottom w:val="none" w:sz="0" w:space="0" w:color="auto"/>
            <w:right w:val="none" w:sz="0" w:space="0" w:color="auto"/>
          </w:divBdr>
          <w:divsChild>
            <w:div w:id="2118331951">
              <w:marLeft w:val="0"/>
              <w:marRight w:val="0"/>
              <w:marTop w:val="0"/>
              <w:marBottom w:val="0"/>
              <w:divBdr>
                <w:top w:val="none" w:sz="0" w:space="0" w:color="auto"/>
                <w:left w:val="none" w:sz="0" w:space="0" w:color="auto"/>
                <w:bottom w:val="none" w:sz="0" w:space="0" w:color="auto"/>
                <w:right w:val="none" w:sz="0" w:space="0" w:color="auto"/>
              </w:divBdr>
              <w:divsChild>
                <w:div w:id="332418390">
                  <w:marLeft w:val="0"/>
                  <w:marRight w:val="0"/>
                  <w:marTop w:val="0"/>
                  <w:marBottom w:val="0"/>
                  <w:divBdr>
                    <w:top w:val="none" w:sz="0" w:space="0" w:color="auto"/>
                    <w:left w:val="none" w:sz="0" w:space="0" w:color="auto"/>
                    <w:bottom w:val="none" w:sz="0" w:space="0" w:color="auto"/>
                    <w:right w:val="none" w:sz="0" w:space="0" w:color="auto"/>
                  </w:divBdr>
                  <w:divsChild>
                    <w:div w:id="1720861154">
                      <w:marLeft w:val="0"/>
                      <w:marRight w:val="0"/>
                      <w:marTop w:val="0"/>
                      <w:marBottom w:val="0"/>
                      <w:divBdr>
                        <w:top w:val="none" w:sz="0" w:space="0" w:color="auto"/>
                        <w:left w:val="none" w:sz="0" w:space="0" w:color="auto"/>
                        <w:bottom w:val="none" w:sz="0" w:space="0" w:color="auto"/>
                        <w:right w:val="none" w:sz="0" w:space="0" w:color="auto"/>
                      </w:divBdr>
                      <w:divsChild>
                        <w:div w:id="906261021">
                          <w:marLeft w:val="0"/>
                          <w:marRight w:val="0"/>
                          <w:marTop w:val="0"/>
                          <w:marBottom w:val="0"/>
                          <w:divBdr>
                            <w:top w:val="none" w:sz="0" w:space="0" w:color="auto"/>
                            <w:left w:val="none" w:sz="0" w:space="0" w:color="auto"/>
                            <w:bottom w:val="none" w:sz="0" w:space="0" w:color="auto"/>
                            <w:right w:val="none" w:sz="0" w:space="0" w:color="auto"/>
                          </w:divBdr>
                          <w:divsChild>
                            <w:div w:id="879318087">
                              <w:marLeft w:val="0"/>
                              <w:marRight w:val="0"/>
                              <w:marTop w:val="0"/>
                              <w:marBottom w:val="0"/>
                              <w:divBdr>
                                <w:top w:val="none" w:sz="0" w:space="0" w:color="auto"/>
                                <w:left w:val="none" w:sz="0" w:space="0" w:color="auto"/>
                                <w:bottom w:val="none" w:sz="0" w:space="0" w:color="auto"/>
                                <w:right w:val="none" w:sz="0" w:space="0" w:color="auto"/>
                              </w:divBdr>
                              <w:divsChild>
                                <w:div w:id="19549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28632">
      <w:bodyDiv w:val="1"/>
      <w:marLeft w:val="0"/>
      <w:marRight w:val="0"/>
      <w:marTop w:val="0"/>
      <w:marBottom w:val="0"/>
      <w:divBdr>
        <w:top w:val="none" w:sz="0" w:space="0" w:color="auto"/>
        <w:left w:val="none" w:sz="0" w:space="0" w:color="auto"/>
        <w:bottom w:val="none" w:sz="0" w:space="0" w:color="auto"/>
        <w:right w:val="none" w:sz="0" w:space="0" w:color="auto"/>
      </w:divBdr>
      <w:divsChild>
        <w:div w:id="1462110792">
          <w:marLeft w:val="0"/>
          <w:marRight w:val="0"/>
          <w:marTop w:val="0"/>
          <w:marBottom w:val="0"/>
          <w:divBdr>
            <w:top w:val="none" w:sz="0" w:space="0" w:color="auto"/>
            <w:left w:val="none" w:sz="0" w:space="0" w:color="auto"/>
            <w:bottom w:val="none" w:sz="0" w:space="0" w:color="auto"/>
            <w:right w:val="none" w:sz="0" w:space="0" w:color="auto"/>
          </w:divBdr>
          <w:divsChild>
            <w:div w:id="772673739">
              <w:marLeft w:val="0"/>
              <w:marRight w:val="0"/>
              <w:marTop w:val="0"/>
              <w:marBottom w:val="0"/>
              <w:divBdr>
                <w:top w:val="none" w:sz="0" w:space="0" w:color="auto"/>
                <w:left w:val="none" w:sz="0" w:space="0" w:color="auto"/>
                <w:bottom w:val="none" w:sz="0" w:space="0" w:color="auto"/>
                <w:right w:val="none" w:sz="0" w:space="0" w:color="auto"/>
              </w:divBdr>
              <w:divsChild>
                <w:div w:id="763766224">
                  <w:marLeft w:val="0"/>
                  <w:marRight w:val="0"/>
                  <w:marTop w:val="0"/>
                  <w:marBottom w:val="0"/>
                  <w:divBdr>
                    <w:top w:val="none" w:sz="0" w:space="0" w:color="auto"/>
                    <w:left w:val="none" w:sz="0" w:space="0" w:color="auto"/>
                    <w:bottom w:val="none" w:sz="0" w:space="0" w:color="auto"/>
                    <w:right w:val="none" w:sz="0" w:space="0" w:color="auto"/>
                  </w:divBdr>
                  <w:divsChild>
                    <w:div w:id="430051460">
                      <w:marLeft w:val="0"/>
                      <w:marRight w:val="0"/>
                      <w:marTop w:val="0"/>
                      <w:marBottom w:val="0"/>
                      <w:divBdr>
                        <w:top w:val="none" w:sz="0" w:space="0" w:color="auto"/>
                        <w:left w:val="none" w:sz="0" w:space="0" w:color="auto"/>
                        <w:bottom w:val="none" w:sz="0" w:space="0" w:color="auto"/>
                        <w:right w:val="none" w:sz="0" w:space="0" w:color="auto"/>
                      </w:divBdr>
                      <w:divsChild>
                        <w:div w:id="1766346324">
                          <w:marLeft w:val="0"/>
                          <w:marRight w:val="0"/>
                          <w:marTop w:val="0"/>
                          <w:marBottom w:val="0"/>
                          <w:divBdr>
                            <w:top w:val="none" w:sz="0" w:space="0" w:color="auto"/>
                            <w:left w:val="none" w:sz="0" w:space="0" w:color="auto"/>
                            <w:bottom w:val="none" w:sz="0" w:space="0" w:color="auto"/>
                            <w:right w:val="none" w:sz="0" w:space="0" w:color="auto"/>
                          </w:divBdr>
                          <w:divsChild>
                            <w:div w:id="1474979079">
                              <w:marLeft w:val="0"/>
                              <w:marRight w:val="0"/>
                              <w:marTop w:val="0"/>
                              <w:marBottom w:val="0"/>
                              <w:divBdr>
                                <w:top w:val="none" w:sz="0" w:space="0" w:color="auto"/>
                                <w:left w:val="none" w:sz="0" w:space="0" w:color="auto"/>
                                <w:bottom w:val="none" w:sz="0" w:space="0" w:color="auto"/>
                                <w:right w:val="none" w:sz="0" w:space="0" w:color="auto"/>
                              </w:divBdr>
                              <w:divsChild>
                                <w:div w:id="410812267">
                                  <w:marLeft w:val="0"/>
                                  <w:marRight w:val="0"/>
                                  <w:marTop w:val="0"/>
                                  <w:marBottom w:val="0"/>
                                  <w:divBdr>
                                    <w:top w:val="none" w:sz="0" w:space="0" w:color="auto"/>
                                    <w:left w:val="none" w:sz="0" w:space="0" w:color="auto"/>
                                    <w:bottom w:val="none" w:sz="0" w:space="0" w:color="auto"/>
                                    <w:right w:val="none" w:sz="0" w:space="0" w:color="auto"/>
                                  </w:divBdr>
                                  <w:divsChild>
                                    <w:div w:id="569924065">
                                      <w:marLeft w:val="0"/>
                                      <w:marRight w:val="0"/>
                                      <w:marTop w:val="0"/>
                                      <w:marBottom w:val="0"/>
                                      <w:divBdr>
                                        <w:top w:val="none" w:sz="0" w:space="0" w:color="auto"/>
                                        <w:left w:val="none" w:sz="0" w:space="0" w:color="auto"/>
                                        <w:bottom w:val="none" w:sz="0" w:space="0" w:color="auto"/>
                                        <w:right w:val="none" w:sz="0" w:space="0" w:color="auto"/>
                                      </w:divBdr>
                                    </w:div>
                                    <w:div w:id="977346502">
                                      <w:marLeft w:val="0"/>
                                      <w:marRight w:val="0"/>
                                      <w:marTop w:val="0"/>
                                      <w:marBottom w:val="0"/>
                                      <w:divBdr>
                                        <w:top w:val="none" w:sz="0" w:space="0" w:color="auto"/>
                                        <w:left w:val="none" w:sz="0" w:space="0" w:color="auto"/>
                                        <w:bottom w:val="none" w:sz="0" w:space="0" w:color="auto"/>
                                        <w:right w:val="none" w:sz="0" w:space="0" w:color="auto"/>
                                      </w:divBdr>
                                    </w:div>
                                    <w:div w:id="1805732940">
                                      <w:marLeft w:val="0"/>
                                      <w:marRight w:val="0"/>
                                      <w:marTop w:val="0"/>
                                      <w:marBottom w:val="0"/>
                                      <w:divBdr>
                                        <w:top w:val="none" w:sz="0" w:space="0" w:color="auto"/>
                                        <w:left w:val="none" w:sz="0" w:space="0" w:color="auto"/>
                                        <w:bottom w:val="none" w:sz="0" w:space="0" w:color="auto"/>
                                        <w:right w:val="none" w:sz="0" w:space="0" w:color="auto"/>
                                      </w:divBdr>
                                      <w:divsChild>
                                        <w:div w:id="506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622770">
      <w:bodyDiv w:val="1"/>
      <w:marLeft w:val="0"/>
      <w:marRight w:val="0"/>
      <w:marTop w:val="0"/>
      <w:marBottom w:val="0"/>
      <w:divBdr>
        <w:top w:val="none" w:sz="0" w:space="0" w:color="auto"/>
        <w:left w:val="none" w:sz="0" w:space="0" w:color="auto"/>
        <w:bottom w:val="none" w:sz="0" w:space="0" w:color="auto"/>
        <w:right w:val="none" w:sz="0" w:space="0" w:color="auto"/>
      </w:divBdr>
      <w:divsChild>
        <w:div w:id="1568029249">
          <w:marLeft w:val="0"/>
          <w:marRight w:val="0"/>
          <w:marTop w:val="0"/>
          <w:marBottom w:val="0"/>
          <w:divBdr>
            <w:top w:val="none" w:sz="0" w:space="0" w:color="auto"/>
            <w:left w:val="none" w:sz="0" w:space="0" w:color="auto"/>
            <w:bottom w:val="none" w:sz="0" w:space="0" w:color="auto"/>
            <w:right w:val="none" w:sz="0" w:space="0" w:color="auto"/>
          </w:divBdr>
          <w:divsChild>
            <w:div w:id="1593975202">
              <w:marLeft w:val="0"/>
              <w:marRight w:val="0"/>
              <w:marTop w:val="0"/>
              <w:marBottom w:val="0"/>
              <w:divBdr>
                <w:top w:val="none" w:sz="0" w:space="0" w:color="auto"/>
                <w:left w:val="none" w:sz="0" w:space="0" w:color="auto"/>
                <w:bottom w:val="none" w:sz="0" w:space="0" w:color="auto"/>
                <w:right w:val="none" w:sz="0" w:space="0" w:color="auto"/>
              </w:divBdr>
              <w:divsChild>
                <w:div w:id="1760128587">
                  <w:marLeft w:val="0"/>
                  <w:marRight w:val="0"/>
                  <w:marTop w:val="0"/>
                  <w:marBottom w:val="0"/>
                  <w:divBdr>
                    <w:top w:val="none" w:sz="0" w:space="0" w:color="auto"/>
                    <w:left w:val="none" w:sz="0" w:space="0" w:color="auto"/>
                    <w:bottom w:val="none" w:sz="0" w:space="0" w:color="auto"/>
                    <w:right w:val="none" w:sz="0" w:space="0" w:color="auto"/>
                  </w:divBdr>
                  <w:divsChild>
                    <w:div w:id="1666545892">
                      <w:marLeft w:val="0"/>
                      <w:marRight w:val="0"/>
                      <w:marTop w:val="0"/>
                      <w:marBottom w:val="0"/>
                      <w:divBdr>
                        <w:top w:val="none" w:sz="0" w:space="0" w:color="auto"/>
                        <w:left w:val="none" w:sz="0" w:space="0" w:color="auto"/>
                        <w:bottom w:val="none" w:sz="0" w:space="0" w:color="auto"/>
                        <w:right w:val="none" w:sz="0" w:space="0" w:color="auto"/>
                      </w:divBdr>
                      <w:divsChild>
                        <w:div w:id="1173110664">
                          <w:marLeft w:val="0"/>
                          <w:marRight w:val="0"/>
                          <w:marTop w:val="0"/>
                          <w:marBottom w:val="0"/>
                          <w:divBdr>
                            <w:top w:val="none" w:sz="0" w:space="0" w:color="auto"/>
                            <w:left w:val="none" w:sz="0" w:space="0" w:color="auto"/>
                            <w:bottom w:val="none" w:sz="0" w:space="0" w:color="auto"/>
                            <w:right w:val="none" w:sz="0" w:space="0" w:color="auto"/>
                          </w:divBdr>
                          <w:divsChild>
                            <w:div w:id="5562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773567">
      <w:bodyDiv w:val="1"/>
      <w:marLeft w:val="0"/>
      <w:marRight w:val="0"/>
      <w:marTop w:val="0"/>
      <w:marBottom w:val="0"/>
      <w:divBdr>
        <w:top w:val="none" w:sz="0" w:space="0" w:color="auto"/>
        <w:left w:val="none" w:sz="0" w:space="0" w:color="auto"/>
        <w:bottom w:val="none" w:sz="0" w:space="0" w:color="auto"/>
        <w:right w:val="none" w:sz="0" w:space="0" w:color="auto"/>
      </w:divBdr>
      <w:divsChild>
        <w:div w:id="1596134304">
          <w:marLeft w:val="0"/>
          <w:marRight w:val="0"/>
          <w:marTop w:val="0"/>
          <w:marBottom w:val="0"/>
          <w:divBdr>
            <w:top w:val="none" w:sz="0" w:space="0" w:color="auto"/>
            <w:left w:val="none" w:sz="0" w:space="0" w:color="auto"/>
            <w:bottom w:val="none" w:sz="0" w:space="0" w:color="auto"/>
            <w:right w:val="none" w:sz="0" w:space="0" w:color="auto"/>
          </w:divBdr>
          <w:divsChild>
            <w:div w:id="848527034">
              <w:marLeft w:val="0"/>
              <w:marRight w:val="0"/>
              <w:marTop w:val="0"/>
              <w:marBottom w:val="0"/>
              <w:divBdr>
                <w:top w:val="none" w:sz="0" w:space="0" w:color="auto"/>
                <w:left w:val="none" w:sz="0" w:space="0" w:color="auto"/>
                <w:bottom w:val="none" w:sz="0" w:space="0" w:color="auto"/>
                <w:right w:val="none" w:sz="0" w:space="0" w:color="auto"/>
              </w:divBdr>
              <w:divsChild>
                <w:div w:id="1267274835">
                  <w:marLeft w:val="0"/>
                  <w:marRight w:val="0"/>
                  <w:marTop w:val="0"/>
                  <w:marBottom w:val="0"/>
                  <w:divBdr>
                    <w:top w:val="none" w:sz="0" w:space="0" w:color="auto"/>
                    <w:left w:val="none" w:sz="0" w:space="0" w:color="auto"/>
                    <w:bottom w:val="none" w:sz="0" w:space="0" w:color="auto"/>
                    <w:right w:val="none" w:sz="0" w:space="0" w:color="auto"/>
                  </w:divBdr>
                  <w:divsChild>
                    <w:div w:id="1424490511">
                      <w:marLeft w:val="0"/>
                      <w:marRight w:val="0"/>
                      <w:marTop w:val="0"/>
                      <w:marBottom w:val="0"/>
                      <w:divBdr>
                        <w:top w:val="none" w:sz="0" w:space="0" w:color="auto"/>
                        <w:left w:val="none" w:sz="0" w:space="0" w:color="auto"/>
                        <w:bottom w:val="none" w:sz="0" w:space="0" w:color="auto"/>
                        <w:right w:val="none" w:sz="0" w:space="0" w:color="auto"/>
                      </w:divBdr>
                      <w:divsChild>
                        <w:div w:id="162362148">
                          <w:marLeft w:val="0"/>
                          <w:marRight w:val="0"/>
                          <w:marTop w:val="0"/>
                          <w:marBottom w:val="0"/>
                          <w:divBdr>
                            <w:top w:val="none" w:sz="0" w:space="0" w:color="auto"/>
                            <w:left w:val="none" w:sz="0" w:space="0" w:color="auto"/>
                            <w:bottom w:val="none" w:sz="0" w:space="0" w:color="auto"/>
                            <w:right w:val="none" w:sz="0" w:space="0" w:color="auto"/>
                          </w:divBdr>
                          <w:divsChild>
                            <w:div w:id="1559824975">
                              <w:marLeft w:val="0"/>
                              <w:marRight w:val="0"/>
                              <w:marTop w:val="0"/>
                              <w:marBottom w:val="0"/>
                              <w:divBdr>
                                <w:top w:val="none" w:sz="0" w:space="0" w:color="auto"/>
                                <w:left w:val="none" w:sz="0" w:space="0" w:color="auto"/>
                                <w:bottom w:val="none" w:sz="0" w:space="0" w:color="auto"/>
                                <w:right w:val="none" w:sz="0" w:space="0" w:color="auto"/>
                              </w:divBdr>
                              <w:divsChild>
                                <w:div w:id="1569226453">
                                  <w:marLeft w:val="0"/>
                                  <w:marRight w:val="0"/>
                                  <w:marTop w:val="0"/>
                                  <w:marBottom w:val="0"/>
                                  <w:divBdr>
                                    <w:top w:val="none" w:sz="0" w:space="0" w:color="auto"/>
                                    <w:left w:val="none" w:sz="0" w:space="0" w:color="auto"/>
                                    <w:bottom w:val="none" w:sz="0" w:space="0" w:color="auto"/>
                                    <w:right w:val="none" w:sz="0" w:space="0" w:color="auto"/>
                                  </w:divBdr>
                                  <w:divsChild>
                                    <w:div w:id="1127626519">
                                      <w:marLeft w:val="0"/>
                                      <w:marRight w:val="0"/>
                                      <w:marTop w:val="0"/>
                                      <w:marBottom w:val="0"/>
                                      <w:divBdr>
                                        <w:top w:val="none" w:sz="0" w:space="0" w:color="auto"/>
                                        <w:left w:val="none" w:sz="0" w:space="0" w:color="auto"/>
                                        <w:bottom w:val="none" w:sz="0" w:space="0" w:color="auto"/>
                                        <w:right w:val="none" w:sz="0" w:space="0" w:color="auto"/>
                                      </w:divBdr>
                                    </w:div>
                                    <w:div w:id="208611838">
                                      <w:marLeft w:val="0"/>
                                      <w:marRight w:val="0"/>
                                      <w:marTop w:val="0"/>
                                      <w:marBottom w:val="0"/>
                                      <w:divBdr>
                                        <w:top w:val="none" w:sz="0" w:space="0" w:color="auto"/>
                                        <w:left w:val="none" w:sz="0" w:space="0" w:color="auto"/>
                                        <w:bottom w:val="none" w:sz="0" w:space="0" w:color="auto"/>
                                        <w:right w:val="none" w:sz="0" w:space="0" w:color="auto"/>
                                      </w:divBdr>
                                    </w:div>
                                    <w:div w:id="563832161">
                                      <w:marLeft w:val="0"/>
                                      <w:marRight w:val="0"/>
                                      <w:marTop w:val="0"/>
                                      <w:marBottom w:val="0"/>
                                      <w:divBdr>
                                        <w:top w:val="none" w:sz="0" w:space="0" w:color="auto"/>
                                        <w:left w:val="none" w:sz="0" w:space="0" w:color="auto"/>
                                        <w:bottom w:val="none" w:sz="0" w:space="0" w:color="auto"/>
                                        <w:right w:val="none" w:sz="0" w:space="0" w:color="auto"/>
                                      </w:divBdr>
                                      <w:divsChild>
                                        <w:div w:id="20120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DrugSafety/SafeUseInitiative/ucm188762.htm" TargetMode="External"/><Relationship Id="rId13" Type="http://schemas.openxmlformats.org/officeDocument/2006/relationships/hyperlink" Target="https://www.accessdata.fda.gov/scripts/medwatch/medwatch-online.htm" TargetMode="External"/><Relationship Id="rId3" Type="http://schemas.microsoft.com/office/2007/relationships/stylesWithEffects" Target="stylesWithEffects.xml"/><Relationship Id="rId7" Type="http://schemas.openxmlformats.org/officeDocument/2006/relationships/hyperlink" Target="http://www.fda.gov/downloads/Drugs/DrugSafety/UCM088584.pdf" TargetMode="External"/><Relationship Id="rId12" Type="http://schemas.openxmlformats.org/officeDocument/2006/relationships/hyperlink" Target="http://www.fda.gov/Drugs/DrugSafety/ucm300747.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da.gov/Drugs/DrugSafety/ucm300747.htm" TargetMode="External"/><Relationship Id="rId11" Type="http://schemas.openxmlformats.org/officeDocument/2006/relationships/hyperlink" Target="http://www.fda.gov/downloads/Drugs/DrugSafety/UCM08858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da.gov/downloads/Drugs/DrugSafety/UCM088584.pdf" TargetMode="External"/><Relationship Id="rId4" Type="http://schemas.openxmlformats.org/officeDocument/2006/relationships/settings" Target="settings.xml"/><Relationship Id="rId9" Type="http://schemas.openxmlformats.org/officeDocument/2006/relationships/hyperlink" Target="http://www.deadiversion.usdoj.gov/drug_disposal/takeback/" TargetMode="External"/><Relationship Id="rId14" Type="http://schemas.openxmlformats.org/officeDocument/2006/relationships/hyperlink" Target="http://www.fda.gov/downloads/Safety/MedWatch/DownloadForms/UCM0827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Ottenbreit</dc:creator>
  <cp:lastModifiedBy>Alison Ottenbreit</cp:lastModifiedBy>
  <cp:revision>3</cp:revision>
  <dcterms:created xsi:type="dcterms:W3CDTF">2014-04-28T23:19:00Z</dcterms:created>
  <dcterms:modified xsi:type="dcterms:W3CDTF">2014-04-28T23:24:00Z</dcterms:modified>
</cp:coreProperties>
</file>