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D9" w:rsidRDefault="00910E46" w:rsidP="00EB3C02">
      <w:pPr>
        <w:pStyle w:val="CM122"/>
        <w:spacing w:after="0"/>
        <w:jc w:val="center"/>
        <w:rPr>
          <w:rFonts w:ascii="Times New Roman" w:hAnsi="Times New Roman" w:cs="Times New Roman"/>
          <w:b/>
          <w:bCs/>
        </w:rPr>
      </w:pPr>
      <w:r w:rsidRPr="0041744F">
        <w:rPr>
          <w:rFonts w:ascii="Times New Roman" w:hAnsi="Times New Roman" w:cs="Times New Roman"/>
          <w:b/>
          <w:bCs/>
        </w:rPr>
        <w:t>SUPPORTING STATEMENT</w:t>
      </w:r>
    </w:p>
    <w:p w:rsidR="002320D9" w:rsidRDefault="002320D9" w:rsidP="00EB3C02">
      <w:pPr>
        <w:pStyle w:val="CM122"/>
        <w:spacing w:after="0"/>
        <w:jc w:val="center"/>
        <w:rPr>
          <w:rFonts w:ascii="Times New Roman" w:hAnsi="Times New Roman" w:cs="Times New Roman"/>
          <w:b/>
          <w:bCs/>
        </w:rPr>
      </w:pPr>
      <w:r>
        <w:rPr>
          <w:rFonts w:ascii="Times New Roman" w:hAnsi="Times New Roman" w:cs="Times New Roman"/>
          <w:b/>
          <w:bCs/>
        </w:rPr>
        <w:t>L</w:t>
      </w:r>
      <w:r w:rsidR="00910E46" w:rsidRPr="0041744F">
        <w:rPr>
          <w:rFonts w:ascii="Times New Roman" w:hAnsi="Times New Roman" w:cs="Times New Roman"/>
          <w:b/>
          <w:bCs/>
        </w:rPr>
        <w:t>ARGE PELAGICS FISHING SURVEY</w:t>
      </w:r>
    </w:p>
    <w:p w:rsidR="00910E46" w:rsidRDefault="00910E46" w:rsidP="00EB3C02">
      <w:pPr>
        <w:pStyle w:val="CM122"/>
        <w:spacing w:after="0"/>
        <w:jc w:val="center"/>
        <w:rPr>
          <w:rFonts w:ascii="Times New Roman" w:hAnsi="Times New Roman" w:cs="Times New Roman"/>
          <w:b/>
          <w:bCs/>
        </w:rPr>
      </w:pPr>
      <w:proofErr w:type="gramStart"/>
      <w:r w:rsidRPr="0041744F">
        <w:rPr>
          <w:rFonts w:ascii="Times New Roman" w:hAnsi="Times New Roman" w:cs="Times New Roman"/>
          <w:b/>
          <w:bCs/>
        </w:rPr>
        <w:t>OMB CONTROL NO.</w:t>
      </w:r>
      <w:proofErr w:type="gramEnd"/>
      <w:r w:rsidRPr="0041744F">
        <w:rPr>
          <w:rFonts w:ascii="Times New Roman" w:hAnsi="Times New Roman" w:cs="Times New Roman"/>
          <w:b/>
          <w:bCs/>
        </w:rPr>
        <w:t xml:space="preserve"> 0648-0380</w:t>
      </w:r>
    </w:p>
    <w:p w:rsidR="002320D9" w:rsidRDefault="002320D9" w:rsidP="002320D9">
      <w:pPr>
        <w:pStyle w:val="Default"/>
      </w:pPr>
    </w:p>
    <w:p w:rsidR="002320D9" w:rsidRPr="002320D9" w:rsidRDefault="002320D9" w:rsidP="002320D9">
      <w:pPr>
        <w:pStyle w:val="Default"/>
      </w:pPr>
    </w:p>
    <w:p w:rsidR="00910E46" w:rsidRPr="0041744F" w:rsidRDefault="00910E46" w:rsidP="00B80249">
      <w:pPr>
        <w:pStyle w:val="CM126"/>
        <w:numPr>
          <w:ilvl w:val="0"/>
          <w:numId w:val="18"/>
        </w:numPr>
        <w:spacing w:after="0"/>
        <w:ind w:left="360"/>
        <w:rPr>
          <w:rFonts w:ascii="Times New Roman" w:hAnsi="Times New Roman" w:cs="Times New Roman"/>
        </w:rPr>
      </w:pPr>
      <w:r w:rsidRPr="0041744F">
        <w:rPr>
          <w:rFonts w:ascii="Times New Roman" w:hAnsi="Times New Roman" w:cs="Times New Roman"/>
          <w:b/>
          <w:bCs/>
        </w:rPr>
        <w:t>JUSTIFICATION</w:t>
      </w:r>
    </w:p>
    <w:p w:rsidR="009E0B4A" w:rsidRPr="0041744F" w:rsidRDefault="009E0B4A" w:rsidP="00EB3C02">
      <w:pPr>
        <w:pStyle w:val="CM126"/>
        <w:spacing w:after="0"/>
        <w:rPr>
          <w:rFonts w:ascii="Times New Roman" w:hAnsi="Times New Roman" w:cs="Times New Roman"/>
          <w:b/>
          <w:bCs/>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b/>
          <w:bCs/>
        </w:rPr>
        <w:t xml:space="preserve">1. </w:t>
      </w:r>
      <w:r w:rsidRPr="0041744F">
        <w:rPr>
          <w:rFonts w:ascii="Times New Roman" w:hAnsi="Times New Roman" w:cs="Times New Roman"/>
          <w:b/>
          <w:bCs/>
          <w:u w:val="single"/>
        </w:rPr>
        <w:t xml:space="preserve">Explain the circumstances that make the collection of information necessary. </w:t>
      </w:r>
    </w:p>
    <w:p w:rsidR="009E0B4A" w:rsidRPr="0041744F" w:rsidRDefault="009E0B4A" w:rsidP="00EB3C02">
      <w:pPr>
        <w:pStyle w:val="CM126"/>
        <w:spacing w:after="0"/>
        <w:ind w:right="185"/>
        <w:rPr>
          <w:rFonts w:ascii="Times New Roman" w:hAnsi="Times New Roman" w:cs="Times New Roman"/>
        </w:rPr>
      </w:pPr>
    </w:p>
    <w:p w:rsidR="008815E9" w:rsidRPr="0041744F" w:rsidRDefault="008815E9" w:rsidP="00EB3C02">
      <w:pPr>
        <w:pStyle w:val="CM126"/>
        <w:spacing w:after="0"/>
        <w:ind w:right="185"/>
        <w:rPr>
          <w:rFonts w:ascii="Times New Roman" w:hAnsi="Times New Roman" w:cs="Times New Roman"/>
        </w:rPr>
      </w:pPr>
      <w:r w:rsidRPr="0041744F">
        <w:rPr>
          <w:rFonts w:ascii="Times New Roman" w:hAnsi="Times New Roman" w:cs="Times New Roman"/>
        </w:rPr>
        <w:t>This action seeks to revise the Large Pelagic Fishing Survey</w:t>
      </w:r>
      <w:r w:rsidR="009E0B4A" w:rsidRPr="0041744F">
        <w:rPr>
          <w:rFonts w:ascii="Times New Roman" w:hAnsi="Times New Roman" w:cs="Times New Roman"/>
        </w:rPr>
        <w:t>,</w:t>
      </w:r>
      <w:r w:rsidRPr="0041744F">
        <w:rPr>
          <w:rFonts w:ascii="Times New Roman" w:hAnsi="Times New Roman" w:cs="Times New Roman"/>
        </w:rPr>
        <w:t xml:space="preserve"> OMB </w:t>
      </w:r>
      <w:r w:rsidR="00A20A32" w:rsidRPr="0041744F">
        <w:rPr>
          <w:rFonts w:ascii="Times New Roman" w:hAnsi="Times New Roman" w:cs="Times New Roman"/>
        </w:rPr>
        <w:t>Control No.</w:t>
      </w:r>
      <w:r w:rsidRPr="0041744F">
        <w:rPr>
          <w:rFonts w:ascii="Times New Roman" w:hAnsi="Times New Roman" w:cs="Times New Roman"/>
        </w:rPr>
        <w:t xml:space="preserve"> 0648-0380</w:t>
      </w:r>
      <w:r w:rsidR="009E0B4A" w:rsidRPr="0041744F">
        <w:rPr>
          <w:rFonts w:ascii="Times New Roman" w:hAnsi="Times New Roman" w:cs="Times New Roman"/>
        </w:rPr>
        <w:t>,</w:t>
      </w:r>
      <w:r w:rsidRPr="0041744F">
        <w:rPr>
          <w:rFonts w:ascii="Times New Roman" w:hAnsi="Times New Roman" w:cs="Times New Roman"/>
        </w:rPr>
        <w:t xml:space="preserve"> in the following ways:</w:t>
      </w:r>
    </w:p>
    <w:p w:rsidR="00B80249" w:rsidRPr="0041744F" w:rsidRDefault="00B80249" w:rsidP="00B80249">
      <w:pPr>
        <w:pStyle w:val="Default"/>
        <w:rPr>
          <w:rFonts w:ascii="Times New Roman" w:hAnsi="Times New Roman" w:cs="Times New Roman"/>
        </w:rPr>
      </w:pPr>
    </w:p>
    <w:p w:rsidR="007B0F13" w:rsidRPr="0041744F" w:rsidRDefault="009E0B4A" w:rsidP="00B80249">
      <w:pPr>
        <w:pStyle w:val="Default"/>
        <w:numPr>
          <w:ilvl w:val="0"/>
          <w:numId w:val="6"/>
        </w:numPr>
        <w:ind w:left="1080"/>
        <w:rPr>
          <w:rFonts w:ascii="Times New Roman" w:hAnsi="Times New Roman" w:cs="Times New Roman"/>
        </w:rPr>
      </w:pPr>
      <w:r w:rsidRPr="0041744F">
        <w:rPr>
          <w:rFonts w:ascii="Times New Roman" w:hAnsi="Times New Roman" w:cs="Times New Roman"/>
        </w:rPr>
        <w:t>Discontinue</w:t>
      </w:r>
      <w:r w:rsidR="002713EF" w:rsidRPr="0041744F">
        <w:rPr>
          <w:rFonts w:ascii="Times New Roman" w:hAnsi="Times New Roman" w:cs="Times New Roman"/>
        </w:rPr>
        <w:t xml:space="preserve"> the Large Pelagics Headboat Survey (LPHS) component.</w:t>
      </w:r>
    </w:p>
    <w:p w:rsidR="00DB6A79" w:rsidRPr="0041744F" w:rsidRDefault="00DB6A79" w:rsidP="00B80249">
      <w:pPr>
        <w:pStyle w:val="Default"/>
        <w:numPr>
          <w:ilvl w:val="0"/>
          <w:numId w:val="6"/>
        </w:numPr>
        <w:ind w:left="1080"/>
        <w:rPr>
          <w:rFonts w:ascii="Times New Roman" w:hAnsi="Times New Roman" w:cs="Times New Roman"/>
        </w:rPr>
      </w:pPr>
      <w:r w:rsidRPr="0041744F">
        <w:rPr>
          <w:rFonts w:ascii="Times New Roman" w:hAnsi="Times New Roman" w:cs="Times New Roman"/>
        </w:rPr>
        <w:t>Increase the</w:t>
      </w:r>
      <w:r w:rsidR="00DE5E20" w:rsidRPr="0041744F">
        <w:rPr>
          <w:rFonts w:ascii="Times New Roman" w:hAnsi="Times New Roman" w:cs="Times New Roman"/>
        </w:rPr>
        <w:t xml:space="preserve"> annual</w:t>
      </w:r>
      <w:r w:rsidRPr="0041744F">
        <w:rPr>
          <w:rFonts w:ascii="Times New Roman" w:hAnsi="Times New Roman" w:cs="Times New Roman"/>
        </w:rPr>
        <w:t xml:space="preserve"> Large Pelagics Telephone Survey</w:t>
      </w:r>
      <w:r w:rsidR="00667891" w:rsidRPr="0041744F">
        <w:rPr>
          <w:rFonts w:ascii="Times New Roman" w:hAnsi="Times New Roman" w:cs="Times New Roman"/>
        </w:rPr>
        <w:t xml:space="preserve"> (LPTS)</w:t>
      </w:r>
      <w:r w:rsidRPr="0041744F">
        <w:rPr>
          <w:rFonts w:ascii="Times New Roman" w:hAnsi="Times New Roman" w:cs="Times New Roman"/>
        </w:rPr>
        <w:t xml:space="preserve"> target sample size from 10,780 to 15,900 interviews</w:t>
      </w:r>
      <w:r w:rsidR="00667891" w:rsidRPr="0041744F">
        <w:rPr>
          <w:rFonts w:ascii="Times New Roman" w:hAnsi="Times New Roman" w:cs="Times New Roman"/>
        </w:rPr>
        <w:t xml:space="preserve"> for Northeast and Southeast combined</w:t>
      </w:r>
      <w:r w:rsidR="00B80249" w:rsidRPr="0041744F">
        <w:rPr>
          <w:rFonts w:ascii="Times New Roman" w:hAnsi="Times New Roman" w:cs="Times New Roman"/>
        </w:rPr>
        <w:t>.</w:t>
      </w:r>
    </w:p>
    <w:p w:rsidR="00466EC0" w:rsidRPr="0041744F" w:rsidRDefault="00DB6A79" w:rsidP="00B80249">
      <w:pPr>
        <w:pStyle w:val="ListParagraph"/>
        <w:numPr>
          <w:ilvl w:val="0"/>
          <w:numId w:val="6"/>
        </w:numPr>
        <w:ind w:left="1080"/>
      </w:pPr>
      <w:r w:rsidRPr="0041744F">
        <w:rPr>
          <w:color w:val="auto"/>
        </w:rPr>
        <w:t xml:space="preserve">Add questions to the </w:t>
      </w:r>
      <w:r w:rsidR="00667891" w:rsidRPr="0041744F">
        <w:rPr>
          <w:color w:val="auto"/>
        </w:rPr>
        <w:t>LPTS</w:t>
      </w:r>
      <w:r w:rsidRPr="0041744F">
        <w:rPr>
          <w:color w:val="auto"/>
        </w:rPr>
        <w:t xml:space="preserve"> questionnaire</w:t>
      </w:r>
      <w:r w:rsidR="00466EC0" w:rsidRPr="0041744F">
        <w:t xml:space="preserve"> to </w:t>
      </w:r>
      <w:r w:rsidR="0067732F" w:rsidRPr="0041744F">
        <w:t>allow for comparisons between</w:t>
      </w:r>
      <w:r w:rsidR="00466EC0" w:rsidRPr="0041744F">
        <w:t xml:space="preserve"> </w:t>
      </w:r>
      <w:r w:rsidR="0067732F" w:rsidRPr="0041744F">
        <w:t>fishing</w:t>
      </w:r>
      <w:r w:rsidR="00466EC0" w:rsidRPr="0041744F">
        <w:t xml:space="preserve"> trips </w:t>
      </w:r>
      <w:r w:rsidR="0067732F" w:rsidRPr="0041744F">
        <w:t>returning to</w:t>
      </w:r>
      <w:r w:rsidR="00466EC0" w:rsidRPr="0041744F">
        <w:t xml:space="preserve"> private access sites that are not covered by the dockside large pelagics survey</w:t>
      </w:r>
      <w:r w:rsidR="0067732F" w:rsidRPr="0041744F">
        <w:t xml:space="preserve"> and trips returning to sites on the dockside sampling frame</w:t>
      </w:r>
      <w:r w:rsidR="00466EC0" w:rsidRPr="0041744F">
        <w:t>.</w:t>
      </w:r>
    </w:p>
    <w:p w:rsidR="00667891" w:rsidRPr="0041744F" w:rsidRDefault="00667891" w:rsidP="00B80249">
      <w:pPr>
        <w:pStyle w:val="ListParagraph"/>
        <w:numPr>
          <w:ilvl w:val="0"/>
          <w:numId w:val="6"/>
        </w:numPr>
        <w:ind w:left="1080"/>
      </w:pPr>
      <w:r w:rsidRPr="0041744F">
        <w:t>Add a non-response follow-up survey to the LPTS in the Southeast region (previously onl</w:t>
      </w:r>
      <w:r w:rsidR="00B80249" w:rsidRPr="0041744F">
        <w:t>y the Northeast was covered).</w:t>
      </w:r>
    </w:p>
    <w:p w:rsidR="00DE5E20" w:rsidRPr="0041744F" w:rsidRDefault="00DE5E20" w:rsidP="00B80249">
      <w:pPr>
        <w:pStyle w:val="Default"/>
        <w:numPr>
          <w:ilvl w:val="0"/>
          <w:numId w:val="6"/>
        </w:numPr>
        <w:tabs>
          <w:tab w:val="left" w:pos="1350"/>
        </w:tabs>
        <w:ind w:left="1080"/>
        <w:rPr>
          <w:rFonts w:ascii="Times New Roman" w:hAnsi="Times New Roman" w:cs="Times New Roman"/>
        </w:rPr>
      </w:pPr>
      <w:r w:rsidRPr="0041744F">
        <w:rPr>
          <w:rFonts w:ascii="Times New Roman" w:hAnsi="Times New Roman" w:cs="Times New Roman"/>
        </w:rPr>
        <w:t xml:space="preserve">Reduce the Large Pelagics Biological Survey annual sample size from 1,500 to 1,000 interviews. </w:t>
      </w:r>
    </w:p>
    <w:p w:rsidR="008815E9" w:rsidRPr="0041744F" w:rsidRDefault="008815E9" w:rsidP="00B80249">
      <w:pPr>
        <w:pStyle w:val="Default"/>
        <w:jc w:val="both"/>
        <w:rPr>
          <w:rFonts w:ascii="Times New Roman" w:hAnsi="Times New Roman" w:cs="Times New Roman"/>
        </w:rPr>
      </w:pPr>
    </w:p>
    <w:p w:rsidR="00EA7A68" w:rsidRPr="0041744F" w:rsidRDefault="008815E9" w:rsidP="00EB3C02">
      <w:pPr>
        <w:pStyle w:val="CM126"/>
        <w:spacing w:after="0"/>
        <w:ind w:right="185"/>
        <w:rPr>
          <w:rFonts w:ascii="Times New Roman" w:hAnsi="Times New Roman" w:cs="Times New Roman"/>
        </w:rPr>
      </w:pPr>
      <w:r w:rsidRPr="0041744F">
        <w:rPr>
          <w:rFonts w:ascii="Times New Roman" w:hAnsi="Times New Roman" w:cs="Times New Roman"/>
        </w:rPr>
        <w:t xml:space="preserve">Since OMB </w:t>
      </w:r>
      <w:r w:rsidR="00A20A32" w:rsidRPr="0041744F">
        <w:rPr>
          <w:rFonts w:ascii="Times New Roman" w:hAnsi="Times New Roman" w:cs="Times New Roman"/>
        </w:rPr>
        <w:t>Control No.</w:t>
      </w:r>
      <w:r w:rsidRPr="0041744F">
        <w:rPr>
          <w:rFonts w:ascii="Times New Roman" w:hAnsi="Times New Roman" w:cs="Times New Roman"/>
        </w:rPr>
        <w:t xml:space="preserve"> 0648-0380 expires </w:t>
      </w:r>
      <w:r w:rsidR="000C6B6B" w:rsidRPr="0041744F">
        <w:rPr>
          <w:rFonts w:ascii="Times New Roman" w:hAnsi="Times New Roman" w:cs="Times New Roman"/>
        </w:rPr>
        <w:t xml:space="preserve">November </w:t>
      </w:r>
      <w:r w:rsidRPr="0041744F">
        <w:rPr>
          <w:rFonts w:ascii="Times New Roman" w:hAnsi="Times New Roman" w:cs="Times New Roman"/>
        </w:rPr>
        <w:t>3</w:t>
      </w:r>
      <w:r w:rsidR="000C6B6B" w:rsidRPr="0041744F">
        <w:rPr>
          <w:rFonts w:ascii="Times New Roman" w:hAnsi="Times New Roman" w:cs="Times New Roman"/>
        </w:rPr>
        <w:t>0</w:t>
      </w:r>
      <w:r w:rsidRPr="0041744F">
        <w:rPr>
          <w:rFonts w:ascii="Times New Roman" w:hAnsi="Times New Roman" w:cs="Times New Roman"/>
        </w:rPr>
        <w:t>,</w:t>
      </w:r>
      <w:r w:rsidR="00875613" w:rsidRPr="0041744F">
        <w:rPr>
          <w:rFonts w:ascii="Times New Roman" w:hAnsi="Times New Roman" w:cs="Times New Roman"/>
        </w:rPr>
        <w:t xml:space="preserve"> </w:t>
      </w:r>
      <w:r w:rsidRPr="0041744F">
        <w:rPr>
          <w:rFonts w:ascii="Times New Roman" w:hAnsi="Times New Roman" w:cs="Times New Roman"/>
        </w:rPr>
        <w:t>201</w:t>
      </w:r>
      <w:r w:rsidR="000C6B6B" w:rsidRPr="0041744F">
        <w:rPr>
          <w:rFonts w:ascii="Times New Roman" w:hAnsi="Times New Roman" w:cs="Times New Roman"/>
        </w:rPr>
        <w:t>4</w:t>
      </w:r>
      <w:r w:rsidR="00A20A32" w:rsidRPr="0041744F">
        <w:rPr>
          <w:rFonts w:ascii="Times New Roman" w:hAnsi="Times New Roman" w:cs="Times New Roman"/>
        </w:rPr>
        <w:t>,</w:t>
      </w:r>
      <w:r w:rsidRPr="0041744F">
        <w:rPr>
          <w:rFonts w:ascii="Times New Roman" w:hAnsi="Times New Roman" w:cs="Times New Roman"/>
        </w:rPr>
        <w:t xml:space="preserve"> this action also seeks to extend approval for three more years</w:t>
      </w:r>
      <w:r w:rsidR="00B80249" w:rsidRPr="0041744F">
        <w:rPr>
          <w:rFonts w:ascii="Times New Roman" w:hAnsi="Times New Roman" w:cs="Times New Roman"/>
        </w:rPr>
        <w:t>.</w:t>
      </w:r>
    </w:p>
    <w:p w:rsidR="00B80249" w:rsidRPr="0041744F" w:rsidRDefault="00B80249" w:rsidP="00B80249">
      <w:pPr>
        <w:pStyle w:val="Default"/>
        <w:rPr>
          <w:rFonts w:ascii="Times New Roman" w:hAnsi="Times New Roman" w:cs="Times New Roman"/>
        </w:rPr>
      </w:pPr>
    </w:p>
    <w:p w:rsidR="008815E9" w:rsidRPr="0041744F" w:rsidRDefault="008815E9" w:rsidP="00EB3C02">
      <w:pPr>
        <w:pStyle w:val="CM126"/>
        <w:spacing w:after="0"/>
        <w:ind w:right="185"/>
        <w:rPr>
          <w:rFonts w:ascii="Times New Roman" w:hAnsi="Times New Roman" w:cs="Times New Roman"/>
        </w:rPr>
      </w:pPr>
      <w:r w:rsidRPr="0041744F">
        <w:rPr>
          <w:rFonts w:ascii="Times New Roman" w:hAnsi="Times New Roman" w:cs="Times New Roman"/>
        </w:rPr>
        <w:t xml:space="preserve">The National Marine Fisheries Service (NMFS) is responsible for monitoring and managing </w:t>
      </w:r>
      <w:r w:rsidR="00A20A32" w:rsidRPr="0041744F">
        <w:rPr>
          <w:rFonts w:ascii="Times New Roman" w:hAnsi="Times New Roman" w:cs="Times New Roman"/>
        </w:rPr>
        <w:t>United States (</w:t>
      </w:r>
      <w:r w:rsidRPr="0041744F">
        <w:rPr>
          <w:rFonts w:ascii="Times New Roman" w:hAnsi="Times New Roman" w:cs="Times New Roman"/>
        </w:rPr>
        <w:t>U.S.</w:t>
      </w:r>
      <w:r w:rsidR="00A20A32" w:rsidRPr="0041744F">
        <w:rPr>
          <w:rFonts w:ascii="Times New Roman" w:hAnsi="Times New Roman" w:cs="Times New Roman"/>
        </w:rPr>
        <w:t>)</w:t>
      </w:r>
      <w:r w:rsidRPr="0041744F">
        <w:rPr>
          <w:rFonts w:ascii="Times New Roman" w:hAnsi="Times New Roman" w:cs="Times New Roman"/>
        </w:rPr>
        <w:t xml:space="preserve"> marine fisheries resources.  Collection of information regarding fishing for large pelagic species (tunas, billfishes, swordfish, and sharks) is necessary to fulfill the following statutory requirements: </w:t>
      </w:r>
      <w:hyperlink r:id="rId9" w:history="1">
        <w:r w:rsidRPr="008E34B8">
          <w:rPr>
            <w:rStyle w:val="Hyperlink"/>
            <w:rFonts w:ascii="Times New Roman" w:hAnsi="Times New Roman" w:cs="Times New Roman"/>
          </w:rPr>
          <w:t>Atlantic Tunas Convention Act</w:t>
        </w:r>
      </w:hyperlink>
      <w:r w:rsidRPr="0041744F">
        <w:rPr>
          <w:rFonts w:ascii="Times New Roman" w:hAnsi="Times New Roman" w:cs="Times New Roman"/>
        </w:rPr>
        <w:t xml:space="preserve"> (16 U.S.C. 971 et seq.), the </w:t>
      </w:r>
      <w:hyperlink r:id="rId10" w:history="1">
        <w:r w:rsidRPr="008E34B8">
          <w:rPr>
            <w:rStyle w:val="Hyperlink"/>
            <w:rFonts w:ascii="Times New Roman" w:hAnsi="Times New Roman" w:cs="Times New Roman"/>
          </w:rPr>
          <w:t>Magnuson-Stevens Fishery Conservation and Management Act</w:t>
        </w:r>
      </w:hyperlink>
      <w:r w:rsidRPr="0041744F">
        <w:rPr>
          <w:rFonts w:ascii="Times New Roman" w:hAnsi="Times New Roman" w:cs="Times New Roman"/>
        </w:rPr>
        <w:t xml:space="preserve"> (16 U.S.C. 1801 et seq.), and to meet administrative requirements of the National Marine Fisheries Service (NMFS) Marine Recreational Fishery Policy implemented to comply with </w:t>
      </w:r>
      <w:hyperlink r:id="rId11" w:history="1">
        <w:r w:rsidRPr="008E34B8">
          <w:rPr>
            <w:rStyle w:val="Hyperlink"/>
            <w:rFonts w:ascii="Times New Roman" w:hAnsi="Times New Roman" w:cs="Times New Roman"/>
          </w:rPr>
          <w:t>Executive Order 12962</w:t>
        </w:r>
      </w:hyperlink>
      <w:r w:rsidRPr="0041744F">
        <w:rPr>
          <w:rFonts w:ascii="Times New Roman" w:hAnsi="Times New Roman" w:cs="Times New Roman"/>
        </w:rPr>
        <w:t xml:space="preserve"> on Recreational Fisheries.</w:t>
      </w:r>
    </w:p>
    <w:p w:rsidR="00B80249" w:rsidRPr="0041744F" w:rsidRDefault="00B80249" w:rsidP="00EB3C02">
      <w:pPr>
        <w:pStyle w:val="CM126"/>
        <w:spacing w:after="0"/>
        <w:ind w:right="185"/>
        <w:rPr>
          <w:rFonts w:ascii="Times New Roman" w:hAnsi="Times New Roman" w:cs="Times New Roman"/>
        </w:rPr>
      </w:pPr>
    </w:p>
    <w:p w:rsidR="008815E9" w:rsidRPr="0041744F" w:rsidRDefault="008815E9" w:rsidP="00EB3C02">
      <w:pPr>
        <w:pStyle w:val="CM126"/>
        <w:spacing w:after="0"/>
        <w:ind w:right="185"/>
        <w:rPr>
          <w:rFonts w:ascii="Times New Roman" w:hAnsi="Times New Roman" w:cs="Times New Roman"/>
        </w:rPr>
      </w:pPr>
      <w:r w:rsidRPr="0041744F">
        <w:rPr>
          <w:rFonts w:ascii="Times New Roman" w:hAnsi="Times New Roman" w:cs="Times New Roman"/>
        </w:rPr>
        <w:t>The Atlantic Tunas Convention Act at 16 U.S.C. 971d(c</w:t>
      </w:r>
      <w:proofErr w:type="gramStart"/>
      <w:r w:rsidRPr="0041744F">
        <w:rPr>
          <w:rFonts w:ascii="Times New Roman" w:hAnsi="Times New Roman" w:cs="Times New Roman"/>
        </w:rPr>
        <w:t>)(</w:t>
      </w:r>
      <w:proofErr w:type="gramEnd"/>
      <w:r w:rsidRPr="0041744F">
        <w:rPr>
          <w:rFonts w:ascii="Times New Roman" w:hAnsi="Times New Roman" w:cs="Times New Roman"/>
        </w:rPr>
        <w:t xml:space="preserve">3)(I) provides the Secretary of Commerce the authority to “require any commercial or recreational fisherman to obtain a permit from the Secretary and report the quantity of catch of a regulated species”. </w:t>
      </w:r>
      <w:r w:rsidR="00B80249" w:rsidRPr="0041744F">
        <w:rPr>
          <w:rFonts w:ascii="Times New Roman" w:hAnsi="Times New Roman" w:cs="Times New Roman"/>
        </w:rPr>
        <w:t xml:space="preserve"> </w:t>
      </w:r>
      <w:r w:rsidRPr="0041744F">
        <w:rPr>
          <w:rFonts w:ascii="Times New Roman" w:hAnsi="Times New Roman" w:cs="Times New Roman"/>
        </w:rPr>
        <w:t xml:space="preserve">Section 303(a) of the Magnuson-Stevens Act specifies data and analyses to be included in Fishery Management Plans (FMPs), as well as pertinent data, which shall be submitted to the Secretary of Commerce under the plan.  Recommendation </w:t>
      </w:r>
      <w:proofErr w:type="gramStart"/>
      <w:r w:rsidRPr="0041744F">
        <w:rPr>
          <w:rFonts w:ascii="Times New Roman" w:hAnsi="Times New Roman" w:cs="Times New Roman"/>
        </w:rPr>
        <w:t>One</w:t>
      </w:r>
      <w:proofErr w:type="gramEnd"/>
      <w:r w:rsidRPr="0041744F">
        <w:rPr>
          <w:rFonts w:ascii="Times New Roman" w:hAnsi="Times New Roman" w:cs="Times New Roman"/>
        </w:rPr>
        <w:t xml:space="preserve"> of the NMFS Marine Recreational Fishery (MRF) Policy focuses on developing “a comprehensive data acquisition and analysis system (participation, catch, effort and socio-economic data) on a regular, continuing basis” in support of the Executive Order 12962 requirement to assess the implementation and evaluate achievements of the “Recreational Fishery Resources Conservation Plan.”</w:t>
      </w:r>
    </w:p>
    <w:p w:rsidR="00EA7A68" w:rsidRPr="0041744F" w:rsidRDefault="00EA7A68" w:rsidP="00EB3C02">
      <w:pPr>
        <w:pStyle w:val="CM126"/>
        <w:spacing w:after="0"/>
        <w:ind w:right="185"/>
        <w:rPr>
          <w:rFonts w:ascii="Times New Roman" w:hAnsi="Times New Roman" w:cs="Times New Roman"/>
        </w:rPr>
      </w:pPr>
    </w:p>
    <w:p w:rsidR="00A41722" w:rsidRPr="0041744F" w:rsidRDefault="008815E9" w:rsidP="00EB3C02">
      <w:pPr>
        <w:pStyle w:val="CM126"/>
        <w:spacing w:after="0"/>
        <w:ind w:right="185"/>
        <w:rPr>
          <w:rFonts w:ascii="Times New Roman" w:hAnsi="Times New Roman" w:cs="Times New Roman"/>
        </w:rPr>
      </w:pPr>
      <w:r w:rsidRPr="0041744F">
        <w:rPr>
          <w:rFonts w:ascii="Times New Roman" w:hAnsi="Times New Roman" w:cs="Times New Roman"/>
        </w:rPr>
        <w:lastRenderedPageBreak/>
        <w:t xml:space="preserve">The Magnuson-Stevens Fishery Conservation and Management Reauthorization Act, signed into law in January 2007, </w:t>
      </w:r>
      <w:proofErr w:type="gramStart"/>
      <w:r w:rsidRPr="0041744F">
        <w:rPr>
          <w:rFonts w:ascii="Times New Roman" w:hAnsi="Times New Roman" w:cs="Times New Roman"/>
        </w:rPr>
        <w:t>requires</w:t>
      </w:r>
      <w:proofErr w:type="gramEnd"/>
      <w:r w:rsidRPr="0041744F">
        <w:rPr>
          <w:rFonts w:ascii="Times New Roman" w:hAnsi="Times New Roman" w:cs="Times New Roman"/>
        </w:rPr>
        <w:t xml:space="preserve"> that the Secretary of Commerce, “establish a program to improve the quality and accuracy of information generated by the Marine Recreational Fishery Statistics Survey (MRFSS).”  NMFS has organized a joint federal-state-community initiative to accommodate the requirements and timelines specified by MSA and to address recommendations by the National Research Council in their 2006 report titled “Review of Recreational Fisheries Survey Methods.”  This new initiative</w:t>
      </w:r>
      <w:r w:rsidR="00A41722" w:rsidRPr="0041744F">
        <w:rPr>
          <w:rFonts w:ascii="Times New Roman" w:hAnsi="Times New Roman" w:cs="Times New Roman"/>
        </w:rPr>
        <w:t xml:space="preserve"> is</w:t>
      </w:r>
      <w:r w:rsidRPr="0041744F">
        <w:rPr>
          <w:rFonts w:ascii="Times New Roman" w:hAnsi="Times New Roman" w:cs="Times New Roman"/>
        </w:rPr>
        <w:t xml:space="preserve"> called </w:t>
      </w:r>
      <w:r w:rsidR="00A41722" w:rsidRPr="0041744F">
        <w:rPr>
          <w:rFonts w:ascii="Times New Roman" w:hAnsi="Times New Roman" w:cs="Times New Roman"/>
        </w:rPr>
        <w:t xml:space="preserve">the </w:t>
      </w:r>
      <w:r w:rsidRPr="0041744F">
        <w:rPr>
          <w:rFonts w:ascii="Times New Roman" w:hAnsi="Times New Roman" w:cs="Times New Roman"/>
        </w:rPr>
        <w:t>Marine Recreational Information Program or MRIP</w:t>
      </w:r>
      <w:r w:rsidR="002F2340" w:rsidRPr="0041744F">
        <w:rPr>
          <w:rFonts w:ascii="Times New Roman" w:hAnsi="Times New Roman" w:cs="Times New Roman"/>
        </w:rPr>
        <w:t xml:space="preserve"> (based on the original MRFSS)</w:t>
      </w:r>
      <w:r w:rsidR="00A41722" w:rsidRPr="0041744F">
        <w:rPr>
          <w:rFonts w:ascii="Times New Roman" w:hAnsi="Times New Roman" w:cs="Times New Roman"/>
        </w:rPr>
        <w:t>.  One of the stated objectives of MRIP is to</w:t>
      </w:r>
      <w:r w:rsidRPr="0041744F">
        <w:rPr>
          <w:rFonts w:ascii="Times New Roman" w:hAnsi="Times New Roman" w:cs="Times New Roman"/>
        </w:rPr>
        <w:t xml:space="preserve"> improv</w:t>
      </w:r>
      <w:r w:rsidR="00A41722" w:rsidRPr="0041744F">
        <w:rPr>
          <w:rFonts w:ascii="Times New Roman" w:hAnsi="Times New Roman" w:cs="Times New Roman"/>
        </w:rPr>
        <w:t>e</w:t>
      </w:r>
      <w:r w:rsidRPr="0041744F">
        <w:rPr>
          <w:rFonts w:ascii="Times New Roman" w:hAnsi="Times New Roman" w:cs="Times New Roman"/>
        </w:rPr>
        <w:t xml:space="preserve"> and expand existing recreational data collection programs for large pelagic (i.e., highly migratory) species to meet management needs.  Because highly migratory species are only sought on a relatively small proportion of the total marine recreational angler fishing trips made, the fishing effort directed at such species, and the resulting angler catches are generally not estimated very precisely or accurately by </w:t>
      </w:r>
      <w:r w:rsidR="00A41722" w:rsidRPr="0041744F">
        <w:rPr>
          <w:rFonts w:ascii="Times New Roman" w:hAnsi="Times New Roman" w:cs="Times New Roman"/>
        </w:rPr>
        <w:t>general (all species) recreational surveys</w:t>
      </w:r>
      <w:r w:rsidRPr="0041744F">
        <w:rPr>
          <w:rFonts w:ascii="Times New Roman" w:hAnsi="Times New Roman" w:cs="Times New Roman"/>
        </w:rPr>
        <w:t xml:space="preserve">.  Therefore, the Large Pelagics Survey (LPS) was designed as a specialized survey that would focus specifically on the recreational fishery directed at large pelagic, also called highly migratory, species. This specialization has allowed higher levels of sampling needed to provide more precise and accurate estimates of pelagic fishing effort and catches of large pelagic species. </w:t>
      </w:r>
    </w:p>
    <w:p w:rsidR="00EA7A68" w:rsidRPr="0041744F" w:rsidRDefault="00EA7A68" w:rsidP="00EB3C02">
      <w:pPr>
        <w:pStyle w:val="CM126"/>
        <w:spacing w:after="0"/>
        <w:ind w:right="185"/>
        <w:rPr>
          <w:rFonts w:ascii="Times New Roman" w:hAnsi="Times New Roman" w:cs="Times New Roman"/>
        </w:rPr>
      </w:pPr>
    </w:p>
    <w:p w:rsidR="00A41722" w:rsidRPr="0041744F" w:rsidRDefault="00A41722" w:rsidP="00EB3C02">
      <w:pPr>
        <w:pStyle w:val="CM126"/>
        <w:spacing w:after="0"/>
        <w:ind w:right="185"/>
        <w:rPr>
          <w:rFonts w:ascii="Times New Roman" w:hAnsi="Times New Roman" w:cs="Times New Roman"/>
        </w:rPr>
      </w:pPr>
      <w:r w:rsidRPr="0041744F">
        <w:rPr>
          <w:rFonts w:ascii="Times New Roman" w:hAnsi="Times New Roman" w:cs="Times New Roman"/>
        </w:rPr>
        <w:t xml:space="preserve">The LPS was designed to estimate the elements of the generalized catch equation.  That is, the estimated total trips are multiplied by the estimated average catch per trip to determine total catch. Due to the migratory nature of large pelagic fishes, the LPS design considers geographic and seasonal variation in fish distribution and the differences in effort and catch characteristics of the fishing fleet. </w:t>
      </w:r>
      <w:r w:rsidR="00B80249" w:rsidRPr="0041744F">
        <w:rPr>
          <w:rFonts w:ascii="Times New Roman" w:hAnsi="Times New Roman" w:cs="Times New Roman"/>
        </w:rPr>
        <w:t xml:space="preserve"> </w:t>
      </w:r>
      <w:r w:rsidRPr="0041744F">
        <w:rPr>
          <w:rFonts w:ascii="Times New Roman" w:hAnsi="Times New Roman" w:cs="Times New Roman"/>
        </w:rPr>
        <w:t>Given this variation and the data requirements for estimating the components of the generalized catch equation, the survey incorporates a multi-frame, stratified random sampling design.  Specifically, the LPS consists of two complementary surveys: a directory frame telephone survey of tuna and/or HMS permit holders to obtain fishing effort information, and a dockside survey which collects catch information and also estimates the proportion of vessels fishing for large pelagics that are not on the telephone frame (non</w:t>
      </w:r>
      <w:r w:rsidRPr="0041744F">
        <w:rPr>
          <w:rFonts w:ascii="Times New Roman" w:hAnsi="Times New Roman" w:cs="Times New Roman"/>
        </w:rPr>
        <w:softHyphen/>
      </w:r>
      <w:r w:rsidR="00875613" w:rsidRPr="0041744F">
        <w:rPr>
          <w:rFonts w:ascii="Times New Roman" w:hAnsi="Times New Roman" w:cs="Times New Roman"/>
        </w:rPr>
        <w:t>-p</w:t>
      </w:r>
      <w:r w:rsidRPr="0041744F">
        <w:rPr>
          <w:rFonts w:ascii="Times New Roman" w:hAnsi="Times New Roman" w:cs="Times New Roman"/>
        </w:rPr>
        <w:t xml:space="preserve">ermitted vessels and vessels fishing out of state).  While catch information could be (and has been) taken over the phone, it is necessary to have the dockside survey to assess effort by non-permitted vessels, gather detailed information on catch (accurate species identification and length-weight measurements), and collect biological </w:t>
      </w:r>
      <w:r w:rsidR="000C6B6B" w:rsidRPr="0041744F">
        <w:rPr>
          <w:rFonts w:ascii="Times New Roman" w:hAnsi="Times New Roman" w:cs="Times New Roman"/>
        </w:rPr>
        <w:t>data</w:t>
      </w:r>
      <w:r w:rsidRPr="0041744F">
        <w:rPr>
          <w:rFonts w:ascii="Times New Roman" w:hAnsi="Times New Roman" w:cs="Times New Roman"/>
        </w:rPr>
        <w:t>.  In addition to the telephone and dockside surveys</w:t>
      </w:r>
      <w:r w:rsidR="00A20A32" w:rsidRPr="0041744F">
        <w:rPr>
          <w:rFonts w:ascii="Times New Roman" w:hAnsi="Times New Roman" w:cs="Times New Roman"/>
        </w:rPr>
        <w:t>,</w:t>
      </w:r>
      <w:r w:rsidRPr="0041744F">
        <w:rPr>
          <w:rFonts w:ascii="Times New Roman" w:hAnsi="Times New Roman" w:cs="Times New Roman"/>
        </w:rPr>
        <w:t xml:space="preserve"> collection of additional biological data and </w:t>
      </w:r>
      <w:r w:rsidR="002B7C33" w:rsidRPr="0041744F">
        <w:rPr>
          <w:rFonts w:ascii="Times New Roman" w:hAnsi="Times New Roman" w:cs="Times New Roman"/>
        </w:rPr>
        <w:t>body parts has</w:t>
      </w:r>
      <w:r w:rsidRPr="0041744F">
        <w:rPr>
          <w:rFonts w:ascii="Times New Roman" w:hAnsi="Times New Roman" w:cs="Times New Roman"/>
        </w:rPr>
        <w:t xml:space="preserve"> been added as </w:t>
      </w:r>
      <w:r w:rsidR="002B7C33" w:rsidRPr="0041744F">
        <w:rPr>
          <w:rFonts w:ascii="Times New Roman" w:hAnsi="Times New Roman" w:cs="Times New Roman"/>
        </w:rPr>
        <w:t xml:space="preserve">a </w:t>
      </w:r>
      <w:r w:rsidRPr="0041744F">
        <w:rPr>
          <w:rFonts w:ascii="Times New Roman" w:hAnsi="Times New Roman" w:cs="Times New Roman"/>
        </w:rPr>
        <w:t xml:space="preserve">contract option in </w:t>
      </w:r>
      <w:r w:rsidR="002B7C33" w:rsidRPr="0041744F">
        <w:rPr>
          <w:rFonts w:ascii="Times New Roman" w:hAnsi="Times New Roman" w:cs="Times New Roman"/>
        </w:rPr>
        <w:t>recent</w:t>
      </w:r>
      <w:r w:rsidRPr="0041744F">
        <w:rPr>
          <w:rFonts w:ascii="Times New Roman" w:hAnsi="Times New Roman" w:cs="Times New Roman"/>
        </w:rPr>
        <w:t xml:space="preserve"> years. </w:t>
      </w:r>
      <w:r w:rsidR="00B80249" w:rsidRPr="0041744F">
        <w:rPr>
          <w:rFonts w:ascii="Times New Roman" w:hAnsi="Times New Roman" w:cs="Times New Roman"/>
        </w:rPr>
        <w:t xml:space="preserve"> </w:t>
      </w:r>
      <w:r w:rsidRPr="0041744F">
        <w:rPr>
          <w:rFonts w:ascii="Times New Roman" w:hAnsi="Times New Roman" w:cs="Times New Roman"/>
        </w:rPr>
        <w:t>This request includes all of the data collection components for the LPS.  Implementation of certain components will depend on fiscal year funding and NMFS priorities.  The proposed annual reporting burden anticipates full funding for all components listed below.</w:t>
      </w:r>
    </w:p>
    <w:p w:rsidR="00EA7A68" w:rsidRPr="0041744F" w:rsidRDefault="00EA7A68" w:rsidP="00EB3C02">
      <w:pPr>
        <w:pStyle w:val="CM126"/>
        <w:spacing w:after="0"/>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Response to these survey components is mandatory under the authority of the Atlantic Tunas Convention Act. </w:t>
      </w:r>
      <w:r w:rsidR="00A41722" w:rsidRPr="0041744F">
        <w:rPr>
          <w:rFonts w:ascii="Times New Roman" w:hAnsi="Times New Roman" w:cs="Times New Roman"/>
        </w:rPr>
        <w:t xml:space="preserve"> </w:t>
      </w:r>
      <w:r w:rsidRPr="0041744F">
        <w:rPr>
          <w:rFonts w:ascii="Times New Roman" w:hAnsi="Times New Roman" w:cs="Times New Roman"/>
        </w:rPr>
        <w:t xml:space="preserve">Implementing regulations at </w:t>
      </w:r>
      <w:hyperlink r:id="rId12" w:history="1">
        <w:r w:rsidRPr="008E34B8">
          <w:rPr>
            <w:rStyle w:val="Hyperlink"/>
            <w:rFonts w:ascii="Times New Roman" w:hAnsi="Times New Roman" w:cs="Times New Roman"/>
          </w:rPr>
          <w:t xml:space="preserve">50 CFR </w:t>
        </w:r>
        <w:r w:rsidR="00CD78A6" w:rsidRPr="008E34B8">
          <w:rPr>
            <w:rStyle w:val="Hyperlink"/>
            <w:rFonts w:ascii="Times New Roman" w:hAnsi="Times New Roman" w:cs="Times New Roman"/>
          </w:rPr>
          <w:t>P</w:t>
        </w:r>
        <w:r w:rsidR="00A20A32" w:rsidRPr="008E34B8">
          <w:rPr>
            <w:rStyle w:val="Hyperlink"/>
            <w:rFonts w:ascii="Times New Roman" w:hAnsi="Times New Roman" w:cs="Times New Roman"/>
          </w:rPr>
          <w:t>art 635</w:t>
        </w:r>
        <w:r w:rsidRPr="008E34B8">
          <w:rPr>
            <w:rStyle w:val="Hyperlink"/>
            <w:rFonts w:ascii="Times New Roman" w:hAnsi="Times New Roman" w:cs="Times New Roman"/>
          </w:rPr>
          <w:t xml:space="preserve"> </w:t>
        </w:r>
      </w:hyperlink>
      <w:r w:rsidRPr="0041744F">
        <w:rPr>
          <w:rFonts w:ascii="Times New Roman" w:hAnsi="Times New Roman" w:cs="Times New Roman"/>
        </w:rPr>
        <w:t>require that operators of vessels issued permits for Atlantic highly migratory species (HMS)</w:t>
      </w:r>
      <w:r w:rsidR="00A41722" w:rsidRPr="0041744F">
        <w:rPr>
          <w:rFonts w:ascii="Times New Roman" w:hAnsi="Times New Roman" w:cs="Times New Roman"/>
        </w:rPr>
        <w:t>,</w:t>
      </w:r>
      <w:r w:rsidRPr="0041744F">
        <w:rPr>
          <w:rFonts w:ascii="Times New Roman" w:hAnsi="Times New Roman" w:cs="Times New Roman"/>
        </w:rPr>
        <w:t xml:space="preserve"> or who retain HMS</w:t>
      </w:r>
      <w:r w:rsidR="00A41722" w:rsidRPr="0041744F">
        <w:rPr>
          <w:rFonts w:ascii="Times New Roman" w:hAnsi="Times New Roman" w:cs="Times New Roman"/>
        </w:rPr>
        <w:t>,</w:t>
      </w:r>
      <w:r w:rsidRPr="0041744F">
        <w:rPr>
          <w:rFonts w:ascii="Times New Roman" w:hAnsi="Times New Roman" w:cs="Times New Roman"/>
        </w:rPr>
        <w:t xml:space="preserve"> respond to surve</w:t>
      </w:r>
      <w:r w:rsidR="00B80249" w:rsidRPr="0041744F">
        <w:rPr>
          <w:rFonts w:ascii="Times New Roman" w:hAnsi="Times New Roman" w:cs="Times New Roman"/>
        </w:rPr>
        <w:t>ys on fishing effort and catch.</w:t>
      </w:r>
    </w:p>
    <w:p w:rsidR="00B80249" w:rsidRPr="0041744F" w:rsidRDefault="00B80249" w:rsidP="00EB3C02">
      <w:pPr>
        <w:pStyle w:val="Default"/>
        <w:rPr>
          <w:rFonts w:ascii="Times New Roman" w:hAnsi="Times New Roman" w:cs="Times New Roman"/>
          <w:bCs/>
        </w:rPr>
      </w:pPr>
    </w:p>
    <w:p w:rsidR="008E34B8" w:rsidRDefault="008E34B8" w:rsidP="00EB3C02">
      <w:pPr>
        <w:pStyle w:val="Default"/>
        <w:rPr>
          <w:rFonts w:ascii="Times New Roman" w:hAnsi="Times New Roman" w:cs="Times New Roman"/>
          <w:b/>
          <w:bCs/>
        </w:rPr>
      </w:pPr>
    </w:p>
    <w:p w:rsidR="008E34B8" w:rsidRDefault="008E34B8">
      <w:pPr>
        <w:widowControl/>
        <w:autoSpaceDE/>
        <w:autoSpaceDN/>
        <w:adjustRightInd/>
        <w:rPr>
          <w:b/>
          <w:bCs/>
          <w:color w:val="000000"/>
          <w:sz w:val="24"/>
          <w:szCs w:val="24"/>
        </w:rPr>
      </w:pPr>
      <w:r>
        <w:rPr>
          <w:b/>
          <w:bCs/>
        </w:rPr>
        <w:br w:type="page"/>
      </w:r>
    </w:p>
    <w:p w:rsidR="008E34B8" w:rsidRDefault="008E34B8" w:rsidP="00EB3C02">
      <w:pPr>
        <w:pStyle w:val="Default"/>
        <w:rPr>
          <w:rFonts w:ascii="Times New Roman" w:hAnsi="Times New Roman" w:cs="Times New Roman"/>
          <w:b/>
          <w:bCs/>
        </w:rPr>
      </w:pPr>
    </w:p>
    <w:p w:rsidR="003923F7" w:rsidRPr="0041744F" w:rsidRDefault="009E0B4A" w:rsidP="00EB3C02">
      <w:pPr>
        <w:pStyle w:val="Default"/>
        <w:rPr>
          <w:rFonts w:ascii="Times New Roman" w:hAnsi="Times New Roman" w:cs="Times New Roman"/>
          <w:b/>
          <w:bCs/>
        </w:rPr>
      </w:pPr>
      <w:r w:rsidRPr="0041744F">
        <w:rPr>
          <w:rFonts w:ascii="Times New Roman" w:hAnsi="Times New Roman" w:cs="Times New Roman"/>
          <w:b/>
          <w:bCs/>
        </w:rPr>
        <w:t>Current Survey</w:t>
      </w:r>
      <w:r w:rsidR="003923F7" w:rsidRPr="0041744F">
        <w:rPr>
          <w:rFonts w:ascii="Times New Roman" w:hAnsi="Times New Roman" w:cs="Times New Roman"/>
          <w:b/>
          <w:bCs/>
        </w:rPr>
        <w:t xml:space="preserve"> under this information collection that will be </w:t>
      </w:r>
      <w:r w:rsidR="003923F7" w:rsidRPr="0041744F">
        <w:rPr>
          <w:rFonts w:ascii="Times New Roman" w:hAnsi="Times New Roman" w:cs="Times New Roman"/>
          <w:b/>
          <w:bCs/>
          <w:u w:val="single"/>
        </w:rPr>
        <w:t>removed</w:t>
      </w:r>
      <w:r w:rsidR="003923F7" w:rsidRPr="0041744F">
        <w:rPr>
          <w:rFonts w:ascii="Times New Roman" w:hAnsi="Times New Roman" w:cs="Times New Roman"/>
          <w:b/>
          <w:bCs/>
        </w:rPr>
        <w:t xml:space="preserve"> from OMB </w:t>
      </w:r>
      <w:r w:rsidR="00A20A32" w:rsidRPr="0041744F">
        <w:rPr>
          <w:rFonts w:ascii="Times New Roman" w:hAnsi="Times New Roman" w:cs="Times New Roman"/>
          <w:b/>
          <w:bCs/>
        </w:rPr>
        <w:t xml:space="preserve">Control No. </w:t>
      </w:r>
      <w:r w:rsidR="003923F7" w:rsidRPr="0041744F">
        <w:rPr>
          <w:rFonts w:ascii="Times New Roman" w:hAnsi="Times New Roman" w:cs="Times New Roman"/>
          <w:b/>
          <w:bCs/>
        </w:rPr>
        <w:t xml:space="preserve">0648-0380: </w:t>
      </w:r>
    </w:p>
    <w:p w:rsidR="003923F7" w:rsidRPr="0041744F" w:rsidRDefault="003923F7" w:rsidP="00EB3C02">
      <w:pPr>
        <w:pStyle w:val="Default"/>
        <w:rPr>
          <w:rFonts w:ascii="Times New Roman" w:hAnsi="Times New Roman" w:cs="Times New Roman"/>
        </w:rPr>
      </w:pPr>
    </w:p>
    <w:p w:rsidR="002B7C33" w:rsidRPr="0041744F" w:rsidRDefault="002B7C33" w:rsidP="002B7C33">
      <w:pPr>
        <w:pStyle w:val="CM126"/>
        <w:spacing w:after="0"/>
        <w:rPr>
          <w:rFonts w:ascii="Times New Roman" w:hAnsi="Times New Roman" w:cs="Times New Roman"/>
        </w:rPr>
      </w:pPr>
      <w:r w:rsidRPr="0041744F">
        <w:rPr>
          <w:rFonts w:ascii="Times New Roman" w:hAnsi="Times New Roman" w:cs="Times New Roman"/>
          <w:b/>
          <w:bCs/>
        </w:rPr>
        <w:t>Large Pelagics Headboat Survey</w:t>
      </w:r>
    </w:p>
    <w:p w:rsidR="002320D9" w:rsidRDefault="002320D9" w:rsidP="002B7C33">
      <w:pPr>
        <w:pStyle w:val="CM126"/>
        <w:spacing w:after="0"/>
        <w:rPr>
          <w:rFonts w:ascii="Times New Roman" w:hAnsi="Times New Roman" w:cs="Times New Roman"/>
        </w:rPr>
      </w:pPr>
    </w:p>
    <w:p w:rsidR="002B7C33" w:rsidRPr="0041744F" w:rsidRDefault="002B7C33" w:rsidP="002B7C33">
      <w:pPr>
        <w:pStyle w:val="CM126"/>
        <w:spacing w:after="0"/>
        <w:rPr>
          <w:rFonts w:ascii="Times New Roman" w:hAnsi="Times New Roman" w:cs="Times New Roman"/>
        </w:rPr>
      </w:pPr>
      <w:r w:rsidRPr="0041744F">
        <w:rPr>
          <w:rFonts w:ascii="Times New Roman" w:hAnsi="Times New Roman" w:cs="Times New Roman"/>
        </w:rPr>
        <w:t>Headboats (also known as party boats) are vessels that take anglers fishing for a relatively modest fee paid on an individual basis and tend to be licensed by the U.S. Coast Guard</w:t>
      </w:r>
      <w:r w:rsidR="00B80249" w:rsidRPr="0041744F">
        <w:rPr>
          <w:rFonts w:ascii="Times New Roman" w:hAnsi="Times New Roman" w:cs="Times New Roman"/>
        </w:rPr>
        <w:t xml:space="preserve"> (USCG)</w:t>
      </w:r>
      <w:r w:rsidRPr="0041744F">
        <w:rPr>
          <w:rFonts w:ascii="Times New Roman" w:hAnsi="Times New Roman" w:cs="Times New Roman"/>
        </w:rPr>
        <w:t xml:space="preserve"> to carry more than six passengers. </w:t>
      </w:r>
      <w:r w:rsidR="00B80249" w:rsidRPr="0041744F">
        <w:rPr>
          <w:rFonts w:ascii="Times New Roman" w:hAnsi="Times New Roman" w:cs="Times New Roman"/>
        </w:rPr>
        <w:t xml:space="preserve"> </w:t>
      </w:r>
      <w:r w:rsidRPr="0041744F">
        <w:rPr>
          <w:rFonts w:ascii="Times New Roman" w:hAnsi="Times New Roman" w:cs="Times New Roman"/>
        </w:rPr>
        <w:t xml:space="preserve">This differs from the pre-arranged groups of six or fewer anglers that tend to make up charter boat clientele and who typically pay as a group for a full or half-day charter. </w:t>
      </w:r>
      <w:r w:rsidR="00B80249" w:rsidRPr="0041744F">
        <w:rPr>
          <w:rFonts w:ascii="Times New Roman" w:hAnsi="Times New Roman" w:cs="Times New Roman"/>
        </w:rPr>
        <w:t xml:space="preserve"> </w:t>
      </w:r>
      <w:r w:rsidRPr="0041744F">
        <w:rPr>
          <w:rFonts w:ascii="Times New Roman" w:hAnsi="Times New Roman" w:cs="Times New Roman"/>
        </w:rPr>
        <w:t>Headboats normally take trips targeted at certain species (</w:t>
      </w:r>
      <w:r w:rsidR="00B80249" w:rsidRPr="0041744F">
        <w:rPr>
          <w:rFonts w:ascii="Times New Roman" w:hAnsi="Times New Roman" w:cs="Times New Roman"/>
        </w:rPr>
        <w:t>i.e</w:t>
      </w:r>
      <w:r w:rsidRPr="0041744F">
        <w:rPr>
          <w:rFonts w:ascii="Times New Roman" w:hAnsi="Times New Roman" w:cs="Times New Roman"/>
        </w:rPr>
        <w:t>., flounder, bluefish, and striped bass) during the appropriate fishing season and generally take short (6-10 hr</w:t>
      </w:r>
      <w:r w:rsidR="002320D9">
        <w:rPr>
          <w:rFonts w:ascii="Times New Roman" w:hAnsi="Times New Roman" w:cs="Times New Roman"/>
        </w:rPr>
        <w:t>s.</w:t>
      </w:r>
      <w:r w:rsidRPr="0041744F">
        <w:rPr>
          <w:rFonts w:ascii="Times New Roman" w:hAnsi="Times New Roman" w:cs="Times New Roman"/>
        </w:rPr>
        <w:t>) trips.</w:t>
      </w:r>
      <w:r w:rsidR="00B80249" w:rsidRPr="0041744F">
        <w:rPr>
          <w:rFonts w:ascii="Times New Roman" w:hAnsi="Times New Roman" w:cs="Times New Roman"/>
        </w:rPr>
        <w:t xml:space="preserve"> </w:t>
      </w:r>
      <w:r w:rsidRPr="0041744F">
        <w:rPr>
          <w:rFonts w:ascii="Times New Roman" w:hAnsi="Times New Roman" w:cs="Times New Roman"/>
        </w:rPr>
        <w:t xml:space="preserve"> There is a small component of the Atlantic headboat fleet that, among other more usual trips, seasonally schedules trips</w:t>
      </w:r>
      <w:r w:rsidR="00B80249" w:rsidRPr="0041744F">
        <w:rPr>
          <w:rFonts w:ascii="Times New Roman" w:hAnsi="Times New Roman" w:cs="Times New Roman"/>
        </w:rPr>
        <w:t xml:space="preserve"> targeted at large pelagics (i.e</w:t>
      </w:r>
      <w:r w:rsidRPr="0041744F">
        <w:rPr>
          <w:rFonts w:ascii="Times New Roman" w:hAnsi="Times New Roman" w:cs="Times New Roman"/>
        </w:rPr>
        <w:t xml:space="preserve">., bluefin, yellowfin, and bigeye tunas).  Some of these trips last overnight due to the distances to the offshore canyon fishing areas. </w:t>
      </w:r>
      <w:r w:rsidR="00B80249" w:rsidRPr="0041744F">
        <w:rPr>
          <w:rFonts w:ascii="Times New Roman" w:hAnsi="Times New Roman" w:cs="Times New Roman"/>
        </w:rPr>
        <w:t xml:space="preserve"> </w:t>
      </w:r>
      <w:r w:rsidRPr="0041744F">
        <w:rPr>
          <w:rFonts w:ascii="Times New Roman" w:hAnsi="Times New Roman" w:cs="Times New Roman"/>
        </w:rPr>
        <w:t>These large pelagics trips are normally scheduled well in advance of sailing dates to allow time for marketing the trip and registering enough anglers to make the trip profitable.  Due to funding limitations, a specialized headboat survey for large pelagics has not been conducted since 2002</w:t>
      </w:r>
      <w:r w:rsidR="00500ACB" w:rsidRPr="0041744F">
        <w:rPr>
          <w:rFonts w:ascii="Times New Roman" w:hAnsi="Times New Roman" w:cs="Times New Roman"/>
        </w:rPr>
        <w:t xml:space="preserve"> and the LPHS is not included as an option in the current LPS multi-year contract</w:t>
      </w:r>
      <w:r w:rsidRPr="0041744F">
        <w:rPr>
          <w:rFonts w:ascii="Times New Roman" w:hAnsi="Times New Roman" w:cs="Times New Roman"/>
        </w:rPr>
        <w:t>.</w:t>
      </w:r>
      <w:r w:rsidR="00500ACB" w:rsidRPr="0041744F">
        <w:rPr>
          <w:rFonts w:ascii="Times New Roman" w:hAnsi="Times New Roman" w:cs="Times New Roman"/>
        </w:rPr>
        <w:t xml:space="preserve">  Although implementation of the LPHS could still provide valuable information for fishery management and assessment, at present other data needs take priority for funding consideration. In addition, MRIP is currently testing and implementing data collection design improvements </w:t>
      </w:r>
      <w:r w:rsidR="001B1ECA" w:rsidRPr="0041744F">
        <w:rPr>
          <w:rFonts w:ascii="Times New Roman" w:hAnsi="Times New Roman" w:cs="Times New Roman"/>
        </w:rPr>
        <w:t>for</w:t>
      </w:r>
      <w:r w:rsidR="00500ACB" w:rsidRPr="0041744F">
        <w:rPr>
          <w:rFonts w:ascii="Times New Roman" w:hAnsi="Times New Roman" w:cs="Times New Roman"/>
        </w:rPr>
        <w:t xml:space="preserve"> headboat</w:t>
      </w:r>
      <w:r w:rsidR="001B1ECA" w:rsidRPr="0041744F">
        <w:rPr>
          <w:rFonts w:ascii="Times New Roman" w:hAnsi="Times New Roman" w:cs="Times New Roman"/>
        </w:rPr>
        <w:t>s</w:t>
      </w:r>
      <w:r w:rsidR="00500ACB" w:rsidRPr="0041744F">
        <w:rPr>
          <w:rFonts w:ascii="Times New Roman" w:hAnsi="Times New Roman" w:cs="Times New Roman"/>
        </w:rPr>
        <w:t xml:space="preserve"> in general which would</w:t>
      </w:r>
      <w:r w:rsidR="001B1ECA" w:rsidRPr="0041744F">
        <w:rPr>
          <w:rFonts w:ascii="Times New Roman" w:hAnsi="Times New Roman" w:cs="Times New Roman"/>
        </w:rPr>
        <w:t xml:space="preserve"> include the subset of ves</w:t>
      </w:r>
      <w:r w:rsidR="00B80249" w:rsidRPr="0041744F">
        <w:rPr>
          <w:rFonts w:ascii="Times New Roman" w:hAnsi="Times New Roman" w:cs="Times New Roman"/>
        </w:rPr>
        <w:t>sels targeting large pelagics.</w:t>
      </w:r>
    </w:p>
    <w:p w:rsidR="000A48E3" w:rsidRPr="0041744F" w:rsidRDefault="000A48E3" w:rsidP="00EB3C02">
      <w:pPr>
        <w:pStyle w:val="Default"/>
        <w:rPr>
          <w:rFonts w:ascii="Times New Roman" w:hAnsi="Times New Roman" w:cs="Times New Roman"/>
          <w:color w:val="auto"/>
        </w:rPr>
      </w:pPr>
    </w:p>
    <w:p w:rsidR="003923F7" w:rsidRPr="0041744F" w:rsidRDefault="003923F7" w:rsidP="00EB3C02">
      <w:pPr>
        <w:pStyle w:val="Default"/>
        <w:rPr>
          <w:rFonts w:ascii="Times New Roman" w:hAnsi="Times New Roman" w:cs="Times New Roman"/>
          <w:bCs/>
        </w:rPr>
      </w:pPr>
      <w:r w:rsidRPr="0041744F">
        <w:rPr>
          <w:rFonts w:ascii="Times New Roman" w:hAnsi="Times New Roman" w:cs="Times New Roman"/>
          <w:b/>
          <w:bCs/>
        </w:rPr>
        <w:t xml:space="preserve">Current Surveys under this information collection that will be </w:t>
      </w:r>
      <w:r w:rsidRPr="0041744F">
        <w:rPr>
          <w:rFonts w:ascii="Times New Roman" w:hAnsi="Times New Roman" w:cs="Times New Roman"/>
          <w:b/>
          <w:bCs/>
          <w:u w:val="single"/>
        </w:rPr>
        <w:t>revised</w:t>
      </w:r>
      <w:r w:rsidRPr="0041744F">
        <w:rPr>
          <w:rFonts w:ascii="Times New Roman" w:hAnsi="Times New Roman" w:cs="Times New Roman"/>
          <w:b/>
          <w:bCs/>
        </w:rPr>
        <w:t xml:space="preserve"> under OMB </w:t>
      </w:r>
      <w:r w:rsidR="00EB3C02" w:rsidRPr="0041744F">
        <w:rPr>
          <w:rFonts w:ascii="Times New Roman" w:hAnsi="Times New Roman" w:cs="Times New Roman"/>
          <w:b/>
        </w:rPr>
        <w:t xml:space="preserve">Control No. </w:t>
      </w:r>
      <w:r w:rsidRPr="0041744F">
        <w:rPr>
          <w:rFonts w:ascii="Times New Roman" w:hAnsi="Times New Roman" w:cs="Times New Roman"/>
          <w:b/>
          <w:bCs/>
        </w:rPr>
        <w:t xml:space="preserve"> 0648-0380:</w:t>
      </w:r>
    </w:p>
    <w:p w:rsidR="003923F7" w:rsidRPr="0041744F" w:rsidRDefault="003923F7" w:rsidP="00EB3C02">
      <w:pPr>
        <w:pStyle w:val="CM126"/>
        <w:spacing w:after="0"/>
        <w:rPr>
          <w:rFonts w:ascii="Times New Roman" w:hAnsi="Times New Roman" w:cs="Times New Roman"/>
          <w:b/>
          <w:bCs/>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b/>
          <w:bCs/>
        </w:rPr>
        <w:t>Large Pelagics Telephone Survey</w:t>
      </w:r>
    </w:p>
    <w:p w:rsidR="00EB3C02" w:rsidRPr="0041744F" w:rsidRDefault="00EB3C02" w:rsidP="00EB3C02">
      <w:pPr>
        <w:pStyle w:val="CM126"/>
        <w:spacing w:after="0"/>
        <w:ind w:right="103"/>
        <w:rPr>
          <w:rFonts w:ascii="Times New Roman" w:hAnsi="Times New Roman" w:cs="Times New Roman"/>
        </w:rPr>
      </w:pPr>
    </w:p>
    <w:p w:rsidR="00E60285" w:rsidRPr="0041744F" w:rsidRDefault="00910E46" w:rsidP="00EB3C02">
      <w:pPr>
        <w:pStyle w:val="CM126"/>
        <w:spacing w:after="0"/>
        <w:ind w:right="101"/>
        <w:rPr>
          <w:rFonts w:ascii="Times New Roman" w:hAnsi="Times New Roman" w:cs="Times New Roman"/>
        </w:rPr>
      </w:pPr>
      <w:r w:rsidRPr="0041744F">
        <w:rPr>
          <w:rFonts w:ascii="Times New Roman" w:hAnsi="Times New Roman" w:cs="Times New Roman"/>
        </w:rPr>
        <w:t>The telephone survey collects data to determine the average number of large pelagic fishing trips per active boat in the recreational large pelagics fishing fleet.</w:t>
      </w:r>
      <w:r w:rsidR="00B80249" w:rsidRPr="0041744F">
        <w:rPr>
          <w:rFonts w:ascii="Times New Roman" w:hAnsi="Times New Roman" w:cs="Times New Roman"/>
        </w:rPr>
        <w:t xml:space="preserve"> </w:t>
      </w:r>
      <w:r w:rsidRPr="0041744F">
        <w:rPr>
          <w:rFonts w:ascii="Times New Roman" w:hAnsi="Times New Roman" w:cs="Times New Roman"/>
        </w:rPr>
        <w:t xml:space="preserve"> The survey is conducted </w:t>
      </w:r>
      <w:r w:rsidR="00E60285" w:rsidRPr="0041744F">
        <w:rPr>
          <w:rFonts w:ascii="Times New Roman" w:hAnsi="Times New Roman" w:cs="Times New Roman"/>
        </w:rPr>
        <w:t>bi</w:t>
      </w:r>
      <w:r w:rsidRPr="0041744F">
        <w:rPr>
          <w:rFonts w:ascii="Times New Roman" w:hAnsi="Times New Roman" w:cs="Times New Roman"/>
        </w:rPr>
        <w:t xml:space="preserve">weekly by interviewing a random sample of private boat owners who have obtained permits that allow them to fish for </w:t>
      </w:r>
      <w:r w:rsidR="002713EF" w:rsidRPr="0041744F">
        <w:rPr>
          <w:rFonts w:ascii="Times New Roman" w:hAnsi="Times New Roman" w:cs="Times New Roman"/>
        </w:rPr>
        <w:t xml:space="preserve">certain </w:t>
      </w:r>
      <w:r w:rsidRPr="0041744F">
        <w:rPr>
          <w:rFonts w:ascii="Times New Roman" w:hAnsi="Times New Roman" w:cs="Times New Roman"/>
        </w:rPr>
        <w:t xml:space="preserve">large pelagic fishes.  Therefore, </w:t>
      </w:r>
      <w:r w:rsidR="00EB3C02" w:rsidRPr="0041744F">
        <w:rPr>
          <w:rFonts w:ascii="Times New Roman" w:hAnsi="Times New Roman" w:cs="Times New Roman"/>
        </w:rPr>
        <w:t>this</w:t>
      </w:r>
      <w:r w:rsidRPr="0041744F">
        <w:rPr>
          <w:rFonts w:ascii="Times New Roman" w:hAnsi="Times New Roman" w:cs="Times New Roman"/>
        </w:rPr>
        <w:t xml:space="preserve"> survey is restricted to individuals who have professed to be likely participants in the fishery. </w:t>
      </w:r>
      <w:r w:rsidR="00AE58D8" w:rsidRPr="0041744F">
        <w:rPr>
          <w:rFonts w:ascii="Times New Roman" w:hAnsi="Times New Roman" w:cs="Times New Roman"/>
        </w:rPr>
        <w:t xml:space="preserve"> </w:t>
      </w:r>
      <w:r w:rsidR="00E60285" w:rsidRPr="0041744F">
        <w:rPr>
          <w:rFonts w:ascii="Times New Roman" w:hAnsi="Times New Roman" w:cs="Times New Roman"/>
        </w:rPr>
        <w:t xml:space="preserve">Since an independent sample is drawn for every two-week period, it is possible for a particular </w:t>
      </w:r>
      <w:r w:rsidR="00491DE4" w:rsidRPr="0041744F">
        <w:rPr>
          <w:rFonts w:ascii="Times New Roman" w:hAnsi="Times New Roman" w:cs="Times New Roman"/>
        </w:rPr>
        <w:t>vessel</w:t>
      </w:r>
      <w:r w:rsidR="00E60285" w:rsidRPr="0041744F">
        <w:rPr>
          <w:rFonts w:ascii="Times New Roman" w:hAnsi="Times New Roman" w:cs="Times New Roman"/>
        </w:rPr>
        <w:t xml:space="preserve"> to be selected more than once per year. </w:t>
      </w:r>
      <w:r w:rsidR="00B80249" w:rsidRPr="0041744F">
        <w:rPr>
          <w:rFonts w:ascii="Times New Roman" w:hAnsi="Times New Roman" w:cs="Times New Roman"/>
        </w:rPr>
        <w:t xml:space="preserve"> </w:t>
      </w:r>
      <w:r w:rsidR="00491DE4" w:rsidRPr="0041744F">
        <w:rPr>
          <w:rFonts w:ascii="Times New Roman" w:hAnsi="Times New Roman" w:cs="Times New Roman"/>
        </w:rPr>
        <w:t>At current sampling rates it is very rare for a vessel to be selected more than two or</w:t>
      </w:r>
      <w:r w:rsidR="00B80249" w:rsidRPr="0041744F">
        <w:rPr>
          <w:rFonts w:ascii="Times New Roman" w:hAnsi="Times New Roman" w:cs="Times New Roman"/>
        </w:rPr>
        <w:t xml:space="preserve"> three times in the same year.</w:t>
      </w:r>
    </w:p>
    <w:p w:rsidR="00E60285" w:rsidRPr="0041744F" w:rsidRDefault="00E60285" w:rsidP="00EB3C02">
      <w:pPr>
        <w:pStyle w:val="CM126"/>
        <w:spacing w:after="0"/>
        <w:ind w:right="101"/>
        <w:rPr>
          <w:rFonts w:ascii="Times New Roman" w:hAnsi="Times New Roman" w:cs="Times New Roman"/>
        </w:rPr>
      </w:pPr>
    </w:p>
    <w:p w:rsidR="000A48E3" w:rsidRPr="0041744F" w:rsidRDefault="000A48E3" w:rsidP="00EB3C02">
      <w:pPr>
        <w:pStyle w:val="CM126"/>
        <w:spacing w:after="0"/>
        <w:ind w:right="101"/>
        <w:rPr>
          <w:rFonts w:ascii="Times New Roman" w:hAnsi="Times New Roman" w:cs="Times New Roman"/>
        </w:rPr>
      </w:pPr>
      <w:r w:rsidRPr="0041744F">
        <w:rPr>
          <w:rFonts w:ascii="Times New Roman" w:hAnsi="Times New Roman" w:cs="Times New Roman"/>
        </w:rPr>
        <w:t>The Large Pelagics Telephone Survey is typically conducted only from Maine through Virginia</w:t>
      </w:r>
      <w:r w:rsidR="00E60285" w:rsidRPr="0041744F">
        <w:rPr>
          <w:rFonts w:ascii="Times New Roman" w:hAnsi="Times New Roman" w:cs="Times New Roman"/>
        </w:rPr>
        <w:t xml:space="preserve"> and from May through November</w:t>
      </w:r>
      <w:r w:rsidRPr="0041744F">
        <w:rPr>
          <w:rFonts w:ascii="Times New Roman" w:hAnsi="Times New Roman" w:cs="Times New Roman"/>
        </w:rPr>
        <w:t>.  However, if funds become available</w:t>
      </w:r>
      <w:r w:rsidR="00EB3C02" w:rsidRPr="0041744F">
        <w:rPr>
          <w:rFonts w:ascii="Times New Roman" w:hAnsi="Times New Roman" w:cs="Times New Roman"/>
        </w:rPr>
        <w:t>,</w:t>
      </w:r>
      <w:r w:rsidRPr="0041744F">
        <w:rPr>
          <w:rFonts w:ascii="Times New Roman" w:hAnsi="Times New Roman" w:cs="Times New Roman"/>
        </w:rPr>
        <w:t xml:space="preserve"> </w:t>
      </w:r>
      <w:r w:rsidR="00205785" w:rsidRPr="0041744F">
        <w:rPr>
          <w:rFonts w:ascii="Times New Roman" w:hAnsi="Times New Roman" w:cs="Times New Roman"/>
        </w:rPr>
        <w:t>NMFS</w:t>
      </w:r>
      <w:r w:rsidRPr="0041744F">
        <w:rPr>
          <w:rFonts w:ascii="Times New Roman" w:hAnsi="Times New Roman" w:cs="Times New Roman"/>
        </w:rPr>
        <w:t xml:space="preserve"> may opt to conduct these surveys in the Southeast</w:t>
      </w:r>
      <w:r w:rsidR="0034159C" w:rsidRPr="0041744F">
        <w:rPr>
          <w:rFonts w:ascii="Times New Roman" w:hAnsi="Times New Roman" w:cs="Times New Roman"/>
        </w:rPr>
        <w:t xml:space="preserve"> Region </w:t>
      </w:r>
      <w:r w:rsidR="00FD1F1C" w:rsidRPr="0041744F">
        <w:rPr>
          <w:rFonts w:ascii="Times New Roman" w:hAnsi="Times New Roman" w:cs="Times New Roman"/>
        </w:rPr>
        <w:t>from North Carolina through Texas, including</w:t>
      </w:r>
      <w:r w:rsidR="0034159C" w:rsidRPr="0041744F">
        <w:rPr>
          <w:rFonts w:ascii="Times New Roman" w:hAnsi="Times New Roman" w:cs="Times New Roman"/>
        </w:rPr>
        <w:t xml:space="preserve"> Puerto Rico</w:t>
      </w:r>
      <w:r w:rsidRPr="0041744F">
        <w:rPr>
          <w:rFonts w:ascii="Times New Roman" w:hAnsi="Times New Roman" w:cs="Times New Roman"/>
        </w:rPr>
        <w:t xml:space="preserve">. </w:t>
      </w:r>
      <w:r w:rsidR="00E60285" w:rsidRPr="0041744F">
        <w:rPr>
          <w:rFonts w:ascii="Times New Roman" w:hAnsi="Times New Roman" w:cs="Times New Roman"/>
        </w:rPr>
        <w:t xml:space="preserve">Expansion to the Southeast Region </w:t>
      </w:r>
      <w:r w:rsidR="00491DE4" w:rsidRPr="0041744F">
        <w:rPr>
          <w:rFonts w:ascii="Times New Roman" w:hAnsi="Times New Roman" w:cs="Times New Roman"/>
        </w:rPr>
        <w:t>may</w:t>
      </w:r>
      <w:r w:rsidR="00E60285" w:rsidRPr="0041744F">
        <w:rPr>
          <w:rFonts w:ascii="Times New Roman" w:hAnsi="Times New Roman" w:cs="Times New Roman"/>
        </w:rPr>
        <w:t xml:space="preserve"> also </w:t>
      </w:r>
      <w:r w:rsidR="00491DE4" w:rsidRPr="0041744F">
        <w:rPr>
          <w:rFonts w:ascii="Times New Roman" w:hAnsi="Times New Roman" w:cs="Times New Roman"/>
        </w:rPr>
        <w:t>necessitate</w:t>
      </w:r>
      <w:r w:rsidR="00E60285" w:rsidRPr="0041744F">
        <w:rPr>
          <w:rFonts w:ascii="Times New Roman" w:hAnsi="Times New Roman" w:cs="Times New Roman"/>
        </w:rPr>
        <w:t xml:space="preserve"> temporal expansion to account for large pelagics fishing activity outside the May through November time frame. </w:t>
      </w:r>
      <w:r w:rsidRPr="0041744F">
        <w:rPr>
          <w:rFonts w:ascii="Times New Roman" w:hAnsi="Times New Roman" w:cs="Times New Roman"/>
        </w:rPr>
        <w:t xml:space="preserve">Justification for expanding the LPTS to the Southeast </w:t>
      </w:r>
      <w:r w:rsidR="00FD1F1C" w:rsidRPr="0041744F">
        <w:rPr>
          <w:rFonts w:ascii="Times New Roman" w:hAnsi="Times New Roman" w:cs="Times New Roman"/>
        </w:rPr>
        <w:t>Region</w:t>
      </w:r>
      <w:r w:rsidRPr="0041744F">
        <w:rPr>
          <w:rFonts w:ascii="Times New Roman" w:hAnsi="Times New Roman" w:cs="Times New Roman"/>
        </w:rPr>
        <w:t xml:space="preserve"> is included as part of this request even though this option may not be exercised in any given year.</w:t>
      </w:r>
    </w:p>
    <w:p w:rsidR="00EB3C02" w:rsidRPr="0041744F" w:rsidRDefault="00EB3C02" w:rsidP="00EB3C02">
      <w:pPr>
        <w:pStyle w:val="CM126"/>
        <w:spacing w:after="0"/>
        <w:ind w:right="101"/>
        <w:rPr>
          <w:rFonts w:ascii="Times New Roman" w:hAnsi="Times New Roman" w:cs="Times New Roman"/>
        </w:rPr>
      </w:pPr>
    </w:p>
    <w:p w:rsidR="00910E46" w:rsidRPr="0041744F" w:rsidRDefault="00D3786E" w:rsidP="00EB3C02">
      <w:pPr>
        <w:pStyle w:val="CM126"/>
        <w:spacing w:after="0"/>
        <w:ind w:right="101"/>
        <w:rPr>
          <w:rFonts w:ascii="Times New Roman" w:hAnsi="Times New Roman" w:cs="Times New Roman"/>
        </w:rPr>
      </w:pPr>
      <w:r w:rsidRPr="0041744F">
        <w:rPr>
          <w:rFonts w:ascii="Times New Roman" w:hAnsi="Times New Roman" w:cs="Times New Roman"/>
        </w:rPr>
        <w:t>Representatives of vessels selected for the telephone survey are mailed pre-notification letters informing them that they have been selected and indicating the dates for which they will be expecte</w:t>
      </w:r>
      <w:r w:rsidR="00B80249" w:rsidRPr="0041744F">
        <w:rPr>
          <w:rFonts w:ascii="Times New Roman" w:hAnsi="Times New Roman" w:cs="Times New Roman"/>
        </w:rPr>
        <w:t>d to report about when called.</w:t>
      </w:r>
    </w:p>
    <w:p w:rsidR="00EB3C02" w:rsidRPr="0041744F" w:rsidRDefault="00EB3C02" w:rsidP="00EB3C02">
      <w:pPr>
        <w:pStyle w:val="CM126"/>
        <w:spacing w:after="0"/>
        <w:ind w:right="675"/>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Response to the telephone survey is mandatory and is a condition of permit issuance.  Certain identifying data elements are obtained from a fishing permit database and can be pre-coded by the telephone interviewer for each potential respondent prior to dialing. </w:t>
      </w:r>
      <w:r w:rsidR="00B80249" w:rsidRPr="0041744F">
        <w:rPr>
          <w:rFonts w:ascii="Times New Roman" w:hAnsi="Times New Roman" w:cs="Times New Roman"/>
        </w:rPr>
        <w:t xml:space="preserve"> </w:t>
      </w:r>
      <w:r w:rsidRPr="0041744F">
        <w:rPr>
          <w:rFonts w:ascii="Times New Roman" w:hAnsi="Times New Roman" w:cs="Times New Roman"/>
        </w:rPr>
        <w:t>The screening introduction questions are asked in order to establish contact with the primary respondent and confirm that he/she is a captain or owner of a vessel that fishes for large pelagic fishes. If the primary respondent no longer owns or operates the permitted vessel, then questions are asked to determine the new owner/operator of the vessel.  If the primary respondent is not likely to be available for an interview, then either an appropriate proxy (or secondary respondent) is identified for an immediate interview or the call is terminated.</w:t>
      </w:r>
      <w:r w:rsidR="00B80249" w:rsidRPr="0041744F">
        <w:rPr>
          <w:rFonts w:ascii="Times New Roman" w:hAnsi="Times New Roman" w:cs="Times New Roman"/>
        </w:rPr>
        <w:t xml:space="preserve"> </w:t>
      </w:r>
      <w:r w:rsidRPr="0041744F">
        <w:rPr>
          <w:rFonts w:ascii="Times New Roman" w:hAnsi="Times New Roman" w:cs="Times New Roman"/>
        </w:rPr>
        <w:t xml:space="preserve"> Once contact with the primary or secondary respondent is established, questions are asked to confirm respondent and permitted vessel identification, to ask for a preferred interview time, to identity and obtain telephone numbers of other operators of the vessel, and to determine whether the respondent can accurately respond to questions about all of the vessel's large pelagics fishery </w:t>
      </w:r>
      <w:r w:rsidR="00B80249" w:rsidRPr="0041744F">
        <w:rPr>
          <w:rFonts w:ascii="Times New Roman" w:hAnsi="Times New Roman" w:cs="Times New Roman"/>
        </w:rPr>
        <w:t>activity during the prior week.</w:t>
      </w:r>
    </w:p>
    <w:p w:rsidR="0080176A" w:rsidRPr="0041744F" w:rsidRDefault="0080176A" w:rsidP="00EB3C02">
      <w:pPr>
        <w:pStyle w:val="CM126"/>
        <w:spacing w:after="0"/>
        <w:ind w:right="185"/>
        <w:rPr>
          <w:rFonts w:ascii="Times New Roman" w:hAnsi="Times New Roman" w:cs="Times New Roman"/>
        </w:rPr>
      </w:pPr>
    </w:p>
    <w:p w:rsidR="002F5F60"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Each qualified operator of a permitted vessel is required to provide information on the fishing trips directed at large pelagic species during the prior </w:t>
      </w:r>
      <w:r w:rsidR="00584342" w:rsidRPr="0041744F">
        <w:rPr>
          <w:rFonts w:ascii="Times New Roman" w:hAnsi="Times New Roman" w:cs="Times New Roman"/>
        </w:rPr>
        <w:t>two weeks</w:t>
      </w:r>
      <w:r w:rsidRPr="0041744F">
        <w:rPr>
          <w:rFonts w:ascii="Times New Roman" w:hAnsi="Times New Roman" w:cs="Times New Roman"/>
        </w:rPr>
        <w:t xml:space="preserve"> including trips outside of the state where the vessel is normally docked or within the home port state.  Respondents must provide the total number of fishing trips, as well as the date, time of day and species target of each trip. In addition, for each in</w:t>
      </w:r>
      <w:r w:rsidR="00584342" w:rsidRPr="0041744F">
        <w:rPr>
          <w:rFonts w:ascii="Times New Roman" w:hAnsi="Times New Roman" w:cs="Times New Roman"/>
        </w:rPr>
        <w:t>-</w:t>
      </w:r>
      <w:r w:rsidRPr="0041744F">
        <w:rPr>
          <w:rFonts w:ascii="Times New Roman" w:hAnsi="Times New Roman" w:cs="Times New Roman"/>
        </w:rPr>
        <w:t>state trip the respondent must provide the type of access site used, the name of the site, whether the trip was associated with a tournament, and the fishing gears used.</w:t>
      </w:r>
      <w:r w:rsidR="00B80249" w:rsidRPr="0041744F">
        <w:rPr>
          <w:rFonts w:ascii="Times New Roman" w:hAnsi="Times New Roman" w:cs="Times New Roman"/>
        </w:rPr>
        <w:t xml:space="preserve"> </w:t>
      </w:r>
      <w:r w:rsidRPr="0041744F">
        <w:rPr>
          <w:rFonts w:ascii="Times New Roman" w:hAnsi="Times New Roman" w:cs="Times New Roman"/>
        </w:rPr>
        <w:t xml:space="preserve"> This information is needed to help describe the type of fishing activity which occurred. For each trip using rod and reel or handline, the respondent must provide the number of fishing lines used and the time spent with lines in the water.  </w:t>
      </w:r>
      <w:r w:rsidR="00584342" w:rsidRPr="0041744F">
        <w:rPr>
          <w:rFonts w:ascii="Times New Roman" w:hAnsi="Times New Roman" w:cs="Times New Roman"/>
        </w:rPr>
        <w:t xml:space="preserve">Data are collected </w:t>
      </w:r>
      <w:r w:rsidRPr="0041744F">
        <w:rPr>
          <w:rFonts w:ascii="Times New Roman" w:hAnsi="Times New Roman" w:cs="Times New Roman"/>
        </w:rPr>
        <w:t xml:space="preserve">to accurately describe the amount of fishing effort by gear type in hours.  For each use of a particular gear type, the respondent must identify the types of bait and fishing methods used. </w:t>
      </w:r>
      <w:r w:rsidR="00B80249" w:rsidRPr="0041744F">
        <w:rPr>
          <w:rFonts w:ascii="Times New Roman" w:hAnsi="Times New Roman" w:cs="Times New Roman"/>
        </w:rPr>
        <w:t xml:space="preserve"> </w:t>
      </w:r>
      <w:r w:rsidRPr="0041744F">
        <w:rPr>
          <w:rFonts w:ascii="Times New Roman" w:hAnsi="Times New Roman" w:cs="Times New Roman"/>
        </w:rPr>
        <w:t xml:space="preserve">Finally, for each trip the respondent must provide the number of people who actually fished for large pelagics, as well as the identity and location of the fishing grounds where they fished. The prior information is needed to allow estimation of effort in terms of individual angler trips, and the latter is needed to </w:t>
      </w:r>
      <w:r w:rsidR="00F90D71" w:rsidRPr="0041744F">
        <w:rPr>
          <w:rFonts w:ascii="Times New Roman" w:hAnsi="Times New Roman" w:cs="Times New Roman"/>
        </w:rPr>
        <w:t>a</w:t>
      </w:r>
      <w:r w:rsidRPr="0041744F">
        <w:rPr>
          <w:rFonts w:ascii="Times New Roman" w:hAnsi="Times New Roman" w:cs="Times New Roman"/>
        </w:rPr>
        <w:t>llow post-stratifica</w:t>
      </w:r>
      <w:r w:rsidR="00B80249" w:rsidRPr="0041744F">
        <w:rPr>
          <w:rFonts w:ascii="Times New Roman" w:hAnsi="Times New Roman" w:cs="Times New Roman"/>
        </w:rPr>
        <w:t>tion of effort by fishing area.</w:t>
      </w:r>
    </w:p>
    <w:p w:rsidR="002F5F60" w:rsidRPr="0041744F" w:rsidRDefault="002F5F60" w:rsidP="00EB3C02">
      <w:pPr>
        <w:pStyle w:val="CM126"/>
        <w:spacing w:after="0"/>
        <w:rPr>
          <w:rFonts w:ascii="Times New Roman" w:hAnsi="Times New Roman" w:cs="Times New Roman"/>
        </w:rPr>
      </w:pPr>
    </w:p>
    <w:p w:rsidR="003923F7" w:rsidRPr="0041744F" w:rsidRDefault="00075B87" w:rsidP="00F159B7">
      <w:pPr>
        <w:pStyle w:val="CM126"/>
        <w:spacing w:after="0"/>
        <w:rPr>
          <w:rFonts w:ascii="Times New Roman" w:hAnsi="Times New Roman" w:cs="Times New Roman"/>
        </w:rPr>
      </w:pPr>
      <w:r w:rsidRPr="0041744F">
        <w:rPr>
          <w:rFonts w:ascii="Times New Roman" w:hAnsi="Times New Roman" w:cs="Times New Roman"/>
        </w:rPr>
        <w:t xml:space="preserve">To improve response rates, an electronic Internet reporting option was added to the Large Pelagics Telephone Survey (LPTS) in </w:t>
      </w:r>
      <w:r w:rsidR="00211B11" w:rsidRPr="0041744F">
        <w:rPr>
          <w:rFonts w:ascii="Times New Roman" w:hAnsi="Times New Roman" w:cs="Times New Roman"/>
        </w:rPr>
        <w:t>the</w:t>
      </w:r>
      <w:r w:rsidRPr="0041744F">
        <w:rPr>
          <w:rFonts w:ascii="Times New Roman" w:hAnsi="Times New Roman" w:cs="Times New Roman"/>
        </w:rPr>
        <w:t xml:space="preserve"> 2010 </w:t>
      </w:r>
      <w:r w:rsidR="00CB6DFC" w:rsidRPr="0041744F">
        <w:rPr>
          <w:rFonts w:ascii="Times New Roman" w:hAnsi="Times New Roman" w:cs="Times New Roman"/>
        </w:rPr>
        <w:t xml:space="preserve">PRA </w:t>
      </w:r>
      <w:r w:rsidRPr="0041744F">
        <w:rPr>
          <w:rFonts w:ascii="Times New Roman" w:hAnsi="Times New Roman" w:cs="Times New Roman"/>
        </w:rPr>
        <w:t xml:space="preserve">revision.  The Internet option was pilot tested in Puerto Rico but may be expanded to other areas in future survey years.  </w:t>
      </w:r>
      <w:r w:rsidR="003923F7" w:rsidRPr="0041744F">
        <w:rPr>
          <w:rFonts w:ascii="Times New Roman" w:hAnsi="Times New Roman" w:cs="Times New Roman"/>
        </w:rPr>
        <w:t xml:space="preserve">As </w:t>
      </w:r>
      <w:r w:rsidR="00B351C5" w:rsidRPr="0041744F">
        <w:rPr>
          <w:rFonts w:ascii="Times New Roman" w:hAnsi="Times New Roman" w:cs="Times New Roman"/>
        </w:rPr>
        <w:t>explained in the 2010 revision supporting s</w:t>
      </w:r>
      <w:r w:rsidR="003923F7" w:rsidRPr="0041744F">
        <w:rPr>
          <w:rFonts w:ascii="Times New Roman" w:hAnsi="Times New Roman" w:cs="Times New Roman"/>
        </w:rPr>
        <w:t>tatement</w:t>
      </w:r>
      <w:r w:rsidR="002F5F60" w:rsidRPr="0041744F">
        <w:rPr>
          <w:rFonts w:ascii="Times New Roman" w:hAnsi="Times New Roman" w:cs="Times New Roman"/>
        </w:rPr>
        <w:t>,</w:t>
      </w:r>
      <w:r w:rsidR="003923F7" w:rsidRPr="0041744F">
        <w:rPr>
          <w:rFonts w:ascii="Times New Roman" w:hAnsi="Times New Roman" w:cs="Times New Roman"/>
        </w:rPr>
        <w:t xml:space="preserve"> adding the Internet reporting option is not expected to have a noticeable im</w:t>
      </w:r>
      <w:r w:rsidR="00B80249" w:rsidRPr="0041744F">
        <w:rPr>
          <w:rFonts w:ascii="Times New Roman" w:hAnsi="Times New Roman" w:cs="Times New Roman"/>
        </w:rPr>
        <w:t>pact on average response time.</w:t>
      </w:r>
    </w:p>
    <w:p w:rsidR="003923F7" w:rsidRPr="0041744F" w:rsidRDefault="003923F7" w:rsidP="00EB3C02">
      <w:pPr>
        <w:pStyle w:val="Default"/>
        <w:rPr>
          <w:rFonts w:ascii="Times New Roman" w:hAnsi="Times New Roman" w:cs="Times New Roman"/>
        </w:rPr>
      </w:pPr>
    </w:p>
    <w:p w:rsidR="008E34B8" w:rsidRDefault="00E001B0" w:rsidP="00EB3C02">
      <w:pPr>
        <w:pStyle w:val="Default"/>
        <w:rPr>
          <w:rFonts w:ascii="Times New Roman" w:hAnsi="Times New Roman" w:cs="Times New Roman"/>
        </w:rPr>
      </w:pPr>
      <w:r w:rsidRPr="0041744F">
        <w:rPr>
          <w:rFonts w:ascii="Times New Roman" w:hAnsi="Times New Roman" w:cs="Times New Roman"/>
        </w:rPr>
        <w:t>Also, in</w:t>
      </w:r>
      <w:r w:rsidR="003A0A6E" w:rsidRPr="0041744F">
        <w:rPr>
          <w:rFonts w:ascii="Times New Roman" w:hAnsi="Times New Roman" w:cs="Times New Roman"/>
        </w:rPr>
        <w:t xml:space="preserve"> </w:t>
      </w:r>
      <w:r w:rsidRPr="0041744F">
        <w:rPr>
          <w:rFonts w:ascii="Times New Roman" w:hAnsi="Times New Roman" w:cs="Times New Roman"/>
        </w:rPr>
        <w:t>201</w:t>
      </w:r>
      <w:r w:rsidR="003A0A6E" w:rsidRPr="0041744F">
        <w:rPr>
          <w:rFonts w:ascii="Times New Roman" w:hAnsi="Times New Roman" w:cs="Times New Roman"/>
        </w:rPr>
        <w:t>2</w:t>
      </w:r>
      <w:r w:rsidRPr="0041744F">
        <w:rPr>
          <w:rFonts w:ascii="Times New Roman" w:hAnsi="Times New Roman" w:cs="Times New Roman"/>
        </w:rPr>
        <w:t xml:space="preserve"> a non-response follow-up </w:t>
      </w:r>
      <w:r w:rsidR="00047653" w:rsidRPr="0041744F">
        <w:rPr>
          <w:rFonts w:ascii="Times New Roman" w:hAnsi="Times New Roman" w:cs="Times New Roman"/>
        </w:rPr>
        <w:t xml:space="preserve">pilot </w:t>
      </w:r>
      <w:r w:rsidRPr="0041744F">
        <w:rPr>
          <w:rFonts w:ascii="Times New Roman" w:hAnsi="Times New Roman" w:cs="Times New Roman"/>
        </w:rPr>
        <w:t xml:space="preserve">survey </w:t>
      </w:r>
      <w:r w:rsidR="003A0A6E" w:rsidRPr="0041744F">
        <w:rPr>
          <w:rFonts w:ascii="Times New Roman" w:hAnsi="Times New Roman" w:cs="Times New Roman"/>
        </w:rPr>
        <w:t>was implemented</w:t>
      </w:r>
      <w:r w:rsidRPr="0041744F">
        <w:rPr>
          <w:rFonts w:ascii="Times New Roman" w:hAnsi="Times New Roman" w:cs="Times New Roman"/>
        </w:rPr>
        <w:t xml:space="preserve"> to assess the impact of non-response bias on catch and effort estimates.  </w:t>
      </w:r>
      <w:r w:rsidR="00211B11" w:rsidRPr="0041744F">
        <w:rPr>
          <w:rFonts w:ascii="Times New Roman" w:hAnsi="Times New Roman" w:cs="Times New Roman"/>
        </w:rPr>
        <w:t xml:space="preserve">Recent response rates for the LPTS have been around </w:t>
      </w:r>
      <w:r w:rsidR="003923F7" w:rsidRPr="0041744F">
        <w:rPr>
          <w:rFonts w:ascii="Times New Roman" w:hAnsi="Times New Roman" w:cs="Times New Roman"/>
        </w:rPr>
        <w:t xml:space="preserve">70-75%.  </w:t>
      </w:r>
      <w:r w:rsidR="000440EB" w:rsidRPr="0041744F">
        <w:rPr>
          <w:rFonts w:ascii="Times New Roman" w:hAnsi="Times New Roman" w:cs="Times New Roman"/>
        </w:rPr>
        <w:t xml:space="preserve">The non-response follow-up study </w:t>
      </w:r>
      <w:r w:rsidR="003A0A6E" w:rsidRPr="0041744F">
        <w:rPr>
          <w:rFonts w:ascii="Times New Roman" w:hAnsi="Times New Roman" w:cs="Times New Roman"/>
        </w:rPr>
        <w:t xml:space="preserve">was </w:t>
      </w:r>
      <w:r w:rsidR="000440EB" w:rsidRPr="0041744F">
        <w:rPr>
          <w:rFonts w:ascii="Times New Roman" w:hAnsi="Times New Roman" w:cs="Times New Roman"/>
        </w:rPr>
        <w:t xml:space="preserve">conducted in the Northeast states from Maine through Virginia. </w:t>
      </w:r>
      <w:r w:rsidR="00047653" w:rsidRPr="0041744F">
        <w:rPr>
          <w:rFonts w:ascii="Times New Roman" w:hAnsi="Times New Roman" w:cs="Times New Roman"/>
        </w:rPr>
        <w:t xml:space="preserve"> The results of this pilot will be used to determine how to address non-</w:t>
      </w:r>
    </w:p>
    <w:p w:rsidR="008E34B8" w:rsidRDefault="008E34B8">
      <w:pPr>
        <w:widowControl/>
        <w:autoSpaceDE/>
        <w:autoSpaceDN/>
        <w:adjustRightInd/>
        <w:rPr>
          <w:color w:val="000000"/>
          <w:sz w:val="24"/>
          <w:szCs w:val="24"/>
        </w:rPr>
      </w:pPr>
      <w:r>
        <w:br w:type="page"/>
      </w:r>
    </w:p>
    <w:p w:rsidR="00075B87" w:rsidRPr="0041744F" w:rsidRDefault="00047653" w:rsidP="00EB3C02">
      <w:pPr>
        <w:pStyle w:val="Default"/>
        <w:rPr>
          <w:rFonts w:ascii="Times New Roman" w:hAnsi="Times New Roman" w:cs="Times New Roman"/>
        </w:rPr>
      </w:pPr>
      <w:proofErr w:type="gramStart"/>
      <w:r w:rsidRPr="0041744F">
        <w:rPr>
          <w:rFonts w:ascii="Times New Roman" w:hAnsi="Times New Roman" w:cs="Times New Roman"/>
        </w:rPr>
        <w:lastRenderedPageBreak/>
        <w:t>response</w:t>
      </w:r>
      <w:proofErr w:type="gramEnd"/>
      <w:r w:rsidRPr="0041744F">
        <w:rPr>
          <w:rFonts w:ascii="Times New Roman" w:hAnsi="Times New Roman" w:cs="Times New Roman"/>
        </w:rPr>
        <w:t xml:space="preserve"> bias in future survey years. </w:t>
      </w:r>
      <w:r w:rsidR="002F5F60" w:rsidRPr="0041744F">
        <w:rPr>
          <w:rFonts w:ascii="Times New Roman" w:hAnsi="Times New Roman" w:cs="Times New Roman"/>
        </w:rPr>
        <w:t xml:space="preserve"> </w:t>
      </w:r>
      <w:r w:rsidR="00A10610" w:rsidRPr="0041744F">
        <w:rPr>
          <w:rFonts w:ascii="Times New Roman" w:hAnsi="Times New Roman" w:cs="Times New Roman"/>
        </w:rPr>
        <w:t>If approved, this</w:t>
      </w:r>
      <w:r w:rsidR="002F5F60" w:rsidRPr="0041744F">
        <w:rPr>
          <w:rFonts w:ascii="Times New Roman" w:hAnsi="Times New Roman" w:cs="Times New Roman"/>
        </w:rPr>
        <w:t xml:space="preserve"> revision </w:t>
      </w:r>
      <w:r w:rsidR="00A10610" w:rsidRPr="0041744F">
        <w:rPr>
          <w:rFonts w:ascii="Times New Roman" w:hAnsi="Times New Roman" w:cs="Times New Roman"/>
        </w:rPr>
        <w:t xml:space="preserve">will expand </w:t>
      </w:r>
      <w:r w:rsidR="002F5F60" w:rsidRPr="0041744F">
        <w:rPr>
          <w:rFonts w:ascii="Times New Roman" w:hAnsi="Times New Roman" w:cs="Times New Roman"/>
        </w:rPr>
        <w:t>the option to conduct a</w:t>
      </w:r>
      <w:r w:rsidR="00A10610" w:rsidRPr="0041744F">
        <w:rPr>
          <w:rFonts w:ascii="Times New Roman" w:hAnsi="Times New Roman" w:cs="Times New Roman"/>
        </w:rPr>
        <w:t>n LPTS</w:t>
      </w:r>
      <w:r w:rsidR="002F5F60" w:rsidRPr="0041744F">
        <w:rPr>
          <w:rFonts w:ascii="Times New Roman" w:hAnsi="Times New Roman" w:cs="Times New Roman"/>
        </w:rPr>
        <w:t xml:space="preserve"> non-response follow-up </w:t>
      </w:r>
      <w:r w:rsidR="0034159C" w:rsidRPr="0041744F">
        <w:rPr>
          <w:rFonts w:ascii="Times New Roman" w:hAnsi="Times New Roman" w:cs="Times New Roman"/>
        </w:rPr>
        <w:t xml:space="preserve">study to cover the Southeast </w:t>
      </w:r>
      <w:r w:rsidR="00A10610" w:rsidRPr="0041744F">
        <w:rPr>
          <w:rFonts w:ascii="Times New Roman" w:hAnsi="Times New Roman" w:cs="Times New Roman"/>
        </w:rPr>
        <w:t xml:space="preserve">region. </w:t>
      </w:r>
    </w:p>
    <w:p w:rsidR="00842CB2" w:rsidRPr="0041744F" w:rsidRDefault="00842CB2" w:rsidP="00EB3C02">
      <w:pPr>
        <w:pStyle w:val="Default"/>
        <w:rPr>
          <w:rFonts w:ascii="Times New Roman" w:hAnsi="Times New Roman" w:cs="Times New Roman"/>
        </w:rPr>
      </w:pPr>
    </w:p>
    <w:p w:rsidR="00842CB2" w:rsidRPr="0041744F" w:rsidRDefault="00582C2F" w:rsidP="00EB3C02">
      <w:pPr>
        <w:pStyle w:val="Default"/>
        <w:rPr>
          <w:rFonts w:ascii="Times New Roman" w:hAnsi="Times New Roman" w:cs="Times New Roman"/>
        </w:rPr>
      </w:pPr>
      <w:r w:rsidRPr="0041744F">
        <w:rPr>
          <w:rFonts w:ascii="Times New Roman" w:hAnsi="Times New Roman" w:cs="Times New Roman"/>
        </w:rPr>
        <w:t xml:space="preserve">An MRIP project aimed at improving the Large Pelagics Survey design and estimation methods is currently underway.  The project team has submitted a proposal for MRIP funding to </w:t>
      </w:r>
      <w:r w:rsidR="00110B00" w:rsidRPr="0041744F">
        <w:rPr>
          <w:rFonts w:ascii="Times New Roman" w:hAnsi="Times New Roman" w:cs="Times New Roman"/>
        </w:rPr>
        <w:t>increase</w:t>
      </w:r>
      <w:r w:rsidR="004201AA" w:rsidRPr="0041744F">
        <w:rPr>
          <w:rFonts w:ascii="Times New Roman" w:hAnsi="Times New Roman" w:cs="Times New Roman"/>
        </w:rPr>
        <w:t xml:space="preserve"> the LPTS</w:t>
      </w:r>
      <w:r w:rsidRPr="0041744F">
        <w:rPr>
          <w:rFonts w:ascii="Times New Roman" w:hAnsi="Times New Roman" w:cs="Times New Roman"/>
        </w:rPr>
        <w:t xml:space="preserve"> sample size</w:t>
      </w:r>
      <w:r w:rsidR="004201AA" w:rsidRPr="0041744F">
        <w:rPr>
          <w:rFonts w:ascii="Times New Roman" w:hAnsi="Times New Roman" w:cs="Times New Roman"/>
        </w:rPr>
        <w:t xml:space="preserve"> (private boat mode only)</w:t>
      </w:r>
      <w:r w:rsidRPr="0041744F">
        <w:rPr>
          <w:rFonts w:ascii="Times New Roman" w:hAnsi="Times New Roman" w:cs="Times New Roman"/>
        </w:rPr>
        <w:t xml:space="preserve"> and </w:t>
      </w:r>
      <w:r w:rsidR="004201AA" w:rsidRPr="0041744F">
        <w:rPr>
          <w:rFonts w:ascii="Times New Roman" w:hAnsi="Times New Roman" w:cs="Times New Roman"/>
        </w:rPr>
        <w:t xml:space="preserve">to </w:t>
      </w:r>
      <w:r w:rsidRPr="0041744F">
        <w:rPr>
          <w:rFonts w:ascii="Times New Roman" w:hAnsi="Times New Roman" w:cs="Times New Roman"/>
        </w:rPr>
        <w:t xml:space="preserve">add questions </w:t>
      </w:r>
      <w:r w:rsidR="004201AA" w:rsidRPr="0041744F">
        <w:rPr>
          <w:rFonts w:ascii="Times New Roman" w:hAnsi="Times New Roman" w:cs="Times New Roman"/>
        </w:rPr>
        <w:t>to the C</w:t>
      </w:r>
      <w:r w:rsidR="00CB6DFC" w:rsidRPr="0041744F">
        <w:rPr>
          <w:rFonts w:ascii="Times New Roman" w:hAnsi="Times New Roman" w:cs="Times New Roman"/>
        </w:rPr>
        <w:t xml:space="preserve">omputer </w:t>
      </w:r>
      <w:r w:rsidR="004201AA" w:rsidRPr="0041744F">
        <w:rPr>
          <w:rFonts w:ascii="Times New Roman" w:hAnsi="Times New Roman" w:cs="Times New Roman"/>
        </w:rPr>
        <w:t>A</w:t>
      </w:r>
      <w:r w:rsidR="00CB6DFC" w:rsidRPr="0041744F">
        <w:rPr>
          <w:rFonts w:ascii="Times New Roman" w:hAnsi="Times New Roman" w:cs="Times New Roman"/>
        </w:rPr>
        <w:t xml:space="preserve">ssisted </w:t>
      </w:r>
      <w:r w:rsidR="004201AA" w:rsidRPr="0041744F">
        <w:rPr>
          <w:rFonts w:ascii="Times New Roman" w:hAnsi="Times New Roman" w:cs="Times New Roman"/>
        </w:rPr>
        <w:t>T</w:t>
      </w:r>
      <w:r w:rsidR="00CB6DFC" w:rsidRPr="0041744F">
        <w:rPr>
          <w:rFonts w:ascii="Times New Roman" w:hAnsi="Times New Roman" w:cs="Times New Roman"/>
        </w:rPr>
        <w:t xml:space="preserve">elephone </w:t>
      </w:r>
      <w:r w:rsidR="004201AA" w:rsidRPr="0041744F">
        <w:rPr>
          <w:rFonts w:ascii="Times New Roman" w:hAnsi="Times New Roman" w:cs="Times New Roman"/>
        </w:rPr>
        <w:t>I</w:t>
      </w:r>
      <w:r w:rsidR="00CB6DFC" w:rsidRPr="0041744F">
        <w:rPr>
          <w:rFonts w:ascii="Times New Roman" w:hAnsi="Times New Roman" w:cs="Times New Roman"/>
        </w:rPr>
        <w:t>nterviewing (CATI)</w:t>
      </w:r>
      <w:r w:rsidR="004201AA" w:rsidRPr="0041744F">
        <w:rPr>
          <w:rFonts w:ascii="Times New Roman" w:hAnsi="Times New Roman" w:cs="Times New Roman"/>
        </w:rPr>
        <w:t xml:space="preserve"> questionnaire in order to achieve the following objectives:</w:t>
      </w:r>
    </w:p>
    <w:p w:rsidR="004201AA" w:rsidRPr="0041744F" w:rsidRDefault="004201AA" w:rsidP="00EB3C02">
      <w:pPr>
        <w:pStyle w:val="Default"/>
        <w:rPr>
          <w:rFonts w:ascii="Times New Roman" w:hAnsi="Times New Roman" w:cs="Times New Roman"/>
        </w:rPr>
      </w:pPr>
    </w:p>
    <w:p w:rsidR="004201AA" w:rsidRPr="0041744F" w:rsidRDefault="004201AA" w:rsidP="00B80249">
      <w:pPr>
        <w:pStyle w:val="ListParagraph"/>
        <w:numPr>
          <w:ilvl w:val="0"/>
          <w:numId w:val="10"/>
        </w:numPr>
        <w:ind w:left="1080"/>
        <w:rPr>
          <w:rFonts w:eastAsia="Times New Roman"/>
        </w:rPr>
      </w:pPr>
      <w:r w:rsidRPr="0041744F">
        <w:rPr>
          <w:rFonts w:eastAsia="Times New Roman"/>
        </w:rPr>
        <w:t xml:space="preserve">Improve our estimate of </w:t>
      </w:r>
      <w:proofErr w:type="spellStart"/>
      <w:r w:rsidRPr="0041744F">
        <w:rPr>
          <w:rFonts w:eastAsia="Times New Roman"/>
        </w:rPr>
        <w:t>undercoverage</w:t>
      </w:r>
      <w:proofErr w:type="spellEnd"/>
      <w:r w:rsidRPr="0041744F">
        <w:rPr>
          <w:rFonts w:eastAsia="Times New Roman"/>
        </w:rPr>
        <w:t xml:space="preserve"> due to trips returning to sites not on the dockside (LPIS) sampling frame (e.g. private or restricted access sites)</w:t>
      </w:r>
      <w:r w:rsidR="00B80249" w:rsidRPr="0041744F">
        <w:rPr>
          <w:rFonts w:eastAsia="Times New Roman"/>
        </w:rPr>
        <w:t>.</w:t>
      </w:r>
    </w:p>
    <w:p w:rsidR="004201AA" w:rsidRPr="0041744F" w:rsidRDefault="004201AA" w:rsidP="00B80249">
      <w:pPr>
        <w:pStyle w:val="ListParagraph"/>
        <w:numPr>
          <w:ilvl w:val="0"/>
          <w:numId w:val="10"/>
        </w:numPr>
        <w:ind w:left="1080"/>
        <w:rPr>
          <w:rFonts w:eastAsia="Times New Roman"/>
        </w:rPr>
      </w:pPr>
      <w:r w:rsidRPr="0041744F">
        <w:rPr>
          <w:rFonts w:eastAsia="Times New Roman"/>
        </w:rPr>
        <w:t>Allow for more meaningful comparisons of LPS trip attributes, including catch rates, between on-frame and off-frame trips.</w:t>
      </w:r>
    </w:p>
    <w:p w:rsidR="00123D22" w:rsidRPr="0041744F" w:rsidRDefault="00123D22" w:rsidP="00B80249">
      <w:pPr>
        <w:pStyle w:val="ListParagraph"/>
        <w:numPr>
          <w:ilvl w:val="0"/>
          <w:numId w:val="10"/>
        </w:numPr>
        <w:ind w:left="1080"/>
        <w:rPr>
          <w:rFonts w:eastAsia="Times New Roman"/>
        </w:rPr>
      </w:pPr>
      <w:r w:rsidRPr="0041744F">
        <w:t>Collect more information about vessel trips ending at “off-frame” sites.</w:t>
      </w:r>
    </w:p>
    <w:p w:rsidR="004201AA" w:rsidRPr="0041744F" w:rsidRDefault="004201AA" w:rsidP="00B80249">
      <w:pPr>
        <w:pStyle w:val="ListParagraph"/>
        <w:numPr>
          <w:ilvl w:val="0"/>
          <w:numId w:val="10"/>
        </w:numPr>
        <w:ind w:left="1080"/>
      </w:pPr>
      <w:r w:rsidRPr="0041744F">
        <w:rPr>
          <w:rFonts w:eastAsia="Times New Roman"/>
        </w:rPr>
        <w:t xml:space="preserve">Provide sufficient sample sizes for developing models aimed at improving the statistical validity of the estimation methods being applied to the LPIS </w:t>
      </w:r>
    </w:p>
    <w:p w:rsidR="007B0F13" w:rsidRPr="0041744F" w:rsidRDefault="007B0F13" w:rsidP="00EB3C02">
      <w:pPr>
        <w:pStyle w:val="Default"/>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While many telephone calls do not result in complete interviews (</w:t>
      </w:r>
      <w:r w:rsidR="00B80249" w:rsidRPr="0041744F">
        <w:rPr>
          <w:rFonts w:ascii="Times New Roman" w:hAnsi="Times New Roman" w:cs="Times New Roman"/>
        </w:rPr>
        <w:t>i.e.,</w:t>
      </w:r>
      <w:r w:rsidRPr="0041744F">
        <w:rPr>
          <w:rFonts w:ascii="Times New Roman" w:hAnsi="Times New Roman" w:cs="Times New Roman"/>
        </w:rPr>
        <w:t xml:space="preserve"> vessel owner not home) and many calls are of short duration (vessel not used for large pelagics trips in prior week), some lengthy calls</w:t>
      </w:r>
      <w:r w:rsidR="002320D9">
        <w:rPr>
          <w:rFonts w:ascii="Times New Roman" w:hAnsi="Times New Roman" w:cs="Times New Roman"/>
        </w:rPr>
        <w:t xml:space="preserve"> (</w:t>
      </w:r>
      <w:r w:rsidR="00075B87" w:rsidRPr="0041744F">
        <w:rPr>
          <w:rFonts w:ascii="Times New Roman" w:hAnsi="Times New Roman" w:cs="Times New Roman"/>
        </w:rPr>
        <w:t>15-20 minutes)</w:t>
      </w:r>
      <w:r w:rsidRPr="0041744F">
        <w:rPr>
          <w:rFonts w:ascii="Times New Roman" w:hAnsi="Times New Roman" w:cs="Times New Roman"/>
        </w:rPr>
        <w:t xml:space="preserve"> are required when collecting information from captains who took several trips in the preceding week. </w:t>
      </w:r>
      <w:r w:rsidR="00075B87" w:rsidRPr="0041744F">
        <w:rPr>
          <w:rFonts w:ascii="Times New Roman" w:hAnsi="Times New Roman" w:cs="Times New Roman"/>
        </w:rPr>
        <w:t xml:space="preserve"> </w:t>
      </w:r>
      <w:r w:rsidRPr="0041744F">
        <w:rPr>
          <w:rFonts w:ascii="Times New Roman" w:hAnsi="Times New Roman" w:cs="Times New Roman"/>
        </w:rPr>
        <w:t xml:space="preserve">Given this mix of potential responses, the response burden for the average telephone interview </w:t>
      </w:r>
      <w:r w:rsidR="00CA62AF" w:rsidRPr="0041744F">
        <w:rPr>
          <w:rFonts w:ascii="Times New Roman" w:hAnsi="Times New Roman" w:cs="Times New Roman"/>
        </w:rPr>
        <w:t>is</w:t>
      </w:r>
      <w:r w:rsidR="007B0F13" w:rsidRPr="0041744F">
        <w:rPr>
          <w:rFonts w:ascii="Times New Roman" w:hAnsi="Times New Roman" w:cs="Times New Roman"/>
        </w:rPr>
        <w:t xml:space="preserve"> </w:t>
      </w:r>
      <w:r w:rsidR="00CB6DFC" w:rsidRPr="0041744F">
        <w:rPr>
          <w:rFonts w:ascii="Times New Roman" w:hAnsi="Times New Roman" w:cs="Times New Roman"/>
        </w:rPr>
        <w:t xml:space="preserve">currently </w:t>
      </w:r>
      <w:r w:rsidRPr="0041744F">
        <w:rPr>
          <w:rFonts w:ascii="Times New Roman" w:hAnsi="Times New Roman" w:cs="Times New Roman"/>
        </w:rPr>
        <w:t xml:space="preserve">estimated at </w:t>
      </w:r>
      <w:r w:rsidR="00CB6DFC" w:rsidRPr="0041744F">
        <w:rPr>
          <w:rFonts w:ascii="Times New Roman" w:hAnsi="Times New Roman" w:cs="Times New Roman"/>
        </w:rPr>
        <w:t xml:space="preserve">10 </w:t>
      </w:r>
      <w:r w:rsidRPr="0041744F">
        <w:rPr>
          <w:rFonts w:ascii="Times New Roman" w:hAnsi="Times New Roman" w:cs="Times New Roman"/>
        </w:rPr>
        <w:t xml:space="preserve">minutes. </w:t>
      </w:r>
      <w:r w:rsidR="00D3786E" w:rsidRPr="0041744F">
        <w:rPr>
          <w:rFonts w:ascii="Times New Roman" w:hAnsi="Times New Roman" w:cs="Times New Roman"/>
        </w:rPr>
        <w:t xml:space="preserve"> </w:t>
      </w:r>
      <w:r w:rsidR="00842CB2" w:rsidRPr="0041744F">
        <w:rPr>
          <w:rFonts w:ascii="Times New Roman" w:hAnsi="Times New Roman" w:cs="Times New Roman"/>
        </w:rPr>
        <w:t xml:space="preserve">This average </w:t>
      </w:r>
      <w:r w:rsidR="00384F1D" w:rsidRPr="0041744F">
        <w:rPr>
          <w:rFonts w:ascii="Times New Roman" w:hAnsi="Times New Roman" w:cs="Times New Roman"/>
        </w:rPr>
        <w:t xml:space="preserve">assumes </w:t>
      </w:r>
      <w:r w:rsidR="00842CB2" w:rsidRPr="0041744F">
        <w:rPr>
          <w:rFonts w:ascii="Times New Roman" w:hAnsi="Times New Roman" w:cs="Times New Roman"/>
        </w:rPr>
        <w:t xml:space="preserve">an </w:t>
      </w:r>
      <w:r w:rsidR="00384F1D" w:rsidRPr="0041744F">
        <w:rPr>
          <w:rFonts w:ascii="Times New Roman" w:hAnsi="Times New Roman" w:cs="Times New Roman"/>
        </w:rPr>
        <w:t xml:space="preserve">LPTS non-response </w:t>
      </w:r>
      <w:r w:rsidR="00842CB2" w:rsidRPr="0041744F">
        <w:rPr>
          <w:rFonts w:ascii="Times New Roman" w:hAnsi="Times New Roman" w:cs="Times New Roman"/>
        </w:rPr>
        <w:t>follow-up will be conducted</w:t>
      </w:r>
      <w:r w:rsidR="00667891" w:rsidRPr="0041744F">
        <w:rPr>
          <w:rFonts w:ascii="Times New Roman" w:hAnsi="Times New Roman" w:cs="Times New Roman"/>
        </w:rPr>
        <w:t xml:space="preserve"> in both the Northeast and Southeast regions</w:t>
      </w:r>
      <w:r w:rsidR="00842CB2" w:rsidRPr="0041744F">
        <w:rPr>
          <w:rFonts w:ascii="Times New Roman" w:hAnsi="Times New Roman" w:cs="Times New Roman"/>
        </w:rPr>
        <w:t xml:space="preserve"> and that</w:t>
      </w:r>
      <w:r w:rsidR="00384F1D" w:rsidRPr="0041744F">
        <w:rPr>
          <w:rFonts w:ascii="Times New Roman" w:hAnsi="Times New Roman" w:cs="Times New Roman"/>
        </w:rPr>
        <w:t xml:space="preserve"> virtually all non-respondents can be contacted.  </w:t>
      </w:r>
      <w:r w:rsidR="00842CB2" w:rsidRPr="0041744F">
        <w:rPr>
          <w:rFonts w:ascii="Times New Roman" w:hAnsi="Times New Roman" w:cs="Times New Roman"/>
        </w:rPr>
        <w:t>If an Internet option is available, t</w:t>
      </w:r>
      <w:r w:rsidR="00D3786E" w:rsidRPr="0041744F">
        <w:rPr>
          <w:rFonts w:ascii="Times New Roman" w:hAnsi="Times New Roman" w:cs="Times New Roman"/>
        </w:rPr>
        <w:t xml:space="preserve">he response burden for vessel representatives who chose </w:t>
      </w:r>
      <w:r w:rsidR="00075B87" w:rsidRPr="0041744F">
        <w:rPr>
          <w:rFonts w:ascii="Times New Roman" w:hAnsi="Times New Roman" w:cs="Times New Roman"/>
        </w:rPr>
        <w:t xml:space="preserve">to provide </w:t>
      </w:r>
      <w:r w:rsidR="00D3786E" w:rsidRPr="0041744F">
        <w:rPr>
          <w:rFonts w:ascii="Times New Roman" w:hAnsi="Times New Roman" w:cs="Times New Roman"/>
        </w:rPr>
        <w:t>their information</w:t>
      </w:r>
      <w:r w:rsidR="00842CB2" w:rsidRPr="0041744F">
        <w:rPr>
          <w:rFonts w:ascii="Times New Roman" w:hAnsi="Times New Roman" w:cs="Times New Roman"/>
        </w:rPr>
        <w:t xml:space="preserve"> via the Web </w:t>
      </w:r>
      <w:r w:rsidR="00D3786E" w:rsidRPr="0041744F">
        <w:rPr>
          <w:rFonts w:ascii="Times New Roman" w:hAnsi="Times New Roman" w:cs="Times New Roman"/>
        </w:rPr>
        <w:t xml:space="preserve">is also </w:t>
      </w:r>
      <w:r w:rsidR="00CB6DFC" w:rsidRPr="0041744F">
        <w:rPr>
          <w:rFonts w:ascii="Times New Roman" w:hAnsi="Times New Roman" w:cs="Times New Roman"/>
        </w:rPr>
        <w:t xml:space="preserve">currently </w:t>
      </w:r>
      <w:r w:rsidR="00D3786E" w:rsidRPr="0041744F">
        <w:rPr>
          <w:rFonts w:ascii="Times New Roman" w:hAnsi="Times New Roman" w:cs="Times New Roman"/>
        </w:rPr>
        <w:t xml:space="preserve">estimated to be </w:t>
      </w:r>
      <w:r w:rsidR="00CB6DFC" w:rsidRPr="0041744F">
        <w:rPr>
          <w:rFonts w:ascii="Times New Roman" w:hAnsi="Times New Roman" w:cs="Times New Roman"/>
        </w:rPr>
        <w:t xml:space="preserve">10 </w:t>
      </w:r>
      <w:r w:rsidR="00D3786E" w:rsidRPr="0041744F">
        <w:rPr>
          <w:rFonts w:ascii="Times New Roman" w:hAnsi="Times New Roman" w:cs="Times New Roman"/>
        </w:rPr>
        <w:t xml:space="preserve">minutes on average.  </w:t>
      </w:r>
      <w:r w:rsidR="00C60945" w:rsidRPr="0041744F">
        <w:rPr>
          <w:rFonts w:ascii="Times New Roman" w:hAnsi="Times New Roman" w:cs="Times New Roman"/>
        </w:rPr>
        <w:t xml:space="preserve">The </w:t>
      </w:r>
      <w:r w:rsidR="007905D0" w:rsidRPr="0041744F">
        <w:rPr>
          <w:rFonts w:ascii="Times New Roman" w:hAnsi="Times New Roman" w:cs="Times New Roman"/>
        </w:rPr>
        <w:t>proposal to add up to five questions to the LPTS questionnaire will result in an estimated increase of one minute per interview (from 10 to 11 minutes on average)</w:t>
      </w:r>
      <w:r w:rsidR="00C60945" w:rsidRPr="0041744F">
        <w:rPr>
          <w:rFonts w:ascii="Times New Roman" w:hAnsi="Times New Roman" w:cs="Times New Roman"/>
        </w:rPr>
        <w:t>.</w:t>
      </w:r>
      <w:r w:rsidR="007905D0" w:rsidRPr="0041744F">
        <w:rPr>
          <w:rFonts w:ascii="Times New Roman" w:hAnsi="Times New Roman" w:cs="Times New Roman"/>
        </w:rPr>
        <w:t xml:space="preserve">  While these questions may take more than one minute to complete, they will only be asked on a relatively small proportion of inte</w:t>
      </w:r>
      <w:r w:rsidR="0041744F" w:rsidRPr="0041744F">
        <w:rPr>
          <w:rFonts w:ascii="Times New Roman" w:hAnsi="Times New Roman" w:cs="Times New Roman"/>
        </w:rPr>
        <w:t>rviews with LPS trips reported.</w:t>
      </w:r>
    </w:p>
    <w:p w:rsidR="00DE5E20" w:rsidRPr="0041744F" w:rsidRDefault="00DE5E20" w:rsidP="00681C46">
      <w:pPr>
        <w:pStyle w:val="Default"/>
        <w:rPr>
          <w:rFonts w:ascii="Times New Roman" w:hAnsi="Times New Roman" w:cs="Times New Roman"/>
        </w:rPr>
      </w:pPr>
    </w:p>
    <w:p w:rsidR="00DE5E20" w:rsidRPr="0041744F" w:rsidRDefault="00DE5E20" w:rsidP="00DE5E20">
      <w:pPr>
        <w:pStyle w:val="CM126"/>
        <w:spacing w:after="0"/>
        <w:rPr>
          <w:rFonts w:ascii="Times New Roman" w:hAnsi="Times New Roman" w:cs="Times New Roman"/>
        </w:rPr>
      </w:pPr>
      <w:r w:rsidRPr="0041744F">
        <w:rPr>
          <w:rFonts w:ascii="Times New Roman" w:hAnsi="Times New Roman" w:cs="Times New Roman"/>
          <w:b/>
          <w:bCs/>
        </w:rPr>
        <w:t>Large Pelagics Biological Survey (LPBS)</w:t>
      </w:r>
    </w:p>
    <w:p w:rsidR="00DE5E20" w:rsidRPr="0041744F" w:rsidRDefault="00DE5E20" w:rsidP="00DE5E20">
      <w:pPr>
        <w:pStyle w:val="CM126"/>
        <w:spacing w:after="0"/>
        <w:ind w:right="185"/>
        <w:rPr>
          <w:rFonts w:ascii="Times New Roman" w:hAnsi="Times New Roman" w:cs="Times New Roman"/>
        </w:rPr>
      </w:pPr>
    </w:p>
    <w:p w:rsidR="00DE5E20" w:rsidRPr="0041744F" w:rsidRDefault="00DE5E20" w:rsidP="00DE5E20">
      <w:pPr>
        <w:pStyle w:val="CM126"/>
        <w:spacing w:after="0"/>
        <w:ind w:right="185"/>
        <w:rPr>
          <w:rFonts w:ascii="Times New Roman" w:hAnsi="Times New Roman" w:cs="Times New Roman"/>
        </w:rPr>
      </w:pPr>
      <w:r w:rsidRPr="0041744F">
        <w:rPr>
          <w:rFonts w:ascii="Times New Roman" w:hAnsi="Times New Roman" w:cs="Times New Roman"/>
        </w:rPr>
        <w:t xml:space="preserve">During the period covered by this submission, NMFS anticipates the need for biological data for large pelagic species. </w:t>
      </w:r>
      <w:r w:rsidR="002320D9">
        <w:rPr>
          <w:rFonts w:ascii="Times New Roman" w:hAnsi="Times New Roman" w:cs="Times New Roman"/>
        </w:rPr>
        <w:t xml:space="preserve"> </w:t>
      </w:r>
      <w:r w:rsidRPr="0041744F">
        <w:rPr>
          <w:rFonts w:ascii="Times New Roman" w:hAnsi="Times New Roman" w:cs="Times New Roman"/>
        </w:rPr>
        <w:t>These efforts may not be implemented in any given year due to funding restrictions.  Supplemental sampling may be conducted for the purpose of collecting supplemental length and weight information on certain key management species (</w:t>
      </w:r>
      <w:r w:rsidR="00B80249" w:rsidRPr="0041744F">
        <w:rPr>
          <w:rFonts w:ascii="Times New Roman" w:hAnsi="Times New Roman" w:cs="Times New Roman"/>
        </w:rPr>
        <w:t>i.e.,</w:t>
      </w:r>
      <w:r w:rsidRPr="0041744F">
        <w:rPr>
          <w:rFonts w:ascii="Times New Roman" w:hAnsi="Times New Roman" w:cs="Times New Roman"/>
        </w:rPr>
        <w:t xml:space="preserve"> bluefin tuna).  In some years samplers also collect fish body parts including otoliths (inner ear organs), vertebrae, spines, and gonad samples that are used for age and growth, fecundity, and natal origin studies.  Data collection for this survey will be unique not only in the amount of data obtained but also in the number of species encountered on an assignment. </w:t>
      </w:r>
    </w:p>
    <w:p w:rsidR="00DE5E20" w:rsidRPr="0041744F" w:rsidRDefault="00DE5E20" w:rsidP="00DE5E20">
      <w:pPr>
        <w:pStyle w:val="CM126"/>
        <w:spacing w:after="0"/>
        <w:rPr>
          <w:rFonts w:ascii="Times New Roman" w:hAnsi="Times New Roman" w:cs="Times New Roman"/>
        </w:rPr>
      </w:pPr>
    </w:p>
    <w:p w:rsidR="00DE5E20" w:rsidRPr="0041744F" w:rsidRDefault="00DE5E20" w:rsidP="00DE5E20">
      <w:pPr>
        <w:pStyle w:val="Default"/>
        <w:rPr>
          <w:rFonts w:ascii="Times New Roman" w:hAnsi="Times New Roman" w:cs="Times New Roman"/>
        </w:rPr>
      </w:pPr>
      <w:r w:rsidRPr="0041744F">
        <w:rPr>
          <w:rFonts w:ascii="Times New Roman" w:hAnsi="Times New Roman" w:cs="Times New Roman"/>
        </w:rPr>
        <w:t xml:space="preserve">Biosampling consists of intercepting captains/mates/owners at weighing or cleaning stations </w:t>
      </w:r>
      <w:r w:rsidR="002320D9" w:rsidRPr="0041744F">
        <w:rPr>
          <w:rFonts w:ascii="Times New Roman" w:hAnsi="Times New Roman" w:cs="Times New Roman"/>
        </w:rPr>
        <w:t>that</w:t>
      </w:r>
      <w:r w:rsidRPr="0041744F">
        <w:rPr>
          <w:rFonts w:ascii="Times New Roman" w:hAnsi="Times New Roman" w:cs="Times New Roman"/>
        </w:rPr>
        <w:t xml:space="preserve"> have just finished fishing trips for large pelagic fishes and recording various lengths and weights by species.  Additional information such as date, site and vessel name, vessel type, and if possible, gender of each fish will also be recorded during biological assignments.  Most of the information collected during a biological sampling assignment is obtained directly from the fish rather than the angler/captain, thus the reporting burden for the respondents is extremely small.  </w:t>
      </w:r>
      <w:r w:rsidRPr="0041744F">
        <w:rPr>
          <w:rFonts w:ascii="Times New Roman" w:hAnsi="Times New Roman" w:cs="Times New Roman"/>
        </w:rPr>
        <w:lastRenderedPageBreak/>
        <w:t>Other than requesting permission to sample the fish, the only questions asked of respondents are relative to fishing location, fishing gear, tournament participation and condition of the fish at time of capture.  It is estimated that total response time (respondent burden) for a biological intercept is 1 minute.  The LPBS annual sample size will be reduced from 1,500 to 1,000 interviews with this submission to more accurately reflect sampling levels obtained in recent years and available funds for this component</w:t>
      </w:r>
      <w:r w:rsidR="0041744F" w:rsidRPr="0041744F">
        <w:rPr>
          <w:rFonts w:ascii="Times New Roman" w:hAnsi="Times New Roman" w:cs="Times New Roman"/>
        </w:rPr>
        <w:t>.</w:t>
      </w:r>
    </w:p>
    <w:p w:rsidR="00EF1A34" w:rsidRDefault="00EF1A34" w:rsidP="00EB3C02">
      <w:pPr>
        <w:pStyle w:val="Default"/>
        <w:rPr>
          <w:rFonts w:ascii="Times New Roman" w:hAnsi="Times New Roman" w:cs="Times New Roman"/>
          <w:b/>
          <w:bCs/>
        </w:rPr>
      </w:pPr>
    </w:p>
    <w:p w:rsidR="003923F7" w:rsidRPr="0041744F" w:rsidRDefault="003923F7" w:rsidP="00EB3C02">
      <w:pPr>
        <w:pStyle w:val="Default"/>
        <w:rPr>
          <w:rFonts w:ascii="Times New Roman" w:hAnsi="Times New Roman" w:cs="Times New Roman"/>
          <w:b/>
          <w:bCs/>
        </w:rPr>
      </w:pPr>
      <w:r w:rsidRPr="0041744F">
        <w:rPr>
          <w:rFonts w:ascii="Times New Roman" w:hAnsi="Times New Roman" w:cs="Times New Roman"/>
          <w:b/>
          <w:bCs/>
        </w:rPr>
        <w:t xml:space="preserve">Current Surveys under this information collection with </w:t>
      </w:r>
      <w:r w:rsidRPr="0041744F">
        <w:rPr>
          <w:rFonts w:ascii="Times New Roman" w:hAnsi="Times New Roman" w:cs="Times New Roman"/>
          <w:b/>
          <w:bCs/>
          <w:u w:val="single"/>
        </w:rPr>
        <w:t>no requested changes</w:t>
      </w:r>
      <w:r w:rsidRPr="0041744F">
        <w:rPr>
          <w:rFonts w:ascii="Times New Roman" w:hAnsi="Times New Roman" w:cs="Times New Roman"/>
          <w:b/>
          <w:bCs/>
        </w:rPr>
        <w:t xml:space="preserve"> to questions or burden </w:t>
      </w:r>
      <w:r w:rsidR="005E7154" w:rsidRPr="0041744F">
        <w:rPr>
          <w:rFonts w:ascii="Times New Roman" w:hAnsi="Times New Roman" w:cs="Times New Roman"/>
          <w:b/>
          <w:bCs/>
        </w:rPr>
        <w:t xml:space="preserve">OMB </w:t>
      </w:r>
      <w:r w:rsidR="002320D9">
        <w:rPr>
          <w:rFonts w:ascii="Times New Roman" w:hAnsi="Times New Roman" w:cs="Times New Roman"/>
          <w:b/>
          <w:bCs/>
        </w:rPr>
        <w:t>Control No</w:t>
      </w:r>
      <w:r w:rsidR="005E7154" w:rsidRPr="0041744F">
        <w:rPr>
          <w:rFonts w:ascii="Times New Roman" w:hAnsi="Times New Roman" w:cs="Times New Roman"/>
          <w:b/>
          <w:bCs/>
        </w:rPr>
        <w:t xml:space="preserve"> 0648-0380:</w:t>
      </w:r>
    </w:p>
    <w:p w:rsidR="003923F7" w:rsidRPr="0041744F" w:rsidRDefault="003923F7" w:rsidP="00EB3C02">
      <w:pPr>
        <w:pStyle w:val="CM126"/>
        <w:spacing w:after="0"/>
        <w:rPr>
          <w:rFonts w:ascii="Times New Roman" w:hAnsi="Times New Roman" w:cs="Times New Roman"/>
          <w:bCs/>
        </w:rPr>
      </w:pPr>
    </w:p>
    <w:p w:rsidR="00910E46" w:rsidRDefault="00910E46" w:rsidP="00EB3C02">
      <w:pPr>
        <w:pStyle w:val="CM126"/>
        <w:spacing w:after="0"/>
        <w:rPr>
          <w:rFonts w:ascii="Times New Roman" w:hAnsi="Times New Roman" w:cs="Times New Roman"/>
          <w:b/>
          <w:bCs/>
        </w:rPr>
      </w:pPr>
      <w:r w:rsidRPr="0041744F">
        <w:rPr>
          <w:rFonts w:ascii="Times New Roman" w:hAnsi="Times New Roman" w:cs="Times New Roman"/>
          <w:b/>
          <w:bCs/>
        </w:rPr>
        <w:t>Large Pelagics Dockside Intercept Survey</w:t>
      </w:r>
    </w:p>
    <w:p w:rsidR="002320D9" w:rsidRPr="002320D9" w:rsidRDefault="002320D9" w:rsidP="002320D9">
      <w:pPr>
        <w:pStyle w:val="Default"/>
        <w:rPr>
          <w:rFonts w:ascii="Times New Roman" w:hAnsi="Times New Roman" w:cs="Times New Roman"/>
        </w:rPr>
      </w:pPr>
    </w:p>
    <w:p w:rsidR="00047653" w:rsidRPr="0041744F" w:rsidRDefault="00910E46" w:rsidP="00047653">
      <w:pPr>
        <w:pStyle w:val="CM126"/>
        <w:spacing w:after="0"/>
        <w:ind w:right="103"/>
        <w:rPr>
          <w:rFonts w:ascii="Times New Roman" w:hAnsi="Times New Roman" w:cs="Times New Roman"/>
        </w:rPr>
      </w:pPr>
      <w:r w:rsidRPr="0041744F">
        <w:rPr>
          <w:rFonts w:ascii="Times New Roman" w:hAnsi="Times New Roman" w:cs="Times New Roman"/>
        </w:rPr>
        <w:t xml:space="preserve">The dockside intercept survey collects data needed to determine the average weekly catches per charter and private boat trips of bluefin tuna (BFT) by market category and of other large pelagic fishes by species or species group. </w:t>
      </w:r>
      <w:r w:rsidR="002E65F8">
        <w:rPr>
          <w:rFonts w:ascii="Times New Roman" w:hAnsi="Times New Roman" w:cs="Times New Roman"/>
        </w:rPr>
        <w:t xml:space="preserve"> </w:t>
      </w:r>
      <w:r w:rsidRPr="0041744F">
        <w:rPr>
          <w:rFonts w:ascii="Times New Roman" w:hAnsi="Times New Roman" w:cs="Times New Roman"/>
        </w:rPr>
        <w:t xml:space="preserve">The survey is conducted continuously over the course of the fishing season by intercepting and interviewing charter boat captains and private boat owners who have just finished a </w:t>
      </w:r>
      <w:r w:rsidR="002E65F8">
        <w:rPr>
          <w:rFonts w:ascii="Times New Roman" w:hAnsi="Times New Roman" w:cs="Times New Roman"/>
        </w:rPr>
        <w:t>fishing trip</w:t>
      </w:r>
      <w:r w:rsidRPr="0041744F">
        <w:rPr>
          <w:rFonts w:ascii="Times New Roman" w:hAnsi="Times New Roman" w:cs="Times New Roman"/>
        </w:rPr>
        <w:t xml:space="preserve"> for large pelagic fishes.  Individuals interviewed would be selected at random during </w:t>
      </w:r>
      <w:r w:rsidR="00EB025F" w:rsidRPr="0041744F">
        <w:rPr>
          <w:rFonts w:ascii="Times New Roman" w:hAnsi="Times New Roman" w:cs="Times New Roman"/>
        </w:rPr>
        <w:t>2 to 8 hour</w:t>
      </w:r>
      <w:r w:rsidRPr="0041744F">
        <w:rPr>
          <w:rFonts w:ascii="Times New Roman" w:hAnsi="Times New Roman" w:cs="Times New Roman"/>
        </w:rPr>
        <w:t xml:space="preserve"> field assignments distributed randomly across fishing access sites and days, where fishing sites would be weighted by expected numbers of active fishing vessels.</w:t>
      </w:r>
      <w:r w:rsidR="002E65F8">
        <w:rPr>
          <w:rFonts w:ascii="Times New Roman" w:hAnsi="Times New Roman" w:cs="Times New Roman"/>
        </w:rPr>
        <w:t xml:space="preserve"> </w:t>
      </w:r>
      <w:r w:rsidRPr="0041744F">
        <w:rPr>
          <w:rFonts w:ascii="Times New Roman" w:hAnsi="Times New Roman" w:cs="Times New Roman"/>
        </w:rPr>
        <w:t xml:space="preserve"> Response is mandatory for persons holding fishing permits and for persons landing regulated species. </w:t>
      </w:r>
      <w:r w:rsidR="002E65F8">
        <w:rPr>
          <w:rFonts w:ascii="Times New Roman" w:hAnsi="Times New Roman" w:cs="Times New Roman"/>
        </w:rPr>
        <w:t xml:space="preserve"> </w:t>
      </w:r>
      <w:r w:rsidRPr="0041744F">
        <w:rPr>
          <w:rFonts w:ascii="Times New Roman" w:hAnsi="Times New Roman" w:cs="Times New Roman"/>
        </w:rPr>
        <w:t xml:space="preserve">The questionnaire is designed to obtain information on the fishing methods, locations and catches of </w:t>
      </w:r>
      <w:r w:rsidR="00EB025F" w:rsidRPr="0041744F">
        <w:rPr>
          <w:rFonts w:ascii="Times New Roman" w:hAnsi="Times New Roman" w:cs="Times New Roman"/>
        </w:rPr>
        <w:t>all</w:t>
      </w:r>
      <w:r w:rsidRPr="0041744F">
        <w:rPr>
          <w:rFonts w:ascii="Times New Roman" w:hAnsi="Times New Roman" w:cs="Times New Roman"/>
        </w:rPr>
        <w:t xml:space="preserve"> large pelagic species. </w:t>
      </w:r>
      <w:r w:rsidR="000A48E3" w:rsidRPr="0041744F">
        <w:rPr>
          <w:rFonts w:ascii="Times New Roman" w:hAnsi="Times New Roman" w:cs="Times New Roman"/>
        </w:rPr>
        <w:t xml:space="preserve"> </w:t>
      </w:r>
      <w:r w:rsidR="00134C30" w:rsidRPr="0041744F">
        <w:rPr>
          <w:rFonts w:ascii="Times New Roman" w:hAnsi="Times New Roman" w:cs="Times New Roman"/>
        </w:rPr>
        <w:t xml:space="preserve">The Large Pelagics Intercept Survey (LPIS) is typically conducted only from Maine through Virginia.  However, if funds become available </w:t>
      </w:r>
      <w:r w:rsidR="00205785" w:rsidRPr="0041744F">
        <w:rPr>
          <w:rFonts w:ascii="Times New Roman" w:hAnsi="Times New Roman" w:cs="Times New Roman"/>
        </w:rPr>
        <w:t>NMFS</w:t>
      </w:r>
      <w:r w:rsidR="00134C30" w:rsidRPr="0041744F">
        <w:rPr>
          <w:rFonts w:ascii="Times New Roman" w:hAnsi="Times New Roman" w:cs="Times New Roman"/>
        </w:rPr>
        <w:t xml:space="preserve"> may opt to conduct these surveys in the Southeast</w:t>
      </w:r>
      <w:r w:rsidR="00A10610" w:rsidRPr="0041744F">
        <w:rPr>
          <w:rFonts w:ascii="Times New Roman" w:hAnsi="Times New Roman" w:cs="Times New Roman"/>
        </w:rPr>
        <w:t xml:space="preserve"> Region from North Carolina through Texas, including Puerto Rico</w:t>
      </w:r>
      <w:r w:rsidR="00134C30" w:rsidRPr="0041744F">
        <w:rPr>
          <w:rFonts w:ascii="Times New Roman" w:hAnsi="Times New Roman" w:cs="Times New Roman"/>
        </w:rPr>
        <w:t>.</w:t>
      </w:r>
      <w:r w:rsidR="00047653" w:rsidRPr="0041744F">
        <w:rPr>
          <w:rFonts w:ascii="Times New Roman" w:hAnsi="Times New Roman" w:cs="Times New Roman"/>
        </w:rPr>
        <w:t xml:space="preserve">  LPIS sample size includes interviewing in the Southeast </w:t>
      </w:r>
      <w:r w:rsidR="00A10610" w:rsidRPr="0041744F">
        <w:rPr>
          <w:rFonts w:ascii="Times New Roman" w:hAnsi="Times New Roman" w:cs="Times New Roman"/>
        </w:rPr>
        <w:t>R</w:t>
      </w:r>
      <w:r w:rsidR="00047653" w:rsidRPr="0041744F">
        <w:rPr>
          <w:rFonts w:ascii="Times New Roman" w:hAnsi="Times New Roman" w:cs="Times New Roman"/>
        </w:rPr>
        <w:t>egion even though this option may not be exercised in any given year due to funding limitations.</w:t>
      </w:r>
    </w:p>
    <w:p w:rsidR="0041744F" w:rsidRPr="0041744F" w:rsidRDefault="0041744F" w:rsidP="00EB3C02">
      <w:pPr>
        <w:pStyle w:val="CM126"/>
        <w:spacing w:after="0"/>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The intercept survey interview begins by ascertaining whether a potential respondent is indeed the owner or operator of a vessel that has just finished fishing for large pelagic species. Data elements are determined by the date and site assigned to an interviewer prior to interviewing. The status of an attempted interview (refusal vs. cooperation) is recorded as </w:t>
      </w:r>
      <w:r w:rsidR="00EB025F" w:rsidRPr="0041744F">
        <w:rPr>
          <w:rFonts w:ascii="Times New Roman" w:hAnsi="Times New Roman" w:cs="Times New Roman"/>
        </w:rPr>
        <w:t xml:space="preserve">a </w:t>
      </w:r>
      <w:r w:rsidRPr="0041744F">
        <w:rPr>
          <w:rFonts w:ascii="Times New Roman" w:hAnsi="Times New Roman" w:cs="Times New Roman"/>
        </w:rPr>
        <w:t xml:space="preserve">data element and information about refusals is made available to enforcement.  Once an eligible owner or operator has been identified, he/she is required to provide the name, </w:t>
      </w:r>
      <w:r w:rsidR="00EB025F" w:rsidRPr="0041744F">
        <w:rPr>
          <w:rFonts w:ascii="Times New Roman" w:hAnsi="Times New Roman" w:cs="Times New Roman"/>
        </w:rPr>
        <w:t xml:space="preserve">HMS </w:t>
      </w:r>
      <w:r w:rsidRPr="0041744F">
        <w:rPr>
          <w:rFonts w:ascii="Times New Roman" w:hAnsi="Times New Roman" w:cs="Times New Roman"/>
        </w:rPr>
        <w:t xml:space="preserve">permit number, </w:t>
      </w:r>
      <w:r w:rsidR="00EB025F" w:rsidRPr="0041744F">
        <w:rPr>
          <w:rFonts w:ascii="Times New Roman" w:hAnsi="Times New Roman" w:cs="Times New Roman"/>
        </w:rPr>
        <w:t xml:space="preserve">(or either </w:t>
      </w:r>
      <w:r w:rsidRPr="0041744F">
        <w:rPr>
          <w:rFonts w:ascii="Times New Roman" w:hAnsi="Times New Roman" w:cs="Times New Roman"/>
        </w:rPr>
        <w:t xml:space="preserve">Coast Guard number </w:t>
      </w:r>
      <w:r w:rsidR="00EB025F" w:rsidRPr="0041744F">
        <w:rPr>
          <w:rFonts w:ascii="Times New Roman" w:hAnsi="Times New Roman" w:cs="Times New Roman"/>
        </w:rPr>
        <w:t>or</w:t>
      </w:r>
      <w:r w:rsidRPr="0041744F">
        <w:rPr>
          <w:rFonts w:ascii="Times New Roman" w:hAnsi="Times New Roman" w:cs="Times New Roman"/>
        </w:rPr>
        <w:t xml:space="preserve"> State registration number</w:t>
      </w:r>
      <w:r w:rsidR="00EB025F" w:rsidRPr="0041744F">
        <w:rPr>
          <w:rFonts w:ascii="Times New Roman" w:hAnsi="Times New Roman" w:cs="Times New Roman"/>
        </w:rPr>
        <w:t>),</w:t>
      </w:r>
      <w:r w:rsidRPr="0041744F">
        <w:rPr>
          <w:rFonts w:ascii="Times New Roman" w:hAnsi="Times New Roman" w:cs="Times New Roman"/>
        </w:rPr>
        <w:t xml:space="preserve"> of the vessel used on the fishing trip.  The respondent must then identify the boat's classification for LPS sampling and the time of its return to port.  In addition, the respondent is asked questions to determine the target species for the trip, whether the vessel participated in a fishing tournament, the gear types used, </w:t>
      </w:r>
      <w:proofErr w:type="gramStart"/>
      <w:r w:rsidRPr="0041744F">
        <w:rPr>
          <w:rFonts w:ascii="Times New Roman" w:hAnsi="Times New Roman" w:cs="Times New Roman"/>
        </w:rPr>
        <w:t>the</w:t>
      </w:r>
      <w:proofErr w:type="gramEnd"/>
      <w:r w:rsidRPr="0041744F">
        <w:rPr>
          <w:rFonts w:ascii="Times New Roman" w:hAnsi="Times New Roman" w:cs="Times New Roman"/>
        </w:rPr>
        <w:t xml:space="preserve"> effort associated with each gear type, and the baits and methods associated with each gear type.  The respondent must also indicate the number of people who fished for large pelagic species d</w:t>
      </w:r>
      <w:r w:rsidR="00956274">
        <w:rPr>
          <w:rFonts w:ascii="Times New Roman" w:hAnsi="Times New Roman" w:cs="Times New Roman"/>
        </w:rPr>
        <w:t>uring the trip and must identify</w:t>
      </w:r>
      <w:r w:rsidRPr="0041744F">
        <w:rPr>
          <w:rFonts w:ascii="Times New Roman" w:hAnsi="Times New Roman" w:cs="Times New Roman"/>
        </w:rPr>
        <w:t xml:space="preserve"> the name and location of the fishing grounds, the distance from shore, the depth and the surface water temp</w:t>
      </w:r>
      <w:r w:rsidR="0041744F" w:rsidRPr="0041744F">
        <w:rPr>
          <w:rFonts w:ascii="Times New Roman" w:hAnsi="Times New Roman" w:cs="Times New Roman"/>
        </w:rPr>
        <w:t>erature where fishing occurred.</w:t>
      </w:r>
    </w:p>
    <w:p w:rsidR="00EA7A68" w:rsidRPr="0041744F" w:rsidRDefault="00EA7A68" w:rsidP="00EB3C02">
      <w:pPr>
        <w:pStyle w:val="CM125"/>
        <w:spacing w:after="0"/>
        <w:ind w:right="185"/>
        <w:rPr>
          <w:rFonts w:ascii="Times New Roman" w:hAnsi="Times New Roman" w:cs="Times New Roman"/>
        </w:rPr>
      </w:pPr>
    </w:p>
    <w:p w:rsidR="00910E46" w:rsidRPr="0041744F" w:rsidRDefault="00910E46" w:rsidP="00EB3C02">
      <w:pPr>
        <w:pStyle w:val="CM125"/>
        <w:spacing w:after="0"/>
        <w:ind w:right="185"/>
        <w:rPr>
          <w:rFonts w:ascii="Times New Roman" w:hAnsi="Times New Roman" w:cs="Times New Roman"/>
        </w:rPr>
      </w:pPr>
      <w:r w:rsidRPr="0041744F">
        <w:rPr>
          <w:rFonts w:ascii="Times New Roman" w:hAnsi="Times New Roman" w:cs="Times New Roman"/>
        </w:rPr>
        <w:t xml:space="preserve">The interview concludes with questions pertaining to identification, enumeration and measurement of the fishes caught.  The respondent must indicate the numbers of each species caught that were kept, released alive, and released dead. </w:t>
      </w:r>
      <w:r w:rsidR="0041744F" w:rsidRPr="0041744F">
        <w:rPr>
          <w:rFonts w:ascii="Times New Roman" w:hAnsi="Times New Roman" w:cs="Times New Roman"/>
        </w:rPr>
        <w:t xml:space="preserve"> </w:t>
      </w:r>
      <w:r w:rsidRPr="0041744F">
        <w:rPr>
          <w:rFonts w:ascii="Times New Roman" w:hAnsi="Times New Roman" w:cs="Times New Roman"/>
        </w:rPr>
        <w:t xml:space="preserve">The interviewer requests permission </w:t>
      </w:r>
      <w:r w:rsidRPr="0041744F">
        <w:rPr>
          <w:rFonts w:ascii="Times New Roman" w:hAnsi="Times New Roman" w:cs="Times New Roman"/>
        </w:rPr>
        <w:lastRenderedPageBreak/>
        <w:t>to measure available fish and proceeds to obtain length measurements on individual fish of each available species in the catch.  The catch information is critical to determination of the average catches by species per boat trip from the intercept survey sample.  Collection of the catch information by gear type allows for possible post-stratification o</w:t>
      </w:r>
      <w:r w:rsidR="0041744F" w:rsidRPr="0041744F">
        <w:rPr>
          <w:rFonts w:ascii="Times New Roman" w:hAnsi="Times New Roman" w:cs="Times New Roman"/>
        </w:rPr>
        <w:t>f the catches by gear category.</w:t>
      </w:r>
    </w:p>
    <w:p w:rsidR="0041744F" w:rsidRPr="0041744F" w:rsidRDefault="0041744F" w:rsidP="0041744F">
      <w:pPr>
        <w:pStyle w:val="Default"/>
        <w:rPr>
          <w:rFonts w:ascii="Times New Roman" w:hAnsi="Times New Roman" w:cs="Times New Roman"/>
        </w:rPr>
      </w:pPr>
    </w:p>
    <w:p w:rsidR="00910E46" w:rsidRPr="0041744F" w:rsidRDefault="00910E46" w:rsidP="00EB3C02">
      <w:pPr>
        <w:pStyle w:val="CM126"/>
        <w:spacing w:after="0"/>
        <w:ind w:right="310"/>
        <w:rPr>
          <w:rFonts w:ascii="Times New Roman" w:hAnsi="Times New Roman" w:cs="Times New Roman"/>
        </w:rPr>
      </w:pPr>
      <w:r w:rsidRPr="0041744F">
        <w:rPr>
          <w:rFonts w:ascii="Times New Roman" w:hAnsi="Times New Roman" w:cs="Times New Roman"/>
        </w:rPr>
        <w:t>While many dockside intercepts are of short duration (no catch of large pelagics during trip), some longer interviews are required when collecting information from captains who caught and/or released many large pelagic fish during a successful trip.  Given this mix of potential responses (2 minutes for no catch to 15 minutes for trips with catch available to measure), the response burden for the average dockside inter</w:t>
      </w:r>
      <w:r w:rsidR="0041744F" w:rsidRPr="0041744F">
        <w:rPr>
          <w:rFonts w:ascii="Times New Roman" w:hAnsi="Times New Roman" w:cs="Times New Roman"/>
        </w:rPr>
        <w:t>cept is estimated at 5 minutes.</w:t>
      </w:r>
    </w:p>
    <w:p w:rsidR="0027396B" w:rsidRPr="0041744F" w:rsidRDefault="0027396B" w:rsidP="00EB3C02">
      <w:pPr>
        <w:pStyle w:val="CM126"/>
        <w:spacing w:after="0"/>
        <w:ind w:right="185"/>
        <w:rPr>
          <w:rFonts w:ascii="Times New Roman" w:hAnsi="Times New Roman" w:cs="Times New Roman"/>
        </w:rPr>
      </w:pPr>
    </w:p>
    <w:p w:rsidR="00910E46" w:rsidRPr="0041744F" w:rsidRDefault="00910E46" w:rsidP="00EB3C02">
      <w:pPr>
        <w:pStyle w:val="CM126"/>
        <w:spacing w:after="0"/>
        <w:ind w:right="185"/>
        <w:rPr>
          <w:rFonts w:ascii="Times New Roman" w:hAnsi="Times New Roman" w:cs="Times New Roman"/>
        </w:rPr>
      </w:pPr>
      <w:r w:rsidRPr="0041744F">
        <w:rPr>
          <w:rFonts w:ascii="Times New Roman" w:hAnsi="Times New Roman" w:cs="Times New Roman"/>
        </w:rPr>
        <w:t>Evaluation of field interviewer performance will be accomplished by a telephone follow-up to validate 10 percent of intercepts. Validation calls only require the respondent to verify that the intercept took place at the time and site recorded by the field interviewer</w:t>
      </w:r>
      <w:r w:rsidR="00EB025F" w:rsidRPr="0041744F">
        <w:rPr>
          <w:rFonts w:ascii="Times New Roman" w:hAnsi="Times New Roman" w:cs="Times New Roman"/>
        </w:rPr>
        <w:t xml:space="preserve"> and that the interviewer was courteous, professional and followed certain procedures. Telephone validation follow-ups </w:t>
      </w:r>
      <w:r w:rsidRPr="0041744F">
        <w:rPr>
          <w:rFonts w:ascii="Times New Roman" w:hAnsi="Times New Roman" w:cs="Times New Roman"/>
        </w:rPr>
        <w:t>are</w:t>
      </w:r>
      <w:r w:rsidR="00EB025F" w:rsidRPr="0041744F">
        <w:rPr>
          <w:rFonts w:ascii="Times New Roman" w:hAnsi="Times New Roman" w:cs="Times New Roman"/>
        </w:rPr>
        <w:t xml:space="preserve"> estimated to take 1.5 minutes on average.</w:t>
      </w:r>
    </w:p>
    <w:p w:rsidR="00910E46" w:rsidRPr="0041744F" w:rsidRDefault="00910E46" w:rsidP="00EB3C02">
      <w:pPr>
        <w:pStyle w:val="CM126"/>
        <w:spacing w:after="0"/>
        <w:ind w:right="608"/>
        <w:rPr>
          <w:rFonts w:ascii="Times New Roman" w:hAnsi="Times New Roman" w:cs="Times New Roman"/>
        </w:rPr>
      </w:pPr>
    </w:p>
    <w:p w:rsidR="00910E46" w:rsidRPr="0041744F" w:rsidRDefault="00910E46" w:rsidP="00EB3C02">
      <w:pPr>
        <w:pStyle w:val="CM126"/>
        <w:spacing w:after="0"/>
        <w:ind w:right="310"/>
        <w:rPr>
          <w:rFonts w:ascii="Times New Roman" w:hAnsi="Times New Roman" w:cs="Times New Roman"/>
        </w:rPr>
      </w:pPr>
      <w:r w:rsidRPr="0041744F">
        <w:rPr>
          <w:rFonts w:ascii="Times New Roman" w:hAnsi="Times New Roman" w:cs="Times New Roman"/>
          <w:b/>
          <w:bCs/>
        </w:rPr>
        <w:t xml:space="preserve">2. </w:t>
      </w:r>
      <w:r w:rsidRPr="0041744F">
        <w:rPr>
          <w:rFonts w:ascii="Times New Roman" w:hAnsi="Times New Roman" w:cs="Times New Roman"/>
          <w:b/>
          <w:bCs/>
          <w:u w:val="single"/>
        </w:rPr>
        <w:t>Explain how, by whom, how frequently, and for what purpose the information will be used. If the information collected will be disseminated to the public or used to su</w:t>
      </w:r>
      <w:r w:rsidR="0036094E" w:rsidRPr="0041744F">
        <w:rPr>
          <w:rFonts w:ascii="Times New Roman" w:hAnsi="Times New Roman" w:cs="Times New Roman"/>
          <w:b/>
          <w:bCs/>
          <w:u w:val="single"/>
        </w:rPr>
        <w:t>p</w:t>
      </w:r>
      <w:r w:rsidRPr="0041744F">
        <w:rPr>
          <w:rFonts w:ascii="Times New Roman" w:hAnsi="Times New Roman" w:cs="Times New Roman"/>
          <w:b/>
          <w:bCs/>
          <w:u w:val="single"/>
        </w:rPr>
        <w:t>port information that will be disseminated to the public, then explain how the collection complies with applicable Information Quality Guid</w:t>
      </w:r>
      <w:r w:rsidR="0036094E" w:rsidRPr="0041744F">
        <w:rPr>
          <w:rFonts w:ascii="Times New Roman" w:hAnsi="Times New Roman" w:cs="Times New Roman"/>
          <w:b/>
          <w:bCs/>
          <w:u w:val="single"/>
        </w:rPr>
        <w:t>e</w:t>
      </w:r>
      <w:r w:rsidRPr="0041744F">
        <w:rPr>
          <w:rFonts w:ascii="Times New Roman" w:hAnsi="Times New Roman" w:cs="Times New Roman"/>
          <w:b/>
          <w:bCs/>
          <w:u w:val="single"/>
        </w:rPr>
        <w:t xml:space="preserve">lines. </w:t>
      </w:r>
    </w:p>
    <w:p w:rsidR="00EA7A68" w:rsidRPr="0041744F" w:rsidRDefault="00EA7A68" w:rsidP="00EB3C02">
      <w:pPr>
        <w:pStyle w:val="CM12"/>
        <w:spacing w:line="240" w:lineRule="auto"/>
        <w:rPr>
          <w:rFonts w:ascii="Times New Roman" w:hAnsi="Times New Roman" w:cs="Times New Roman"/>
        </w:rPr>
      </w:pPr>
    </w:p>
    <w:p w:rsidR="00E11509" w:rsidRPr="0041744F" w:rsidRDefault="00E11509" w:rsidP="00681C46">
      <w:pPr>
        <w:pStyle w:val="CM12"/>
        <w:spacing w:line="240" w:lineRule="auto"/>
        <w:rPr>
          <w:rFonts w:ascii="Times New Roman" w:hAnsi="Times New Roman" w:cs="Times New Roman"/>
        </w:rPr>
      </w:pPr>
      <w:r w:rsidRPr="0041744F">
        <w:rPr>
          <w:rFonts w:ascii="Times New Roman" w:hAnsi="Times New Roman" w:cs="Times New Roman"/>
        </w:rPr>
        <w:t xml:space="preserve">NMFS, regional fishery management councils, interstate marine fisheries commissions, and state fishery agencies use the data in developing, implementing and monitoring fishery management programs.  Failure to conduct these data collections would prevent the Secretary from meeting statutory requirements of the Magnuson-Stevens Act.  In addition, NMFS would be unable to implement Recommendation One of its Marine Recreational Fisheries (MRF) Policy with a resulting loss in service and credibility to the MRF constituency.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catch statistics collected over the range of a species must be used in association with biological studies to perform the stock assessments necessary for monitoring the effectiveness of fishery management planning for optimum yield.  Several large pelagic species are now being managed under FMP quota or landings limit systems, which include recreational fishery components. For example, this collection has been the key source of data used to monitor recreational quotas for the harvest of </w:t>
      </w:r>
      <w:r w:rsidR="00B545CD" w:rsidRPr="0041744F">
        <w:rPr>
          <w:rFonts w:ascii="Times New Roman" w:hAnsi="Times New Roman" w:cs="Times New Roman"/>
        </w:rPr>
        <w:t xml:space="preserve">bluefin tuna </w:t>
      </w:r>
      <w:r w:rsidRPr="0041744F">
        <w:rPr>
          <w:rFonts w:ascii="Times New Roman" w:hAnsi="Times New Roman" w:cs="Times New Roman"/>
        </w:rPr>
        <w:t>in the Mid-Atlantic and southern New England regions.</w:t>
      </w:r>
      <w:r w:rsidR="00B545CD" w:rsidRPr="0041744F">
        <w:rPr>
          <w:rFonts w:ascii="Times New Roman" w:hAnsi="Times New Roman" w:cs="Times New Roman"/>
        </w:rPr>
        <w:t xml:space="preserve">  C</w:t>
      </w:r>
      <w:r w:rsidRPr="0041744F">
        <w:rPr>
          <w:rFonts w:ascii="Times New Roman" w:hAnsi="Times New Roman" w:cs="Times New Roman"/>
        </w:rPr>
        <w:t>atch distributions</w:t>
      </w:r>
      <w:r w:rsidR="00B545CD" w:rsidRPr="0041744F">
        <w:rPr>
          <w:rFonts w:ascii="Times New Roman" w:hAnsi="Times New Roman" w:cs="Times New Roman"/>
        </w:rPr>
        <w:t>,</w:t>
      </w:r>
      <w:r w:rsidRPr="0041744F">
        <w:rPr>
          <w:rFonts w:ascii="Times New Roman" w:hAnsi="Times New Roman" w:cs="Times New Roman"/>
        </w:rPr>
        <w:t xml:space="preserve"> harvested size distributions</w:t>
      </w:r>
      <w:r w:rsidR="00B545CD" w:rsidRPr="0041744F">
        <w:rPr>
          <w:rFonts w:ascii="Times New Roman" w:hAnsi="Times New Roman" w:cs="Times New Roman"/>
        </w:rPr>
        <w:t>, and other indices</w:t>
      </w:r>
      <w:r w:rsidRPr="0041744F">
        <w:rPr>
          <w:rFonts w:ascii="Times New Roman" w:hAnsi="Times New Roman" w:cs="Times New Roman"/>
        </w:rPr>
        <w:t xml:space="preserve"> obtained in this data collection have formed the basis of </w:t>
      </w:r>
      <w:r w:rsidR="00B545CD" w:rsidRPr="0041744F">
        <w:rPr>
          <w:rFonts w:ascii="Times New Roman" w:hAnsi="Times New Roman" w:cs="Times New Roman"/>
        </w:rPr>
        <w:t>fishery management plans</w:t>
      </w:r>
      <w:r w:rsidRPr="0041744F">
        <w:rPr>
          <w:rFonts w:ascii="Times New Roman" w:hAnsi="Times New Roman" w:cs="Times New Roman"/>
        </w:rPr>
        <w:t xml:space="preserve"> </w:t>
      </w:r>
      <w:r w:rsidR="00B545CD" w:rsidRPr="0041744F">
        <w:rPr>
          <w:rFonts w:ascii="Times New Roman" w:hAnsi="Times New Roman" w:cs="Times New Roman"/>
        </w:rPr>
        <w:t>and used in stock assessments for Atlantic highly migratory species such as</w:t>
      </w:r>
      <w:r w:rsidRPr="0041744F">
        <w:rPr>
          <w:rFonts w:ascii="Times New Roman" w:hAnsi="Times New Roman" w:cs="Times New Roman"/>
        </w:rPr>
        <w:t xml:space="preserve"> tunas, </w:t>
      </w:r>
      <w:r w:rsidR="00B545CD" w:rsidRPr="0041744F">
        <w:rPr>
          <w:rFonts w:ascii="Times New Roman" w:hAnsi="Times New Roman" w:cs="Times New Roman"/>
        </w:rPr>
        <w:t xml:space="preserve">billfish, </w:t>
      </w:r>
      <w:r w:rsidR="002E65F8">
        <w:rPr>
          <w:rFonts w:ascii="Times New Roman" w:hAnsi="Times New Roman" w:cs="Times New Roman"/>
        </w:rPr>
        <w:t>swordfish and sharks.</w:t>
      </w:r>
    </w:p>
    <w:p w:rsidR="00E11509" w:rsidRPr="0041744F" w:rsidRDefault="00E11509" w:rsidP="00EB3C02">
      <w:pPr>
        <w:pStyle w:val="CM13"/>
        <w:spacing w:after="0"/>
        <w:ind w:right="93"/>
      </w:pPr>
    </w:p>
    <w:p w:rsidR="00910E46" w:rsidRPr="0041744F" w:rsidRDefault="00E11509" w:rsidP="00EB3C02">
      <w:pPr>
        <w:pStyle w:val="CM125"/>
        <w:spacing w:after="0"/>
        <w:ind w:right="103"/>
        <w:rPr>
          <w:rFonts w:ascii="Times New Roman" w:hAnsi="Times New Roman" w:cs="Times New Roman"/>
        </w:rPr>
      </w:pPr>
      <w:r w:rsidRPr="0041744F">
        <w:rPr>
          <w:rFonts w:ascii="Times New Roman" w:hAnsi="Times New Roman" w:cs="Times New Roman"/>
        </w:rPr>
        <w:t xml:space="preserve">It is anticipated that the information collected will be disseminated to the public or used to support publicly disseminated information.  </w:t>
      </w:r>
      <w:r w:rsidR="00205785" w:rsidRPr="0041744F">
        <w:rPr>
          <w:rFonts w:ascii="Times New Roman" w:hAnsi="Times New Roman" w:cs="Times New Roman"/>
        </w:rPr>
        <w:t>NMFS</w:t>
      </w:r>
      <w:r w:rsidRPr="0041744F">
        <w:rPr>
          <w:rFonts w:ascii="Times New Roman" w:hAnsi="Times New Roman" w:cs="Times New Roman"/>
        </w:rPr>
        <w:t xml:space="preserve"> will retain control over the information and safeguard it from improper access, modification, and destruction, consistent with NOAA standards for confidentiality, privacy, and electronic information.  See response </w:t>
      </w:r>
      <w:r w:rsidR="00EA7A68" w:rsidRPr="0041744F">
        <w:rPr>
          <w:rFonts w:ascii="Times New Roman" w:hAnsi="Times New Roman" w:cs="Times New Roman"/>
        </w:rPr>
        <w:t xml:space="preserve">to Question </w:t>
      </w:r>
      <w:r w:rsidRPr="0041744F">
        <w:rPr>
          <w:rFonts w:ascii="Times New Roman" w:hAnsi="Times New Roman" w:cs="Times New Roman"/>
        </w:rPr>
        <w:t xml:space="preserve">10 </w:t>
      </w:r>
      <w:r w:rsidRPr="0041744F">
        <w:rPr>
          <w:rFonts w:ascii="Times New Roman" w:hAnsi="Times New Roman" w:cs="Times New Roman"/>
        </w:rPr>
        <w:lastRenderedPageBreak/>
        <w:t xml:space="preserve">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8E34B8">
          <w:rPr>
            <w:rStyle w:val="Hyperlink"/>
            <w:rFonts w:ascii="Times New Roman" w:hAnsi="Times New Roman" w:cs="Times New Roman"/>
          </w:rPr>
          <w:t>Sect</w:t>
        </w:r>
        <w:r w:rsidR="002E65F8" w:rsidRPr="008E34B8">
          <w:rPr>
            <w:rStyle w:val="Hyperlink"/>
            <w:rFonts w:ascii="Times New Roman" w:hAnsi="Times New Roman" w:cs="Times New Roman"/>
          </w:rPr>
          <w:t>ion 515 of Public Law 106-554</w:t>
        </w:r>
      </w:hyperlink>
      <w:r w:rsidR="002E65F8">
        <w:rPr>
          <w:rFonts w:ascii="Times New Roman" w:hAnsi="Times New Roman" w:cs="Times New Roman"/>
        </w:rPr>
        <w:t>.</w:t>
      </w:r>
    </w:p>
    <w:p w:rsidR="00E11509" w:rsidRPr="0041744F" w:rsidRDefault="00E11509" w:rsidP="00EB3C02">
      <w:pPr>
        <w:pStyle w:val="Default"/>
        <w:rPr>
          <w:rFonts w:ascii="Times New Roman" w:hAnsi="Times New Roman" w:cs="Times New Roman"/>
        </w:rPr>
      </w:pPr>
    </w:p>
    <w:p w:rsidR="00910E46" w:rsidRPr="0041744F" w:rsidRDefault="00910E46" w:rsidP="00EB3C02">
      <w:pPr>
        <w:pStyle w:val="CM126"/>
        <w:spacing w:after="0"/>
        <w:ind w:right="310"/>
        <w:rPr>
          <w:rFonts w:ascii="Times New Roman" w:hAnsi="Times New Roman" w:cs="Times New Roman"/>
        </w:rPr>
      </w:pPr>
      <w:r w:rsidRPr="0041744F">
        <w:rPr>
          <w:rFonts w:ascii="Times New Roman" w:hAnsi="Times New Roman" w:cs="Times New Roman"/>
          <w:b/>
          <w:bCs/>
        </w:rPr>
        <w:t xml:space="preserve">3. </w:t>
      </w:r>
      <w:r w:rsidRPr="0041744F">
        <w:rPr>
          <w:rFonts w:ascii="Times New Roman" w:hAnsi="Times New Roman" w:cs="Times New Roman"/>
          <w:b/>
          <w:bCs/>
          <w:u w:val="single"/>
        </w:rPr>
        <w:t>Describe whether, and to what extent, the collection of information involves the use of automated, electronic, mechanical, or other technological techniques of other forms of information technology.</w:t>
      </w:r>
    </w:p>
    <w:p w:rsidR="00EA7A68" w:rsidRPr="0041744F" w:rsidRDefault="00EA7A68" w:rsidP="00EB3C02">
      <w:pPr>
        <w:pStyle w:val="CM12"/>
        <w:spacing w:line="240" w:lineRule="auto"/>
        <w:rPr>
          <w:rFonts w:ascii="Times New Roman" w:hAnsi="Times New Roman" w:cs="Times New Roman"/>
        </w:rPr>
      </w:pPr>
    </w:p>
    <w:p w:rsidR="00E11509" w:rsidRPr="0041744F" w:rsidRDefault="00E11509" w:rsidP="00EB3C02">
      <w:pPr>
        <w:pStyle w:val="CM12"/>
        <w:spacing w:line="240" w:lineRule="auto"/>
        <w:rPr>
          <w:rFonts w:ascii="Times New Roman" w:hAnsi="Times New Roman" w:cs="Times New Roman"/>
        </w:rPr>
      </w:pPr>
      <w:r w:rsidRPr="0041744F">
        <w:rPr>
          <w:rFonts w:ascii="Times New Roman" w:hAnsi="Times New Roman" w:cs="Times New Roman"/>
        </w:rPr>
        <w:t>LPS Dockside interview forms</w:t>
      </w:r>
      <w:r w:rsidR="00280BDC" w:rsidRPr="0041744F">
        <w:rPr>
          <w:rFonts w:ascii="Times New Roman" w:hAnsi="Times New Roman" w:cs="Times New Roman"/>
        </w:rPr>
        <w:t xml:space="preserve"> (both intercept and biological sampling) </w:t>
      </w:r>
      <w:r w:rsidRPr="0041744F">
        <w:rPr>
          <w:rFonts w:ascii="Times New Roman" w:hAnsi="Times New Roman" w:cs="Times New Roman"/>
        </w:rPr>
        <w:t xml:space="preserve">are scanned using Optical Character Recognition (OCR) technology for maximum efficiency and data accuracy. </w:t>
      </w:r>
      <w:bookmarkStart w:id="0" w:name="_GoBack"/>
      <w:bookmarkEnd w:id="0"/>
      <w:r w:rsidR="00280BDC" w:rsidRPr="0041744F">
        <w:rPr>
          <w:rFonts w:ascii="Times New Roman" w:hAnsi="Times New Roman" w:cs="Times New Roman"/>
        </w:rPr>
        <w:t>The Large Pelagic Telephone Survey</w:t>
      </w:r>
      <w:r w:rsidR="00EA7A68" w:rsidRPr="0041744F">
        <w:rPr>
          <w:rFonts w:ascii="Times New Roman" w:hAnsi="Times New Roman" w:cs="Times New Roman"/>
        </w:rPr>
        <w:t xml:space="preserve"> utilizes Computer-</w:t>
      </w:r>
      <w:r w:rsidR="00280BDC" w:rsidRPr="0041744F">
        <w:rPr>
          <w:rFonts w:ascii="Times New Roman" w:hAnsi="Times New Roman" w:cs="Times New Roman"/>
        </w:rPr>
        <w:t>Assisted Telephone Interviewing</w:t>
      </w:r>
      <w:r w:rsidR="00EA7A68" w:rsidRPr="0041744F">
        <w:rPr>
          <w:rFonts w:ascii="Times New Roman" w:hAnsi="Times New Roman" w:cs="Times New Roman"/>
        </w:rPr>
        <w:t xml:space="preserve"> (CATI)</w:t>
      </w:r>
      <w:r w:rsidR="00280BDC" w:rsidRPr="0041744F">
        <w:rPr>
          <w:rFonts w:ascii="Times New Roman" w:hAnsi="Times New Roman" w:cs="Times New Roman"/>
        </w:rPr>
        <w:t xml:space="preserve"> technology with built-in error and logic checks and skip</w:t>
      </w:r>
      <w:r w:rsidR="002E65F8">
        <w:rPr>
          <w:rFonts w:ascii="Times New Roman" w:hAnsi="Times New Roman" w:cs="Times New Roman"/>
        </w:rPr>
        <w:t>s</w:t>
      </w:r>
      <w:r w:rsidR="00280BDC" w:rsidRPr="0041744F">
        <w:rPr>
          <w:rFonts w:ascii="Times New Roman" w:hAnsi="Times New Roman" w:cs="Times New Roman"/>
        </w:rPr>
        <w:t xml:space="preserve"> patterns that both reduce the response burden and improve on data quality.  </w:t>
      </w:r>
      <w:r w:rsidRPr="0041744F">
        <w:rPr>
          <w:rFonts w:ascii="Times New Roman" w:hAnsi="Times New Roman" w:cs="Times New Roman"/>
        </w:rPr>
        <w:t xml:space="preserve">In addition, a Web tool Internet reporting option was added for the Large Pelagic Telephone Survey in an effort </w:t>
      </w:r>
      <w:r w:rsidR="0041744F">
        <w:rPr>
          <w:rFonts w:ascii="Times New Roman" w:hAnsi="Times New Roman" w:cs="Times New Roman"/>
        </w:rPr>
        <w:t>to increase response rates.</w:t>
      </w:r>
    </w:p>
    <w:p w:rsidR="00E11509" w:rsidRPr="0041744F" w:rsidRDefault="00E11509" w:rsidP="00EB3C02">
      <w:pPr>
        <w:pStyle w:val="Default"/>
        <w:rPr>
          <w:rFonts w:ascii="Times New Roman" w:hAnsi="Times New Roman" w:cs="Times New Roman"/>
        </w:rPr>
      </w:pPr>
    </w:p>
    <w:p w:rsidR="00910E46" w:rsidRPr="0041744F" w:rsidRDefault="00910E46" w:rsidP="0041744F">
      <w:pPr>
        <w:pStyle w:val="CM126"/>
        <w:keepNext/>
        <w:widowControl/>
        <w:spacing w:after="0"/>
        <w:rPr>
          <w:rFonts w:ascii="Times New Roman" w:hAnsi="Times New Roman" w:cs="Times New Roman"/>
        </w:rPr>
      </w:pPr>
      <w:r w:rsidRPr="0041744F">
        <w:rPr>
          <w:rFonts w:ascii="Times New Roman" w:hAnsi="Times New Roman" w:cs="Times New Roman"/>
          <w:b/>
          <w:bCs/>
        </w:rPr>
        <w:t xml:space="preserve">4. </w:t>
      </w:r>
      <w:r w:rsidRPr="0041744F">
        <w:rPr>
          <w:rFonts w:ascii="Times New Roman" w:hAnsi="Times New Roman" w:cs="Times New Roman"/>
          <w:b/>
          <w:bCs/>
          <w:u w:val="single"/>
        </w:rPr>
        <w:t xml:space="preserve">Describe efforts to identify duplication. </w:t>
      </w:r>
    </w:p>
    <w:p w:rsidR="00E805F0" w:rsidRPr="0041744F" w:rsidRDefault="00E805F0" w:rsidP="0041744F">
      <w:pPr>
        <w:pStyle w:val="CM6"/>
        <w:keepNext/>
        <w:widowControl/>
        <w:spacing w:line="240" w:lineRule="auto"/>
        <w:ind w:right="380"/>
      </w:pPr>
    </w:p>
    <w:p w:rsidR="00E11509" w:rsidRPr="0041744F" w:rsidRDefault="00E11509" w:rsidP="0041744F">
      <w:pPr>
        <w:pStyle w:val="CM6"/>
        <w:keepNext/>
        <w:widowControl/>
        <w:spacing w:line="240" w:lineRule="auto"/>
        <w:ind w:right="380"/>
      </w:pPr>
      <w:r w:rsidRPr="0041744F">
        <w:t xml:space="preserve">NMFS has the lead Federal responsibility for collection of data from marine recreational fishermen and coordinates informational needs with other agencies.  NMFS has also worked with State fishery agencies each year to coordinate data collection efforts and avoid duplication. </w:t>
      </w:r>
      <w:r w:rsidR="00813E62" w:rsidRPr="0041744F">
        <w:t xml:space="preserve"> </w:t>
      </w:r>
      <w:r w:rsidRPr="0041744F">
        <w:t xml:space="preserve">In some cases, NMFS employs State personnel under contract to conduct field interviewing.  A specialized data collection such as the LPS overlaps to a minor extent with NMFS’ more comprehensive Marine Recreational </w:t>
      </w:r>
      <w:r w:rsidR="00B545CD" w:rsidRPr="0041744F">
        <w:t>Information Program (MRIP) survey</w:t>
      </w:r>
      <w:r w:rsidR="00BC1294" w:rsidRPr="0041744F">
        <w:t>s</w:t>
      </w:r>
      <w:r w:rsidRPr="0041744F">
        <w:t xml:space="preserve">. Such overlap is minimal because the </w:t>
      </w:r>
      <w:r w:rsidR="00B545CD" w:rsidRPr="0041744F">
        <w:t xml:space="preserve">MRIP </w:t>
      </w:r>
      <w:r w:rsidRPr="0041744F">
        <w:t xml:space="preserve">is designed to cover marine recreational fishing for all finfish species, including many sites on inland bays and estuaries. </w:t>
      </w:r>
      <w:r w:rsidR="002E65F8">
        <w:t xml:space="preserve"> </w:t>
      </w:r>
      <w:r w:rsidRPr="0041744F">
        <w:t xml:space="preserve">Because large pelagic species typically </w:t>
      </w:r>
      <w:proofErr w:type="gramStart"/>
      <w:r w:rsidRPr="0041744F">
        <w:t>occur</w:t>
      </w:r>
      <w:proofErr w:type="gramEnd"/>
      <w:r w:rsidRPr="0041744F">
        <w:t xml:space="preserve"> further offshore, requiring larger vessels and specialized gear, the participants tend to use specific ports located at points of ocean access. </w:t>
      </w:r>
      <w:r w:rsidR="002E65F8">
        <w:t xml:space="preserve"> </w:t>
      </w:r>
      <w:r w:rsidRPr="0041744F">
        <w:t xml:space="preserve">Contacts with anglers who fished for large pelagic species are relatively rare in the </w:t>
      </w:r>
      <w:r w:rsidR="00B545CD" w:rsidRPr="0041744F">
        <w:t xml:space="preserve">MRIP </w:t>
      </w:r>
      <w:r w:rsidRPr="0041744F">
        <w:t xml:space="preserve">samples and </w:t>
      </w:r>
      <w:r w:rsidR="00B545CD" w:rsidRPr="0041744F">
        <w:t xml:space="preserve">relatively few respondents are surveyed by </w:t>
      </w:r>
      <w:r w:rsidRPr="0041744F">
        <w:t xml:space="preserve">both the LPS and the </w:t>
      </w:r>
      <w:r w:rsidR="00B545CD" w:rsidRPr="0041744F">
        <w:t>MRIP in a given year</w:t>
      </w:r>
      <w:r w:rsidRPr="0041744F">
        <w:t xml:space="preserve">. However, anglers who fish for large pelagic species, but also fish for other species, are not excluded from </w:t>
      </w:r>
      <w:r w:rsidR="00B545CD" w:rsidRPr="0041744F">
        <w:t xml:space="preserve">MRIP </w:t>
      </w:r>
      <w:r w:rsidRPr="0041744F">
        <w:t>sampling because representative sampling of their fishing trips in relation to other marine recreational angler fishing trips is necessary to avoid biasing catch e</w:t>
      </w:r>
      <w:r w:rsidR="002E65F8">
        <w:t>stimates for any given species.</w:t>
      </w:r>
    </w:p>
    <w:p w:rsidR="0041744F" w:rsidRDefault="0041744F" w:rsidP="00EB3C02">
      <w:pPr>
        <w:pStyle w:val="CM13"/>
        <w:spacing w:after="0"/>
      </w:pPr>
    </w:p>
    <w:p w:rsidR="00E11509" w:rsidRPr="0041744F" w:rsidRDefault="00E11509" w:rsidP="00EB3C02">
      <w:pPr>
        <w:pStyle w:val="CM13"/>
        <w:spacing w:after="0"/>
      </w:pPr>
      <w:r w:rsidRPr="0041744F">
        <w:t xml:space="preserve">NMFS also requires anglers to report their landings of Atlantic </w:t>
      </w:r>
      <w:r w:rsidR="00B545CD" w:rsidRPr="0041744F">
        <w:t xml:space="preserve">bluefin tuna and billfish </w:t>
      </w:r>
      <w:r w:rsidRPr="0041744F">
        <w:t xml:space="preserve">directly via </w:t>
      </w:r>
      <w:r w:rsidR="00B545CD" w:rsidRPr="0041744F">
        <w:t xml:space="preserve">a </w:t>
      </w:r>
      <w:r w:rsidRPr="0041744F">
        <w:t xml:space="preserve">toll-free number, via the internet, or via landings cards in the states of North Carolina and Maryland for real-time quota monitoring.  </w:t>
      </w:r>
      <w:r w:rsidR="00CB6DFC" w:rsidRPr="0041744F">
        <w:t xml:space="preserve">This requirement is covered under OMB No. 0648-0328.  </w:t>
      </w:r>
      <w:r w:rsidRPr="0041744F">
        <w:t xml:space="preserve">Although these other data collections overlap to a minor extent with the LPS (i.e., only trips landing </w:t>
      </w:r>
      <w:r w:rsidR="00B545CD" w:rsidRPr="0041744F">
        <w:t xml:space="preserve">bluefin tuna </w:t>
      </w:r>
      <w:r w:rsidRPr="0041744F">
        <w:t>are affected), none of them collect</w:t>
      </w:r>
      <w:r w:rsidR="00E805F0" w:rsidRPr="0041744F">
        <w:t>s</w:t>
      </w:r>
      <w:r w:rsidRPr="0041744F">
        <w:t xml:space="preserve"> information on all the other finfish species caught on large pelagic fishing trips.  The LPS is the only survey designed to obtain accurate and precise marine recreational fishery catch information for all large pelagic species. In addition, to the extent overlap occurs (i.e., a person directly reporting </w:t>
      </w:r>
      <w:r w:rsidR="000C3582" w:rsidRPr="0041744F">
        <w:t xml:space="preserve">bluefin tuna </w:t>
      </w:r>
      <w:r w:rsidRPr="0041744F">
        <w:t>is</w:t>
      </w:r>
      <w:r w:rsidR="000C3582" w:rsidRPr="0041744F">
        <w:t xml:space="preserve"> also</w:t>
      </w:r>
      <w:r w:rsidRPr="0041744F">
        <w:t xml:space="preserve"> selected for a dockside or telephone interview), the information is useful to assess compliance with the direct reporting requirement. Therefore, data from these other programs have been used in a complementary manner along with LPS data.   </w:t>
      </w:r>
    </w:p>
    <w:p w:rsidR="0041744F" w:rsidRDefault="0041744F" w:rsidP="00EB3C02">
      <w:pPr>
        <w:pStyle w:val="CM126"/>
        <w:tabs>
          <w:tab w:val="left" w:pos="5220"/>
        </w:tabs>
        <w:spacing w:after="0"/>
        <w:ind w:right="103"/>
        <w:rPr>
          <w:rFonts w:ascii="Times New Roman" w:hAnsi="Times New Roman" w:cs="Times New Roman"/>
          <w:b/>
          <w:bCs/>
        </w:rPr>
      </w:pPr>
    </w:p>
    <w:p w:rsidR="00910E46" w:rsidRPr="0041744F" w:rsidRDefault="00910E46" w:rsidP="0041744F">
      <w:pPr>
        <w:pStyle w:val="CM126"/>
        <w:keepNext/>
        <w:widowControl/>
        <w:tabs>
          <w:tab w:val="left" w:pos="5220"/>
        </w:tabs>
        <w:spacing w:after="0"/>
        <w:ind w:right="103"/>
        <w:rPr>
          <w:rFonts w:ascii="Times New Roman" w:hAnsi="Times New Roman" w:cs="Times New Roman"/>
          <w:b/>
          <w:bCs/>
          <w:u w:val="single"/>
        </w:rPr>
      </w:pPr>
      <w:r w:rsidRPr="0041744F">
        <w:rPr>
          <w:rFonts w:ascii="Times New Roman" w:hAnsi="Times New Roman" w:cs="Times New Roman"/>
          <w:b/>
          <w:bCs/>
        </w:rPr>
        <w:t xml:space="preserve">5. </w:t>
      </w:r>
      <w:r w:rsidRPr="0041744F">
        <w:rPr>
          <w:rFonts w:ascii="Times New Roman" w:hAnsi="Times New Roman" w:cs="Times New Roman"/>
          <w:b/>
          <w:bCs/>
          <w:u w:val="single"/>
        </w:rPr>
        <w:t>If the collection of information involves small businesses or other small entities, describe the m</w:t>
      </w:r>
      <w:r w:rsidR="002E65F8">
        <w:rPr>
          <w:rFonts w:ascii="Times New Roman" w:hAnsi="Times New Roman" w:cs="Times New Roman"/>
          <w:b/>
          <w:bCs/>
          <w:u w:val="single"/>
        </w:rPr>
        <w:t>ethods used to minimize burden.</w:t>
      </w:r>
    </w:p>
    <w:p w:rsidR="00E805F0" w:rsidRPr="0041744F" w:rsidRDefault="00E805F0" w:rsidP="0041744F">
      <w:pPr>
        <w:pStyle w:val="Default"/>
        <w:keepNext/>
        <w:widowControl/>
        <w:rPr>
          <w:rFonts w:ascii="Times New Roman" w:hAnsi="Times New Roman" w:cs="Times New Roman"/>
        </w:rPr>
      </w:pPr>
    </w:p>
    <w:p w:rsidR="00813E62" w:rsidRPr="0041744F" w:rsidRDefault="00BC1294" w:rsidP="0041744F">
      <w:pPr>
        <w:pStyle w:val="CM126"/>
        <w:keepNext/>
        <w:widowControl/>
        <w:spacing w:after="0"/>
        <w:ind w:right="103"/>
        <w:rPr>
          <w:rFonts w:ascii="Times New Roman" w:hAnsi="Times New Roman" w:cs="Times New Roman"/>
        </w:rPr>
      </w:pPr>
      <w:r w:rsidRPr="0041744F">
        <w:rPr>
          <w:rFonts w:ascii="Times New Roman" w:hAnsi="Times New Roman" w:cs="Times New Roman"/>
        </w:rPr>
        <w:t xml:space="preserve">All </w:t>
      </w:r>
      <w:r w:rsidR="002E65F8" w:rsidRPr="0041744F">
        <w:rPr>
          <w:rFonts w:ascii="Times New Roman" w:hAnsi="Times New Roman" w:cs="Times New Roman"/>
        </w:rPr>
        <w:t>charter boat</w:t>
      </w:r>
      <w:r w:rsidR="00CB6DFC" w:rsidRPr="0041744F">
        <w:rPr>
          <w:rFonts w:ascii="Times New Roman" w:hAnsi="Times New Roman" w:cs="Times New Roman"/>
        </w:rPr>
        <w:t xml:space="preserve"> </w:t>
      </w:r>
      <w:r w:rsidRPr="0041744F">
        <w:rPr>
          <w:rFonts w:ascii="Times New Roman" w:hAnsi="Times New Roman" w:cs="Times New Roman"/>
        </w:rPr>
        <w:t>respondents</w:t>
      </w:r>
      <w:r w:rsidR="00CB6DFC" w:rsidRPr="0041744F">
        <w:rPr>
          <w:rFonts w:ascii="Times New Roman" w:hAnsi="Times New Roman" w:cs="Times New Roman"/>
        </w:rPr>
        <w:t xml:space="preserve"> to the LPS</w:t>
      </w:r>
      <w:r w:rsidRPr="0041744F">
        <w:rPr>
          <w:rFonts w:ascii="Times New Roman" w:hAnsi="Times New Roman" w:cs="Times New Roman"/>
        </w:rPr>
        <w:t xml:space="preserve"> are considered to be small businesses.</w:t>
      </w:r>
      <w:r w:rsidR="002E65F8">
        <w:rPr>
          <w:rFonts w:ascii="Times New Roman" w:hAnsi="Times New Roman" w:cs="Times New Roman"/>
        </w:rPr>
        <w:t xml:space="preserve"> </w:t>
      </w:r>
      <w:r w:rsidRPr="0041744F">
        <w:rPr>
          <w:rFonts w:ascii="Times New Roman" w:hAnsi="Times New Roman" w:cs="Times New Roman"/>
        </w:rPr>
        <w:t xml:space="preserve"> </w:t>
      </w:r>
      <w:r w:rsidR="00813E62" w:rsidRPr="0041744F">
        <w:rPr>
          <w:rFonts w:ascii="Times New Roman" w:hAnsi="Times New Roman" w:cs="Times New Roman"/>
        </w:rPr>
        <w:t xml:space="preserve">Charter </w:t>
      </w:r>
      <w:r w:rsidR="000C3582" w:rsidRPr="0041744F">
        <w:rPr>
          <w:rFonts w:ascii="Times New Roman" w:hAnsi="Times New Roman" w:cs="Times New Roman"/>
        </w:rPr>
        <w:t xml:space="preserve">boat </w:t>
      </w:r>
      <w:r w:rsidR="00813E62" w:rsidRPr="0041744F">
        <w:rPr>
          <w:rFonts w:ascii="Times New Roman" w:hAnsi="Times New Roman" w:cs="Times New Roman"/>
        </w:rPr>
        <w:t xml:space="preserve">businesses are frequent respondents due to the high level of fishing effort relative to private recreational vessels. </w:t>
      </w:r>
      <w:r w:rsidR="002E65F8">
        <w:rPr>
          <w:rFonts w:ascii="Times New Roman" w:hAnsi="Times New Roman" w:cs="Times New Roman"/>
        </w:rPr>
        <w:t xml:space="preserve"> </w:t>
      </w:r>
      <w:r w:rsidR="00813E62" w:rsidRPr="0041744F">
        <w:rPr>
          <w:rFonts w:ascii="Times New Roman" w:hAnsi="Times New Roman" w:cs="Times New Roman"/>
        </w:rPr>
        <w:t>The survey instrument</w:t>
      </w:r>
      <w:r w:rsidR="00E805F0" w:rsidRPr="0041744F">
        <w:rPr>
          <w:rFonts w:ascii="Times New Roman" w:hAnsi="Times New Roman" w:cs="Times New Roman"/>
        </w:rPr>
        <w:t>s have</w:t>
      </w:r>
      <w:r w:rsidR="00813E62" w:rsidRPr="0041744F">
        <w:rPr>
          <w:rFonts w:ascii="Times New Roman" w:hAnsi="Times New Roman" w:cs="Times New Roman"/>
        </w:rPr>
        <w:t xml:space="preserve"> been restricted in length to minimize response time per interview, and randomized sampling will distribute dockside reporting burdens among individual charter </w:t>
      </w:r>
      <w:r w:rsidR="000C3582" w:rsidRPr="0041744F">
        <w:rPr>
          <w:rFonts w:ascii="Times New Roman" w:hAnsi="Times New Roman" w:cs="Times New Roman"/>
        </w:rPr>
        <w:t>boat</w:t>
      </w:r>
      <w:r w:rsidR="002E65F8">
        <w:rPr>
          <w:rFonts w:ascii="Times New Roman" w:hAnsi="Times New Roman" w:cs="Times New Roman"/>
        </w:rPr>
        <w:t xml:space="preserve"> operators.</w:t>
      </w:r>
    </w:p>
    <w:p w:rsidR="00E805F0" w:rsidRPr="0041744F" w:rsidRDefault="00E805F0" w:rsidP="00EB3C02">
      <w:pPr>
        <w:pStyle w:val="CM126"/>
        <w:spacing w:after="0"/>
        <w:ind w:right="103"/>
        <w:rPr>
          <w:rFonts w:ascii="Times New Roman" w:hAnsi="Times New Roman" w:cs="Times New Roman"/>
          <w:b/>
          <w:bCs/>
        </w:rPr>
      </w:pPr>
    </w:p>
    <w:p w:rsidR="00910E46" w:rsidRPr="0041744F" w:rsidRDefault="00910E46" w:rsidP="00EB3C02">
      <w:pPr>
        <w:pStyle w:val="CM126"/>
        <w:spacing w:after="0"/>
        <w:ind w:right="103"/>
        <w:rPr>
          <w:rFonts w:ascii="Times New Roman" w:hAnsi="Times New Roman" w:cs="Times New Roman"/>
          <w:b/>
          <w:bCs/>
          <w:u w:val="single"/>
        </w:rPr>
      </w:pPr>
      <w:r w:rsidRPr="0041744F">
        <w:rPr>
          <w:rFonts w:ascii="Times New Roman" w:hAnsi="Times New Roman" w:cs="Times New Roman"/>
          <w:b/>
          <w:bCs/>
        </w:rPr>
        <w:t xml:space="preserve">6. </w:t>
      </w:r>
      <w:r w:rsidRPr="0041744F">
        <w:rPr>
          <w:rFonts w:ascii="Times New Roman" w:hAnsi="Times New Roman" w:cs="Times New Roman"/>
          <w:b/>
          <w:bCs/>
          <w:u w:val="single"/>
        </w:rPr>
        <w:t xml:space="preserve">Describe the consequences to the Federal program or policy activities if the collection is not conducted or is conducted less frequently. </w:t>
      </w:r>
    </w:p>
    <w:p w:rsidR="00E805F0" w:rsidRPr="0041744F" w:rsidRDefault="00E805F0" w:rsidP="00E805F0">
      <w:pPr>
        <w:pStyle w:val="Default"/>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An annual survey of recreational anglers is required to monitor changing conditions in the fishery and support modifications in fishery regulations for each fishing year.  A continuous time series of data is scientifically essential. </w:t>
      </w:r>
      <w:r w:rsidR="002E65F8">
        <w:rPr>
          <w:rFonts w:ascii="Times New Roman" w:hAnsi="Times New Roman" w:cs="Times New Roman"/>
        </w:rPr>
        <w:t xml:space="preserve"> </w:t>
      </w:r>
      <w:r w:rsidR="00842A9F" w:rsidRPr="0041744F">
        <w:rPr>
          <w:rFonts w:ascii="Times New Roman" w:hAnsi="Times New Roman" w:cs="Times New Roman"/>
        </w:rPr>
        <w:t xml:space="preserve">Without continued data collections the U.S. would not be able to meet essential monitoring and reporting requirements to international treaties that we are party to and domestic management of highly migratory species would be compromised significantly.  </w:t>
      </w:r>
      <w:r w:rsidR="000C3582" w:rsidRPr="0041744F">
        <w:rPr>
          <w:rFonts w:ascii="Times New Roman" w:hAnsi="Times New Roman" w:cs="Times New Roman"/>
        </w:rPr>
        <w:t xml:space="preserve">Due to shifting migratory patterns, spatial availability to recreational anglers, pulse-like nature of these fisheries, and other factors, landings and size distribution of many large pelagics fluctuate significantly from year to year.  Important changes taking place in the fishery and the stock status may be undetected if the LPS </w:t>
      </w:r>
      <w:r w:rsidR="00BC1294" w:rsidRPr="0041744F">
        <w:rPr>
          <w:rFonts w:ascii="Times New Roman" w:hAnsi="Times New Roman" w:cs="Times New Roman"/>
        </w:rPr>
        <w:t xml:space="preserve">were </w:t>
      </w:r>
      <w:r w:rsidR="002E65F8">
        <w:rPr>
          <w:rFonts w:ascii="Times New Roman" w:hAnsi="Times New Roman" w:cs="Times New Roman"/>
        </w:rPr>
        <w:t>not conducted every year.</w:t>
      </w:r>
    </w:p>
    <w:p w:rsidR="00E805F0" w:rsidRPr="0041744F" w:rsidRDefault="00E805F0" w:rsidP="00E805F0">
      <w:pPr>
        <w:pStyle w:val="Default"/>
        <w:rPr>
          <w:rFonts w:ascii="Times New Roman" w:hAnsi="Times New Roman" w:cs="Times New Roman"/>
        </w:rPr>
      </w:pPr>
    </w:p>
    <w:p w:rsidR="00910E46" w:rsidRPr="0041744F" w:rsidRDefault="00910E46" w:rsidP="00EB3C02">
      <w:pPr>
        <w:pStyle w:val="CM126"/>
        <w:spacing w:after="0"/>
        <w:ind w:right="733"/>
        <w:rPr>
          <w:rFonts w:ascii="Times New Roman" w:hAnsi="Times New Roman" w:cs="Times New Roman"/>
          <w:b/>
          <w:bCs/>
          <w:u w:val="single"/>
        </w:rPr>
      </w:pPr>
      <w:r w:rsidRPr="0041744F">
        <w:rPr>
          <w:rFonts w:ascii="Times New Roman" w:hAnsi="Times New Roman" w:cs="Times New Roman"/>
          <w:b/>
          <w:bCs/>
        </w:rPr>
        <w:t xml:space="preserve">7. </w:t>
      </w:r>
      <w:r w:rsidRPr="0041744F">
        <w:rPr>
          <w:rFonts w:ascii="Times New Roman" w:hAnsi="Times New Roman" w:cs="Times New Roman"/>
          <w:b/>
          <w:bCs/>
          <w:u w:val="single"/>
        </w:rPr>
        <w:t xml:space="preserve">Explain any special circumstances that require the collection to be conducted </w:t>
      </w:r>
      <w:proofErr w:type="gramStart"/>
      <w:r w:rsidRPr="0041744F">
        <w:rPr>
          <w:rFonts w:ascii="Times New Roman" w:hAnsi="Times New Roman" w:cs="Times New Roman"/>
          <w:b/>
          <w:bCs/>
          <w:u w:val="single"/>
        </w:rPr>
        <w:t>in a manner inc</w:t>
      </w:r>
      <w:r w:rsidR="002E65F8">
        <w:rPr>
          <w:rFonts w:ascii="Times New Roman" w:hAnsi="Times New Roman" w:cs="Times New Roman"/>
          <w:b/>
          <w:bCs/>
          <w:u w:val="single"/>
        </w:rPr>
        <w:t xml:space="preserve">onsistent </w:t>
      </w:r>
      <w:proofErr w:type="spellStart"/>
      <w:r w:rsidR="002E65F8">
        <w:rPr>
          <w:rFonts w:ascii="Times New Roman" w:hAnsi="Times New Roman" w:cs="Times New Roman"/>
          <w:b/>
          <w:bCs/>
          <w:u w:val="single"/>
        </w:rPr>
        <w:t>withy</w:t>
      </w:r>
      <w:proofErr w:type="spellEnd"/>
      <w:r w:rsidR="002E65F8">
        <w:rPr>
          <w:rFonts w:ascii="Times New Roman" w:hAnsi="Times New Roman" w:cs="Times New Roman"/>
          <w:b/>
          <w:bCs/>
          <w:u w:val="single"/>
        </w:rPr>
        <w:t xml:space="preserve"> OMB guidelines</w:t>
      </w:r>
      <w:proofErr w:type="gramEnd"/>
      <w:r w:rsidR="002E65F8">
        <w:rPr>
          <w:rFonts w:ascii="Times New Roman" w:hAnsi="Times New Roman" w:cs="Times New Roman"/>
          <w:b/>
          <w:bCs/>
          <w:u w:val="single"/>
        </w:rPr>
        <w:t>.</w:t>
      </w:r>
    </w:p>
    <w:p w:rsidR="00E805F0" w:rsidRPr="0041744F" w:rsidRDefault="00E805F0" w:rsidP="00E805F0">
      <w:pPr>
        <w:pStyle w:val="Default"/>
        <w:rPr>
          <w:rFonts w:ascii="Times New Roman" w:hAnsi="Times New Roman" w:cs="Times New Roman"/>
        </w:rPr>
      </w:pPr>
    </w:p>
    <w:p w:rsidR="00D61E9A" w:rsidRPr="0041744F" w:rsidRDefault="0041744F" w:rsidP="00EB3C02">
      <w:pPr>
        <w:pStyle w:val="CM126"/>
        <w:spacing w:after="0"/>
        <w:rPr>
          <w:rFonts w:ascii="Times New Roman" w:hAnsi="Times New Roman" w:cs="Times New Roman"/>
        </w:rPr>
      </w:pPr>
      <w:r>
        <w:rPr>
          <w:rFonts w:ascii="Times New Roman" w:hAnsi="Times New Roman" w:cs="Times New Roman"/>
        </w:rPr>
        <w:t>Not Applicable</w:t>
      </w:r>
      <w:r w:rsidR="00E805F0" w:rsidRPr="0041744F">
        <w:rPr>
          <w:rFonts w:ascii="Times New Roman" w:hAnsi="Times New Roman" w:cs="Times New Roman"/>
        </w:rPr>
        <w:t>.</w:t>
      </w:r>
    </w:p>
    <w:p w:rsidR="00E805F0" w:rsidRPr="0041744F" w:rsidRDefault="00E805F0" w:rsidP="00E805F0">
      <w:pPr>
        <w:pStyle w:val="Default"/>
        <w:rPr>
          <w:rFonts w:ascii="Times New Roman" w:hAnsi="Times New Roman" w:cs="Times New Roman"/>
        </w:rPr>
      </w:pPr>
    </w:p>
    <w:p w:rsidR="00910E46" w:rsidRPr="0041744F" w:rsidRDefault="00910E46" w:rsidP="00EB3C02">
      <w:pPr>
        <w:pStyle w:val="CM126"/>
        <w:spacing w:after="0"/>
        <w:rPr>
          <w:rFonts w:ascii="Times New Roman" w:hAnsi="Times New Roman" w:cs="Times New Roman"/>
          <w:b/>
          <w:bCs/>
          <w:u w:val="single"/>
        </w:rPr>
      </w:pPr>
      <w:r w:rsidRPr="0041744F">
        <w:rPr>
          <w:rFonts w:ascii="Times New Roman" w:hAnsi="Times New Roman" w:cs="Times New Roman"/>
          <w:b/>
          <w:bCs/>
        </w:rPr>
        <w:t xml:space="preserve">8. </w:t>
      </w:r>
      <w:r w:rsidRPr="0041744F">
        <w:rPr>
          <w:rFonts w:ascii="Times New Roman" w:hAnsi="Times New Roman" w:cs="Times New Roman"/>
          <w:b/>
          <w:bCs/>
          <w:u w:val="single"/>
        </w:rPr>
        <w:t xml:space="preserve">Provide </w:t>
      </w:r>
      <w:r w:rsidR="00E805F0" w:rsidRPr="0041744F">
        <w:rPr>
          <w:rFonts w:ascii="Times New Roman" w:hAnsi="Times New Roman" w:cs="Times New Roman"/>
          <w:b/>
          <w:bCs/>
          <w:u w:val="single"/>
        </w:rPr>
        <w:t>information on the PRA Federal Register N</w:t>
      </w:r>
      <w:r w:rsidRPr="0041744F">
        <w:rPr>
          <w:rFonts w:ascii="Times New Roman" w:hAnsi="Times New Roman" w:cs="Times New Roman"/>
          <w:b/>
          <w:bCs/>
          <w:u w:val="single"/>
        </w:rPr>
        <w:t xml:space="preserve">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805F0" w:rsidRPr="0041744F" w:rsidRDefault="00E805F0" w:rsidP="00E805F0">
      <w:pPr>
        <w:pStyle w:val="Default"/>
        <w:rPr>
          <w:rFonts w:ascii="Times New Roman" w:hAnsi="Times New Roman" w:cs="Times New Roman"/>
        </w:rPr>
      </w:pPr>
    </w:p>
    <w:p w:rsidR="00910E46" w:rsidRPr="0041744F" w:rsidRDefault="00910E46" w:rsidP="00EB3C02">
      <w:pPr>
        <w:pStyle w:val="CM126"/>
        <w:spacing w:after="0"/>
        <w:ind w:right="608"/>
        <w:rPr>
          <w:rFonts w:ascii="Times New Roman" w:hAnsi="Times New Roman" w:cs="Times New Roman"/>
        </w:rPr>
      </w:pPr>
      <w:r w:rsidRPr="0041744F">
        <w:rPr>
          <w:rFonts w:ascii="Times New Roman" w:hAnsi="Times New Roman" w:cs="Times New Roman"/>
        </w:rPr>
        <w:t xml:space="preserve">A </w:t>
      </w:r>
      <w:r w:rsidRPr="008E34B8">
        <w:rPr>
          <w:rFonts w:ascii="Times New Roman" w:hAnsi="Times New Roman" w:cs="Times New Roman"/>
          <w:u w:val="single"/>
        </w:rPr>
        <w:t>Federal Register</w:t>
      </w:r>
      <w:r w:rsidRPr="0041744F">
        <w:rPr>
          <w:rFonts w:ascii="Times New Roman" w:hAnsi="Times New Roman" w:cs="Times New Roman"/>
        </w:rPr>
        <w:t xml:space="preserve"> </w:t>
      </w:r>
      <w:r w:rsidR="00B162B0" w:rsidRPr="0041744F">
        <w:rPr>
          <w:rFonts w:ascii="Times New Roman" w:hAnsi="Times New Roman" w:cs="Times New Roman"/>
        </w:rPr>
        <w:t>Notice (</w:t>
      </w:r>
      <w:r w:rsidR="008E34B8">
        <w:rPr>
          <w:rFonts w:ascii="Times New Roman" w:hAnsi="Times New Roman" w:cs="Times New Roman"/>
        </w:rPr>
        <w:t>78 FR</w:t>
      </w:r>
      <w:r w:rsidR="00B162B0" w:rsidRPr="0041744F">
        <w:rPr>
          <w:rFonts w:ascii="Times New Roman" w:hAnsi="Times New Roman" w:cs="Times New Roman"/>
        </w:rPr>
        <w:t xml:space="preserve">) </w:t>
      </w:r>
      <w:r w:rsidR="00E805F0" w:rsidRPr="0041744F">
        <w:rPr>
          <w:rFonts w:ascii="Times New Roman" w:hAnsi="Times New Roman" w:cs="Times New Roman"/>
        </w:rPr>
        <w:t xml:space="preserve">published on </w:t>
      </w:r>
      <w:r w:rsidR="00B162B0" w:rsidRPr="0041744F">
        <w:rPr>
          <w:rFonts w:ascii="Times New Roman" w:hAnsi="Times New Roman" w:cs="Times New Roman"/>
        </w:rPr>
        <w:t>November 22, 2013</w:t>
      </w:r>
      <w:r w:rsidR="000C3582" w:rsidRPr="0041744F">
        <w:rPr>
          <w:rFonts w:ascii="Times New Roman" w:hAnsi="Times New Roman" w:cs="Times New Roman"/>
        </w:rPr>
        <w:t xml:space="preserve"> </w:t>
      </w:r>
      <w:r w:rsidRPr="0041744F">
        <w:rPr>
          <w:rFonts w:ascii="Times New Roman" w:hAnsi="Times New Roman" w:cs="Times New Roman"/>
        </w:rPr>
        <w:t xml:space="preserve">solicited public comment on this collection.  </w:t>
      </w:r>
      <w:r w:rsidR="00E805F0" w:rsidRPr="0041744F">
        <w:rPr>
          <w:rFonts w:ascii="Times New Roman" w:hAnsi="Times New Roman" w:cs="Times New Roman"/>
        </w:rPr>
        <w:t>There were no comments.</w:t>
      </w:r>
    </w:p>
    <w:p w:rsidR="00F159B7" w:rsidRPr="0041744F" w:rsidRDefault="00F159B7" w:rsidP="00EE4963">
      <w:pPr>
        <w:pStyle w:val="Default"/>
        <w:rPr>
          <w:rFonts w:ascii="Times New Roman" w:hAnsi="Times New Roman" w:cs="Times New Roman"/>
        </w:rPr>
      </w:pPr>
    </w:p>
    <w:p w:rsidR="00F159B7" w:rsidRPr="0041744F" w:rsidRDefault="00F726FD" w:rsidP="00EE4963">
      <w:pPr>
        <w:pStyle w:val="CM126"/>
        <w:spacing w:after="0"/>
        <w:ind w:right="608"/>
        <w:rPr>
          <w:rFonts w:ascii="Times New Roman" w:hAnsi="Times New Roman" w:cs="Times New Roman"/>
        </w:rPr>
      </w:pPr>
      <w:r w:rsidRPr="0041744F">
        <w:rPr>
          <w:rFonts w:ascii="Times New Roman" w:hAnsi="Times New Roman" w:cs="Times New Roman"/>
        </w:rPr>
        <w:t xml:space="preserve">NOAA Fisheries consulted with persons outside the agency who are very familiar with the Large Pelagics Survey </w:t>
      </w:r>
      <w:r w:rsidR="00F159B7" w:rsidRPr="0041744F">
        <w:rPr>
          <w:rFonts w:ascii="Times New Roman" w:hAnsi="Times New Roman" w:cs="Times New Roman"/>
        </w:rPr>
        <w:t xml:space="preserve">to verify the accuracy of average reporting burden estimates.  Large Pelagics Survey Field Supervisors working for the NOAA contractor </w:t>
      </w:r>
      <w:r w:rsidR="002E65F8">
        <w:rPr>
          <w:rFonts w:ascii="Times New Roman" w:hAnsi="Times New Roman" w:cs="Times New Roman"/>
        </w:rPr>
        <w:t>QuanTech</w:t>
      </w:r>
      <w:r w:rsidR="00F159B7" w:rsidRPr="0041744F">
        <w:rPr>
          <w:rFonts w:ascii="Times New Roman" w:hAnsi="Times New Roman" w:cs="Times New Roman"/>
        </w:rPr>
        <w:t xml:space="preserve"> were asked the following questions:</w:t>
      </w:r>
    </w:p>
    <w:p w:rsidR="00F159B7" w:rsidRPr="0041744F" w:rsidRDefault="00F159B7" w:rsidP="00F159B7">
      <w:pPr>
        <w:shd w:val="clear" w:color="auto" w:fill="FFFFFF"/>
        <w:rPr>
          <w:sz w:val="24"/>
          <w:szCs w:val="24"/>
        </w:rPr>
      </w:pPr>
    </w:p>
    <w:p w:rsidR="00F159B7" w:rsidRPr="0041744F" w:rsidRDefault="00F159B7" w:rsidP="00EE4963">
      <w:pPr>
        <w:widowControl/>
        <w:numPr>
          <w:ilvl w:val="0"/>
          <w:numId w:val="16"/>
        </w:numPr>
        <w:shd w:val="clear" w:color="auto" w:fill="FFFFFF"/>
        <w:autoSpaceDE/>
        <w:autoSpaceDN/>
        <w:adjustRightInd/>
        <w:rPr>
          <w:color w:val="282828"/>
          <w:sz w:val="24"/>
          <w:szCs w:val="24"/>
        </w:rPr>
      </w:pPr>
      <w:r w:rsidRPr="0041744F">
        <w:rPr>
          <w:color w:val="282828"/>
          <w:sz w:val="24"/>
          <w:szCs w:val="24"/>
        </w:rPr>
        <w:lastRenderedPageBreak/>
        <w:t>NOAA Fisheries has estimated the average time per completed LPIS interview to be 5 minutes. Is this estimate (select one response): 1) very high, 2) slightly high, 3) about right, 4) slightly low, or 5) very low</w:t>
      </w:r>
    </w:p>
    <w:p w:rsidR="00F159B7" w:rsidRPr="0041744F" w:rsidRDefault="00F159B7" w:rsidP="00F159B7">
      <w:pPr>
        <w:widowControl/>
        <w:numPr>
          <w:ilvl w:val="0"/>
          <w:numId w:val="16"/>
        </w:numPr>
        <w:shd w:val="clear" w:color="auto" w:fill="FFFFFF"/>
        <w:autoSpaceDE/>
        <w:autoSpaceDN/>
        <w:adjustRightInd/>
        <w:rPr>
          <w:color w:val="282828"/>
          <w:sz w:val="24"/>
          <w:szCs w:val="24"/>
        </w:rPr>
      </w:pPr>
      <w:r w:rsidRPr="0041744F">
        <w:rPr>
          <w:color w:val="282828"/>
          <w:sz w:val="24"/>
          <w:szCs w:val="24"/>
        </w:rPr>
        <w:t>NOAA Fisheries has estimated the average time per completed LPBS interview to be 1 minute. Is this estimate (select one response): 1) very high, 2) slightly high, 3) about right, 4) slightly low, or 5) very low</w:t>
      </w:r>
    </w:p>
    <w:p w:rsidR="00F159B7" w:rsidRPr="0041744F" w:rsidRDefault="00F159B7">
      <w:pPr>
        <w:widowControl/>
        <w:shd w:val="clear" w:color="auto" w:fill="FFFFFF"/>
        <w:autoSpaceDE/>
        <w:autoSpaceDN/>
        <w:adjustRightInd/>
        <w:rPr>
          <w:color w:val="282828"/>
          <w:sz w:val="24"/>
          <w:szCs w:val="24"/>
        </w:rPr>
      </w:pPr>
    </w:p>
    <w:p w:rsidR="00F159B7" w:rsidRPr="0041744F" w:rsidRDefault="00FD1851">
      <w:pPr>
        <w:widowControl/>
        <w:shd w:val="clear" w:color="auto" w:fill="FFFFFF"/>
        <w:autoSpaceDE/>
        <w:autoSpaceDN/>
        <w:adjustRightInd/>
        <w:rPr>
          <w:color w:val="282828"/>
          <w:sz w:val="24"/>
          <w:szCs w:val="24"/>
        </w:rPr>
      </w:pPr>
      <w:r w:rsidRPr="0041744F">
        <w:rPr>
          <w:color w:val="282828"/>
          <w:sz w:val="24"/>
          <w:szCs w:val="24"/>
        </w:rPr>
        <w:t xml:space="preserve">Two out of three supervisors said the LPIS estimate was “about right.”  The third supervisor said the LPIS estimate was “slightly high” and commented that the interview was “…. taking about 4 minutes or so” and that “during peak return periods …. </w:t>
      </w:r>
      <w:proofErr w:type="gramStart"/>
      <w:r w:rsidRPr="0041744F">
        <w:rPr>
          <w:color w:val="282828"/>
          <w:sz w:val="24"/>
          <w:szCs w:val="24"/>
        </w:rPr>
        <w:t>is</w:t>
      </w:r>
      <w:proofErr w:type="gramEnd"/>
      <w:r w:rsidRPr="0041744F">
        <w:rPr>
          <w:color w:val="282828"/>
          <w:sz w:val="24"/>
          <w:szCs w:val="24"/>
        </w:rPr>
        <w:t xml:space="preserve"> somewhat less and approaching 3 minutes.”  All three supervisors said the LPBS average burd</w:t>
      </w:r>
      <w:r w:rsidR="002E65F8">
        <w:rPr>
          <w:color w:val="282828"/>
          <w:sz w:val="24"/>
          <w:szCs w:val="24"/>
        </w:rPr>
        <w:t>en estimate was “about right.”</w:t>
      </w:r>
    </w:p>
    <w:p w:rsidR="00FD1851" w:rsidRPr="0041744F" w:rsidRDefault="00FD1851">
      <w:pPr>
        <w:widowControl/>
        <w:shd w:val="clear" w:color="auto" w:fill="FFFFFF"/>
        <w:autoSpaceDE/>
        <w:autoSpaceDN/>
        <w:adjustRightInd/>
        <w:rPr>
          <w:color w:val="282828"/>
          <w:sz w:val="24"/>
          <w:szCs w:val="24"/>
        </w:rPr>
      </w:pPr>
    </w:p>
    <w:p w:rsidR="00AA2BD2" w:rsidRPr="0041744F" w:rsidRDefault="00AA2BD2" w:rsidP="00AA2BD2">
      <w:pPr>
        <w:pStyle w:val="CM126"/>
        <w:spacing w:after="0"/>
        <w:ind w:right="608"/>
        <w:rPr>
          <w:rFonts w:ascii="Times New Roman" w:hAnsi="Times New Roman" w:cs="Times New Roman"/>
        </w:rPr>
      </w:pPr>
      <w:r w:rsidRPr="0041744F">
        <w:rPr>
          <w:rFonts w:ascii="Times New Roman" w:hAnsi="Times New Roman" w:cs="Times New Roman"/>
        </w:rPr>
        <w:t xml:space="preserve">Large Pelagics Telephone Survey (LPTS) supervisors and experienced interviewers working for the NOAA contractor </w:t>
      </w:r>
      <w:r w:rsidR="002E65F8">
        <w:rPr>
          <w:rFonts w:ascii="Times New Roman" w:hAnsi="Times New Roman" w:cs="Times New Roman"/>
        </w:rPr>
        <w:t>QuanTech</w:t>
      </w:r>
      <w:r w:rsidRPr="0041744F">
        <w:rPr>
          <w:rFonts w:ascii="Times New Roman" w:hAnsi="Times New Roman" w:cs="Times New Roman"/>
        </w:rPr>
        <w:t xml:space="preserve"> were asked the following questions:</w:t>
      </w:r>
    </w:p>
    <w:p w:rsidR="00AA2BD2" w:rsidRPr="0041744F" w:rsidRDefault="00AA2BD2" w:rsidP="00AA2BD2">
      <w:pPr>
        <w:shd w:val="clear" w:color="auto" w:fill="FFFFFF"/>
        <w:rPr>
          <w:sz w:val="24"/>
          <w:szCs w:val="24"/>
        </w:rPr>
      </w:pPr>
    </w:p>
    <w:p w:rsidR="00AA2BD2" w:rsidRPr="0041744F" w:rsidRDefault="00AA2BD2" w:rsidP="00AA2BD2">
      <w:pPr>
        <w:widowControl/>
        <w:numPr>
          <w:ilvl w:val="0"/>
          <w:numId w:val="17"/>
        </w:numPr>
        <w:shd w:val="clear" w:color="auto" w:fill="FFFFFF"/>
        <w:autoSpaceDE/>
        <w:autoSpaceDN/>
        <w:adjustRightInd/>
        <w:rPr>
          <w:color w:val="282828"/>
          <w:sz w:val="24"/>
          <w:szCs w:val="24"/>
        </w:rPr>
      </w:pPr>
      <w:r w:rsidRPr="0041744F">
        <w:rPr>
          <w:color w:val="282828"/>
          <w:sz w:val="24"/>
          <w:szCs w:val="24"/>
        </w:rPr>
        <w:t>NOAA Fisheries has estimated the average time per completed LPTS interview to be 11 minutes. Is this estimate (select one response): 1) very high, 2) slightly high, 3) about right, 4) slightly low, or 5) very low</w:t>
      </w:r>
    </w:p>
    <w:p w:rsidR="0041744F" w:rsidRDefault="0041744F" w:rsidP="00EE4963">
      <w:pPr>
        <w:widowControl/>
        <w:shd w:val="clear" w:color="auto" w:fill="FFFFFF"/>
        <w:autoSpaceDE/>
        <w:autoSpaceDN/>
        <w:adjustRightInd/>
        <w:rPr>
          <w:color w:val="282828"/>
          <w:sz w:val="24"/>
          <w:szCs w:val="24"/>
        </w:rPr>
      </w:pPr>
    </w:p>
    <w:p w:rsidR="00E805F0" w:rsidRPr="0041744F" w:rsidRDefault="00AA2BD2" w:rsidP="00EE4963">
      <w:pPr>
        <w:widowControl/>
        <w:shd w:val="clear" w:color="auto" w:fill="FFFFFF"/>
        <w:autoSpaceDE/>
        <w:autoSpaceDN/>
        <w:adjustRightInd/>
        <w:rPr>
          <w:color w:val="282828"/>
          <w:sz w:val="24"/>
          <w:szCs w:val="24"/>
        </w:rPr>
      </w:pPr>
      <w:r w:rsidRPr="0041744F">
        <w:rPr>
          <w:color w:val="282828"/>
          <w:sz w:val="24"/>
          <w:szCs w:val="24"/>
        </w:rPr>
        <w:t>All three staff answered that the LPTS estimate of</w:t>
      </w:r>
      <w:r w:rsidR="002E65F8">
        <w:rPr>
          <w:color w:val="282828"/>
          <w:sz w:val="24"/>
          <w:szCs w:val="24"/>
        </w:rPr>
        <w:t xml:space="preserve"> 11 minutes was “about right.”</w:t>
      </w:r>
    </w:p>
    <w:p w:rsidR="00AA2BD2" w:rsidRPr="0041744F" w:rsidRDefault="00AA2BD2" w:rsidP="00E805F0">
      <w:pPr>
        <w:pStyle w:val="Default"/>
        <w:rPr>
          <w:rFonts w:ascii="Times New Roman" w:hAnsi="Times New Roman" w:cs="Times New Roman"/>
        </w:rPr>
      </w:pPr>
    </w:p>
    <w:p w:rsidR="00910E46" w:rsidRPr="0041744F" w:rsidRDefault="00910E46" w:rsidP="00EB3C02">
      <w:pPr>
        <w:pStyle w:val="CM126"/>
        <w:spacing w:after="0"/>
        <w:ind w:right="1163"/>
        <w:rPr>
          <w:rFonts w:ascii="Times New Roman" w:hAnsi="Times New Roman" w:cs="Times New Roman"/>
        </w:rPr>
      </w:pPr>
      <w:r w:rsidRPr="0041744F">
        <w:rPr>
          <w:rFonts w:ascii="Times New Roman" w:hAnsi="Times New Roman" w:cs="Times New Roman"/>
          <w:b/>
          <w:bCs/>
        </w:rPr>
        <w:t xml:space="preserve">9. </w:t>
      </w:r>
      <w:r w:rsidRPr="0041744F">
        <w:rPr>
          <w:rFonts w:ascii="Times New Roman" w:hAnsi="Times New Roman" w:cs="Times New Roman"/>
          <w:b/>
          <w:bCs/>
          <w:u w:val="single"/>
        </w:rPr>
        <w:t>Explain any decisions to provide payments of gifts to respondents, other than remuneration of contractors of grantees.</w:t>
      </w:r>
    </w:p>
    <w:p w:rsidR="00E805F0" w:rsidRPr="0041744F" w:rsidRDefault="00E805F0" w:rsidP="00EB3C02">
      <w:pPr>
        <w:pStyle w:val="CM126"/>
        <w:spacing w:after="0"/>
        <w:rPr>
          <w:rFonts w:ascii="Times New Roman" w:hAnsi="Times New Roman" w:cs="Times New Roman"/>
        </w:rPr>
      </w:pPr>
    </w:p>
    <w:p w:rsidR="00910E46" w:rsidRPr="0041744F" w:rsidRDefault="007C63B2" w:rsidP="00EB3C02">
      <w:pPr>
        <w:pStyle w:val="CM126"/>
        <w:spacing w:after="0"/>
        <w:rPr>
          <w:rFonts w:ascii="Times New Roman" w:hAnsi="Times New Roman" w:cs="Times New Roman"/>
        </w:rPr>
      </w:pPr>
      <w:r w:rsidRPr="0041744F">
        <w:rPr>
          <w:rFonts w:ascii="Times New Roman" w:hAnsi="Times New Roman" w:cs="Times New Roman"/>
        </w:rPr>
        <w:t>Neither payments nor</w:t>
      </w:r>
      <w:r w:rsidR="00910E46" w:rsidRPr="0041744F">
        <w:rPr>
          <w:rFonts w:ascii="Times New Roman" w:hAnsi="Times New Roman" w:cs="Times New Roman"/>
        </w:rPr>
        <w:t xml:space="preserve"> gifts w</w:t>
      </w:r>
      <w:r w:rsidR="002E65F8">
        <w:rPr>
          <w:rFonts w:ascii="Times New Roman" w:hAnsi="Times New Roman" w:cs="Times New Roman"/>
        </w:rPr>
        <w:t>ill be provided to respondents.</w:t>
      </w:r>
    </w:p>
    <w:p w:rsidR="00E805F0" w:rsidRPr="002E65F8" w:rsidRDefault="00E805F0" w:rsidP="00EB3C02">
      <w:pPr>
        <w:pStyle w:val="CM126"/>
        <w:spacing w:after="0"/>
        <w:ind w:right="428"/>
        <w:rPr>
          <w:rFonts w:ascii="Times New Roman" w:hAnsi="Times New Roman" w:cs="Times New Roman"/>
          <w:bCs/>
        </w:rPr>
      </w:pPr>
    </w:p>
    <w:p w:rsidR="00910E46" w:rsidRPr="002E65F8" w:rsidRDefault="00E805F0" w:rsidP="00EB3C02">
      <w:pPr>
        <w:pStyle w:val="CM126"/>
        <w:spacing w:after="0"/>
        <w:ind w:right="428"/>
        <w:rPr>
          <w:rFonts w:ascii="Times New Roman" w:hAnsi="Times New Roman" w:cs="Times New Roman"/>
          <w:bCs/>
        </w:rPr>
      </w:pPr>
      <w:r w:rsidRPr="0041744F">
        <w:rPr>
          <w:rFonts w:ascii="Times New Roman" w:hAnsi="Times New Roman" w:cs="Times New Roman"/>
          <w:b/>
          <w:bCs/>
        </w:rPr>
        <w:t>1</w:t>
      </w:r>
      <w:r w:rsidR="00910E46" w:rsidRPr="0041744F">
        <w:rPr>
          <w:rFonts w:ascii="Times New Roman" w:hAnsi="Times New Roman" w:cs="Times New Roman"/>
          <w:b/>
          <w:bCs/>
        </w:rPr>
        <w:t xml:space="preserve">0. </w:t>
      </w:r>
      <w:r w:rsidR="00910E46" w:rsidRPr="0041744F">
        <w:rPr>
          <w:rFonts w:ascii="Times New Roman" w:hAnsi="Times New Roman" w:cs="Times New Roman"/>
          <w:b/>
          <w:bCs/>
          <w:u w:val="single"/>
        </w:rPr>
        <w:t>Describe any assurance of confidentiality provided to respondents and the basis for assurance in stature</w:t>
      </w:r>
      <w:r w:rsidR="002E65F8">
        <w:rPr>
          <w:rFonts w:ascii="Times New Roman" w:hAnsi="Times New Roman" w:cs="Times New Roman"/>
          <w:b/>
          <w:bCs/>
          <w:u w:val="single"/>
        </w:rPr>
        <w:t>, regulation, or agency policy.</w:t>
      </w:r>
    </w:p>
    <w:p w:rsidR="00E805F0" w:rsidRPr="0041744F" w:rsidRDefault="00E805F0" w:rsidP="00E805F0">
      <w:pPr>
        <w:pStyle w:val="Default"/>
        <w:rPr>
          <w:rFonts w:ascii="Times New Roman" w:hAnsi="Times New Roman" w:cs="Times New Roman"/>
        </w:rPr>
      </w:pPr>
    </w:p>
    <w:p w:rsidR="004859A6" w:rsidRPr="0041744F" w:rsidRDefault="004859A6" w:rsidP="00EB3C02">
      <w:pPr>
        <w:widowControl/>
        <w:rPr>
          <w:sz w:val="24"/>
          <w:szCs w:val="24"/>
        </w:rPr>
      </w:pPr>
      <w:r w:rsidRPr="0041744F">
        <w:rPr>
          <w:sz w:val="24"/>
          <w:szCs w:val="24"/>
        </w:rPr>
        <w:t xml:space="preserve">Responses are kept confidential as required by section 402(b) of the Magnuson-Stevens and </w:t>
      </w:r>
      <w:hyperlink r:id="rId14" w:history="1">
        <w:r w:rsidRPr="008E34B8">
          <w:rPr>
            <w:rStyle w:val="Hyperlink"/>
            <w:sz w:val="24"/>
            <w:szCs w:val="24"/>
          </w:rPr>
          <w:t>NOAA Administrative Order 216-100</w:t>
        </w:r>
      </w:hyperlink>
      <w:r w:rsidRPr="0041744F">
        <w:rPr>
          <w:sz w:val="24"/>
          <w:szCs w:val="24"/>
        </w:rP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00842A9F" w:rsidRPr="0041744F">
        <w:rPr>
          <w:sz w:val="24"/>
          <w:szCs w:val="24"/>
        </w:rPr>
        <w:t xml:space="preserve"> </w:t>
      </w:r>
      <w:r w:rsidRPr="0041744F">
        <w:rPr>
          <w:sz w:val="24"/>
          <w:szCs w:val="24"/>
        </w:rPr>
        <w:t>Data such as personal addresses and phone numbers will remain confidential.</w:t>
      </w:r>
    </w:p>
    <w:p w:rsidR="004859A6" w:rsidRPr="002E65F8" w:rsidRDefault="004859A6" w:rsidP="00EB3C02">
      <w:pPr>
        <w:pStyle w:val="Default"/>
        <w:rPr>
          <w:rFonts w:ascii="Times New Roman" w:hAnsi="Times New Roman" w:cs="Times New Roman"/>
          <w:bCs/>
          <w:color w:val="auto"/>
        </w:rPr>
      </w:pPr>
    </w:p>
    <w:p w:rsidR="00910E46" w:rsidRPr="0041744F" w:rsidRDefault="004859A6" w:rsidP="00EB3C02">
      <w:pPr>
        <w:pStyle w:val="Default"/>
        <w:rPr>
          <w:rFonts w:ascii="Times New Roman" w:hAnsi="Times New Roman" w:cs="Times New Roman"/>
          <w:color w:val="auto"/>
        </w:rPr>
      </w:pPr>
      <w:r w:rsidRPr="0041744F">
        <w:rPr>
          <w:rFonts w:ascii="Times New Roman" w:hAnsi="Times New Roman" w:cs="Times New Roman"/>
          <w:b/>
          <w:bCs/>
          <w:color w:val="auto"/>
          <w:u w:val="single"/>
        </w:rPr>
        <w:t xml:space="preserve">11. </w:t>
      </w:r>
      <w:r w:rsidR="00910E46" w:rsidRPr="0041744F">
        <w:rPr>
          <w:rFonts w:ascii="Times New Roman" w:hAnsi="Times New Roman" w:cs="Times New Roman"/>
          <w:b/>
          <w:bCs/>
          <w:color w:val="auto"/>
          <w:u w:val="single"/>
        </w:rPr>
        <w:t>Provide additional justification for any questions of a sensitive nature, such as sexual behavior and attitudes, religious beliefs, and other matters that are commonly considered private.</w:t>
      </w:r>
    </w:p>
    <w:p w:rsidR="00910E46" w:rsidRPr="0041744F" w:rsidRDefault="00910E46" w:rsidP="00EB3C02">
      <w:pPr>
        <w:pStyle w:val="Default"/>
        <w:rPr>
          <w:rFonts w:ascii="Times New Roman" w:hAnsi="Times New Roman" w:cs="Times New Roman"/>
          <w:color w:val="auto"/>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No questions of a sensitive nature are requested in </w:t>
      </w:r>
      <w:r w:rsidR="002E65F8">
        <w:rPr>
          <w:rFonts w:ascii="Times New Roman" w:hAnsi="Times New Roman" w:cs="Times New Roman"/>
        </w:rPr>
        <w:t>this collection of information.</w:t>
      </w:r>
    </w:p>
    <w:p w:rsidR="00E805F0" w:rsidRPr="0041744F" w:rsidRDefault="00E805F0" w:rsidP="00EB3C02">
      <w:pPr>
        <w:pStyle w:val="Default"/>
        <w:rPr>
          <w:rFonts w:ascii="Times New Roman" w:hAnsi="Times New Roman" w:cs="Times New Roman"/>
          <w:b/>
          <w:bCs/>
          <w:color w:val="auto"/>
          <w:u w:val="single"/>
        </w:rPr>
      </w:pPr>
    </w:p>
    <w:p w:rsidR="008E34B8" w:rsidRDefault="008E34B8">
      <w:pPr>
        <w:widowControl/>
        <w:autoSpaceDE/>
        <w:autoSpaceDN/>
        <w:adjustRightInd/>
        <w:rPr>
          <w:b/>
          <w:bCs/>
          <w:sz w:val="24"/>
          <w:szCs w:val="24"/>
          <w:u w:val="single"/>
        </w:rPr>
      </w:pPr>
      <w:r>
        <w:rPr>
          <w:b/>
          <w:bCs/>
          <w:u w:val="single"/>
        </w:rPr>
        <w:br w:type="page"/>
      </w:r>
    </w:p>
    <w:p w:rsidR="004859A6" w:rsidRPr="0041744F" w:rsidRDefault="004859A6" w:rsidP="00EB3C02">
      <w:pPr>
        <w:pStyle w:val="Default"/>
        <w:rPr>
          <w:rFonts w:ascii="Times New Roman" w:hAnsi="Times New Roman" w:cs="Times New Roman"/>
          <w:color w:val="auto"/>
        </w:rPr>
      </w:pPr>
      <w:r w:rsidRPr="0041744F">
        <w:rPr>
          <w:rFonts w:ascii="Times New Roman" w:hAnsi="Times New Roman" w:cs="Times New Roman"/>
          <w:b/>
          <w:bCs/>
          <w:color w:val="auto"/>
          <w:u w:val="single"/>
        </w:rPr>
        <w:lastRenderedPageBreak/>
        <w:t>12. Provide an estimate in hours of the burden of the collection of information.</w:t>
      </w:r>
    </w:p>
    <w:p w:rsidR="004859A6" w:rsidRPr="0041744F" w:rsidRDefault="004859A6" w:rsidP="00EB3C02">
      <w:pPr>
        <w:pStyle w:val="Default"/>
        <w:rPr>
          <w:rFonts w:ascii="Times New Roman" w:hAnsi="Times New Roman" w:cs="Times New Roman"/>
        </w:rPr>
      </w:pPr>
    </w:p>
    <w:p w:rsidR="00910E46" w:rsidRPr="0041744F" w:rsidRDefault="00813E62" w:rsidP="00EB3C02">
      <w:pPr>
        <w:pStyle w:val="CM1"/>
        <w:rPr>
          <w:rFonts w:ascii="Times New Roman" w:hAnsi="Times New Roman" w:cs="Times New Roman"/>
        </w:rPr>
      </w:pPr>
      <w:r w:rsidRPr="0041744F">
        <w:rPr>
          <w:rFonts w:ascii="Times New Roman" w:hAnsi="Times New Roman" w:cs="Times New Roman"/>
        </w:rPr>
        <w:t xml:space="preserve">The total annual burden for the LPS is estimated at </w:t>
      </w:r>
      <w:r w:rsidR="00110B00" w:rsidRPr="0041744F">
        <w:rPr>
          <w:rFonts w:ascii="Times New Roman" w:hAnsi="Times New Roman" w:cs="Times New Roman"/>
        </w:rPr>
        <w:t>3</w:t>
      </w:r>
      <w:r w:rsidR="00DB642E" w:rsidRPr="0041744F">
        <w:rPr>
          <w:rFonts w:ascii="Times New Roman" w:hAnsi="Times New Roman" w:cs="Times New Roman"/>
        </w:rPr>
        <w:t>,</w:t>
      </w:r>
      <w:r w:rsidR="002167F2" w:rsidRPr="0041744F">
        <w:rPr>
          <w:rFonts w:ascii="Times New Roman" w:hAnsi="Times New Roman" w:cs="Times New Roman"/>
        </w:rPr>
        <w:t xml:space="preserve">608 </w:t>
      </w:r>
      <w:r w:rsidRPr="0041744F">
        <w:rPr>
          <w:rFonts w:ascii="Times New Roman" w:hAnsi="Times New Roman" w:cs="Times New Roman"/>
        </w:rPr>
        <w:t>hours</w:t>
      </w:r>
      <w:r w:rsidR="00E805F0" w:rsidRPr="0041744F">
        <w:rPr>
          <w:rFonts w:ascii="Times New Roman" w:hAnsi="Times New Roman" w:cs="Times New Roman"/>
        </w:rPr>
        <w:t>,</w:t>
      </w:r>
      <w:r w:rsidRPr="0041744F">
        <w:rPr>
          <w:rFonts w:ascii="Times New Roman" w:hAnsi="Times New Roman" w:cs="Times New Roman"/>
        </w:rPr>
        <w:t xml:space="preserve"> for an estimated </w:t>
      </w:r>
      <w:r w:rsidR="002167F2" w:rsidRPr="0041744F">
        <w:rPr>
          <w:rFonts w:ascii="Times New Roman" w:hAnsi="Times New Roman" w:cs="Times New Roman"/>
        </w:rPr>
        <w:t>2</w:t>
      </w:r>
      <w:r w:rsidR="00002E41" w:rsidRPr="0041744F">
        <w:rPr>
          <w:rFonts w:ascii="Times New Roman" w:hAnsi="Times New Roman" w:cs="Times New Roman"/>
        </w:rPr>
        <w:t>5</w:t>
      </w:r>
      <w:r w:rsidR="0032790E" w:rsidRPr="0041744F">
        <w:rPr>
          <w:rFonts w:ascii="Times New Roman" w:hAnsi="Times New Roman" w:cs="Times New Roman"/>
        </w:rPr>
        <w:t>,</w:t>
      </w:r>
      <w:r w:rsidR="00002E41" w:rsidRPr="0041744F">
        <w:rPr>
          <w:rFonts w:ascii="Times New Roman" w:hAnsi="Times New Roman" w:cs="Times New Roman"/>
        </w:rPr>
        <w:t>55</w:t>
      </w:r>
      <w:r w:rsidR="002167F2" w:rsidRPr="0041744F">
        <w:rPr>
          <w:rFonts w:ascii="Times New Roman" w:hAnsi="Times New Roman" w:cs="Times New Roman"/>
        </w:rPr>
        <w:t>7</w:t>
      </w:r>
      <w:r w:rsidRPr="0041744F">
        <w:rPr>
          <w:rFonts w:ascii="Times New Roman" w:hAnsi="Times New Roman" w:cs="Times New Roman"/>
        </w:rPr>
        <w:t xml:space="preserve"> responses by </w:t>
      </w:r>
      <w:r w:rsidR="002167F2" w:rsidRPr="0041744F">
        <w:rPr>
          <w:rFonts w:ascii="Times New Roman" w:hAnsi="Times New Roman" w:cs="Times New Roman"/>
        </w:rPr>
        <w:t>15</w:t>
      </w:r>
      <w:r w:rsidR="009977A9" w:rsidRPr="0041744F">
        <w:rPr>
          <w:rFonts w:ascii="Times New Roman" w:hAnsi="Times New Roman" w:cs="Times New Roman"/>
        </w:rPr>
        <w:t>,</w:t>
      </w:r>
      <w:r w:rsidR="002167F2" w:rsidRPr="0041744F">
        <w:rPr>
          <w:rFonts w:ascii="Times New Roman" w:hAnsi="Times New Roman" w:cs="Times New Roman"/>
        </w:rPr>
        <w:t xml:space="preserve">024 </w:t>
      </w:r>
      <w:r w:rsidRPr="0041744F">
        <w:rPr>
          <w:rFonts w:ascii="Times New Roman" w:hAnsi="Times New Roman" w:cs="Times New Roman"/>
        </w:rPr>
        <w:t>unduplicated respondents</w:t>
      </w:r>
      <w:r w:rsidR="004859A6" w:rsidRPr="0041744F">
        <w:rPr>
          <w:rFonts w:ascii="Times New Roman" w:hAnsi="Times New Roman" w:cs="Times New Roman"/>
        </w:rPr>
        <w:t xml:space="preserve">. Calculations for </w:t>
      </w:r>
      <w:r w:rsidR="00910E46" w:rsidRPr="0041744F">
        <w:rPr>
          <w:rFonts w:ascii="Times New Roman" w:hAnsi="Times New Roman" w:cs="Times New Roman"/>
        </w:rPr>
        <w:t>spec</w:t>
      </w:r>
      <w:r w:rsidR="002E65F8">
        <w:rPr>
          <w:rFonts w:ascii="Times New Roman" w:hAnsi="Times New Roman" w:cs="Times New Roman"/>
        </w:rPr>
        <w:t>ific components are as follows:</w:t>
      </w:r>
    </w:p>
    <w:p w:rsidR="00813E62" w:rsidRPr="0041744F" w:rsidRDefault="00813E62" w:rsidP="00EB3C02">
      <w:pPr>
        <w:pStyle w:val="Default"/>
        <w:rPr>
          <w:rFonts w:ascii="Times New Roman" w:hAnsi="Times New Roman" w:cs="Times New Roman"/>
        </w:rPr>
      </w:pPr>
    </w:p>
    <w:p w:rsidR="00910E46" w:rsidRPr="0041744F" w:rsidRDefault="00910E46" w:rsidP="00EB3C02">
      <w:pPr>
        <w:pStyle w:val="CM126"/>
        <w:spacing w:after="0"/>
        <w:rPr>
          <w:rFonts w:ascii="Times New Roman" w:hAnsi="Times New Roman" w:cs="Times New Roman"/>
        </w:rPr>
      </w:pPr>
      <w:r w:rsidRPr="0041744F">
        <w:rPr>
          <w:rFonts w:ascii="Times New Roman" w:hAnsi="Times New Roman" w:cs="Times New Roman"/>
        </w:rPr>
        <w:t xml:space="preserve">(a) </w:t>
      </w:r>
      <w:r w:rsidR="000440EB" w:rsidRPr="0041744F">
        <w:rPr>
          <w:rFonts w:ascii="Times New Roman" w:hAnsi="Times New Roman" w:cs="Times New Roman"/>
        </w:rPr>
        <w:t xml:space="preserve">Large Pelagics </w:t>
      </w:r>
      <w:r w:rsidRPr="0041744F">
        <w:rPr>
          <w:rFonts w:ascii="Times New Roman" w:hAnsi="Times New Roman" w:cs="Times New Roman"/>
        </w:rPr>
        <w:t>Telephone Survey</w:t>
      </w:r>
    </w:p>
    <w:p w:rsidR="009B0536" w:rsidRPr="0041744F" w:rsidRDefault="009B0536" w:rsidP="00EB3C02">
      <w:pPr>
        <w:pStyle w:val="CM126"/>
        <w:spacing w:after="0"/>
        <w:ind w:right="103"/>
        <w:rPr>
          <w:rFonts w:ascii="Times New Roman" w:hAnsi="Times New Roman" w:cs="Times New Roman"/>
        </w:rPr>
      </w:pPr>
    </w:p>
    <w:p w:rsidR="00910E46" w:rsidRPr="0041744F" w:rsidRDefault="002469E7" w:rsidP="00EB3C02">
      <w:pPr>
        <w:pStyle w:val="CM126"/>
        <w:spacing w:after="0"/>
        <w:ind w:right="103"/>
        <w:rPr>
          <w:rFonts w:ascii="Times New Roman" w:hAnsi="Times New Roman" w:cs="Times New Roman"/>
        </w:rPr>
      </w:pPr>
      <w:r w:rsidRPr="0041744F">
        <w:rPr>
          <w:rFonts w:ascii="Times New Roman" w:hAnsi="Times New Roman" w:cs="Times New Roman"/>
        </w:rPr>
        <w:t>Based on the HMS permit list size (i.e., sample frame) and previous year’s sampling effort</w:t>
      </w:r>
      <w:r w:rsidR="009B0536" w:rsidRPr="0041744F">
        <w:rPr>
          <w:rFonts w:ascii="Times New Roman" w:hAnsi="Times New Roman" w:cs="Times New Roman"/>
        </w:rPr>
        <w:t>,</w:t>
      </w:r>
      <w:r w:rsidRPr="0041744F">
        <w:rPr>
          <w:rFonts w:ascii="Times New Roman" w:hAnsi="Times New Roman" w:cs="Times New Roman"/>
        </w:rPr>
        <w:t xml:space="preserve"> the estimated target interview sample size for future years is </w:t>
      </w:r>
      <w:r w:rsidR="00110B00" w:rsidRPr="0041744F">
        <w:rPr>
          <w:rFonts w:ascii="Times New Roman" w:hAnsi="Times New Roman" w:cs="Times New Roman"/>
        </w:rPr>
        <w:t>15,900</w:t>
      </w:r>
      <w:r w:rsidR="00667891" w:rsidRPr="0041744F">
        <w:rPr>
          <w:rFonts w:ascii="Times New Roman" w:hAnsi="Times New Roman" w:cs="Times New Roman"/>
        </w:rPr>
        <w:t xml:space="preserve"> for the Northeast and Southeast </w:t>
      </w:r>
      <w:r w:rsidR="00A908C0" w:rsidRPr="0041744F">
        <w:rPr>
          <w:rFonts w:ascii="Times New Roman" w:hAnsi="Times New Roman" w:cs="Times New Roman"/>
        </w:rPr>
        <w:t xml:space="preserve">Regions </w:t>
      </w:r>
      <w:r w:rsidR="00667891" w:rsidRPr="0041744F">
        <w:rPr>
          <w:rFonts w:ascii="Times New Roman" w:hAnsi="Times New Roman" w:cs="Times New Roman"/>
        </w:rPr>
        <w:t>combined</w:t>
      </w:r>
      <w:r w:rsidRPr="0041744F">
        <w:rPr>
          <w:rFonts w:ascii="Times New Roman" w:hAnsi="Times New Roman" w:cs="Times New Roman"/>
        </w:rPr>
        <w:t xml:space="preserve">. </w:t>
      </w:r>
      <w:r w:rsidR="00110B00" w:rsidRPr="0041744F">
        <w:rPr>
          <w:rFonts w:ascii="Times New Roman" w:hAnsi="Times New Roman" w:cs="Times New Roman"/>
        </w:rPr>
        <w:t xml:space="preserve"> </w:t>
      </w:r>
      <w:r w:rsidRPr="0041744F">
        <w:rPr>
          <w:rFonts w:ascii="Times New Roman" w:hAnsi="Times New Roman" w:cs="Times New Roman"/>
        </w:rPr>
        <w:t>D</w:t>
      </w:r>
      <w:r w:rsidR="00910E46" w:rsidRPr="0041744F">
        <w:rPr>
          <w:rFonts w:ascii="Times New Roman" w:hAnsi="Times New Roman" w:cs="Times New Roman"/>
        </w:rPr>
        <w:t xml:space="preserve">ue to the random selection process some will be contacted more than once and some not at all. </w:t>
      </w:r>
      <w:r w:rsidR="002E65F8">
        <w:rPr>
          <w:rFonts w:ascii="Times New Roman" w:hAnsi="Times New Roman" w:cs="Times New Roman"/>
        </w:rPr>
        <w:t xml:space="preserve"> </w:t>
      </w:r>
      <w:r w:rsidRPr="0041744F">
        <w:rPr>
          <w:rFonts w:ascii="Times New Roman" w:hAnsi="Times New Roman" w:cs="Times New Roman"/>
        </w:rPr>
        <w:t xml:space="preserve">Estimates of the number of respondents contacted given this sample size of interviews were determined from </w:t>
      </w:r>
      <w:r w:rsidR="00C64B55" w:rsidRPr="0041744F">
        <w:rPr>
          <w:rFonts w:ascii="Times New Roman" w:hAnsi="Times New Roman" w:cs="Times New Roman"/>
        </w:rPr>
        <w:t xml:space="preserve">2012 </w:t>
      </w:r>
      <w:r w:rsidRPr="0041744F">
        <w:rPr>
          <w:rFonts w:ascii="Times New Roman" w:hAnsi="Times New Roman" w:cs="Times New Roman"/>
        </w:rPr>
        <w:t>results.</w:t>
      </w:r>
      <w:r w:rsidR="002E65F8">
        <w:rPr>
          <w:rFonts w:ascii="Times New Roman" w:hAnsi="Times New Roman" w:cs="Times New Roman"/>
        </w:rPr>
        <w:t xml:space="preserve"> </w:t>
      </w:r>
      <w:r w:rsidRPr="0041744F">
        <w:rPr>
          <w:rFonts w:ascii="Times New Roman" w:hAnsi="Times New Roman" w:cs="Times New Roman"/>
        </w:rPr>
        <w:t xml:space="preserve"> </w:t>
      </w:r>
      <w:r w:rsidR="00910E46" w:rsidRPr="0041744F">
        <w:rPr>
          <w:rFonts w:ascii="Times New Roman" w:hAnsi="Times New Roman" w:cs="Times New Roman"/>
        </w:rPr>
        <w:t xml:space="preserve">Because calls are made on a </w:t>
      </w:r>
      <w:r w:rsidR="006A43A6" w:rsidRPr="0041744F">
        <w:rPr>
          <w:rFonts w:ascii="Times New Roman" w:hAnsi="Times New Roman" w:cs="Times New Roman"/>
        </w:rPr>
        <w:t>bi-</w:t>
      </w:r>
      <w:r w:rsidR="00910E46" w:rsidRPr="0041744F">
        <w:rPr>
          <w:rFonts w:ascii="Times New Roman" w:hAnsi="Times New Roman" w:cs="Times New Roman"/>
        </w:rPr>
        <w:t xml:space="preserve">weekly basis to collect information about a </w:t>
      </w:r>
      <w:r w:rsidR="006A43A6" w:rsidRPr="0041744F">
        <w:rPr>
          <w:rFonts w:ascii="Times New Roman" w:hAnsi="Times New Roman" w:cs="Times New Roman"/>
        </w:rPr>
        <w:t>two-week period of</w:t>
      </w:r>
      <w:r w:rsidR="00910E46" w:rsidRPr="0041744F">
        <w:rPr>
          <w:rFonts w:ascii="Times New Roman" w:hAnsi="Times New Roman" w:cs="Times New Roman"/>
        </w:rPr>
        <w:t xml:space="preserve"> fishing activity, it is important that a representative sample be obtained. </w:t>
      </w:r>
      <w:r w:rsidR="002E65F8">
        <w:rPr>
          <w:rFonts w:ascii="Times New Roman" w:hAnsi="Times New Roman" w:cs="Times New Roman"/>
        </w:rPr>
        <w:t xml:space="preserve"> </w:t>
      </w:r>
      <w:r w:rsidR="00910E46" w:rsidRPr="0041744F">
        <w:rPr>
          <w:rFonts w:ascii="Times New Roman" w:hAnsi="Times New Roman" w:cs="Times New Roman"/>
        </w:rPr>
        <w:t>This requires that prior respondents be eligible for resampling in future weeks.</w:t>
      </w:r>
      <w:r w:rsidR="002E65F8">
        <w:rPr>
          <w:rFonts w:ascii="Times New Roman" w:hAnsi="Times New Roman" w:cs="Times New Roman"/>
        </w:rPr>
        <w:t xml:space="preserve"> </w:t>
      </w:r>
      <w:r w:rsidR="00910E46" w:rsidRPr="0041744F">
        <w:rPr>
          <w:rFonts w:ascii="Times New Roman" w:hAnsi="Times New Roman" w:cs="Times New Roman"/>
        </w:rPr>
        <w:t xml:space="preserve"> Sampling without replacement of prior contacts would likely result in </w:t>
      </w:r>
      <w:r w:rsidR="002E65F8">
        <w:rPr>
          <w:rFonts w:ascii="Times New Roman" w:hAnsi="Times New Roman" w:cs="Times New Roman"/>
        </w:rPr>
        <w:t>a biased sample in later weeks.</w:t>
      </w:r>
    </w:p>
    <w:p w:rsidR="00E805F0" w:rsidRPr="0041744F" w:rsidRDefault="00E805F0" w:rsidP="00EB3C02">
      <w:pPr>
        <w:pStyle w:val="CM126"/>
        <w:spacing w:after="0"/>
        <w:ind w:right="245"/>
        <w:rPr>
          <w:rFonts w:ascii="Times New Roman" w:hAnsi="Times New Roman" w:cs="Times New Roman"/>
        </w:rPr>
      </w:pPr>
    </w:p>
    <w:p w:rsidR="00910E46" w:rsidRPr="0041744F" w:rsidRDefault="00C64B55" w:rsidP="00EB3C02">
      <w:pPr>
        <w:pStyle w:val="CM126"/>
        <w:spacing w:after="0"/>
        <w:ind w:right="245"/>
        <w:rPr>
          <w:rFonts w:ascii="Times New Roman" w:hAnsi="Times New Roman" w:cs="Times New Roman"/>
          <w:b/>
        </w:rPr>
      </w:pPr>
      <w:r w:rsidRPr="0041744F">
        <w:rPr>
          <w:rFonts w:ascii="Times New Roman" w:hAnsi="Times New Roman" w:cs="Times New Roman"/>
        </w:rPr>
        <w:t xml:space="preserve">The LPTS target sample size is </w:t>
      </w:r>
      <w:r w:rsidR="00110B00" w:rsidRPr="0041744F">
        <w:rPr>
          <w:rFonts w:ascii="Times New Roman" w:hAnsi="Times New Roman" w:cs="Times New Roman"/>
        </w:rPr>
        <w:t>15</w:t>
      </w:r>
      <w:r w:rsidRPr="0041744F">
        <w:rPr>
          <w:rFonts w:ascii="Times New Roman" w:hAnsi="Times New Roman" w:cs="Times New Roman"/>
        </w:rPr>
        <w:t>,</w:t>
      </w:r>
      <w:r w:rsidR="00110B00" w:rsidRPr="0041744F">
        <w:rPr>
          <w:rFonts w:ascii="Times New Roman" w:hAnsi="Times New Roman" w:cs="Times New Roman"/>
        </w:rPr>
        <w:t>900</w:t>
      </w:r>
      <w:r w:rsidRPr="0041744F">
        <w:rPr>
          <w:rFonts w:ascii="Times New Roman" w:hAnsi="Times New Roman" w:cs="Times New Roman"/>
        </w:rPr>
        <w:t xml:space="preserve"> interviews.  </w:t>
      </w:r>
      <w:r w:rsidR="00681C46" w:rsidRPr="0041744F">
        <w:rPr>
          <w:rFonts w:ascii="Times New Roman" w:hAnsi="Times New Roman" w:cs="Times New Roman"/>
        </w:rPr>
        <w:t xml:space="preserve">Since some respondents will be selected more than once per year, </w:t>
      </w:r>
      <w:r w:rsidR="00A908C0" w:rsidRPr="0041744F">
        <w:rPr>
          <w:rFonts w:ascii="Times New Roman" w:hAnsi="Times New Roman" w:cs="Times New Roman"/>
        </w:rPr>
        <w:t>based on prior years</w:t>
      </w:r>
      <w:r w:rsidR="002D1234" w:rsidRPr="0041744F">
        <w:rPr>
          <w:rFonts w:ascii="Times New Roman" w:hAnsi="Times New Roman" w:cs="Times New Roman"/>
        </w:rPr>
        <w:t>’</w:t>
      </w:r>
      <w:r w:rsidR="00A908C0" w:rsidRPr="0041744F">
        <w:rPr>
          <w:rFonts w:ascii="Times New Roman" w:hAnsi="Times New Roman" w:cs="Times New Roman"/>
        </w:rPr>
        <w:t xml:space="preserve"> data </w:t>
      </w:r>
      <w:r w:rsidR="00681C46" w:rsidRPr="0041744F">
        <w:rPr>
          <w:rFonts w:ascii="Times New Roman" w:hAnsi="Times New Roman" w:cs="Times New Roman"/>
        </w:rPr>
        <w:t xml:space="preserve">this sample size will result in an estimated 12,020 unduplicated respondents to the LPTS.  </w:t>
      </w:r>
      <w:r w:rsidRPr="0041744F">
        <w:rPr>
          <w:rFonts w:ascii="Times New Roman" w:hAnsi="Times New Roman" w:cs="Times New Roman"/>
        </w:rPr>
        <w:t>The average time per completed interview is</w:t>
      </w:r>
      <w:r w:rsidR="000440EB" w:rsidRPr="0041744F">
        <w:rPr>
          <w:rFonts w:ascii="Times New Roman" w:hAnsi="Times New Roman" w:cs="Times New Roman"/>
        </w:rPr>
        <w:t xml:space="preserve"> estimated </w:t>
      </w:r>
      <w:r w:rsidRPr="0041744F">
        <w:rPr>
          <w:rFonts w:ascii="Times New Roman" w:hAnsi="Times New Roman" w:cs="Times New Roman"/>
        </w:rPr>
        <w:t>to be</w:t>
      </w:r>
      <w:r w:rsidR="000440EB" w:rsidRPr="0041744F">
        <w:rPr>
          <w:rFonts w:ascii="Times New Roman" w:hAnsi="Times New Roman" w:cs="Times New Roman"/>
        </w:rPr>
        <w:t xml:space="preserve"> </w:t>
      </w:r>
      <w:r w:rsidR="007905D0" w:rsidRPr="0041744F">
        <w:rPr>
          <w:rFonts w:ascii="Times New Roman" w:hAnsi="Times New Roman" w:cs="Times New Roman"/>
        </w:rPr>
        <w:t xml:space="preserve">11 </w:t>
      </w:r>
      <w:r w:rsidR="000440EB" w:rsidRPr="0041744F">
        <w:rPr>
          <w:rFonts w:ascii="Times New Roman" w:hAnsi="Times New Roman" w:cs="Times New Roman"/>
        </w:rPr>
        <w:t xml:space="preserve">minutes.  </w:t>
      </w:r>
      <w:r w:rsidR="00DB6A79" w:rsidRPr="0041744F">
        <w:rPr>
          <w:rFonts w:ascii="Times New Roman" w:hAnsi="Times New Roman" w:cs="Times New Roman"/>
          <w:b/>
        </w:rPr>
        <w:t xml:space="preserve">The estimated LPTS burden is </w:t>
      </w:r>
      <w:r w:rsidR="00110B00" w:rsidRPr="0041744F">
        <w:rPr>
          <w:rFonts w:ascii="Times New Roman" w:hAnsi="Times New Roman" w:cs="Times New Roman"/>
          <w:b/>
        </w:rPr>
        <w:t>2,</w:t>
      </w:r>
      <w:r w:rsidR="007905D0" w:rsidRPr="0041744F">
        <w:rPr>
          <w:rFonts w:ascii="Times New Roman" w:hAnsi="Times New Roman" w:cs="Times New Roman"/>
          <w:b/>
        </w:rPr>
        <w:t xml:space="preserve">915 </w:t>
      </w:r>
      <w:r w:rsidR="00DB6A79" w:rsidRPr="0041744F">
        <w:rPr>
          <w:rFonts w:ascii="Times New Roman" w:hAnsi="Times New Roman" w:cs="Times New Roman"/>
          <w:b/>
        </w:rPr>
        <w:t>hours.</w:t>
      </w:r>
      <w:r w:rsidR="00910E46" w:rsidRPr="0041744F">
        <w:rPr>
          <w:rFonts w:ascii="Times New Roman" w:hAnsi="Times New Roman" w:cs="Times New Roman"/>
        </w:rPr>
        <w:t xml:space="preserve"> </w:t>
      </w:r>
    </w:p>
    <w:p w:rsidR="009B0536" w:rsidRPr="0041744F" w:rsidRDefault="009B0536" w:rsidP="009B0536">
      <w:pPr>
        <w:pStyle w:val="Default"/>
        <w:rPr>
          <w:rFonts w:ascii="Times New Roman" w:hAnsi="Times New Roman" w:cs="Times New Roman"/>
        </w:rPr>
      </w:pPr>
    </w:p>
    <w:p w:rsidR="00910E46" w:rsidRPr="0041744F" w:rsidRDefault="00910E46" w:rsidP="00EB3C02">
      <w:pPr>
        <w:pStyle w:val="Default"/>
        <w:rPr>
          <w:rFonts w:ascii="Times New Roman" w:hAnsi="Times New Roman" w:cs="Times New Roman"/>
          <w:color w:val="auto"/>
        </w:rPr>
      </w:pPr>
      <w:r w:rsidRPr="0041744F">
        <w:rPr>
          <w:rFonts w:ascii="Times New Roman" w:hAnsi="Times New Roman" w:cs="Times New Roman"/>
          <w:color w:val="auto"/>
        </w:rPr>
        <w:t xml:space="preserve">(b) </w:t>
      </w:r>
      <w:r w:rsidR="003271C5" w:rsidRPr="0041744F">
        <w:rPr>
          <w:rFonts w:ascii="Times New Roman" w:hAnsi="Times New Roman" w:cs="Times New Roman"/>
          <w:color w:val="auto"/>
        </w:rPr>
        <w:t>Large Pelagics Intercept Survey</w:t>
      </w:r>
      <w:r w:rsidRPr="0041744F">
        <w:rPr>
          <w:rFonts w:ascii="Times New Roman" w:hAnsi="Times New Roman" w:cs="Times New Roman"/>
          <w:color w:val="auto"/>
        </w:rPr>
        <w:t xml:space="preserve"> </w:t>
      </w:r>
    </w:p>
    <w:p w:rsidR="0041744F" w:rsidRDefault="0041744F" w:rsidP="00EB3C02">
      <w:pPr>
        <w:pStyle w:val="Default"/>
        <w:rPr>
          <w:rFonts w:ascii="Times New Roman" w:hAnsi="Times New Roman" w:cs="Times New Roman"/>
          <w:color w:val="auto"/>
        </w:rPr>
      </w:pPr>
    </w:p>
    <w:p w:rsidR="00910E46" w:rsidRPr="0041744F" w:rsidRDefault="00910E46" w:rsidP="00EB3C02">
      <w:pPr>
        <w:pStyle w:val="Default"/>
        <w:rPr>
          <w:rFonts w:ascii="Times New Roman" w:hAnsi="Times New Roman" w:cs="Times New Roman"/>
          <w:color w:val="auto"/>
        </w:rPr>
      </w:pPr>
      <w:r w:rsidRPr="0041744F">
        <w:rPr>
          <w:rFonts w:ascii="Times New Roman" w:hAnsi="Times New Roman" w:cs="Times New Roman"/>
          <w:color w:val="auto"/>
        </w:rPr>
        <w:t xml:space="preserve">At full funding, a total of </w:t>
      </w:r>
      <w:r w:rsidR="006A43A6" w:rsidRPr="0041744F">
        <w:rPr>
          <w:rFonts w:ascii="Times New Roman" w:hAnsi="Times New Roman" w:cs="Times New Roman"/>
          <w:color w:val="auto"/>
        </w:rPr>
        <w:t>7,870</w:t>
      </w:r>
      <w:r w:rsidRPr="0041744F">
        <w:rPr>
          <w:rFonts w:ascii="Times New Roman" w:hAnsi="Times New Roman" w:cs="Times New Roman"/>
          <w:color w:val="auto"/>
        </w:rPr>
        <w:t xml:space="preserve"> dockside </w:t>
      </w:r>
      <w:r w:rsidR="006A43A6" w:rsidRPr="0041744F">
        <w:rPr>
          <w:rFonts w:ascii="Times New Roman" w:hAnsi="Times New Roman" w:cs="Times New Roman"/>
          <w:color w:val="auto"/>
        </w:rPr>
        <w:t>interviews</w:t>
      </w:r>
      <w:r w:rsidRPr="0041744F">
        <w:rPr>
          <w:rFonts w:ascii="Times New Roman" w:hAnsi="Times New Roman" w:cs="Times New Roman"/>
          <w:color w:val="auto"/>
        </w:rPr>
        <w:t xml:space="preserve"> will be </w:t>
      </w:r>
      <w:r w:rsidR="006A43A6" w:rsidRPr="0041744F">
        <w:rPr>
          <w:rFonts w:ascii="Times New Roman" w:hAnsi="Times New Roman" w:cs="Times New Roman"/>
          <w:color w:val="auto"/>
        </w:rPr>
        <w:t>targeted</w:t>
      </w:r>
      <w:r w:rsidRPr="0041744F">
        <w:rPr>
          <w:rFonts w:ascii="Times New Roman" w:hAnsi="Times New Roman" w:cs="Times New Roman"/>
          <w:color w:val="auto"/>
        </w:rPr>
        <w:t xml:space="preserve"> annually at LPS sites. </w:t>
      </w:r>
      <w:r w:rsidR="002E65F8">
        <w:rPr>
          <w:rFonts w:ascii="Times New Roman" w:hAnsi="Times New Roman" w:cs="Times New Roman"/>
          <w:color w:val="auto"/>
        </w:rPr>
        <w:t xml:space="preserve"> </w:t>
      </w:r>
      <w:r w:rsidR="006A43A6" w:rsidRPr="0041744F">
        <w:rPr>
          <w:rFonts w:ascii="Times New Roman" w:hAnsi="Times New Roman" w:cs="Times New Roman"/>
          <w:color w:val="auto"/>
        </w:rPr>
        <w:t>This includes interviewing in the Northeast</w:t>
      </w:r>
      <w:r w:rsidR="00A908C0" w:rsidRPr="0041744F">
        <w:rPr>
          <w:rFonts w:ascii="Times New Roman" w:hAnsi="Times New Roman" w:cs="Times New Roman"/>
          <w:color w:val="auto"/>
        </w:rPr>
        <w:t xml:space="preserve"> and </w:t>
      </w:r>
      <w:r w:rsidR="006A43A6" w:rsidRPr="0041744F">
        <w:rPr>
          <w:rFonts w:ascii="Times New Roman" w:hAnsi="Times New Roman" w:cs="Times New Roman"/>
          <w:color w:val="auto"/>
        </w:rPr>
        <w:t xml:space="preserve">Southeast </w:t>
      </w:r>
      <w:r w:rsidR="00A908C0" w:rsidRPr="0041744F">
        <w:rPr>
          <w:rFonts w:ascii="Times New Roman" w:hAnsi="Times New Roman" w:cs="Times New Roman"/>
          <w:color w:val="auto"/>
        </w:rPr>
        <w:t>Regions</w:t>
      </w:r>
      <w:r w:rsidR="006A43A6" w:rsidRPr="0041744F">
        <w:rPr>
          <w:rFonts w:ascii="Times New Roman" w:hAnsi="Times New Roman" w:cs="Times New Roman"/>
          <w:color w:val="auto"/>
        </w:rPr>
        <w:t xml:space="preserve">. </w:t>
      </w:r>
      <w:r w:rsidR="002E65F8">
        <w:rPr>
          <w:rFonts w:ascii="Times New Roman" w:hAnsi="Times New Roman" w:cs="Times New Roman"/>
          <w:color w:val="auto"/>
        </w:rPr>
        <w:t xml:space="preserve"> </w:t>
      </w:r>
      <w:r w:rsidR="002167F2" w:rsidRPr="0041744F">
        <w:rPr>
          <w:rFonts w:ascii="Times New Roman" w:hAnsi="Times New Roman" w:cs="Times New Roman"/>
          <w:color w:val="auto"/>
        </w:rPr>
        <w:t xml:space="preserve">Since some respondents will be selected for LPIS more than once per year, this sample size will result in an estimated 3,803 </w:t>
      </w:r>
      <w:r w:rsidR="002167F2" w:rsidRPr="0041744F">
        <w:rPr>
          <w:rFonts w:ascii="Times New Roman" w:hAnsi="Times New Roman" w:cs="Times New Roman"/>
        </w:rPr>
        <w:t xml:space="preserve">unduplicated respondents to the LPIS. </w:t>
      </w:r>
      <w:r w:rsidR="002167F2" w:rsidRPr="0041744F">
        <w:rPr>
          <w:rFonts w:ascii="Times New Roman" w:hAnsi="Times New Roman" w:cs="Times New Roman"/>
          <w:color w:val="auto"/>
        </w:rPr>
        <w:t xml:space="preserve"> </w:t>
      </w:r>
      <w:r w:rsidR="00A908C0" w:rsidRPr="0041744F">
        <w:rPr>
          <w:rFonts w:ascii="Times New Roman" w:hAnsi="Times New Roman" w:cs="Times New Roman"/>
          <w:color w:val="auto"/>
        </w:rPr>
        <w:t>Based on prior years, i</w:t>
      </w:r>
      <w:r w:rsidR="002167F2" w:rsidRPr="0041744F">
        <w:rPr>
          <w:rFonts w:ascii="Times New Roman" w:hAnsi="Times New Roman" w:cs="Times New Roman"/>
          <w:color w:val="auto"/>
        </w:rPr>
        <w:t>t is estimated that 21% (799) of these respondents will also have been interviewed for the LPTS</w:t>
      </w:r>
      <w:r w:rsidR="00B351C5" w:rsidRPr="0041744F">
        <w:rPr>
          <w:rFonts w:ascii="Times New Roman" w:hAnsi="Times New Roman" w:cs="Times New Roman"/>
          <w:color w:val="auto"/>
        </w:rPr>
        <w:t>, reducing the 3,803 figure to 3,004)</w:t>
      </w:r>
      <w:r w:rsidR="002167F2" w:rsidRPr="0041744F">
        <w:rPr>
          <w:rFonts w:ascii="Times New Roman" w:hAnsi="Times New Roman" w:cs="Times New Roman"/>
          <w:color w:val="auto"/>
        </w:rPr>
        <w:t xml:space="preserve">. </w:t>
      </w:r>
      <w:r w:rsidR="002E65F8">
        <w:rPr>
          <w:rFonts w:ascii="Times New Roman" w:hAnsi="Times New Roman" w:cs="Times New Roman"/>
          <w:color w:val="auto"/>
        </w:rPr>
        <w:t xml:space="preserve"> </w:t>
      </w:r>
      <w:r w:rsidRPr="0041744F">
        <w:rPr>
          <w:rFonts w:ascii="Times New Roman" w:hAnsi="Times New Roman" w:cs="Times New Roman"/>
          <w:color w:val="auto"/>
        </w:rPr>
        <w:t xml:space="preserve">The </w:t>
      </w:r>
      <w:r w:rsidR="00A908C0" w:rsidRPr="0041744F">
        <w:rPr>
          <w:rFonts w:ascii="Times New Roman" w:hAnsi="Times New Roman" w:cs="Times New Roman"/>
          <w:color w:val="auto"/>
        </w:rPr>
        <w:t xml:space="preserve">average </w:t>
      </w:r>
      <w:r w:rsidRPr="0041744F">
        <w:rPr>
          <w:rFonts w:ascii="Times New Roman" w:hAnsi="Times New Roman" w:cs="Times New Roman"/>
          <w:color w:val="auto"/>
        </w:rPr>
        <w:t xml:space="preserve">response burden </w:t>
      </w:r>
      <w:r w:rsidR="00A908C0" w:rsidRPr="0041744F">
        <w:rPr>
          <w:rFonts w:ascii="Times New Roman" w:hAnsi="Times New Roman" w:cs="Times New Roman"/>
          <w:color w:val="auto"/>
        </w:rPr>
        <w:t>is estimated at</w:t>
      </w:r>
      <w:r w:rsidRPr="0041744F">
        <w:rPr>
          <w:rFonts w:ascii="Times New Roman" w:hAnsi="Times New Roman" w:cs="Times New Roman"/>
          <w:color w:val="auto"/>
        </w:rPr>
        <w:t xml:space="preserve"> 5 minutes per intercept </w:t>
      </w:r>
      <w:r w:rsidR="00A908C0" w:rsidRPr="0041744F">
        <w:rPr>
          <w:rFonts w:ascii="Times New Roman" w:hAnsi="Times New Roman" w:cs="Times New Roman"/>
          <w:color w:val="auto"/>
        </w:rPr>
        <w:t>f</w:t>
      </w:r>
      <w:r w:rsidRPr="0041744F">
        <w:rPr>
          <w:rFonts w:ascii="Times New Roman" w:hAnsi="Times New Roman" w:cs="Times New Roman"/>
          <w:color w:val="auto"/>
        </w:rPr>
        <w:t xml:space="preserve">or a total of </w:t>
      </w:r>
      <w:r w:rsidR="006A43A6" w:rsidRPr="0041744F">
        <w:rPr>
          <w:rFonts w:ascii="Times New Roman" w:hAnsi="Times New Roman" w:cs="Times New Roman"/>
          <w:color w:val="auto"/>
        </w:rPr>
        <w:t>656</w:t>
      </w:r>
      <w:r w:rsidRPr="0041744F">
        <w:rPr>
          <w:rFonts w:ascii="Times New Roman" w:hAnsi="Times New Roman" w:cs="Times New Roman"/>
          <w:color w:val="auto"/>
        </w:rPr>
        <w:t xml:space="preserve"> </w:t>
      </w:r>
      <w:r w:rsidR="006A43A6" w:rsidRPr="0041744F">
        <w:rPr>
          <w:rFonts w:ascii="Times New Roman" w:hAnsi="Times New Roman" w:cs="Times New Roman"/>
          <w:color w:val="auto"/>
        </w:rPr>
        <w:t xml:space="preserve">total </w:t>
      </w:r>
      <w:r w:rsidRPr="0041744F">
        <w:rPr>
          <w:rFonts w:ascii="Times New Roman" w:hAnsi="Times New Roman" w:cs="Times New Roman"/>
          <w:color w:val="auto"/>
        </w:rPr>
        <w:t xml:space="preserve">hours. In addition, field interviewer performance would be evaluated by validating 10 percent of dockside intercepts via a follow-up telephone call. </w:t>
      </w:r>
      <w:r w:rsidR="002E65F8">
        <w:rPr>
          <w:rFonts w:ascii="Times New Roman" w:hAnsi="Times New Roman" w:cs="Times New Roman"/>
          <w:color w:val="auto"/>
        </w:rPr>
        <w:t xml:space="preserve"> </w:t>
      </w:r>
      <w:r w:rsidRPr="0041744F">
        <w:rPr>
          <w:rFonts w:ascii="Times New Roman" w:hAnsi="Times New Roman" w:cs="Times New Roman"/>
          <w:color w:val="auto"/>
        </w:rPr>
        <w:t xml:space="preserve">The </w:t>
      </w:r>
      <w:r w:rsidR="006A43A6" w:rsidRPr="0041744F">
        <w:rPr>
          <w:rFonts w:ascii="Times New Roman" w:hAnsi="Times New Roman" w:cs="Times New Roman"/>
          <w:color w:val="auto"/>
        </w:rPr>
        <w:t>787</w:t>
      </w:r>
      <w:r w:rsidRPr="0041744F">
        <w:rPr>
          <w:rFonts w:ascii="Times New Roman" w:hAnsi="Times New Roman" w:cs="Times New Roman"/>
          <w:color w:val="auto"/>
        </w:rPr>
        <w:t xml:space="preserve"> calls (1.5 minutes each) would add </w:t>
      </w:r>
      <w:r w:rsidR="006A43A6" w:rsidRPr="0041744F">
        <w:rPr>
          <w:rFonts w:ascii="Times New Roman" w:hAnsi="Times New Roman" w:cs="Times New Roman"/>
          <w:color w:val="auto"/>
        </w:rPr>
        <w:t>2</w:t>
      </w:r>
      <w:r w:rsidRPr="0041744F">
        <w:rPr>
          <w:rFonts w:ascii="Times New Roman" w:hAnsi="Times New Roman" w:cs="Times New Roman"/>
          <w:color w:val="auto"/>
        </w:rPr>
        <w:t xml:space="preserve">0 hours to the annual burden estimate. </w:t>
      </w:r>
      <w:r w:rsidRPr="0041744F">
        <w:rPr>
          <w:rFonts w:ascii="Times New Roman" w:hAnsi="Times New Roman" w:cs="Times New Roman"/>
          <w:b/>
          <w:color w:val="auto"/>
        </w:rPr>
        <w:t xml:space="preserve">Total burden for the dockside survey would be </w:t>
      </w:r>
      <w:r w:rsidR="006A43A6" w:rsidRPr="0041744F">
        <w:rPr>
          <w:rFonts w:ascii="Times New Roman" w:hAnsi="Times New Roman" w:cs="Times New Roman"/>
          <w:b/>
          <w:color w:val="auto"/>
        </w:rPr>
        <w:t>676</w:t>
      </w:r>
      <w:r w:rsidRPr="0041744F">
        <w:rPr>
          <w:rFonts w:ascii="Times New Roman" w:hAnsi="Times New Roman" w:cs="Times New Roman"/>
          <w:b/>
          <w:color w:val="auto"/>
        </w:rPr>
        <w:t xml:space="preserve"> hours annually</w:t>
      </w:r>
      <w:r w:rsidR="002E65F8">
        <w:rPr>
          <w:rFonts w:ascii="Times New Roman" w:hAnsi="Times New Roman" w:cs="Times New Roman"/>
          <w:color w:val="auto"/>
        </w:rPr>
        <w:t>.</w:t>
      </w:r>
    </w:p>
    <w:p w:rsidR="006A43A6" w:rsidRPr="0041744F" w:rsidRDefault="006A43A6" w:rsidP="00EB3C02">
      <w:pPr>
        <w:pStyle w:val="Default"/>
        <w:rPr>
          <w:rFonts w:ascii="Times New Roman" w:hAnsi="Times New Roman" w:cs="Times New Roman"/>
          <w:color w:val="auto"/>
        </w:rPr>
      </w:pPr>
    </w:p>
    <w:p w:rsidR="00910E46" w:rsidRPr="0041744F" w:rsidRDefault="00910E46" w:rsidP="00EB3C02">
      <w:pPr>
        <w:pStyle w:val="Default"/>
        <w:rPr>
          <w:rFonts w:ascii="Times New Roman" w:hAnsi="Times New Roman" w:cs="Times New Roman"/>
          <w:color w:val="auto"/>
        </w:rPr>
      </w:pPr>
      <w:r w:rsidRPr="0041744F">
        <w:rPr>
          <w:rFonts w:ascii="Times New Roman" w:hAnsi="Times New Roman" w:cs="Times New Roman"/>
          <w:color w:val="auto"/>
        </w:rPr>
        <w:t>(</w:t>
      </w:r>
      <w:r w:rsidR="00927AA4" w:rsidRPr="0041744F">
        <w:rPr>
          <w:rFonts w:ascii="Times New Roman" w:hAnsi="Times New Roman" w:cs="Times New Roman"/>
          <w:color w:val="auto"/>
        </w:rPr>
        <w:t>c</w:t>
      </w:r>
      <w:r w:rsidRPr="0041744F">
        <w:rPr>
          <w:rFonts w:ascii="Times New Roman" w:hAnsi="Times New Roman" w:cs="Times New Roman"/>
          <w:color w:val="auto"/>
        </w:rPr>
        <w:t xml:space="preserve">) </w:t>
      </w:r>
      <w:r w:rsidR="003271C5" w:rsidRPr="0041744F">
        <w:rPr>
          <w:rFonts w:ascii="Times New Roman" w:hAnsi="Times New Roman" w:cs="Times New Roman"/>
          <w:color w:val="auto"/>
        </w:rPr>
        <w:t xml:space="preserve">Large Pelagics </w:t>
      </w:r>
      <w:r w:rsidRPr="0041744F">
        <w:rPr>
          <w:rFonts w:ascii="Times New Roman" w:hAnsi="Times New Roman" w:cs="Times New Roman"/>
          <w:color w:val="auto"/>
        </w:rPr>
        <w:t xml:space="preserve">Biological </w:t>
      </w:r>
      <w:r w:rsidR="003271C5" w:rsidRPr="0041744F">
        <w:rPr>
          <w:rFonts w:ascii="Times New Roman" w:hAnsi="Times New Roman" w:cs="Times New Roman"/>
          <w:color w:val="auto"/>
        </w:rPr>
        <w:t>Survey</w:t>
      </w:r>
    </w:p>
    <w:p w:rsidR="0041744F" w:rsidRDefault="0041744F" w:rsidP="00EB3C02">
      <w:pPr>
        <w:pStyle w:val="Default"/>
        <w:rPr>
          <w:rFonts w:ascii="Times New Roman" w:hAnsi="Times New Roman" w:cs="Times New Roman"/>
          <w:color w:val="auto"/>
        </w:rPr>
      </w:pPr>
    </w:p>
    <w:p w:rsidR="00910E46" w:rsidRPr="0041744F" w:rsidRDefault="00910E46" w:rsidP="00EB3C02">
      <w:pPr>
        <w:pStyle w:val="Default"/>
        <w:rPr>
          <w:rFonts w:ascii="Times New Roman" w:hAnsi="Times New Roman" w:cs="Times New Roman"/>
          <w:color w:val="auto"/>
        </w:rPr>
      </w:pPr>
      <w:r w:rsidRPr="0041744F">
        <w:rPr>
          <w:rFonts w:ascii="Times New Roman" w:hAnsi="Times New Roman" w:cs="Times New Roman"/>
          <w:color w:val="auto"/>
        </w:rPr>
        <w:t xml:space="preserve">Supplemental biological sampling </w:t>
      </w:r>
      <w:r w:rsidR="00C321D5" w:rsidRPr="0041744F">
        <w:rPr>
          <w:rFonts w:ascii="Times New Roman" w:hAnsi="Times New Roman" w:cs="Times New Roman"/>
          <w:color w:val="auto"/>
        </w:rPr>
        <w:t>interviews</w:t>
      </w:r>
      <w:r w:rsidR="009445ED" w:rsidRPr="0041744F">
        <w:rPr>
          <w:rFonts w:ascii="Times New Roman" w:hAnsi="Times New Roman" w:cs="Times New Roman"/>
          <w:color w:val="auto"/>
        </w:rPr>
        <w:t xml:space="preserve"> are estimated at 1 </w:t>
      </w:r>
      <w:r w:rsidRPr="0041744F">
        <w:rPr>
          <w:rFonts w:ascii="Times New Roman" w:hAnsi="Times New Roman" w:cs="Times New Roman"/>
          <w:color w:val="auto"/>
        </w:rPr>
        <w:t>minute per intercept because few ques</w:t>
      </w:r>
      <w:r w:rsidR="006A43A6" w:rsidRPr="0041744F">
        <w:rPr>
          <w:rFonts w:ascii="Times New Roman" w:hAnsi="Times New Roman" w:cs="Times New Roman"/>
          <w:color w:val="auto"/>
        </w:rPr>
        <w:t>tions are asked of anglers and length/weight data</w:t>
      </w:r>
      <w:r w:rsidR="00A908C0" w:rsidRPr="0041744F">
        <w:rPr>
          <w:rFonts w:ascii="Times New Roman" w:hAnsi="Times New Roman" w:cs="Times New Roman"/>
          <w:color w:val="auto"/>
        </w:rPr>
        <w:t xml:space="preserve"> and samples</w:t>
      </w:r>
      <w:r w:rsidRPr="0041744F">
        <w:rPr>
          <w:rFonts w:ascii="Times New Roman" w:hAnsi="Times New Roman" w:cs="Times New Roman"/>
          <w:color w:val="auto"/>
        </w:rPr>
        <w:t xml:space="preserve"> are obtained directly from the fish. </w:t>
      </w:r>
      <w:r w:rsidR="0041744F">
        <w:rPr>
          <w:rFonts w:ascii="Times New Roman" w:hAnsi="Times New Roman" w:cs="Times New Roman"/>
          <w:color w:val="auto"/>
        </w:rPr>
        <w:t xml:space="preserve"> </w:t>
      </w:r>
      <w:r w:rsidRPr="0041744F">
        <w:rPr>
          <w:rFonts w:ascii="Times New Roman" w:hAnsi="Times New Roman" w:cs="Times New Roman"/>
          <w:color w:val="auto"/>
        </w:rPr>
        <w:t xml:space="preserve">At a sampling level of </w:t>
      </w:r>
      <w:r w:rsidR="008D2EC0" w:rsidRPr="0041744F">
        <w:rPr>
          <w:rFonts w:ascii="Times New Roman" w:hAnsi="Times New Roman" w:cs="Times New Roman"/>
          <w:color w:val="auto"/>
        </w:rPr>
        <w:t>1</w:t>
      </w:r>
      <w:r w:rsidR="006A43A6" w:rsidRPr="0041744F">
        <w:rPr>
          <w:rFonts w:ascii="Times New Roman" w:hAnsi="Times New Roman" w:cs="Times New Roman"/>
          <w:color w:val="auto"/>
        </w:rPr>
        <w:t>,</w:t>
      </w:r>
      <w:r w:rsidR="00E22436" w:rsidRPr="0041744F">
        <w:rPr>
          <w:rFonts w:ascii="Times New Roman" w:hAnsi="Times New Roman" w:cs="Times New Roman"/>
          <w:color w:val="auto"/>
        </w:rPr>
        <w:t xml:space="preserve">000 </w:t>
      </w:r>
      <w:r w:rsidR="00C321D5" w:rsidRPr="0041744F">
        <w:rPr>
          <w:rFonts w:ascii="Times New Roman" w:hAnsi="Times New Roman" w:cs="Times New Roman"/>
          <w:color w:val="auto"/>
        </w:rPr>
        <w:t>interviews</w:t>
      </w:r>
      <w:r w:rsidRPr="0041744F">
        <w:rPr>
          <w:rFonts w:ascii="Times New Roman" w:hAnsi="Times New Roman" w:cs="Times New Roman"/>
          <w:color w:val="auto"/>
        </w:rPr>
        <w:t xml:space="preserve"> per year</w:t>
      </w:r>
      <w:r w:rsidR="00B351C5" w:rsidRPr="0041744F">
        <w:rPr>
          <w:rFonts w:ascii="Times New Roman" w:hAnsi="Times New Roman" w:cs="Times New Roman"/>
          <w:color w:val="auto"/>
        </w:rPr>
        <w:t xml:space="preserve"> of intercept respondents in (b)</w:t>
      </w:r>
      <w:r w:rsidR="00C321D5" w:rsidRPr="0041744F">
        <w:rPr>
          <w:rFonts w:ascii="Times New Roman" w:hAnsi="Times New Roman" w:cs="Times New Roman"/>
          <w:color w:val="auto"/>
        </w:rPr>
        <w:t xml:space="preserve"> (including biological sampling in the Northeast, Southeast and Gulf)</w:t>
      </w:r>
      <w:r w:rsidRPr="0041744F">
        <w:rPr>
          <w:rFonts w:ascii="Times New Roman" w:hAnsi="Times New Roman" w:cs="Times New Roman"/>
          <w:color w:val="auto"/>
        </w:rPr>
        <w:t xml:space="preserve">, </w:t>
      </w:r>
      <w:r w:rsidRPr="0041744F">
        <w:rPr>
          <w:rFonts w:ascii="Times New Roman" w:hAnsi="Times New Roman" w:cs="Times New Roman"/>
          <w:b/>
          <w:color w:val="auto"/>
        </w:rPr>
        <w:t xml:space="preserve">the total annual burden for the supplemental biological sampling is estimated at </w:t>
      </w:r>
      <w:r w:rsidR="00E22436" w:rsidRPr="0041744F">
        <w:rPr>
          <w:rFonts w:ascii="Times New Roman" w:hAnsi="Times New Roman" w:cs="Times New Roman"/>
          <w:b/>
          <w:color w:val="auto"/>
        </w:rPr>
        <w:t xml:space="preserve">17 </w:t>
      </w:r>
      <w:r w:rsidRPr="0041744F">
        <w:rPr>
          <w:rFonts w:ascii="Times New Roman" w:hAnsi="Times New Roman" w:cs="Times New Roman"/>
          <w:b/>
          <w:color w:val="auto"/>
        </w:rPr>
        <w:t>hours.</w:t>
      </w:r>
    </w:p>
    <w:p w:rsidR="0041744F" w:rsidRDefault="0041744F" w:rsidP="00EB3C02">
      <w:pPr>
        <w:widowControl/>
        <w:numPr>
          <w:ilvl w:val="12"/>
          <w:numId w:val="0"/>
        </w:numPr>
        <w:rPr>
          <w:b/>
          <w:bCs/>
          <w:sz w:val="24"/>
          <w:szCs w:val="24"/>
          <w:u w:val="single"/>
        </w:rPr>
      </w:pPr>
    </w:p>
    <w:p w:rsidR="00E67D65" w:rsidRPr="0041744F" w:rsidRDefault="00F12E1F" w:rsidP="00EB3C02">
      <w:pPr>
        <w:widowControl/>
        <w:numPr>
          <w:ilvl w:val="12"/>
          <w:numId w:val="0"/>
        </w:numPr>
        <w:rPr>
          <w:sz w:val="24"/>
          <w:szCs w:val="24"/>
        </w:rPr>
      </w:pPr>
      <w:r w:rsidRPr="0041744F">
        <w:rPr>
          <w:b/>
          <w:bCs/>
          <w:sz w:val="24"/>
          <w:szCs w:val="24"/>
          <w:u w:val="single"/>
        </w:rPr>
        <w:lastRenderedPageBreak/>
        <w:t xml:space="preserve">13. </w:t>
      </w:r>
      <w:r w:rsidR="00910E46" w:rsidRPr="0041744F">
        <w:rPr>
          <w:b/>
          <w:bCs/>
          <w:sz w:val="24"/>
          <w:szCs w:val="24"/>
          <w:u w:val="single"/>
        </w:rPr>
        <w:t xml:space="preserve">Provide an estimate of the total annual cost burden to the respondents of record keepers resulting </w:t>
      </w:r>
      <w:proofErr w:type="spellStart"/>
      <w:r w:rsidR="00910E46" w:rsidRPr="0041744F">
        <w:rPr>
          <w:b/>
          <w:bCs/>
          <w:sz w:val="24"/>
          <w:szCs w:val="24"/>
          <w:u w:val="single"/>
        </w:rPr>
        <w:t>form</w:t>
      </w:r>
      <w:proofErr w:type="spellEnd"/>
      <w:r w:rsidR="00910E46" w:rsidRPr="0041744F">
        <w:rPr>
          <w:b/>
          <w:bCs/>
          <w:sz w:val="24"/>
          <w:szCs w:val="24"/>
          <w:u w:val="single"/>
        </w:rPr>
        <w:t xml:space="preserve"> the collection</w:t>
      </w:r>
      <w:r w:rsidR="003768B9" w:rsidRPr="0041744F">
        <w:rPr>
          <w:b/>
          <w:bCs/>
          <w:sz w:val="24"/>
          <w:szCs w:val="24"/>
          <w:u w:val="single"/>
        </w:rPr>
        <w:t xml:space="preserve"> (excluding the value of the burden hours in Question 12 above)</w:t>
      </w:r>
      <w:r w:rsidR="003768B9" w:rsidRPr="0041744F">
        <w:rPr>
          <w:b/>
          <w:bCs/>
          <w:sz w:val="24"/>
          <w:szCs w:val="24"/>
        </w:rPr>
        <w:t>.</w:t>
      </w:r>
    </w:p>
    <w:p w:rsidR="00E67D65" w:rsidRPr="0041744F" w:rsidRDefault="00E67D65" w:rsidP="00EB3C02">
      <w:pPr>
        <w:widowControl/>
        <w:numPr>
          <w:ilvl w:val="12"/>
          <w:numId w:val="0"/>
        </w:numPr>
        <w:rPr>
          <w:sz w:val="24"/>
          <w:szCs w:val="24"/>
        </w:rPr>
      </w:pPr>
    </w:p>
    <w:p w:rsidR="00E67D65" w:rsidRPr="0041744F" w:rsidRDefault="00E67D65" w:rsidP="00EB3C02">
      <w:pPr>
        <w:widowControl/>
        <w:numPr>
          <w:ilvl w:val="12"/>
          <w:numId w:val="0"/>
        </w:numPr>
        <w:rPr>
          <w:sz w:val="24"/>
          <w:szCs w:val="24"/>
        </w:rPr>
      </w:pPr>
      <w:r w:rsidRPr="0041744F">
        <w:rPr>
          <w:sz w:val="24"/>
          <w:szCs w:val="24"/>
        </w:rPr>
        <w:t>These data collections will incur no cost burden on respondents beyo</w:t>
      </w:r>
      <w:r w:rsidR="0041744F">
        <w:rPr>
          <w:sz w:val="24"/>
          <w:szCs w:val="24"/>
        </w:rPr>
        <w:t>nd the costs of response time.</w:t>
      </w:r>
    </w:p>
    <w:p w:rsidR="00E67D65" w:rsidRPr="0041744F" w:rsidRDefault="00E67D65" w:rsidP="00EB3C02">
      <w:pPr>
        <w:widowControl/>
        <w:numPr>
          <w:ilvl w:val="12"/>
          <w:numId w:val="0"/>
        </w:numPr>
        <w:rPr>
          <w:b/>
          <w:bCs/>
          <w:sz w:val="24"/>
          <w:szCs w:val="24"/>
        </w:rPr>
      </w:pPr>
    </w:p>
    <w:p w:rsidR="00F12E1F" w:rsidRPr="0041744F" w:rsidRDefault="00F12E1F" w:rsidP="0041744F">
      <w:pPr>
        <w:keepNext/>
        <w:widowControl/>
        <w:numPr>
          <w:ilvl w:val="12"/>
          <w:numId w:val="0"/>
        </w:numPr>
        <w:rPr>
          <w:b/>
          <w:bCs/>
          <w:sz w:val="24"/>
          <w:szCs w:val="24"/>
        </w:rPr>
      </w:pPr>
      <w:r w:rsidRPr="0041744F">
        <w:rPr>
          <w:b/>
          <w:bCs/>
          <w:sz w:val="24"/>
          <w:szCs w:val="24"/>
        </w:rPr>
        <w:t xml:space="preserve">14. </w:t>
      </w:r>
      <w:r w:rsidRPr="0041744F">
        <w:rPr>
          <w:b/>
          <w:bCs/>
          <w:sz w:val="24"/>
          <w:szCs w:val="24"/>
          <w:u w:val="single"/>
        </w:rPr>
        <w:t>Provide estimates of annualized cost to the Federal government</w:t>
      </w:r>
      <w:r w:rsidRPr="0041744F">
        <w:rPr>
          <w:b/>
          <w:bCs/>
          <w:sz w:val="24"/>
          <w:szCs w:val="24"/>
        </w:rPr>
        <w:t>.</w:t>
      </w:r>
    </w:p>
    <w:p w:rsidR="00F12E1F" w:rsidRPr="0041744F" w:rsidRDefault="00F12E1F" w:rsidP="0041744F">
      <w:pPr>
        <w:keepNext/>
        <w:widowControl/>
        <w:numPr>
          <w:ilvl w:val="12"/>
          <w:numId w:val="0"/>
        </w:numPr>
        <w:rPr>
          <w:sz w:val="24"/>
          <w:szCs w:val="24"/>
        </w:rPr>
      </w:pPr>
    </w:p>
    <w:p w:rsidR="00813E62" w:rsidRPr="0041744F" w:rsidRDefault="00813E62" w:rsidP="0041744F">
      <w:pPr>
        <w:pStyle w:val="CM12"/>
        <w:keepNext/>
        <w:widowControl/>
        <w:spacing w:line="240" w:lineRule="auto"/>
        <w:ind w:right="533"/>
        <w:rPr>
          <w:rFonts w:ascii="Times New Roman" w:hAnsi="Times New Roman" w:cs="Times New Roman"/>
        </w:rPr>
      </w:pPr>
      <w:r w:rsidRPr="0041744F">
        <w:rPr>
          <w:rFonts w:ascii="Times New Roman" w:hAnsi="Times New Roman" w:cs="Times New Roman"/>
        </w:rPr>
        <w:t>At a fully funded level, the average annual cost to the Federal government is approximately $</w:t>
      </w:r>
      <w:r w:rsidR="008D2EC0" w:rsidRPr="0041744F">
        <w:rPr>
          <w:rFonts w:ascii="Times New Roman" w:hAnsi="Times New Roman" w:cs="Times New Roman"/>
        </w:rPr>
        <w:t>2</w:t>
      </w:r>
      <w:r w:rsidRPr="0041744F">
        <w:rPr>
          <w:rFonts w:ascii="Times New Roman" w:hAnsi="Times New Roman" w:cs="Times New Roman"/>
        </w:rPr>
        <w:t>,</w:t>
      </w:r>
      <w:r w:rsidR="00DE5E20" w:rsidRPr="0041744F">
        <w:rPr>
          <w:rFonts w:ascii="Times New Roman" w:hAnsi="Times New Roman" w:cs="Times New Roman"/>
        </w:rPr>
        <w:t>402</w:t>
      </w:r>
      <w:r w:rsidRPr="0041744F">
        <w:rPr>
          <w:rFonts w:ascii="Times New Roman" w:hAnsi="Times New Roman" w:cs="Times New Roman"/>
        </w:rPr>
        <w:t>,</w:t>
      </w:r>
      <w:r w:rsidR="00DE5E20" w:rsidRPr="0041744F">
        <w:rPr>
          <w:rFonts w:ascii="Times New Roman" w:hAnsi="Times New Roman" w:cs="Times New Roman"/>
        </w:rPr>
        <w:t>754</w:t>
      </w:r>
      <w:r w:rsidR="003768B9" w:rsidRPr="0041744F">
        <w:rPr>
          <w:rFonts w:ascii="Times New Roman" w:hAnsi="Times New Roman" w:cs="Times New Roman"/>
        </w:rPr>
        <w:t>,</w:t>
      </w:r>
      <w:r w:rsidRPr="0041744F">
        <w:rPr>
          <w:rFonts w:ascii="Times New Roman" w:hAnsi="Times New Roman" w:cs="Times New Roman"/>
        </w:rPr>
        <w:t xml:space="preserve"> divided as follows: </w:t>
      </w:r>
      <w:r w:rsidR="008D2EC0" w:rsidRPr="0041744F">
        <w:rPr>
          <w:rFonts w:ascii="Times New Roman" w:hAnsi="Times New Roman" w:cs="Times New Roman"/>
        </w:rPr>
        <w:t>$1,</w:t>
      </w:r>
      <w:r w:rsidR="00DE5E20" w:rsidRPr="0041744F">
        <w:rPr>
          <w:rFonts w:ascii="Times New Roman" w:hAnsi="Times New Roman" w:cs="Times New Roman"/>
        </w:rPr>
        <w:t>792</w:t>
      </w:r>
      <w:r w:rsidR="008D2EC0" w:rsidRPr="0041744F">
        <w:rPr>
          <w:rFonts w:ascii="Times New Roman" w:hAnsi="Times New Roman" w:cs="Times New Roman"/>
        </w:rPr>
        <w:t>,</w:t>
      </w:r>
      <w:r w:rsidR="00DE5E20" w:rsidRPr="0041744F">
        <w:rPr>
          <w:rFonts w:ascii="Times New Roman" w:hAnsi="Times New Roman" w:cs="Times New Roman"/>
        </w:rPr>
        <w:t xml:space="preserve">754 </w:t>
      </w:r>
      <w:r w:rsidRPr="0041744F">
        <w:rPr>
          <w:rFonts w:ascii="Times New Roman" w:hAnsi="Times New Roman" w:cs="Times New Roman"/>
        </w:rPr>
        <w:t>in contract award money and $2</w:t>
      </w:r>
      <w:r w:rsidR="008D2EC0" w:rsidRPr="0041744F">
        <w:rPr>
          <w:rFonts w:ascii="Times New Roman" w:hAnsi="Times New Roman" w:cs="Times New Roman"/>
        </w:rPr>
        <w:t>5</w:t>
      </w:r>
      <w:r w:rsidRPr="0041744F">
        <w:rPr>
          <w:rFonts w:ascii="Times New Roman" w:hAnsi="Times New Roman" w:cs="Times New Roman"/>
        </w:rPr>
        <w:t>0,000 in professional staff, overhead and computing costs.</w:t>
      </w:r>
    </w:p>
    <w:p w:rsidR="00813E62" w:rsidRPr="0041744F" w:rsidRDefault="00813E62" w:rsidP="00EB3C02">
      <w:pPr>
        <w:pStyle w:val="Default"/>
        <w:rPr>
          <w:rFonts w:ascii="Times New Roman" w:hAnsi="Times New Roman" w:cs="Times New Roman"/>
        </w:rPr>
      </w:pPr>
    </w:p>
    <w:p w:rsidR="00910E46" w:rsidRDefault="00910E46" w:rsidP="00EB3C02">
      <w:pPr>
        <w:pStyle w:val="CM126"/>
        <w:spacing w:after="0"/>
        <w:ind w:right="185"/>
        <w:rPr>
          <w:rFonts w:ascii="Times New Roman" w:hAnsi="Times New Roman" w:cs="Times New Roman"/>
          <w:b/>
          <w:bCs/>
          <w:u w:val="single"/>
        </w:rPr>
      </w:pPr>
      <w:r w:rsidRPr="0041744F">
        <w:rPr>
          <w:rFonts w:ascii="Times New Roman" w:hAnsi="Times New Roman" w:cs="Times New Roman"/>
          <w:b/>
          <w:bCs/>
        </w:rPr>
        <w:t xml:space="preserve">15. </w:t>
      </w:r>
      <w:r w:rsidRPr="0041744F">
        <w:rPr>
          <w:rFonts w:ascii="Times New Roman" w:hAnsi="Times New Roman" w:cs="Times New Roman"/>
          <w:b/>
          <w:bCs/>
          <w:u w:val="single"/>
        </w:rPr>
        <w:t xml:space="preserve">Explain the reasons for any program changes or adjustments. </w:t>
      </w:r>
    </w:p>
    <w:p w:rsidR="00A16DFD" w:rsidRDefault="00A16DFD" w:rsidP="00A16DFD">
      <w:pPr>
        <w:pStyle w:val="Default"/>
      </w:pPr>
    </w:p>
    <w:p w:rsidR="00A16DFD" w:rsidRPr="00A16DFD" w:rsidRDefault="00A16DFD" w:rsidP="00A16DFD">
      <w:pPr>
        <w:pStyle w:val="Default"/>
        <w:rPr>
          <w:rFonts w:ascii="Times New Roman" w:hAnsi="Times New Roman" w:cs="Times New Roman"/>
          <w:b/>
        </w:rPr>
      </w:pPr>
      <w:r w:rsidRPr="00A16DFD">
        <w:rPr>
          <w:rFonts w:ascii="Times New Roman" w:hAnsi="Times New Roman" w:cs="Times New Roman"/>
          <w:b/>
        </w:rPr>
        <w:t>Program Changes</w:t>
      </w:r>
    </w:p>
    <w:p w:rsidR="009445ED" w:rsidRPr="0041744F" w:rsidRDefault="009445ED" w:rsidP="009445ED">
      <w:pPr>
        <w:pStyle w:val="Default"/>
        <w:rPr>
          <w:rFonts w:ascii="Times New Roman" w:hAnsi="Times New Roman" w:cs="Times New Roman"/>
        </w:rPr>
      </w:pPr>
    </w:p>
    <w:p w:rsidR="0018517D" w:rsidRPr="0041744F" w:rsidRDefault="0018517D" w:rsidP="00681C46">
      <w:pPr>
        <w:pStyle w:val="Default"/>
        <w:numPr>
          <w:ilvl w:val="0"/>
          <w:numId w:val="13"/>
        </w:numPr>
        <w:rPr>
          <w:rFonts w:ascii="Times New Roman" w:hAnsi="Times New Roman" w:cs="Times New Roman"/>
        </w:rPr>
      </w:pPr>
      <w:r w:rsidRPr="0041744F">
        <w:rPr>
          <w:rFonts w:ascii="Times New Roman" w:hAnsi="Times New Roman" w:cs="Times New Roman"/>
        </w:rPr>
        <w:t xml:space="preserve">Elimination of the Large Pelagics Headboat Survey (LPHS) component results in an annual reduction of 90 unduplicated respondents, 870 responses, and 82 burden hours. </w:t>
      </w:r>
    </w:p>
    <w:p w:rsidR="0018517D" w:rsidRPr="0041744F" w:rsidRDefault="0018517D" w:rsidP="00681C46">
      <w:pPr>
        <w:pStyle w:val="Default"/>
        <w:rPr>
          <w:rFonts w:ascii="Times New Roman" w:hAnsi="Times New Roman" w:cs="Times New Roman"/>
        </w:rPr>
      </w:pPr>
    </w:p>
    <w:p w:rsidR="00B54AEC" w:rsidRPr="0041744F" w:rsidRDefault="00B54AEC" w:rsidP="00681C46">
      <w:pPr>
        <w:pStyle w:val="Default"/>
        <w:numPr>
          <w:ilvl w:val="0"/>
          <w:numId w:val="13"/>
        </w:numPr>
        <w:rPr>
          <w:rFonts w:ascii="Times New Roman" w:hAnsi="Times New Roman" w:cs="Times New Roman"/>
        </w:rPr>
      </w:pPr>
      <w:r w:rsidRPr="0041744F">
        <w:rPr>
          <w:rFonts w:ascii="Times New Roman" w:hAnsi="Times New Roman" w:cs="Times New Roman"/>
        </w:rPr>
        <w:t>Large Pelagics Telephone Survey changes</w:t>
      </w:r>
    </w:p>
    <w:p w:rsidR="00B54AEC" w:rsidRPr="0041744F" w:rsidRDefault="00B54AEC" w:rsidP="00E6244C">
      <w:pPr>
        <w:pStyle w:val="ListParagraph"/>
      </w:pPr>
    </w:p>
    <w:p w:rsidR="00B54AEC" w:rsidRPr="0041744F" w:rsidRDefault="00667891" w:rsidP="00E6244C">
      <w:pPr>
        <w:pStyle w:val="Default"/>
        <w:numPr>
          <w:ilvl w:val="1"/>
          <w:numId w:val="13"/>
        </w:numPr>
        <w:rPr>
          <w:rFonts w:ascii="Times New Roman" w:hAnsi="Times New Roman" w:cs="Times New Roman"/>
        </w:rPr>
      </w:pPr>
      <w:r w:rsidRPr="0041744F">
        <w:rPr>
          <w:rFonts w:ascii="Times New Roman" w:hAnsi="Times New Roman" w:cs="Times New Roman"/>
        </w:rPr>
        <w:t>Addition of up to five questions to the Large Pelagics Telephone Survey.</w:t>
      </w:r>
    </w:p>
    <w:p w:rsidR="00B54AEC" w:rsidRPr="0041744F" w:rsidRDefault="00B54AEC" w:rsidP="00E6244C">
      <w:pPr>
        <w:pStyle w:val="ListParagraph"/>
      </w:pPr>
    </w:p>
    <w:p w:rsidR="00B54AEC" w:rsidRPr="0041744F" w:rsidRDefault="00667891" w:rsidP="00E6244C">
      <w:pPr>
        <w:pStyle w:val="Default"/>
        <w:numPr>
          <w:ilvl w:val="1"/>
          <w:numId w:val="13"/>
        </w:numPr>
        <w:rPr>
          <w:rFonts w:ascii="Times New Roman" w:hAnsi="Times New Roman" w:cs="Times New Roman"/>
        </w:rPr>
      </w:pPr>
      <w:r w:rsidRPr="0041744F">
        <w:rPr>
          <w:rFonts w:ascii="Times New Roman" w:hAnsi="Times New Roman" w:cs="Times New Roman"/>
        </w:rPr>
        <w:t>Expansion of the LPTS non-response follow-up survey to cover all regions (previously only conducted in the Northeast from Maine through Virginia</w:t>
      </w:r>
      <w:r w:rsidR="000236BD" w:rsidRPr="0041744F">
        <w:rPr>
          <w:rFonts w:ascii="Times New Roman" w:hAnsi="Times New Roman" w:cs="Times New Roman"/>
        </w:rPr>
        <w:t>)</w:t>
      </w:r>
      <w:r w:rsidR="0041744F">
        <w:rPr>
          <w:rFonts w:ascii="Times New Roman" w:hAnsi="Times New Roman" w:cs="Times New Roman"/>
        </w:rPr>
        <w:t>.</w:t>
      </w:r>
    </w:p>
    <w:p w:rsidR="00B54AEC" w:rsidRPr="0041744F" w:rsidRDefault="00B54AEC" w:rsidP="00E6244C">
      <w:pPr>
        <w:pStyle w:val="ListParagraph"/>
      </w:pPr>
    </w:p>
    <w:p w:rsidR="00B54AEC" w:rsidRPr="0041744F" w:rsidRDefault="00667891" w:rsidP="00E6244C">
      <w:pPr>
        <w:pStyle w:val="Default"/>
        <w:numPr>
          <w:ilvl w:val="1"/>
          <w:numId w:val="13"/>
        </w:numPr>
        <w:rPr>
          <w:rFonts w:ascii="Times New Roman" w:hAnsi="Times New Roman" w:cs="Times New Roman"/>
        </w:rPr>
      </w:pPr>
      <w:r w:rsidRPr="0041744F">
        <w:rPr>
          <w:rFonts w:ascii="Times New Roman" w:hAnsi="Times New Roman" w:cs="Times New Roman"/>
        </w:rPr>
        <w:t xml:space="preserve">Increasing </w:t>
      </w:r>
      <w:r w:rsidR="0018517D" w:rsidRPr="0041744F">
        <w:rPr>
          <w:rFonts w:ascii="Times New Roman" w:hAnsi="Times New Roman" w:cs="Times New Roman"/>
        </w:rPr>
        <w:t>the Large Pelagics Telephone Survey target sample size from 10,780 to 15,900</w:t>
      </w:r>
      <w:r w:rsidR="00B54AEC" w:rsidRPr="0041744F">
        <w:rPr>
          <w:rFonts w:ascii="Times New Roman" w:hAnsi="Times New Roman" w:cs="Times New Roman"/>
        </w:rPr>
        <w:t xml:space="preserve"> for both the Northeast and Southeast combined.</w:t>
      </w:r>
    </w:p>
    <w:p w:rsidR="00B54AEC" w:rsidRPr="0041744F" w:rsidRDefault="00B54AEC" w:rsidP="00E6244C">
      <w:pPr>
        <w:pStyle w:val="ListParagraph"/>
      </w:pPr>
    </w:p>
    <w:p w:rsidR="0018517D" w:rsidRPr="0041744F" w:rsidRDefault="00B54AEC" w:rsidP="00E6244C">
      <w:pPr>
        <w:pStyle w:val="Default"/>
        <w:numPr>
          <w:ilvl w:val="1"/>
          <w:numId w:val="13"/>
        </w:numPr>
        <w:rPr>
          <w:rFonts w:ascii="Times New Roman" w:hAnsi="Times New Roman" w:cs="Times New Roman"/>
        </w:rPr>
      </w:pPr>
      <w:r w:rsidRPr="0041744F">
        <w:rPr>
          <w:rFonts w:ascii="Times New Roman" w:hAnsi="Times New Roman" w:cs="Times New Roman"/>
        </w:rPr>
        <w:t>LPTS changes combined (2a, 2b, 2c above) will</w:t>
      </w:r>
      <w:r w:rsidR="0018517D" w:rsidRPr="0041744F">
        <w:rPr>
          <w:rFonts w:ascii="Times New Roman" w:hAnsi="Times New Roman" w:cs="Times New Roman"/>
        </w:rPr>
        <w:t xml:space="preserve"> result in an </w:t>
      </w:r>
      <w:r w:rsidRPr="0041744F">
        <w:rPr>
          <w:rFonts w:ascii="Times New Roman" w:hAnsi="Times New Roman" w:cs="Times New Roman"/>
        </w:rPr>
        <w:t xml:space="preserve">estimated </w:t>
      </w:r>
      <w:r w:rsidR="0018517D" w:rsidRPr="0041744F">
        <w:rPr>
          <w:rFonts w:ascii="Times New Roman" w:hAnsi="Times New Roman" w:cs="Times New Roman"/>
        </w:rPr>
        <w:t xml:space="preserve">annual increase of </w:t>
      </w:r>
      <w:r w:rsidR="002B44A8" w:rsidRPr="0041744F">
        <w:rPr>
          <w:rFonts w:ascii="Times New Roman" w:hAnsi="Times New Roman" w:cs="Times New Roman"/>
          <w:color w:val="auto"/>
        </w:rPr>
        <w:t xml:space="preserve">3,871 </w:t>
      </w:r>
      <w:r w:rsidR="00585DC9" w:rsidRPr="0041744F">
        <w:rPr>
          <w:rFonts w:ascii="Times New Roman" w:hAnsi="Times New Roman" w:cs="Times New Roman"/>
          <w:color w:val="auto"/>
        </w:rPr>
        <w:t>unduplicated respondents,</w:t>
      </w:r>
      <w:r w:rsidR="00585DC9" w:rsidRPr="0041744F">
        <w:rPr>
          <w:rFonts w:ascii="Times New Roman" w:hAnsi="Times New Roman" w:cs="Times New Roman"/>
          <w:color w:val="FF0000"/>
        </w:rPr>
        <w:t xml:space="preserve"> </w:t>
      </w:r>
      <w:r w:rsidR="00585DC9" w:rsidRPr="0041744F">
        <w:rPr>
          <w:rFonts w:ascii="Times New Roman" w:hAnsi="Times New Roman" w:cs="Times New Roman"/>
        </w:rPr>
        <w:t xml:space="preserve">5,120 responses, and </w:t>
      </w:r>
      <w:r w:rsidR="002B44A8" w:rsidRPr="0041744F">
        <w:rPr>
          <w:rFonts w:ascii="Times New Roman" w:hAnsi="Times New Roman" w:cs="Times New Roman"/>
        </w:rPr>
        <w:t>1,</w:t>
      </w:r>
      <w:r w:rsidRPr="0041744F">
        <w:rPr>
          <w:rFonts w:ascii="Times New Roman" w:hAnsi="Times New Roman" w:cs="Times New Roman"/>
        </w:rPr>
        <w:t>247</w:t>
      </w:r>
      <w:r w:rsidR="002B44A8" w:rsidRPr="0041744F">
        <w:rPr>
          <w:rFonts w:ascii="Times New Roman" w:hAnsi="Times New Roman" w:cs="Times New Roman"/>
        </w:rPr>
        <w:t xml:space="preserve"> </w:t>
      </w:r>
      <w:r w:rsidR="0018517D" w:rsidRPr="0041744F">
        <w:rPr>
          <w:rFonts w:ascii="Times New Roman" w:hAnsi="Times New Roman" w:cs="Times New Roman"/>
        </w:rPr>
        <w:t>burden hours</w:t>
      </w:r>
      <w:r w:rsidR="00585DC9" w:rsidRPr="0041744F">
        <w:rPr>
          <w:rFonts w:ascii="Times New Roman" w:hAnsi="Times New Roman" w:cs="Times New Roman"/>
        </w:rPr>
        <w:t>.</w:t>
      </w:r>
      <w:r w:rsidR="0018517D" w:rsidRPr="0041744F">
        <w:rPr>
          <w:rFonts w:ascii="Times New Roman" w:hAnsi="Times New Roman" w:cs="Times New Roman"/>
        </w:rPr>
        <w:t xml:space="preserve"> </w:t>
      </w:r>
    </w:p>
    <w:p w:rsidR="00585DC9" w:rsidRPr="0041744F" w:rsidRDefault="00585DC9" w:rsidP="00681C46">
      <w:pPr>
        <w:pStyle w:val="ListParagraph"/>
      </w:pPr>
    </w:p>
    <w:p w:rsidR="00AB6B9C" w:rsidRPr="0041744F" w:rsidRDefault="0018517D" w:rsidP="00681C46">
      <w:pPr>
        <w:pStyle w:val="Default"/>
        <w:numPr>
          <w:ilvl w:val="0"/>
          <w:numId w:val="13"/>
        </w:numPr>
        <w:rPr>
          <w:rFonts w:ascii="Times New Roman" w:hAnsi="Times New Roman" w:cs="Times New Roman"/>
        </w:rPr>
      </w:pPr>
      <w:r w:rsidRPr="0041744F">
        <w:rPr>
          <w:rFonts w:ascii="Times New Roman" w:hAnsi="Times New Roman" w:cs="Times New Roman"/>
        </w:rPr>
        <w:t xml:space="preserve">Reduction in the Large Pelagics Biological Survey annual sample size from 1,500 to 1,000 </w:t>
      </w:r>
      <w:r w:rsidR="00032F66" w:rsidRPr="0041744F">
        <w:rPr>
          <w:rFonts w:ascii="Times New Roman" w:hAnsi="Times New Roman" w:cs="Times New Roman"/>
        </w:rPr>
        <w:t>will result in an annual decrease of</w:t>
      </w:r>
      <w:r w:rsidR="00585DC9" w:rsidRPr="0041744F">
        <w:rPr>
          <w:rFonts w:ascii="Times New Roman" w:hAnsi="Times New Roman" w:cs="Times New Roman"/>
        </w:rPr>
        <w:t xml:space="preserve"> 500 responses and</w:t>
      </w:r>
      <w:r w:rsidR="00032F66" w:rsidRPr="0041744F">
        <w:rPr>
          <w:rFonts w:ascii="Times New Roman" w:hAnsi="Times New Roman" w:cs="Times New Roman"/>
        </w:rPr>
        <w:t xml:space="preserve"> 8 burden hours</w:t>
      </w:r>
      <w:r w:rsidRPr="0041744F">
        <w:rPr>
          <w:rFonts w:ascii="Times New Roman" w:hAnsi="Times New Roman" w:cs="Times New Roman"/>
        </w:rPr>
        <w:t>.</w:t>
      </w:r>
    </w:p>
    <w:p w:rsidR="0041744F" w:rsidRPr="002E65F8" w:rsidRDefault="0041744F" w:rsidP="00EB3C02">
      <w:pPr>
        <w:pStyle w:val="CM126"/>
        <w:spacing w:after="0"/>
        <w:ind w:right="428"/>
        <w:rPr>
          <w:rFonts w:ascii="Times New Roman" w:hAnsi="Times New Roman" w:cs="Times New Roman"/>
          <w:bCs/>
        </w:rPr>
      </w:pPr>
    </w:p>
    <w:p w:rsidR="00910E46" w:rsidRPr="002E65F8" w:rsidRDefault="00910E46" w:rsidP="00EB3C02">
      <w:pPr>
        <w:pStyle w:val="CM126"/>
        <w:spacing w:after="0"/>
        <w:ind w:right="428"/>
        <w:rPr>
          <w:rFonts w:ascii="Times New Roman" w:hAnsi="Times New Roman" w:cs="Times New Roman"/>
          <w:bCs/>
        </w:rPr>
      </w:pPr>
      <w:r w:rsidRPr="0041744F">
        <w:rPr>
          <w:rFonts w:ascii="Times New Roman" w:hAnsi="Times New Roman" w:cs="Times New Roman"/>
          <w:b/>
          <w:bCs/>
        </w:rPr>
        <w:t xml:space="preserve">16. </w:t>
      </w:r>
      <w:r w:rsidRPr="0041744F">
        <w:rPr>
          <w:rFonts w:ascii="Times New Roman" w:hAnsi="Times New Roman" w:cs="Times New Roman"/>
          <w:b/>
          <w:bCs/>
          <w:u w:val="single"/>
        </w:rPr>
        <w:t>For collections whose results will be published, outline the plans for tabulation and publication.</w:t>
      </w:r>
    </w:p>
    <w:p w:rsidR="009445ED" w:rsidRPr="0041744F" w:rsidRDefault="009445ED" w:rsidP="009445ED">
      <w:pPr>
        <w:pStyle w:val="Default"/>
        <w:rPr>
          <w:rFonts w:ascii="Times New Roman" w:hAnsi="Times New Roman" w:cs="Times New Roman"/>
        </w:rPr>
      </w:pPr>
    </w:p>
    <w:p w:rsidR="00910E46" w:rsidRPr="0041744F" w:rsidRDefault="00585DC9" w:rsidP="00EB3C02">
      <w:pPr>
        <w:pStyle w:val="CM126"/>
        <w:spacing w:after="0"/>
        <w:rPr>
          <w:rFonts w:ascii="Times New Roman" w:hAnsi="Times New Roman" w:cs="Times New Roman"/>
        </w:rPr>
      </w:pPr>
      <w:r w:rsidRPr="0041744F">
        <w:rPr>
          <w:rFonts w:ascii="Times New Roman" w:hAnsi="Times New Roman" w:cs="Times New Roman"/>
        </w:rPr>
        <w:t>LPS data</w:t>
      </w:r>
      <w:r w:rsidR="00910E46" w:rsidRPr="0041744F">
        <w:rPr>
          <w:rFonts w:ascii="Times New Roman" w:hAnsi="Times New Roman" w:cs="Times New Roman"/>
        </w:rPr>
        <w:t xml:space="preserve"> </w:t>
      </w:r>
      <w:r w:rsidRPr="0041744F">
        <w:rPr>
          <w:rFonts w:ascii="Times New Roman" w:hAnsi="Times New Roman" w:cs="Times New Roman"/>
        </w:rPr>
        <w:t xml:space="preserve">and estimates </w:t>
      </w:r>
      <w:r w:rsidR="00910E46" w:rsidRPr="0041744F">
        <w:rPr>
          <w:rFonts w:ascii="Times New Roman" w:hAnsi="Times New Roman" w:cs="Times New Roman"/>
        </w:rPr>
        <w:t>will be included in annual catch reports to ICCAT and several documents frequently produced in support of NMFS rulemakings (</w:t>
      </w:r>
      <w:r w:rsidR="00B80249" w:rsidRPr="0041744F">
        <w:rPr>
          <w:rFonts w:ascii="Times New Roman" w:hAnsi="Times New Roman" w:cs="Times New Roman"/>
        </w:rPr>
        <w:t>i.e.,</w:t>
      </w:r>
      <w:r w:rsidR="00910E46" w:rsidRPr="0041744F">
        <w:rPr>
          <w:rFonts w:ascii="Times New Roman" w:hAnsi="Times New Roman" w:cs="Times New Roman"/>
        </w:rPr>
        <w:t xml:space="preserve"> Environmental Assessments, Regulatory Impact Reviews, Stock Assessment and Fishery Evaluation Reports).</w:t>
      </w:r>
      <w:r w:rsidRPr="0041744F">
        <w:rPr>
          <w:rFonts w:ascii="Times New Roman" w:hAnsi="Times New Roman" w:cs="Times New Roman"/>
        </w:rPr>
        <w:t xml:space="preserve">  LPS data can also be accessed online at: </w:t>
      </w:r>
      <w:hyperlink r:id="rId15" w:history="1">
        <w:r w:rsidRPr="0041744F">
          <w:rPr>
            <w:rStyle w:val="Hyperlink"/>
            <w:rFonts w:ascii="Times New Roman" w:hAnsi="Times New Roman" w:cs="Times New Roman"/>
          </w:rPr>
          <w:t>www.st.nmfs.noaa.gov/recreational-fisheries/access-data/run-a-data-query/queries/index</w:t>
        </w:r>
      </w:hyperlink>
      <w:r w:rsidR="00910E46" w:rsidRPr="0041744F">
        <w:rPr>
          <w:rFonts w:ascii="Times New Roman" w:hAnsi="Times New Roman" w:cs="Times New Roman"/>
        </w:rPr>
        <w:t xml:space="preserve">  Additional summaries of data may be included in the annual NMFS publication "Fisheries of the United States". </w:t>
      </w:r>
    </w:p>
    <w:p w:rsidR="00CC20A6" w:rsidRPr="0041744F" w:rsidRDefault="00CC20A6" w:rsidP="00CC20A6">
      <w:pPr>
        <w:pStyle w:val="Default"/>
        <w:rPr>
          <w:rFonts w:ascii="Times New Roman" w:hAnsi="Times New Roman" w:cs="Times New Roman"/>
        </w:rPr>
      </w:pPr>
    </w:p>
    <w:p w:rsidR="00910E46" w:rsidRPr="0041744F" w:rsidRDefault="00910E46" w:rsidP="00EB3C02">
      <w:pPr>
        <w:pStyle w:val="CM126"/>
        <w:spacing w:after="0"/>
        <w:ind w:right="840"/>
        <w:rPr>
          <w:rFonts w:ascii="Times New Roman" w:hAnsi="Times New Roman" w:cs="Times New Roman"/>
          <w:b/>
          <w:bCs/>
          <w:u w:val="single"/>
        </w:rPr>
      </w:pPr>
      <w:r w:rsidRPr="0041744F">
        <w:rPr>
          <w:rFonts w:ascii="Times New Roman" w:hAnsi="Times New Roman" w:cs="Times New Roman"/>
          <w:b/>
          <w:bCs/>
        </w:rPr>
        <w:t xml:space="preserve">17. </w:t>
      </w:r>
      <w:r w:rsidRPr="0041744F">
        <w:rPr>
          <w:rFonts w:ascii="Times New Roman" w:hAnsi="Times New Roman" w:cs="Times New Roman"/>
          <w:b/>
          <w:bCs/>
          <w:u w:val="single"/>
        </w:rPr>
        <w:t xml:space="preserve">If seeking approval to not display the expiration date for OMB approval of the information collection, explain the reasons why display would be inappropriate. </w:t>
      </w:r>
    </w:p>
    <w:p w:rsidR="00CC20A6" w:rsidRPr="0041744F" w:rsidRDefault="00CC20A6" w:rsidP="00CC20A6">
      <w:pPr>
        <w:pStyle w:val="Default"/>
        <w:rPr>
          <w:rFonts w:ascii="Times New Roman" w:hAnsi="Times New Roman" w:cs="Times New Roman"/>
        </w:rPr>
      </w:pPr>
    </w:p>
    <w:p w:rsidR="00910E46" w:rsidRPr="0041744F" w:rsidRDefault="008E4A53" w:rsidP="00EB3C02">
      <w:pPr>
        <w:pStyle w:val="CM126"/>
        <w:spacing w:after="0"/>
        <w:rPr>
          <w:rFonts w:ascii="Times New Roman" w:hAnsi="Times New Roman" w:cs="Times New Roman"/>
        </w:rPr>
      </w:pPr>
      <w:r w:rsidRPr="0041744F">
        <w:rPr>
          <w:rFonts w:ascii="Times New Roman" w:hAnsi="Times New Roman" w:cs="Times New Roman"/>
        </w:rPr>
        <w:t>Not seeking approval to not display expiration date.</w:t>
      </w:r>
    </w:p>
    <w:p w:rsidR="00803750" w:rsidRPr="002320D9" w:rsidRDefault="00803750" w:rsidP="00EB3C02">
      <w:pPr>
        <w:pStyle w:val="CM126"/>
        <w:spacing w:after="0"/>
        <w:ind w:right="103"/>
        <w:rPr>
          <w:rFonts w:ascii="Times New Roman" w:hAnsi="Times New Roman" w:cs="Times New Roman"/>
          <w:bCs/>
        </w:rPr>
      </w:pPr>
    </w:p>
    <w:p w:rsidR="00910E46" w:rsidRPr="0041744F" w:rsidRDefault="00910E46" w:rsidP="00EB3C02">
      <w:pPr>
        <w:pStyle w:val="CM126"/>
        <w:spacing w:after="0"/>
        <w:ind w:right="103"/>
        <w:rPr>
          <w:rFonts w:ascii="Times New Roman" w:hAnsi="Times New Roman" w:cs="Times New Roman"/>
          <w:b/>
          <w:bCs/>
          <w:u w:val="single"/>
        </w:rPr>
      </w:pPr>
      <w:r w:rsidRPr="0041744F">
        <w:rPr>
          <w:rFonts w:ascii="Times New Roman" w:hAnsi="Times New Roman" w:cs="Times New Roman"/>
          <w:b/>
          <w:bCs/>
        </w:rPr>
        <w:t xml:space="preserve">18. </w:t>
      </w:r>
      <w:r w:rsidRPr="0041744F">
        <w:rPr>
          <w:rFonts w:ascii="Times New Roman" w:hAnsi="Times New Roman" w:cs="Times New Roman"/>
          <w:b/>
          <w:bCs/>
          <w:u w:val="single"/>
        </w:rPr>
        <w:t xml:space="preserve">Explain each exception to the certification statement. </w:t>
      </w:r>
    </w:p>
    <w:p w:rsidR="00CC20A6" w:rsidRPr="0041744F" w:rsidRDefault="00CC20A6" w:rsidP="00CC20A6">
      <w:pPr>
        <w:pStyle w:val="Default"/>
        <w:rPr>
          <w:rFonts w:ascii="Times New Roman" w:hAnsi="Times New Roman" w:cs="Times New Roman"/>
        </w:rPr>
      </w:pPr>
    </w:p>
    <w:p w:rsidR="00910E46" w:rsidRPr="0041744F" w:rsidRDefault="0041744F" w:rsidP="00EB3C02">
      <w:pPr>
        <w:pStyle w:val="CM126"/>
        <w:spacing w:after="0"/>
        <w:rPr>
          <w:rFonts w:ascii="Times New Roman" w:hAnsi="Times New Roman" w:cs="Times New Roman"/>
        </w:rPr>
      </w:pPr>
      <w:r>
        <w:rPr>
          <w:rFonts w:ascii="Times New Roman" w:hAnsi="Times New Roman" w:cs="Times New Roman"/>
        </w:rPr>
        <w:t>Not Applicable</w:t>
      </w:r>
      <w:r w:rsidR="00BC1294" w:rsidRPr="0041744F">
        <w:rPr>
          <w:rFonts w:ascii="Times New Roman" w:hAnsi="Times New Roman" w:cs="Times New Roman"/>
        </w:rPr>
        <w:t>.</w:t>
      </w:r>
    </w:p>
    <w:p w:rsidR="008E34B8" w:rsidRDefault="008E34B8" w:rsidP="00C27698">
      <w:pPr>
        <w:pStyle w:val="CM126"/>
        <w:spacing w:after="0"/>
        <w:rPr>
          <w:rFonts w:ascii="Times New Roman" w:hAnsi="Times New Roman" w:cs="Times New Roman"/>
          <w:b/>
          <w:bCs/>
        </w:rPr>
      </w:pPr>
    </w:p>
    <w:sectPr w:rsidR="008E34B8" w:rsidSect="00F52493">
      <w:footerReference w:type="even" r:id="rId16"/>
      <w:footerReference w:type="default" r:id="rId1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3B" w:rsidRDefault="00B8023B">
      <w:r>
        <w:separator/>
      </w:r>
    </w:p>
  </w:endnote>
  <w:endnote w:type="continuationSeparator" w:id="0">
    <w:p w:rsidR="00B8023B" w:rsidRDefault="00B8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0" w:rsidRDefault="00341710"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341710" w:rsidRDefault="00341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0" w:rsidRDefault="00341710" w:rsidP="00E115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274">
      <w:rPr>
        <w:rStyle w:val="PageNumber"/>
        <w:noProof/>
      </w:rPr>
      <w:t>10</w:t>
    </w:r>
    <w:r>
      <w:rPr>
        <w:rStyle w:val="PageNumber"/>
      </w:rPr>
      <w:fldChar w:fldCharType="end"/>
    </w:r>
  </w:p>
  <w:p w:rsidR="00341710" w:rsidRDefault="00341710" w:rsidP="00E115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3B" w:rsidRDefault="00B8023B">
      <w:r>
        <w:separator/>
      </w:r>
    </w:p>
  </w:footnote>
  <w:footnote w:type="continuationSeparator" w:id="0">
    <w:p w:rsidR="00B8023B" w:rsidRDefault="00B80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singleLevel"/>
    <w:tmpl w:val="00000000"/>
    <w:lvl w:ilvl="0">
      <w:start w:val="1"/>
      <w:numFmt w:val="decimal"/>
      <w:pStyle w:val="Quick1"/>
      <w:lvlText w:val="%1)"/>
      <w:lvlJc w:val="left"/>
      <w:pPr>
        <w:tabs>
          <w:tab w:val="num" w:pos="2880"/>
        </w:tabs>
      </w:pPr>
    </w:lvl>
  </w:abstractNum>
  <w:abstractNum w:abstractNumId="1">
    <w:nsid w:val="048302E3"/>
    <w:multiLevelType w:val="hybridMultilevel"/>
    <w:tmpl w:val="8141BE65"/>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8733FB"/>
    <w:multiLevelType w:val="hybridMultilevel"/>
    <w:tmpl w:val="A33CA4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D4B7D"/>
    <w:multiLevelType w:val="hybridMultilevel"/>
    <w:tmpl w:val="6C4E7E4A"/>
    <w:lvl w:ilvl="0" w:tplc="04090011">
      <w:start w:val="1"/>
      <w:numFmt w:val="decimal"/>
      <w:lvlText w:val="%1)"/>
      <w:lvlJc w:val="left"/>
      <w:pPr>
        <w:ind w:left="720" w:hanging="360"/>
      </w:pPr>
      <w:rPr>
        <w:rFonts w:ascii="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4076"/>
    <w:multiLevelType w:val="hybridMultilevel"/>
    <w:tmpl w:val="8FD0C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415B5"/>
    <w:multiLevelType w:val="hybridMultilevel"/>
    <w:tmpl w:val="DB80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D36DA"/>
    <w:multiLevelType w:val="hybridMultilevel"/>
    <w:tmpl w:val="1E7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56AD1"/>
    <w:multiLevelType w:val="hybridMultilevel"/>
    <w:tmpl w:val="4CCA4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F3A9E"/>
    <w:multiLevelType w:val="hybridMultilevel"/>
    <w:tmpl w:val="1E226C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6024BF3"/>
    <w:multiLevelType w:val="hybridMultilevel"/>
    <w:tmpl w:val="EC6C9992"/>
    <w:lvl w:ilvl="0" w:tplc="04090001">
      <w:start w:val="1"/>
      <w:numFmt w:val="bullet"/>
      <w:lvlText w:val=""/>
      <w:lvlJc w:val="left"/>
      <w:pPr>
        <w:tabs>
          <w:tab w:val="num" w:pos="720"/>
        </w:tabs>
        <w:ind w:left="72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657D0F"/>
    <w:multiLevelType w:val="hybridMultilevel"/>
    <w:tmpl w:val="1E7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B6683"/>
    <w:multiLevelType w:val="hybridMultilevel"/>
    <w:tmpl w:val="16EA6E3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EA6398"/>
    <w:multiLevelType w:val="hybridMultilevel"/>
    <w:tmpl w:val="0F601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F3601E"/>
    <w:multiLevelType w:val="hybridMultilevel"/>
    <w:tmpl w:val="663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1A25A"/>
    <w:multiLevelType w:val="hybridMultilevel"/>
    <w:tmpl w:val="95091C3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7FD182D"/>
    <w:multiLevelType w:val="hybridMultilevel"/>
    <w:tmpl w:val="4948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F41A5"/>
    <w:multiLevelType w:val="hybridMultilevel"/>
    <w:tmpl w:val="CFEC2F76"/>
    <w:lvl w:ilvl="0" w:tplc="E938CD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90C70"/>
    <w:multiLevelType w:val="hybridMultilevel"/>
    <w:tmpl w:val="BD6C4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
  </w:num>
  <w:num w:numId="3">
    <w:abstractNumId w:val="8"/>
  </w:num>
  <w:num w:numId="4">
    <w:abstractNumId w:val="9"/>
  </w:num>
  <w:num w:numId="5">
    <w:abstractNumId w:val="0"/>
    <w:lvlOverride w:ilvl="0">
      <w:lvl w:ilvl="0">
        <w:start w:val="1"/>
        <w:numFmt w:val="decimal"/>
        <w:pStyle w:val="Quick1"/>
        <w:lvlText w:val="%1)"/>
        <w:lvlJc w:val="left"/>
      </w:lvl>
    </w:lvlOverride>
  </w:num>
  <w:num w:numId="6">
    <w:abstractNumId w:val="17"/>
  </w:num>
  <w:num w:numId="7">
    <w:abstractNumId w:val="11"/>
  </w:num>
  <w:num w:numId="8">
    <w:abstractNumId w:val="7"/>
  </w:num>
  <w:num w:numId="9">
    <w:abstractNumId w:val="5"/>
  </w:num>
  <w:num w:numId="10">
    <w:abstractNumId w:val="12"/>
  </w:num>
  <w:num w:numId="11">
    <w:abstractNumId w:val="15"/>
  </w:num>
  <w:num w:numId="12">
    <w:abstractNumId w:val="4"/>
  </w:num>
  <w:num w:numId="13">
    <w:abstractNumId w:val="2"/>
  </w:num>
  <w:num w:numId="14">
    <w:abstractNumId w:val="3"/>
  </w:num>
  <w:num w:numId="15">
    <w:abstractNumId w:val="13"/>
  </w:num>
  <w:num w:numId="16">
    <w:abstractNumId w:val="10"/>
  </w:num>
  <w:num w:numId="17">
    <w:abstractNumId w:val="6"/>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46"/>
    <w:rsid w:val="00002E41"/>
    <w:rsid w:val="000236BD"/>
    <w:rsid w:val="00025E82"/>
    <w:rsid w:val="00032F66"/>
    <w:rsid w:val="00036882"/>
    <w:rsid w:val="000440EB"/>
    <w:rsid w:val="00047653"/>
    <w:rsid w:val="000603CB"/>
    <w:rsid w:val="00075B87"/>
    <w:rsid w:val="0009490F"/>
    <w:rsid w:val="000A48E3"/>
    <w:rsid w:val="000A76F3"/>
    <w:rsid w:val="000B7888"/>
    <w:rsid w:val="000C3582"/>
    <w:rsid w:val="000C6B6B"/>
    <w:rsid w:val="00110B00"/>
    <w:rsid w:val="00123D22"/>
    <w:rsid w:val="001267D6"/>
    <w:rsid w:val="00131945"/>
    <w:rsid w:val="00134C30"/>
    <w:rsid w:val="00155FF9"/>
    <w:rsid w:val="00157DE1"/>
    <w:rsid w:val="0018517D"/>
    <w:rsid w:val="00193D8D"/>
    <w:rsid w:val="001B1ECA"/>
    <w:rsid w:val="001E0B61"/>
    <w:rsid w:val="001F45E6"/>
    <w:rsid w:val="00204385"/>
    <w:rsid w:val="00205785"/>
    <w:rsid w:val="00211B11"/>
    <w:rsid w:val="002167F2"/>
    <w:rsid w:val="00224254"/>
    <w:rsid w:val="002320D9"/>
    <w:rsid w:val="002458A2"/>
    <w:rsid w:val="002469E7"/>
    <w:rsid w:val="0024730F"/>
    <w:rsid w:val="0026698F"/>
    <w:rsid w:val="002713EF"/>
    <w:rsid w:val="0027396B"/>
    <w:rsid w:val="002740DF"/>
    <w:rsid w:val="0028064E"/>
    <w:rsid w:val="00280BDC"/>
    <w:rsid w:val="002B44A8"/>
    <w:rsid w:val="002B7C33"/>
    <w:rsid w:val="002D1234"/>
    <w:rsid w:val="002D3372"/>
    <w:rsid w:val="002E0067"/>
    <w:rsid w:val="002E65F8"/>
    <w:rsid w:val="002F2340"/>
    <w:rsid w:val="002F23C7"/>
    <w:rsid w:val="002F5F60"/>
    <w:rsid w:val="003271C5"/>
    <w:rsid w:val="0032790E"/>
    <w:rsid w:val="0034159C"/>
    <w:rsid w:val="00341710"/>
    <w:rsid w:val="0036094E"/>
    <w:rsid w:val="003768B9"/>
    <w:rsid w:val="00384F1D"/>
    <w:rsid w:val="003913D0"/>
    <w:rsid w:val="003923F7"/>
    <w:rsid w:val="003970A2"/>
    <w:rsid w:val="003A0A6E"/>
    <w:rsid w:val="003C7CD5"/>
    <w:rsid w:val="0041744F"/>
    <w:rsid w:val="004201AA"/>
    <w:rsid w:val="0044600D"/>
    <w:rsid w:val="00457C1B"/>
    <w:rsid w:val="00466EC0"/>
    <w:rsid w:val="004859A6"/>
    <w:rsid w:val="00491DE4"/>
    <w:rsid w:val="00492991"/>
    <w:rsid w:val="004B4671"/>
    <w:rsid w:val="004D5477"/>
    <w:rsid w:val="004E51CD"/>
    <w:rsid w:val="004F473F"/>
    <w:rsid w:val="00500ACB"/>
    <w:rsid w:val="00522352"/>
    <w:rsid w:val="005629D7"/>
    <w:rsid w:val="00582C2F"/>
    <w:rsid w:val="005830A5"/>
    <w:rsid w:val="00584342"/>
    <w:rsid w:val="00585DC9"/>
    <w:rsid w:val="00595A6B"/>
    <w:rsid w:val="005B4016"/>
    <w:rsid w:val="005D4E45"/>
    <w:rsid w:val="005E7154"/>
    <w:rsid w:val="00624C84"/>
    <w:rsid w:val="00630AA8"/>
    <w:rsid w:val="00636A1D"/>
    <w:rsid w:val="00667891"/>
    <w:rsid w:val="0067732F"/>
    <w:rsid w:val="00681C46"/>
    <w:rsid w:val="00690641"/>
    <w:rsid w:val="006A43A6"/>
    <w:rsid w:val="006A60EF"/>
    <w:rsid w:val="006B5C09"/>
    <w:rsid w:val="006C4A73"/>
    <w:rsid w:val="006E0F87"/>
    <w:rsid w:val="006F6B56"/>
    <w:rsid w:val="00711EBE"/>
    <w:rsid w:val="007162ED"/>
    <w:rsid w:val="00770B1E"/>
    <w:rsid w:val="00775798"/>
    <w:rsid w:val="007905D0"/>
    <w:rsid w:val="007A4BE8"/>
    <w:rsid w:val="007B0F13"/>
    <w:rsid w:val="007B3106"/>
    <w:rsid w:val="007C63B2"/>
    <w:rsid w:val="00800FEA"/>
    <w:rsid w:val="0080176A"/>
    <w:rsid w:val="00803750"/>
    <w:rsid w:val="00813E62"/>
    <w:rsid w:val="00840617"/>
    <w:rsid w:val="00842A9F"/>
    <w:rsid w:val="00842CB2"/>
    <w:rsid w:val="00856EE0"/>
    <w:rsid w:val="00857366"/>
    <w:rsid w:val="00875613"/>
    <w:rsid w:val="00875F31"/>
    <w:rsid w:val="008815E9"/>
    <w:rsid w:val="008921F2"/>
    <w:rsid w:val="008D2EC0"/>
    <w:rsid w:val="008E34B8"/>
    <w:rsid w:val="008E4A33"/>
    <w:rsid w:val="008E4A53"/>
    <w:rsid w:val="008F1FB5"/>
    <w:rsid w:val="008F66AA"/>
    <w:rsid w:val="00910E46"/>
    <w:rsid w:val="00927AA4"/>
    <w:rsid w:val="009445ED"/>
    <w:rsid w:val="00945F95"/>
    <w:rsid w:val="00956274"/>
    <w:rsid w:val="00995243"/>
    <w:rsid w:val="009977A9"/>
    <w:rsid w:val="00997AE7"/>
    <w:rsid w:val="009A5217"/>
    <w:rsid w:val="009B0536"/>
    <w:rsid w:val="009E0B4A"/>
    <w:rsid w:val="009E4A94"/>
    <w:rsid w:val="009F3014"/>
    <w:rsid w:val="009F3F39"/>
    <w:rsid w:val="00A10610"/>
    <w:rsid w:val="00A13913"/>
    <w:rsid w:val="00A16DFD"/>
    <w:rsid w:val="00A20A32"/>
    <w:rsid w:val="00A25554"/>
    <w:rsid w:val="00A336E0"/>
    <w:rsid w:val="00A41722"/>
    <w:rsid w:val="00A908C0"/>
    <w:rsid w:val="00A90CD6"/>
    <w:rsid w:val="00AA2BD2"/>
    <w:rsid w:val="00AB6B9C"/>
    <w:rsid w:val="00AD1173"/>
    <w:rsid w:val="00AE58D8"/>
    <w:rsid w:val="00B03801"/>
    <w:rsid w:val="00B162B0"/>
    <w:rsid w:val="00B351C5"/>
    <w:rsid w:val="00B545CD"/>
    <w:rsid w:val="00B54AEC"/>
    <w:rsid w:val="00B8023B"/>
    <w:rsid w:val="00B80249"/>
    <w:rsid w:val="00BC1294"/>
    <w:rsid w:val="00BD3EE4"/>
    <w:rsid w:val="00BD6707"/>
    <w:rsid w:val="00BF6900"/>
    <w:rsid w:val="00C14357"/>
    <w:rsid w:val="00C27698"/>
    <w:rsid w:val="00C321D5"/>
    <w:rsid w:val="00C40252"/>
    <w:rsid w:val="00C471F0"/>
    <w:rsid w:val="00C60945"/>
    <w:rsid w:val="00C631A7"/>
    <w:rsid w:val="00C64B55"/>
    <w:rsid w:val="00C74C05"/>
    <w:rsid w:val="00CA62AF"/>
    <w:rsid w:val="00CB6DFC"/>
    <w:rsid w:val="00CC20A6"/>
    <w:rsid w:val="00CC71EC"/>
    <w:rsid w:val="00CD78A6"/>
    <w:rsid w:val="00D16751"/>
    <w:rsid w:val="00D3786E"/>
    <w:rsid w:val="00D542AD"/>
    <w:rsid w:val="00D61E9A"/>
    <w:rsid w:val="00D75D88"/>
    <w:rsid w:val="00D85E04"/>
    <w:rsid w:val="00D95879"/>
    <w:rsid w:val="00DB642E"/>
    <w:rsid w:val="00DB6A79"/>
    <w:rsid w:val="00DD4988"/>
    <w:rsid w:val="00DE47C0"/>
    <w:rsid w:val="00DE5E20"/>
    <w:rsid w:val="00DF2B77"/>
    <w:rsid w:val="00DF4AD1"/>
    <w:rsid w:val="00DF75B2"/>
    <w:rsid w:val="00E001B0"/>
    <w:rsid w:val="00E104C3"/>
    <w:rsid w:val="00E11509"/>
    <w:rsid w:val="00E1230C"/>
    <w:rsid w:val="00E22436"/>
    <w:rsid w:val="00E377C6"/>
    <w:rsid w:val="00E60285"/>
    <w:rsid w:val="00E61FC9"/>
    <w:rsid w:val="00E6244C"/>
    <w:rsid w:val="00E66C31"/>
    <w:rsid w:val="00E67D65"/>
    <w:rsid w:val="00E805F0"/>
    <w:rsid w:val="00E81AD8"/>
    <w:rsid w:val="00E9534F"/>
    <w:rsid w:val="00EA7A68"/>
    <w:rsid w:val="00EB025F"/>
    <w:rsid w:val="00EB3C02"/>
    <w:rsid w:val="00ED6238"/>
    <w:rsid w:val="00EE4963"/>
    <w:rsid w:val="00EF1A34"/>
    <w:rsid w:val="00F02A2A"/>
    <w:rsid w:val="00F050B9"/>
    <w:rsid w:val="00F12E1F"/>
    <w:rsid w:val="00F159B7"/>
    <w:rsid w:val="00F21EB1"/>
    <w:rsid w:val="00F30438"/>
    <w:rsid w:val="00F52493"/>
    <w:rsid w:val="00F52B97"/>
    <w:rsid w:val="00F70893"/>
    <w:rsid w:val="00F726FD"/>
    <w:rsid w:val="00F83841"/>
    <w:rsid w:val="00F90D71"/>
    <w:rsid w:val="00F9188E"/>
    <w:rsid w:val="00FC30C6"/>
    <w:rsid w:val="00FD1851"/>
    <w:rsid w:val="00FD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119">
    <w:name w:val="CM119"/>
    <w:basedOn w:val="Default"/>
    <w:next w:val="Default"/>
    <w:pPr>
      <w:spacing w:after="100"/>
    </w:pPr>
    <w:rPr>
      <w:color w:val="auto"/>
    </w:rPr>
  </w:style>
  <w:style w:type="paragraph" w:customStyle="1" w:styleId="CM2">
    <w:name w:val="CM2"/>
    <w:basedOn w:val="Default"/>
    <w:next w:val="Default"/>
    <w:pPr>
      <w:spacing w:line="151" w:lineRule="atLeast"/>
    </w:pPr>
    <w:rPr>
      <w:color w:val="auto"/>
    </w:rPr>
  </w:style>
  <w:style w:type="paragraph" w:customStyle="1" w:styleId="CM120">
    <w:name w:val="CM120"/>
    <w:basedOn w:val="Default"/>
    <w:next w:val="Default"/>
    <w:pPr>
      <w:spacing w:after="200"/>
    </w:pPr>
    <w:rPr>
      <w:color w:val="auto"/>
    </w:rPr>
  </w:style>
  <w:style w:type="paragraph" w:customStyle="1" w:styleId="CM121">
    <w:name w:val="CM121"/>
    <w:basedOn w:val="Default"/>
    <w:next w:val="Default"/>
    <w:pPr>
      <w:spacing w:after="463"/>
    </w:pPr>
    <w:rPr>
      <w:color w:val="auto"/>
    </w:rPr>
  </w:style>
  <w:style w:type="paragraph" w:customStyle="1" w:styleId="CM5">
    <w:name w:val="CM5"/>
    <w:basedOn w:val="Default"/>
    <w:next w:val="Default"/>
    <w:pPr>
      <w:spacing w:line="213" w:lineRule="atLeast"/>
    </w:pPr>
    <w:rPr>
      <w:color w:val="auto"/>
    </w:rPr>
  </w:style>
  <w:style w:type="paragraph" w:customStyle="1" w:styleId="CM8">
    <w:name w:val="CM8"/>
    <w:basedOn w:val="Default"/>
    <w:next w:val="Default"/>
    <w:rPr>
      <w:color w:val="auto"/>
    </w:rPr>
  </w:style>
  <w:style w:type="paragraph" w:customStyle="1" w:styleId="CM124">
    <w:name w:val="CM124"/>
    <w:basedOn w:val="Default"/>
    <w:next w:val="Default"/>
    <w:pPr>
      <w:spacing w:after="207"/>
    </w:pPr>
    <w:rPr>
      <w:color w:val="auto"/>
    </w:rPr>
  </w:style>
  <w:style w:type="paragraph" w:customStyle="1" w:styleId="CM9">
    <w:name w:val="CM9"/>
    <w:basedOn w:val="Default"/>
    <w:next w:val="Default"/>
    <w:rPr>
      <w:color w:val="auto"/>
    </w:rPr>
  </w:style>
  <w:style w:type="paragraph" w:customStyle="1" w:styleId="CM125">
    <w:name w:val="CM125"/>
    <w:basedOn w:val="Default"/>
    <w:next w:val="Default"/>
    <w:pPr>
      <w:spacing w:after="375"/>
    </w:pPr>
    <w:rPr>
      <w:color w:val="auto"/>
    </w:rPr>
  </w:style>
  <w:style w:type="paragraph" w:customStyle="1" w:styleId="CM126">
    <w:name w:val="CM126"/>
    <w:basedOn w:val="Default"/>
    <w:next w:val="Default"/>
    <w:pPr>
      <w:spacing w:after="285"/>
    </w:pPr>
    <w:rPr>
      <w:color w:val="auto"/>
    </w:rPr>
  </w:style>
  <w:style w:type="paragraph" w:customStyle="1" w:styleId="CM10">
    <w:name w:val="CM10"/>
    <w:basedOn w:val="Default"/>
    <w:next w:val="Default"/>
    <w:pPr>
      <w:spacing w:line="196" w:lineRule="atLeast"/>
    </w:pPr>
    <w:rPr>
      <w:color w:val="auto"/>
    </w:rPr>
  </w:style>
  <w:style w:type="paragraph" w:customStyle="1" w:styleId="CM16">
    <w:name w:val="CM16"/>
    <w:basedOn w:val="Default"/>
    <w:next w:val="Default"/>
    <w:pPr>
      <w:spacing w:line="203" w:lineRule="atLeast"/>
    </w:pPr>
    <w:rPr>
      <w:color w:val="auto"/>
    </w:rPr>
  </w:style>
  <w:style w:type="paragraph" w:customStyle="1" w:styleId="CM127">
    <w:name w:val="CM127"/>
    <w:basedOn w:val="Default"/>
    <w:next w:val="Default"/>
    <w:pPr>
      <w:spacing w:after="878"/>
    </w:pPr>
    <w:rPr>
      <w:color w:val="auto"/>
    </w:rPr>
  </w:style>
  <w:style w:type="paragraph" w:customStyle="1" w:styleId="CM17">
    <w:name w:val="CM17"/>
    <w:basedOn w:val="Default"/>
    <w:next w:val="Default"/>
    <w:pPr>
      <w:spacing w:line="286" w:lineRule="atLeast"/>
    </w:pPr>
    <w:rPr>
      <w:color w:val="auto"/>
    </w:rPr>
  </w:style>
  <w:style w:type="paragraph" w:customStyle="1" w:styleId="CM122">
    <w:name w:val="CM122"/>
    <w:basedOn w:val="Default"/>
    <w:next w:val="Default"/>
    <w:pPr>
      <w:spacing w:after="555"/>
    </w:pPr>
    <w:rPr>
      <w:color w:val="auto"/>
    </w:rPr>
  </w:style>
  <w:style w:type="paragraph" w:customStyle="1" w:styleId="CM18">
    <w:name w:val="CM18"/>
    <w:basedOn w:val="Default"/>
    <w:next w:val="Default"/>
    <w:pPr>
      <w:spacing w:line="283" w:lineRule="atLeast"/>
    </w:pPr>
    <w:rPr>
      <w:color w:val="auto"/>
    </w:rPr>
  </w:style>
  <w:style w:type="paragraph" w:customStyle="1" w:styleId="CM19">
    <w:name w:val="CM19"/>
    <w:basedOn w:val="Default"/>
    <w:next w:val="Default"/>
    <w:pPr>
      <w:spacing w:line="280" w:lineRule="atLeast"/>
    </w:pPr>
    <w:rPr>
      <w:color w:val="auto"/>
    </w:rPr>
  </w:style>
  <w:style w:type="paragraph" w:customStyle="1" w:styleId="CM20">
    <w:name w:val="CM20"/>
    <w:basedOn w:val="Default"/>
    <w:next w:val="Default"/>
    <w:pPr>
      <w:spacing w:line="280" w:lineRule="atLeast"/>
    </w:pPr>
    <w:rPr>
      <w:color w:val="auto"/>
    </w:rPr>
  </w:style>
  <w:style w:type="paragraph" w:customStyle="1" w:styleId="CM128">
    <w:name w:val="CM128"/>
    <w:basedOn w:val="Default"/>
    <w:next w:val="Default"/>
    <w:pPr>
      <w:spacing w:after="655"/>
    </w:pPr>
    <w:rPr>
      <w:color w:val="auto"/>
    </w:rPr>
  </w:style>
  <w:style w:type="paragraph" w:customStyle="1" w:styleId="CM22">
    <w:name w:val="CM22"/>
    <w:basedOn w:val="Default"/>
    <w:next w:val="Default"/>
    <w:pPr>
      <w:spacing w:line="280" w:lineRule="atLeast"/>
    </w:pPr>
    <w:rPr>
      <w:color w:val="auto"/>
    </w:rPr>
  </w:style>
  <w:style w:type="paragraph" w:customStyle="1" w:styleId="CM23">
    <w:name w:val="CM23"/>
    <w:basedOn w:val="Default"/>
    <w:next w:val="Default"/>
    <w:pPr>
      <w:spacing w:line="280" w:lineRule="atLeast"/>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280" w:lineRule="atLeast"/>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26" w:lineRule="atLeast"/>
    </w:pPr>
    <w:rPr>
      <w:color w:val="auto"/>
    </w:rPr>
  </w:style>
  <w:style w:type="paragraph" w:customStyle="1" w:styleId="CM29">
    <w:name w:val="CM29"/>
    <w:basedOn w:val="Default"/>
    <w:next w:val="Default"/>
    <w:pPr>
      <w:spacing w:line="223" w:lineRule="atLeast"/>
    </w:pPr>
    <w:rPr>
      <w:color w:val="auto"/>
    </w:rPr>
  </w:style>
  <w:style w:type="paragraph" w:customStyle="1" w:styleId="CM30">
    <w:name w:val="CM30"/>
    <w:basedOn w:val="Default"/>
    <w:next w:val="Default"/>
    <w:pPr>
      <w:spacing w:line="211" w:lineRule="atLeast"/>
    </w:pPr>
    <w:rPr>
      <w:color w:val="auto"/>
    </w:rPr>
  </w:style>
  <w:style w:type="paragraph" w:customStyle="1" w:styleId="CM130">
    <w:name w:val="CM130"/>
    <w:basedOn w:val="Default"/>
    <w:next w:val="Default"/>
    <w:pPr>
      <w:spacing w:after="710"/>
    </w:pPr>
    <w:rPr>
      <w:color w:val="auto"/>
    </w:rPr>
  </w:style>
  <w:style w:type="paragraph" w:customStyle="1" w:styleId="CM31">
    <w:name w:val="CM31"/>
    <w:basedOn w:val="Default"/>
    <w:next w:val="Default"/>
    <w:pPr>
      <w:spacing w:line="293" w:lineRule="atLeast"/>
    </w:pPr>
    <w:rPr>
      <w:color w:val="auto"/>
    </w:rPr>
  </w:style>
  <w:style w:type="paragraph" w:customStyle="1" w:styleId="CM32">
    <w:name w:val="CM32"/>
    <w:basedOn w:val="Default"/>
    <w:next w:val="Default"/>
    <w:rPr>
      <w:color w:val="auto"/>
    </w:rPr>
  </w:style>
  <w:style w:type="paragraph" w:customStyle="1" w:styleId="CM33">
    <w:name w:val="CM33"/>
    <w:basedOn w:val="Default"/>
    <w:next w:val="Default"/>
    <w:pPr>
      <w:spacing w:line="588" w:lineRule="atLeast"/>
    </w:pPr>
    <w:rPr>
      <w:color w:val="auto"/>
    </w:rPr>
  </w:style>
  <w:style w:type="paragraph" w:customStyle="1" w:styleId="CM131">
    <w:name w:val="CM131"/>
    <w:basedOn w:val="Default"/>
    <w:next w:val="Default"/>
    <w:pPr>
      <w:spacing w:after="285"/>
    </w:pPr>
    <w:rPr>
      <w:color w:val="auto"/>
    </w:rPr>
  </w:style>
  <w:style w:type="paragraph" w:customStyle="1" w:styleId="CM132">
    <w:name w:val="CM132"/>
    <w:basedOn w:val="Default"/>
    <w:next w:val="Default"/>
    <w:pPr>
      <w:spacing w:after="82"/>
    </w:pPr>
    <w:rPr>
      <w:color w:val="auto"/>
    </w:rPr>
  </w:style>
  <w:style w:type="paragraph" w:customStyle="1" w:styleId="CM34">
    <w:name w:val="CM34"/>
    <w:basedOn w:val="Default"/>
    <w:next w:val="Default"/>
    <w:pPr>
      <w:spacing w:line="198" w:lineRule="atLeast"/>
    </w:pPr>
    <w:rPr>
      <w:color w:val="auto"/>
    </w:rPr>
  </w:style>
  <w:style w:type="paragraph" w:customStyle="1" w:styleId="CM35">
    <w:name w:val="CM35"/>
    <w:basedOn w:val="Default"/>
    <w:next w:val="Default"/>
    <w:pPr>
      <w:spacing w:line="226" w:lineRule="atLeast"/>
    </w:pPr>
    <w:rPr>
      <w:color w:val="auto"/>
    </w:rPr>
  </w:style>
  <w:style w:type="paragraph" w:customStyle="1" w:styleId="CM14">
    <w:name w:val="CM14"/>
    <w:basedOn w:val="Default"/>
    <w:next w:val="Default"/>
    <w:pPr>
      <w:spacing w:line="203" w:lineRule="atLeast"/>
    </w:pPr>
    <w:rPr>
      <w:color w:val="auto"/>
    </w:rPr>
  </w:style>
  <w:style w:type="paragraph" w:customStyle="1" w:styleId="CM37">
    <w:name w:val="CM37"/>
    <w:basedOn w:val="Default"/>
    <w:next w:val="Default"/>
    <w:pPr>
      <w:spacing w:line="186"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pPr>
      <w:spacing w:line="288" w:lineRule="atLeast"/>
    </w:pPr>
    <w:rPr>
      <w:color w:val="auto"/>
    </w:rPr>
  </w:style>
  <w:style w:type="paragraph" w:customStyle="1" w:styleId="CM40">
    <w:name w:val="CM40"/>
    <w:basedOn w:val="Default"/>
    <w:next w:val="Default"/>
    <w:pPr>
      <w:spacing w:line="288" w:lineRule="atLeast"/>
    </w:pPr>
    <w:rPr>
      <w:color w:val="auto"/>
    </w:rPr>
  </w:style>
  <w:style w:type="paragraph" w:customStyle="1" w:styleId="CM42">
    <w:name w:val="CM42"/>
    <w:basedOn w:val="Default"/>
    <w:next w:val="Default"/>
    <w:pPr>
      <w:spacing w:line="288" w:lineRule="atLeast"/>
    </w:pPr>
    <w:rPr>
      <w:color w:val="auto"/>
    </w:rPr>
  </w:style>
  <w:style w:type="paragraph" w:customStyle="1" w:styleId="CM43">
    <w:name w:val="CM43"/>
    <w:basedOn w:val="Default"/>
    <w:next w:val="Default"/>
    <w:pPr>
      <w:spacing w:line="183" w:lineRule="atLeast"/>
    </w:pPr>
    <w:rPr>
      <w:color w:val="auto"/>
    </w:rPr>
  </w:style>
  <w:style w:type="paragraph" w:customStyle="1" w:styleId="CM44">
    <w:name w:val="CM44"/>
    <w:basedOn w:val="Default"/>
    <w:next w:val="Default"/>
    <w:pPr>
      <w:spacing w:line="186" w:lineRule="atLeast"/>
    </w:pPr>
    <w:rPr>
      <w:color w:val="auto"/>
    </w:rPr>
  </w:style>
  <w:style w:type="paragraph" w:customStyle="1" w:styleId="CM45">
    <w:name w:val="CM45"/>
    <w:basedOn w:val="Default"/>
    <w:next w:val="Default"/>
    <w:pPr>
      <w:spacing w:line="186" w:lineRule="atLeast"/>
    </w:pPr>
    <w:rPr>
      <w:color w:val="auto"/>
    </w:rPr>
  </w:style>
  <w:style w:type="paragraph" w:customStyle="1" w:styleId="CM46">
    <w:name w:val="CM46"/>
    <w:basedOn w:val="Default"/>
    <w:next w:val="Default"/>
    <w:pPr>
      <w:spacing w:line="288" w:lineRule="atLeast"/>
    </w:pPr>
    <w:rPr>
      <w:color w:val="auto"/>
    </w:rPr>
  </w:style>
  <w:style w:type="paragraph" w:customStyle="1" w:styleId="CM47">
    <w:name w:val="CM47"/>
    <w:basedOn w:val="Default"/>
    <w:next w:val="Default"/>
    <w:pPr>
      <w:spacing w:line="291" w:lineRule="atLeast"/>
    </w:pPr>
    <w:rPr>
      <w:color w:val="auto"/>
    </w:rPr>
  </w:style>
  <w:style w:type="paragraph" w:customStyle="1" w:styleId="CM48">
    <w:name w:val="CM48"/>
    <w:basedOn w:val="Default"/>
    <w:next w:val="Default"/>
    <w:pPr>
      <w:spacing w:line="291" w:lineRule="atLeast"/>
    </w:pPr>
    <w:rPr>
      <w:color w:val="auto"/>
    </w:rPr>
  </w:style>
  <w:style w:type="paragraph" w:customStyle="1" w:styleId="CM49">
    <w:name w:val="CM49"/>
    <w:basedOn w:val="Default"/>
    <w:next w:val="Default"/>
    <w:pPr>
      <w:spacing w:line="183" w:lineRule="atLeast"/>
    </w:pPr>
    <w:rPr>
      <w:color w:val="auto"/>
    </w:rPr>
  </w:style>
  <w:style w:type="paragraph" w:customStyle="1" w:styleId="CM50">
    <w:name w:val="CM50"/>
    <w:basedOn w:val="Default"/>
    <w:next w:val="Default"/>
    <w:pPr>
      <w:spacing w:line="188" w:lineRule="atLeast"/>
    </w:pPr>
    <w:rPr>
      <w:color w:val="auto"/>
    </w:rPr>
  </w:style>
  <w:style w:type="paragraph" w:customStyle="1" w:styleId="CM51">
    <w:name w:val="CM51"/>
    <w:basedOn w:val="Default"/>
    <w:next w:val="Default"/>
    <w:pPr>
      <w:spacing w:line="186" w:lineRule="atLeast"/>
    </w:pPr>
    <w:rPr>
      <w:color w:val="auto"/>
    </w:rPr>
  </w:style>
  <w:style w:type="paragraph" w:customStyle="1" w:styleId="CM52">
    <w:name w:val="CM52"/>
    <w:basedOn w:val="Default"/>
    <w:next w:val="Default"/>
    <w:pPr>
      <w:spacing w:line="286" w:lineRule="atLeast"/>
    </w:pPr>
    <w:rPr>
      <w:color w:val="auto"/>
    </w:rPr>
  </w:style>
  <w:style w:type="paragraph" w:customStyle="1" w:styleId="CM53">
    <w:name w:val="CM53"/>
    <w:basedOn w:val="Default"/>
    <w:next w:val="Default"/>
    <w:pPr>
      <w:spacing w:line="183" w:lineRule="atLeast"/>
    </w:pPr>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36">
    <w:name w:val="CM36"/>
    <w:basedOn w:val="Default"/>
    <w:next w:val="Default"/>
    <w:rPr>
      <w:color w:val="auto"/>
    </w:rPr>
  </w:style>
  <w:style w:type="paragraph" w:customStyle="1" w:styleId="CM134">
    <w:name w:val="CM134"/>
    <w:basedOn w:val="Default"/>
    <w:next w:val="Default"/>
    <w:pPr>
      <w:spacing w:after="758"/>
    </w:pPr>
    <w:rPr>
      <w:color w:val="auto"/>
    </w:rPr>
  </w:style>
  <w:style w:type="paragraph" w:customStyle="1" w:styleId="CM58">
    <w:name w:val="CM58"/>
    <w:basedOn w:val="Default"/>
    <w:next w:val="Default"/>
    <w:pPr>
      <w:spacing w:line="363" w:lineRule="atLeast"/>
    </w:pPr>
    <w:rPr>
      <w:color w:val="auto"/>
    </w:rPr>
  </w:style>
  <w:style w:type="paragraph" w:customStyle="1" w:styleId="CM59">
    <w:name w:val="CM59"/>
    <w:basedOn w:val="Default"/>
    <w:next w:val="Default"/>
    <w:pPr>
      <w:spacing w:line="283" w:lineRule="atLeast"/>
    </w:pPr>
    <w:rPr>
      <w:color w:val="auto"/>
    </w:rPr>
  </w:style>
  <w:style w:type="paragraph" w:customStyle="1" w:styleId="CM60">
    <w:name w:val="CM60"/>
    <w:basedOn w:val="Default"/>
    <w:next w:val="Default"/>
    <w:pPr>
      <w:spacing w:line="283" w:lineRule="atLeast"/>
    </w:pPr>
    <w:rPr>
      <w:color w:val="auto"/>
    </w:rPr>
  </w:style>
  <w:style w:type="paragraph" w:customStyle="1" w:styleId="CM61">
    <w:name w:val="CM61"/>
    <w:basedOn w:val="Default"/>
    <w:next w:val="Default"/>
    <w:pPr>
      <w:spacing w:line="193" w:lineRule="atLeast"/>
    </w:pPr>
    <w:rPr>
      <w:color w:val="auto"/>
    </w:rPr>
  </w:style>
  <w:style w:type="paragraph" w:customStyle="1" w:styleId="CM64">
    <w:name w:val="CM64"/>
    <w:basedOn w:val="Default"/>
    <w:next w:val="Default"/>
    <w:pPr>
      <w:spacing w:line="188" w:lineRule="atLeast"/>
    </w:pPr>
    <w:rPr>
      <w:color w:val="auto"/>
    </w:rPr>
  </w:style>
  <w:style w:type="paragraph" w:customStyle="1" w:styleId="CM65">
    <w:name w:val="CM65"/>
    <w:basedOn w:val="Default"/>
    <w:next w:val="Default"/>
    <w:pPr>
      <w:spacing w:line="188" w:lineRule="atLeast"/>
    </w:pPr>
    <w:rPr>
      <w:color w:val="auto"/>
    </w:rPr>
  </w:style>
  <w:style w:type="paragraph" w:customStyle="1" w:styleId="CM66">
    <w:name w:val="CM66"/>
    <w:basedOn w:val="Default"/>
    <w:next w:val="Default"/>
    <w:pPr>
      <w:spacing w:line="186" w:lineRule="atLeast"/>
    </w:pPr>
    <w:rPr>
      <w:color w:val="auto"/>
    </w:rPr>
  </w:style>
  <w:style w:type="paragraph" w:customStyle="1" w:styleId="CM67">
    <w:name w:val="CM67"/>
    <w:basedOn w:val="Default"/>
    <w:next w:val="Default"/>
    <w:rPr>
      <w:color w:val="auto"/>
    </w:rPr>
  </w:style>
  <w:style w:type="paragraph" w:customStyle="1" w:styleId="CM69">
    <w:name w:val="CM69"/>
    <w:basedOn w:val="Default"/>
    <w:next w:val="Default"/>
    <w:pPr>
      <w:spacing w:line="196" w:lineRule="atLeast"/>
    </w:pPr>
    <w:rPr>
      <w:color w:val="auto"/>
    </w:rPr>
  </w:style>
  <w:style w:type="paragraph" w:customStyle="1" w:styleId="CM71">
    <w:name w:val="CM71"/>
    <w:basedOn w:val="Default"/>
    <w:next w:val="Default"/>
    <w:pPr>
      <w:spacing w:line="188" w:lineRule="atLeast"/>
    </w:pPr>
    <w:rPr>
      <w:color w:val="auto"/>
    </w:rPr>
  </w:style>
  <w:style w:type="paragraph" w:customStyle="1" w:styleId="CM135">
    <w:name w:val="CM135"/>
    <w:basedOn w:val="Default"/>
    <w:next w:val="Default"/>
    <w:pPr>
      <w:spacing w:after="367"/>
    </w:pPr>
    <w:rPr>
      <w:color w:val="auto"/>
    </w:rPr>
  </w:style>
  <w:style w:type="paragraph" w:customStyle="1" w:styleId="CM73">
    <w:name w:val="CM73"/>
    <w:basedOn w:val="Default"/>
    <w:next w:val="Default"/>
    <w:pPr>
      <w:spacing w:line="368" w:lineRule="atLeast"/>
    </w:pPr>
    <w:rPr>
      <w:color w:val="auto"/>
    </w:rPr>
  </w:style>
  <w:style w:type="paragraph" w:customStyle="1" w:styleId="CM74">
    <w:name w:val="CM74"/>
    <w:basedOn w:val="Default"/>
    <w:next w:val="Default"/>
    <w:pPr>
      <w:spacing w:line="368" w:lineRule="atLeast"/>
    </w:pPr>
    <w:rPr>
      <w:color w:val="auto"/>
    </w:rPr>
  </w:style>
  <w:style w:type="paragraph" w:customStyle="1" w:styleId="CM75">
    <w:name w:val="CM75"/>
    <w:basedOn w:val="Default"/>
    <w:next w:val="Default"/>
    <w:pPr>
      <w:spacing w:line="368" w:lineRule="atLeast"/>
    </w:pPr>
    <w:rPr>
      <w:color w:val="auto"/>
    </w:rPr>
  </w:style>
  <w:style w:type="paragraph" w:customStyle="1" w:styleId="CM76">
    <w:name w:val="CM76"/>
    <w:basedOn w:val="Default"/>
    <w:next w:val="Default"/>
    <w:pPr>
      <w:spacing w:line="371" w:lineRule="atLeast"/>
    </w:pPr>
    <w:rPr>
      <w:color w:val="auto"/>
    </w:rPr>
  </w:style>
  <w:style w:type="paragraph" w:customStyle="1" w:styleId="CM77">
    <w:name w:val="CM77"/>
    <w:basedOn w:val="Default"/>
    <w:next w:val="Default"/>
    <w:pPr>
      <w:spacing w:line="36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131" w:lineRule="atLeast"/>
    </w:pPr>
    <w:rPr>
      <w:color w:val="auto"/>
    </w:rPr>
  </w:style>
  <w:style w:type="paragraph" w:customStyle="1" w:styleId="CM80">
    <w:name w:val="CM80"/>
    <w:basedOn w:val="Default"/>
    <w:next w:val="Default"/>
    <w:pPr>
      <w:spacing w:line="133" w:lineRule="atLeast"/>
    </w:pPr>
    <w:rPr>
      <w:color w:val="auto"/>
    </w:rPr>
  </w:style>
  <w:style w:type="paragraph" w:customStyle="1" w:styleId="CM4">
    <w:name w:val="CM4"/>
    <w:basedOn w:val="Default"/>
    <w:next w:val="Default"/>
    <w:rPr>
      <w:color w:val="auto"/>
    </w:rPr>
  </w:style>
  <w:style w:type="paragraph" w:customStyle="1" w:styleId="CM82">
    <w:name w:val="CM82"/>
    <w:basedOn w:val="Default"/>
    <w:next w:val="Default"/>
    <w:pPr>
      <w:spacing w:line="231" w:lineRule="atLeast"/>
    </w:pPr>
    <w:rPr>
      <w:color w:val="auto"/>
    </w:rPr>
  </w:style>
  <w:style w:type="paragraph" w:customStyle="1" w:styleId="CM83">
    <w:name w:val="CM83"/>
    <w:basedOn w:val="Default"/>
    <w:next w:val="Default"/>
    <w:pPr>
      <w:spacing w:line="231" w:lineRule="atLeast"/>
    </w:pPr>
    <w:rPr>
      <w:color w:val="auto"/>
    </w:rPr>
  </w:style>
  <w:style w:type="paragraph" w:customStyle="1" w:styleId="CM84">
    <w:name w:val="CM84"/>
    <w:basedOn w:val="Default"/>
    <w:next w:val="Default"/>
    <w:pPr>
      <w:spacing w:line="231" w:lineRule="atLeast"/>
    </w:pPr>
    <w:rPr>
      <w:color w:val="auto"/>
    </w:rPr>
  </w:style>
  <w:style w:type="paragraph" w:customStyle="1" w:styleId="CM86">
    <w:name w:val="CM86"/>
    <w:basedOn w:val="Default"/>
    <w:next w:val="Default"/>
    <w:pPr>
      <w:spacing w:line="231" w:lineRule="atLeast"/>
    </w:pPr>
    <w:rPr>
      <w:color w:val="auto"/>
    </w:rPr>
  </w:style>
  <w:style w:type="paragraph" w:customStyle="1" w:styleId="CM136">
    <w:name w:val="CM136"/>
    <w:basedOn w:val="Default"/>
    <w:next w:val="Default"/>
    <w:pPr>
      <w:spacing w:after="1145"/>
    </w:pPr>
    <w:rPr>
      <w:color w:val="auto"/>
    </w:rPr>
  </w:style>
  <w:style w:type="paragraph" w:customStyle="1" w:styleId="CM87">
    <w:name w:val="CM87"/>
    <w:basedOn w:val="Default"/>
    <w:next w:val="Default"/>
    <w:pPr>
      <w:spacing w:line="180" w:lineRule="atLeast"/>
    </w:pPr>
    <w:rPr>
      <w:color w:val="auto"/>
    </w:rPr>
  </w:style>
  <w:style w:type="paragraph" w:customStyle="1" w:styleId="CM123">
    <w:name w:val="CM123"/>
    <w:basedOn w:val="Default"/>
    <w:next w:val="Default"/>
    <w:pPr>
      <w:spacing w:after="53"/>
    </w:pPr>
    <w:rPr>
      <w:color w:val="auto"/>
    </w:rPr>
  </w:style>
  <w:style w:type="paragraph" w:customStyle="1" w:styleId="CM89">
    <w:name w:val="CM89"/>
    <w:basedOn w:val="Default"/>
    <w:next w:val="Default"/>
    <w:rPr>
      <w:color w:val="auto"/>
    </w:rPr>
  </w:style>
  <w:style w:type="paragraph" w:customStyle="1" w:styleId="CM94">
    <w:name w:val="CM94"/>
    <w:basedOn w:val="Default"/>
    <w:next w:val="Default"/>
    <w:pPr>
      <w:spacing w:line="336" w:lineRule="atLeast"/>
    </w:pPr>
    <w:rPr>
      <w:color w:val="auto"/>
    </w:rPr>
  </w:style>
  <w:style w:type="paragraph" w:customStyle="1" w:styleId="CM98">
    <w:name w:val="CM98"/>
    <w:basedOn w:val="Default"/>
    <w:next w:val="Default"/>
    <w:rPr>
      <w:color w:val="auto"/>
    </w:rPr>
  </w:style>
  <w:style w:type="paragraph" w:customStyle="1" w:styleId="CM100">
    <w:name w:val="CM100"/>
    <w:basedOn w:val="Default"/>
    <w:next w:val="Default"/>
    <w:pPr>
      <w:spacing w:line="336" w:lineRule="atLeast"/>
    </w:pPr>
    <w:rPr>
      <w:color w:val="auto"/>
    </w:rPr>
  </w:style>
  <w:style w:type="paragraph" w:customStyle="1" w:styleId="CM102">
    <w:name w:val="CM102"/>
    <w:basedOn w:val="Default"/>
    <w:next w:val="Default"/>
    <w:pPr>
      <w:spacing w:line="336" w:lineRule="atLeast"/>
    </w:pPr>
    <w:rPr>
      <w:color w:val="auto"/>
    </w:rPr>
  </w:style>
  <w:style w:type="paragraph" w:customStyle="1" w:styleId="CM97">
    <w:name w:val="CM97"/>
    <w:basedOn w:val="Default"/>
    <w:next w:val="Default"/>
    <w:pPr>
      <w:spacing w:line="336" w:lineRule="atLeast"/>
    </w:pPr>
    <w:rPr>
      <w:color w:val="auto"/>
    </w:rPr>
  </w:style>
  <w:style w:type="paragraph" w:customStyle="1" w:styleId="CM133">
    <w:name w:val="CM133"/>
    <w:basedOn w:val="Default"/>
    <w:next w:val="Default"/>
    <w:pPr>
      <w:spacing w:after="160"/>
    </w:pPr>
    <w:rPr>
      <w:color w:val="auto"/>
    </w:rPr>
  </w:style>
  <w:style w:type="paragraph" w:customStyle="1" w:styleId="CM88">
    <w:name w:val="CM88"/>
    <w:basedOn w:val="Default"/>
    <w:next w:val="Default"/>
    <w:pPr>
      <w:spacing w:line="336" w:lineRule="atLeast"/>
    </w:pPr>
    <w:rPr>
      <w:color w:val="auto"/>
    </w:rPr>
  </w:style>
  <w:style w:type="paragraph" w:customStyle="1" w:styleId="CM105">
    <w:name w:val="CM105"/>
    <w:basedOn w:val="Default"/>
    <w:next w:val="Default"/>
    <w:pPr>
      <w:spacing w:line="343" w:lineRule="atLeast"/>
    </w:pPr>
    <w:rPr>
      <w:color w:val="auto"/>
    </w:rPr>
  </w:style>
  <w:style w:type="paragraph" w:customStyle="1" w:styleId="CM90">
    <w:name w:val="CM90"/>
    <w:basedOn w:val="Default"/>
    <w:next w:val="Default"/>
    <w:pPr>
      <w:spacing w:line="336" w:lineRule="atLeast"/>
    </w:pPr>
    <w:rPr>
      <w:color w:val="auto"/>
    </w:rPr>
  </w:style>
  <w:style w:type="paragraph" w:customStyle="1" w:styleId="CM113">
    <w:name w:val="CM113"/>
    <w:basedOn w:val="Default"/>
    <w:next w:val="Default"/>
    <w:rPr>
      <w:color w:val="auto"/>
    </w:rPr>
  </w:style>
  <w:style w:type="paragraph" w:customStyle="1" w:styleId="CM112">
    <w:name w:val="CM112"/>
    <w:basedOn w:val="Default"/>
    <w:next w:val="Default"/>
    <w:pPr>
      <w:spacing w:line="213" w:lineRule="atLeast"/>
    </w:pPr>
    <w:rPr>
      <w:color w:val="auto"/>
    </w:rPr>
  </w:style>
  <w:style w:type="paragraph" w:customStyle="1" w:styleId="CM114">
    <w:name w:val="CM114"/>
    <w:basedOn w:val="Default"/>
    <w:next w:val="Default"/>
    <w:pPr>
      <w:spacing w:line="200" w:lineRule="atLeast"/>
    </w:pPr>
    <w:rPr>
      <w:color w:val="auto"/>
    </w:rPr>
  </w:style>
  <w:style w:type="paragraph" w:customStyle="1" w:styleId="CM115">
    <w:name w:val="CM115"/>
    <w:basedOn w:val="Default"/>
    <w:next w:val="Default"/>
    <w:pPr>
      <w:spacing w:line="200" w:lineRule="atLeast"/>
    </w:pPr>
    <w:rPr>
      <w:color w:val="auto"/>
    </w:rPr>
  </w:style>
  <w:style w:type="paragraph" w:customStyle="1" w:styleId="CM116">
    <w:name w:val="CM116"/>
    <w:basedOn w:val="Default"/>
    <w:next w:val="Default"/>
    <w:rPr>
      <w:color w:val="auto"/>
    </w:rPr>
  </w:style>
  <w:style w:type="paragraph" w:customStyle="1" w:styleId="CM117">
    <w:name w:val="CM117"/>
    <w:basedOn w:val="Default"/>
    <w:next w:val="Default"/>
    <w:pPr>
      <w:spacing w:line="208" w:lineRule="atLeast"/>
    </w:pPr>
    <w:rPr>
      <w:color w:val="auto"/>
    </w:rPr>
  </w:style>
  <w:style w:type="paragraph" w:customStyle="1" w:styleId="CM12">
    <w:name w:val="CM12"/>
    <w:basedOn w:val="Default"/>
    <w:next w:val="Default"/>
    <w:pPr>
      <w:spacing w:line="200" w:lineRule="atLeast"/>
    </w:pPr>
    <w:rPr>
      <w:color w:val="auto"/>
    </w:rPr>
  </w:style>
  <w:style w:type="paragraph" w:customStyle="1" w:styleId="CM118">
    <w:name w:val="CM118"/>
    <w:basedOn w:val="Default"/>
    <w:next w:val="Default"/>
    <w:pPr>
      <w:spacing w:line="216" w:lineRule="atLeast"/>
    </w:pPr>
    <w:rPr>
      <w:color w:val="auto"/>
    </w:rPr>
  </w:style>
  <w:style w:type="paragraph" w:customStyle="1" w:styleId="Quick1">
    <w:name w:val="Quick 1)"/>
    <w:basedOn w:val="Normal"/>
    <w:uiPriority w:val="99"/>
    <w:rsid w:val="008815E9"/>
    <w:pPr>
      <w:numPr>
        <w:numId w:val="5"/>
      </w:numPr>
    </w:pPr>
  </w:style>
  <w:style w:type="paragraph" w:customStyle="1" w:styleId="CM13">
    <w:name w:val="CM13"/>
    <w:basedOn w:val="Default"/>
    <w:next w:val="Default"/>
    <w:rsid w:val="00E11509"/>
    <w:pPr>
      <w:spacing w:after="378"/>
    </w:pPr>
    <w:rPr>
      <w:rFonts w:ascii="Times New Roman" w:hAnsi="Times New Roman" w:cs="Times New Roman"/>
      <w:color w:val="auto"/>
    </w:rPr>
  </w:style>
  <w:style w:type="paragraph" w:customStyle="1" w:styleId="CM6">
    <w:name w:val="CM6"/>
    <w:basedOn w:val="Default"/>
    <w:next w:val="Default"/>
    <w:rsid w:val="00E11509"/>
    <w:pPr>
      <w:spacing w:line="280" w:lineRule="atLeast"/>
    </w:pPr>
    <w:rPr>
      <w:rFonts w:ascii="Times New Roman" w:hAnsi="Times New Roman" w:cs="Times New Roman"/>
      <w:color w:val="auto"/>
    </w:rPr>
  </w:style>
  <w:style w:type="paragraph" w:styleId="Footer">
    <w:name w:val="footer"/>
    <w:basedOn w:val="Normal"/>
    <w:link w:val="FooterChar"/>
    <w:rsid w:val="00E11509"/>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11509"/>
    <w:rPr>
      <w:sz w:val="24"/>
      <w:szCs w:val="24"/>
    </w:rPr>
  </w:style>
  <w:style w:type="character" w:styleId="PageNumber">
    <w:name w:val="page number"/>
    <w:basedOn w:val="DefaultParagraphFont"/>
    <w:rsid w:val="00E11509"/>
  </w:style>
  <w:style w:type="character" w:styleId="CommentReference">
    <w:name w:val="annotation reference"/>
    <w:basedOn w:val="DefaultParagraphFont"/>
    <w:uiPriority w:val="99"/>
    <w:semiHidden/>
    <w:unhideWhenUsed/>
    <w:rsid w:val="00813E62"/>
    <w:rPr>
      <w:sz w:val="16"/>
      <w:szCs w:val="16"/>
    </w:rPr>
  </w:style>
  <w:style w:type="paragraph" w:styleId="CommentText">
    <w:name w:val="annotation text"/>
    <w:basedOn w:val="Normal"/>
    <w:link w:val="CommentTextChar"/>
    <w:uiPriority w:val="99"/>
    <w:unhideWhenUsed/>
    <w:rsid w:val="00813E62"/>
  </w:style>
  <w:style w:type="character" w:customStyle="1" w:styleId="CommentTextChar">
    <w:name w:val="Comment Text Char"/>
    <w:basedOn w:val="DefaultParagraphFont"/>
    <w:link w:val="CommentText"/>
    <w:uiPriority w:val="99"/>
    <w:rsid w:val="00813E62"/>
  </w:style>
  <w:style w:type="paragraph" w:styleId="CommentSubject">
    <w:name w:val="annotation subject"/>
    <w:basedOn w:val="CommentText"/>
    <w:next w:val="CommentText"/>
    <w:link w:val="CommentSubjectChar"/>
    <w:uiPriority w:val="99"/>
    <w:semiHidden/>
    <w:unhideWhenUsed/>
    <w:rsid w:val="00813E62"/>
    <w:rPr>
      <w:b/>
      <w:bCs/>
    </w:rPr>
  </w:style>
  <w:style w:type="character" w:customStyle="1" w:styleId="CommentSubjectChar">
    <w:name w:val="Comment Subject Char"/>
    <w:basedOn w:val="CommentTextChar"/>
    <w:link w:val="CommentSubject"/>
    <w:uiPriority w:val="99"/>
    <w:semiHidden/>
    <w:rsid w:val="00813E62"/>
    <w:rPr>
      <w:b/>
      <w:bCs/>
    </w:rPr>
  </w:style>
  <w:style w:type="paragraph" w:styleId="BalloonText">
    <w:name w:val="Balloon Text"/>
    <w:basedOn w:val="Normal"/>
    <w:link w:val="BalloonTextChar"/>
    <w:uiPriority w:val="99"/>
    <w:semiHidden/>
    <w:unhideWhenUsed/>
    <w:rsid w:val="00813E62"/>
    <w:rPr>
      <w:rFonts w:ascii="Tahoma" w:hAnsi="Tahoma" w:cs="Tahoma"/>
      <w:sz w:val="16"/>
      <w:szCs w:val="16"/>
    </w:rPr>
  </w:style>
  <w:style w:type="character" w:customStyle="1" w:styleId="BalloonTextChar">
    <w:name w:val="Balloon Text Char"/>
    <w:basedOn w:val="DefaultParagraphFont"/>
    <w:link w:val="BalloonText"/>
    <w:uiPriority w:val="99"/>
    <w:semiHidden/>
    <w:rsid w:val="00813E62"/>
    <w:rPr>
      <w:rFonts w:ascii="Tahoma" w:hAnsi="Tahoma" w:cs="Tahoma"/>
      <w:sz w:val="16"/>
      <w:szCs w:val="16"/>
    </w:rPr>
  </w:style>
  <w:style w:type="paragraph" w:styleId="ListParagraph">
    <w:name w:val="List Paragraph"/>
    <w:basedOn w:val="Normal"/>
    <w:uiPriority w:val="34"/>
    <w:qFormat/>
    <w:rsid w:val="004201AA"/>
    <w:pPr>
      <w:widowControl/>
      <w:autoSpaceDE/>
      <w:autoSpaceDN/>
      <w:adjustRightInd/>
      <w:ind w:left="720"/>
      <w:contextualSpacing/>
    </w:pPr>
    <w:rPr>
      <w:rFonts w:eastAsia="Calibri"/>
      <w:color w:val="000000"/>
      <w:sz w:val="24"/>
      <w:szCs w:val="24"/>
    </w:rPr>
  </w:style>
  <w:style w:type="character" w:styleId="Hyperlink">
    <w:name w:val="Hyperlink"/>
    <w:uiPriority w:val="99"/>
    <w:unhideWhenUsed/>
    <w:rsid w:val="00585D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9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119">
    <w:name w:val="CM119"/>
    <w:basedOn w:val="Default"/>
    <w:next w:val="Default"/>
    <w:pPr>
      <w:spacing w:after="100"/>
    </w:pPr>
    <w:rPr>
      <w:color w:val="auto"/>
    </w:rPr>
  </w:style>
  <w:style w:type="paragraph" w:customStyle="1" w:styleId="CM2">
    <w:name w:val="CM2"/>
    <w:basedOn w:val="Default"/>
    <w:next w:val="Default"/>
    <w:pPr>
      <w:spacing w:line="151" w:lineRule="atLeast"/>
    </w:pPr>
    <w:rPr>
      <w:color w:val="auto"/>
    </w:rPr>
  </w:style>
  <w:style w:type="paragraph" w:customStyle="1" w:styleId="CM120">
    <w:name w:val="CM120"/>
    <w:basedOn w:val="Default"/>
    <w:next w:val="Default"/>
    <w:pPr>
      <w:spacing w:after="200"/>
    </w:pPr>
    <w:rPr>
      <w:color w:val="auto"/>
    </w:rPr>
  </w:style>
  <w:style w:type="paragraph" w:customStyle="1" w:styleId="CM121">
    <w:name w:val="CM121"/>
    <w:basedOn w:val="Default"/>
    <w:next w:val="Default"/>
    <w:pPr>
      <w:spacing w:after="463"/>
    </w:pPr>
    <w:rPr>
      <w:color w:val="auto"/>
    </w:rPr>
  </w:style>
  <w:style w:type="paragraph" w:customStyle="1" w:styleId="CM5">
    <w:name w:val="CM5"/>
    <w:basedOn w:val="Default"/>
    <w:next w:val="Default"/>
    <w:pPr>
      <w:spacing w:line="213" w:lineRule="atLeast"/>
    </w:pPr>
    <w:rPr>
      <w:color w:val="auto"/>
    </w:rPr>
  </w:style>
  <w:style w:type="paragraph" w:customStyle="1" w:styleId="CM8">
    <w:name w:val="CM8"/>
    <w:basedOn w:val="Default"/>
    <w:next w:val="Default"/>
    <w:rPr>
      <w:color w:val="auto"/>
    </w:rPr>
  </w:style>
  <w:style w:type="paragraph" w:customStyle="1" w:styleId="CM124">
    <w:name w:val="CM124"/>
    <w:basedOn w:val="Default"/>
    <w:next w:val="Default"/>
    <w:pPr>
      <w:spacing w:after="207"/>
    </w:pPr>
    <w:rPr>
      <w:color w:val="auto"/>
    </w:rPr>
  </w:style>
  <w:style w:type="paragraph" w:customStyle="1" w:styleId="CM9">
    <w:name w:val="CM9"/>
    <w:basedOn w:val="Default"/>
    <w:next w:val="Default"/>
    <w:rPr>
      <w:color w:val="auto"/>
    </w:rPr>
  </w:style>
  <w:style w:type="paragraph" w:customStyle="1" w:styleId="CM125">
    <w:name w:val="CM125"/>
    <w:basedOn w:val="Default"/>
    <w:next w:val="Default"/>
    <w:pPr>
      <w:spacing w:after="375"/>
    </w:pPr>
    <w:rPr>
      <w:color w:val="auto"/>
    </w:rPr>
  </w:style>
  <w:style w:type="paragraph" w:customStyle="1" w:styleId="CM126">
    <w:name w:val="CM126"/>
    <w:basedOn w:val="Default"/>
    <w:next w:val="Default"/>
    <w:pPr>
      <w:spacing w:after="285"/>
    </w:pPr>
    <w:rPr>
      <w:color w:val="auto"/>
    </w:rPr>
  </w:style>
  <w:style w:type="paragraph" w:customStyle="1" w:styleId="CM10">
    <w:name w:val="CM10"/>
    <w:basedOn w:val="Default"/>
    <w:next w:val="Default"/>
    <w:pPr>
      <w:spacing w:line="196" w:lineRule="atLeast"/>
    </w:pPr>
    <w:rPr>
      <w:color w:val="auto"/>
    </w:rPr>
  </w:style>
  <w:style w:type="paragraph" w:customStyle="1" w:styleId="CM16">
    <w:name w:val="CM16"/>
    <w:basedOn w:val="Default"/>
    <w:next w:val="Default"/>
    <w:pPr>
      <w:spacing w:line="203" w:lineRule="atLeast"/>
    </w:pPr>
    <w:rPr>
      <w:color w:val="auto"/>
    </w:rPr>
  </w:style>
  <w:style w:type="paragraph" w:customStyle="1" w:styleId="CM127">
    <w:name w:val="CM127"/>
    <w:basedOn w:val="Default"/>
    <w:next w:val="Default"/>
    <w:pPr>
      <w:spacing w:after="878"/>
    </w:pPr>
    <w:rPr>
      <w:color w:val="auto"/>
    </w:rPr>
  </w:style>
  <w:style w:type="paragraph" w:customStyle="1" w:styleId="CM17">
    <w:name w:val="CM17"/>
    <w:basedOn w:val="Default"/>
    <w:next w:val="Default"/>
    <w:pPr>
      <w:spacing w:line="286" w:lineRule="atLeast"/>
    </w:pPr>
    <w:rPr>
      <w:color w:val="auto"/>
    </w:rPr>
  </w:style>
  <w:style w:type="paragraph" w:customStyle="1" w:styleId="CM122">
    <w:name w:val="CM122"/>
    <w:basedOn w:val="Default"/>
    <w:next w:val="Default"/>
    <w:pPr>
      <w:spacing w:after="555"/>
    </w:pPr>
    <w:rPr>
      <w:color w:val="auto"/>
    </w:rPr>
  </w:style>
  <w:style w:type="paragraph" w:customStyle="1" w:styleId="CM18">
    <w:name w:val="CM18"/>
    <w:basedOn w:val="Default"/>
    <w:next w:val="Default"/>
    <w:pPr>
      <w:spacing w:line="283" w:lineRule="atLeast"/>
    </w:pPr>
    <w:rPr>
      <w:color w:val="auto"/>
    </w:rPr>
  </w:style>
  <w:style w:type="paragraph" w:customStyle="1" w:styleId="CM19">
    <w:name w:val="CM19"/>
    <w:basedOn w:val="Default"/>
    <w:next w:val="Default"/>
    <w:pPr>
      <w:spacing w:line="280" w:lineRule="atLeast"/>
    </w:pPr>
    <w:rPr>
      <w:color w:val="auto"/>
    </w:rPr>
  </w:style>
  <w:style w:type="paragraph" w:customStyle="1" w:styleId="CM20">
    <w:name w:val="CM20"/>
    <w:basedOn w:val="Default"/>
    <w:next w:val="Default"/>
    <w:pPr>
      <w:spacing w:line="280" w:lineRule="atLeast"/>
    </w:pPr>
    <w:rPr>
      <w:color w:val="auto"/>
    </w:rPr>
  </w:style>
  <w:style w:type="paragraph" w:customStyle="1" w:styleId="CM128">
    <w:name w:val="CM128"/>
    <w:basedOn w:val="Default"/>
    <w:next w:val="Default"/>
    <w:pPr>
      <w:spacing w:after="655"/>
    </w:pPr>
    <w:rPr>
      <w:color w:val="auto"/>
    </w:rPr>
  </w:style>
  <w:style w:type="paragraph" w:customStyle="1" w:styleId="CM22">
    <w:name w:val="CM22"/>
    <w:basedOn w:val="Default"/>
    <w:next w:val="Default"/>
    <w:pPr>
      <w:spacing w:line="280" w:lineRule="atLeast"/>
    </w:pPr>
    <w:rPr>
      <w:color w:val="auto"/>
    </w:rPr>
  </w:style>
  <w:style w:type="paragraph" w:customStyle="1" w:styleId="CM23">
    <w:name w:val="CM23"/>
    <w:basedOn w:val="Default"/>
    <w:next w:val="Default"/>
    <w:pPr>
      <w:spacing w:line="280" w:lineRule="atLeast"/>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280" w:lineRule="atLeast"/>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26" w:lineRule="atLeast"/>
    </w:pPr>
    <w:rPr>
      <w:color w:val="auto"/>
    </w:rPr>
  </w:style>
  <w:style w:type="paragraph" w:customStyle="1" w:styleId="CM29">
    <w:name w:val="CM29"/>
    <w:basedOn w:val="Default"/>
    <w:next w:val="Default"/>
    <w:pPr>
      <w:spacing w:line="223" w:lineRule="atLeast"/>
    </w:pPr>
    <w:rPr>
      <w:color w:val="auto"/>
    </w:rPr>
  </w:style>
  <w:style w:type="paragraph" w:customStyle="1" w:styleId="CM30">
    <w:name w:val="CM30"/>
    <w:basedOn w:val="Default"/>
    <w:next w:val="Default"/>
    <w:pPr>
      <w:spacing w:line="211" w:lineRule="atLeast"/>
    </w:pPr>
    <w:rPr>
      <w:color w:val="auto"/>
    </w:rPr>
  </w:style>
  <w:style w:type="paragraph" w:customStyle="1" w:styleId="CM130">
    <w:name w:val="CM130"/>
    <w:basedOn w:val="Default"/>
    <w:next w:val="Default"/>
    <w:pPr>
      <w:spacing w:after="710"/>
    </w:pPr>
    <w:rPr>
      <w:color w:val="auto"/>
    </w:rPr>
  </w:style>
  <w:style w:type="paragraph" w:customStyle="1" w:styleId="CM31">
    <w:name w:val="CM31"/>
    <w:basedOn w:val="Default"/>
    <w:next w:val="Default"/>
    <w:pPr>
      <w:spacing w:line="293" w:lineRule="atLeast"/>
    </w:pPr>
    <w:rPr>
      <w:color w:val="auto"/>
    </w:rPr>
  </w:style>
  <w:style w:type="paragraph" w:customStyle="1" w:styleId="CM32">
    <w:name w:val="CM32"/>
    <w:basedOn w:val="Default"/>
    <w:next w:val="Default"/>
    <w:rPr>
      <w:color w:val="auto"/>
    </w:rPr>
  </w:style>
  <w:style w:type="paragraph" w:customStyle="1" w:styleId="CM33">
    <w:name w:val="CM33"/>
    <w:basedOn w:val="Default"/>
    <w:next w:val="Default"/>
    <w:pPr>
      <w:spacing w:line="588" w:lineRule="atLeast"/>
    </w:pPr>
    <w:rPr>
      <w:color w:val="auto"/>
    </w:rPr>
  </w:style>
  <w:style w:type="paragraph" w:customStyle="1" w:styleId="CM131">
    <w:name w:val="CM131"/>
    <w:basedOn w:val="Default"/>
    <w:next w:val="Default"/>
    <w:pPr>
      <w:spacing w:after="285"/>
    </w:pPr>
    <w:rPr>
      <w:color w:val="auto"/>
    </w:rPr>
  </w:style>
  <w:style w:type="paragraph" w:customStyle="1" w:styleId="CM132">
    <w:name w:val="CM132"/>
    <w:basedOn w:val="Default"/>
    <w:next w:val="Default"/>
    <w:pPr>
      <w:spacing w:after="82"/>
    </w:pPr>
    <w:rPr>
      <w:color w:val="auto"/>
    </w:rPr>
  </w:style>
  <w:style w:type="paragraph" w:customStyle="1" w:styleId="CM34">
    <w:name w:val="CM34"/>
    <w:basedOn w:val="Default"/>
    <w:next w:val="Default"/>
    <w:pPr>
      <w:spacing w:line="198" w:lineRule="atLeast"/>
    </w:pPr>
    <w:rPr>
      <w:color w:val="auto"/>
    </w:rPr>
  </w:style>
  <w:style w:type="paragraph" w:customStyle="1" w:styleId="CM35">
    <w:name w:val="CM35"/>
    <w:basedOn w:val="Default"/>
    <w:next w:val="Default"/>
    <w:pPr>
      <w:spacing w:line="226" w:lineRule="atLeast"/>
    </w:pPr>
    <w:rPr>
      <w:color w:val="auto"/>
    </w:rPr>
  </w:style>
  <w:style w:type="paragraph" w:customStyle="1" w:styleId="CM14">
    <w:name w:val="CM14"/>
    <w:basedOn w:val="Default"/>
    <w:next w:val="Default"/>
    <w:pPr>
      <w:spacing w:line="203" w:lineRule="atLeast"/>
    </w:pPr>
    <w:rPr>
      <w:color w:val="auto"/>
    </w:rPr>
  </w:style>
  <w:style w:type="paragraph" w:customStyle="1" w:styleId="CM37">
    <w:name w:val="CM37"/>
    <w:basedOn w:val="Default"/>
    <w:next w:val="Default"/>
    <w:pPr>
      <w:spacing w:line="186" w:lineRule="atLeast"/>
    </w:pPr>
    <w:rPr>
      <w:color w:val="auto"/>
    </w:rPr>
  </w:style>
  <w:style w:type="paragraph" w:customStyle="1" w:styleId="CM38">
    <w:name w:val="CM38"/>
    <w:basedOn w:val="Default"/>
    <w:next w:val="Default"/>
    <w:rPr>
      <w:color w:val="auto"/>
    </w:rPr>
  </w:style>
  <w:style w:type="paragraph" w:customStyle="1" w:styleId="CM39">
    <w:name w:val="CM39"/>
    <w:basedOn w:val="Default"/>
    <w:next w:val="Default"/>
    <w:pPr>
      <w:spacing w:line="288" w:lineRule="atLeast"/>
    </w:pPr>
    <w:rPr>
      <w:color w:val="auto"/>
    </w:rPr>
  </w:style>
  <w:style w:type="paragraph" w:customStyle="1" w:styleId="CM40">
    <w:name w:val="CM40"/>
    <w:basedOn w:val="Default"/>
    <w:next w:val="Default"/>
    <w:pPr>
      <w:spacing w:line="288" w:lineRule="atLeast"/>
    </w:pPr>
    <w:rPr>
      <w:color w:val="auto"/>
    </w:rPr>
  </w:style>
  <w:style w:type="paragraph" w:customStyle="1" w:styleId="CM42">
    <w:name w:val="CM42"/>
    <w:basedOn w:val="Default"/>
    <w:next w:val="Default"/>
    <w:pPr>
      <w:spacing w:line="288" w:lineRule="atLeast"/>
    </w:pPr>
    <w:rPr>
      <w:color w:val="auto"/>
    </w:rPr>
  </w:style>
  <w:style w:type="paragraph" w:customStyle="1" w:styleId="CM43">
    <w:name w:val="CM43"/>
    <w:basedOn w:val="Default"/>
    <w:next w:val="Default"/>
    <w:pPr>
      <w:spacing w:line="183" w:lineRule="atLeast"/>
    </w:pPr>
    <w:rPr>
      <w:color w:val="auto"/>
    </w:rPr>
  </w:style>
  <w:style w:type="paragraph" w:customStyle="1" w:styleId="CM44">
    <w:name w:val="CM44"/>
    <w:basedOn w:val="Default"/>
    <w:next w:val="Default"/>
    <w:pPr>
      <w:spacing w:line="186" w:lineRule="atLeast"/>
    </w:pPr>
    <w:rPr>
      <w:color w:val="auto"/>
    </w:rPr>
  </w:style>
  <w:style w:type="paragraph" w:customStyle="1" w:styleId="CM45">
    <w:name w:val="CM45"/>
    <w:basedOn w:val="Default"/>
    <w:next w:val="Default"/>
    <w:pPr>
      <w:spacing w:line="186" w:lineRule="atLeast"/>
    </w:pPr>
    <w:rPr>
      <w:color w:val="auto"/>
    </w:rPr>
  </w:style>
  <w:style w:type="paragraph" w:customStyle="1" w:styleId="CM46">
    <w:name w:val="CM46"/>
    <w:basedOn w:val="Default"/>
    <w:next w:val="Default"/>
    <w:pPr>
      <w:spacing w:line="288" w:lineRule="atLeast"/>
    </w:pPr>
    <w:rPr>
      <w:color w:val="auto"/>
    </w:rPr>
  </w:style>
  <w:style w:type="paragraph" w:customStyle="1" w:styleId="CM47">
    <w:name w:val="CM47"/>
    <w:basedOn w:val="Default"/>
    <w:next w:val="Default"/>
    <w:pPr>
      <w:spacing w:line="291" w:lineRule="atLeast"/>
    </w:pPr>
    <w:rPr>
      <w:color w:val="auto"/>
    </w:rPr>
  </w:style>
  <w:style w:type="paragraph" w:customStyle="1" w:styleId="CM48">
    <w:name w:val="CM48"/>
    <w:basedOn w:val="Default"/>
    <w:next w:val="Default"/>
    <w:pPr>
      <w:spacing w:line="291" w:lineRule="atLeast"/>
    </w:pPr>
    <w:rPr>
      <w:color w:val="auto"/>
    </w:rPr>
  </w:style>
  <w:style w:type="paragraph" w:customStyle="1" w:styleId="CM49">
    <w:name w:val="CM49"/>
    <w:basedOn w:val="Default"/>
    <w:next w:val="Default"/>
    <w:pPr>
      <w:spacing w:line="183" w:lineRule="atLeast"/>
    </w:pPr>
    <w:rPr>
      <w:color w:val="auto"/>
    </w:rPr>
  </w:style>
  <w:style w:type="paragraph" w:customStyle="1" w:styleId="CM50">
    <w:name w:val="CM50"/>
    <w:basedOn w:val="Default"/>
    <w:next w:val="Default"/>
    <w:pPr>
      <w:spacing w:line="188" w:lineRule="atLeast"/>
    </w:pPr>
    <w:rPr>
      <w:color w:val="auto"/>
    </w:rPr>
  </w:style>
  <w:style w:type="paragraph" w:customStyle="1" w:styleId="CM51">
    <w:name w:val="CM51"/>
    <w:basedOn w:val="Default"/>
    <w:next w:val="Default"/>
    <w:pPr>
      <w:spacing w:line="186" w:lineRule="atLeast"/>
    </w:pPr>
    <w:rPr>
      <w:color w:val="auto"/>
    </w:rPr>
  </w:style>
  <w:style w:type="paragraph" w:customStyle="1" w:styleId="CM52">
    <w:name w:val="CM52"/>
    <w:basedOn w:val="Default"/>
    <w:next w:val="Default"/>
    <w:pPr>
      <w:spacing w:line="286" w:lineRule="atLeast"/>
    </w:pPr>
    <w:rPr>
      <w:color w:val="auto"/>
    </w:rPr>
  </w:style>
  <w:style w:type="paragraph" w:customStyle="1" w:styleId="CM53">
    <w:name w:val="CM53"/>
    <w:basedOn w:val="Default"/>
    <w:next w:val="Default"/>
    <w:pPr>
      <w:spacing w:line="183" w:lineRule="atLeast"/>
    </w:pPr>
    <w:rPr>
      <w:color w:val="auto"/>
    </w:rPr>
  </w:style>
  <w:style w:type="paragraph" w:customStyle="1" w:styleId="CM54">
    <w:name w:val="CM54"/>
    <w:basedOn w:val="Default"/>
    <w:next w:val="Default"/>
    <w:rPr>
      <w:color w:val="auto"/>
    </w:rPr>
  </w:style>
  <w:style w:type="paragraph" w:customStyle="1" w:styleId="CM55">
    <w:name w:val="CM55"/>
    <w:basedOn w:val="Default"/>
    <w:next w:val="Default"/>
    <w:rPr>
      <w:color w:val="auto"/>
    </w:rPr>
  </w:style>
  <w:style w:type="paragraph" w:customStyle="1" w:styleId="CM36">
    <w:name w:val="CM36"/>
    <w:basedOn w:val="Default"/>
    <w:next w:val="Default"/>
    <w:rPr>
      <w:color w:val="auto"/>
    </w:rPr>
  </w:style>
  <w:style w:type="paragraph" w:customStyle="1" w:styleId="CM134">
    <w:name w:val="CM134"/>
    <w:basedOn w:val="Default"/>
    <w:next w:val="Default"/>
    <w:pPr>
      <w:spacing w:after="758"/>
    </w:pPr>
    <w:rPr>
      <w:color w:val="auto"/>
    </w:rPr>
  </w:style>
  <w:style w:type="paragraph" w:customStyle="1" w:styleId="CM58">
    <w:name w:val="CM58"/>
    <w:basedOn w:val="Default"/>
    <w:next w:val="Default"/>
    <w:pPr>
      <w:spacing w:line="363" w:lineRule="atLeast"/>
    </w:pPr>
    <w:rPr>
      <w:color w:val="auto"/>
    </w:rPr>
  </w:style>
  <w:style w:type="paragraph" w:customStyle="1" w:styleId="CM59">
    <w:name w:val="CM59"/>
    <w:basedOn w:val="Default"/>
    <w:next w:val="Default"/>
    <w:pPr>
      <w:spacing w:line="283" w:lineRule="atLeast"/>
    </w:pPr>
    <w:rPr>
      <w:color w:val="auto"/>
    </w:rPr>
  </w:style>
  <w:style w:type="paragraph" w:customStyle="1" w:styleId="CM60">
    <w:name w:val="CM60"/>
    <w:basedOn w:val="Default"/>
    <w:next w:val="Default"/>
    <w:pPr>
      <w:spacing w:line="283" w:lineRule="atLeast"/>
    </w:pPr>
    <w:rPr>
      <w:color w:val="auto"/>
    </w:rPr>
  </w:style>
  <w:style w:type="paragraph" w:customStyle="1" w:styleId="CM61">
    <w:name w:val="CM61"/>
    <w:basedOn w:val="Default"/>
    <w:next w:val="Default"/>
    <w:pPr>
      <w:spacing w:line="193" w:lineRule="atLeast"/>
    </w:pPr>
    <w:rPr>
      <w:color w:val="auto"/>
    </w:rPr>
  </w:style>
  <w:style w:type="paragraph" w:customStyle="1" w:styleId="CM64">
    <w:name w:val="CM64"/>
    <w:basedOn w:val="Default"/>
    <w:next w:val="Default"/>
    <w:pPr>
      <w:spacing w:line="188" w:lineRule="atLeast"/>
    </w:pPr>
    <w:rPr>
      <w:color w:val="auto"/>
    </w:rPr>
  </w:style>
  <w:style w:type="paragraph" w:customStyle="1" w:styleId="CM65">
    <w:name w:val="CM65"/>
    <w:basedOn w:val="Default"/>
    <w:next w:val="Default"/>
    <w:pPr>
      <w:spacing w:line="188" w:lineRule="atLeast"/>
    </w:pPr>
    <w:rPr>
      <w:color w:val="auto"/>
    </w:rPr>
  </w:style>
  <w:style w:type="paragraph" w:customStyle="1" w:styleId="CM66">
    <w:name w:val="CM66"/>
    <w:basedOn w:val="Default"/>
    <w:next w:val="Default"/>
    <w:pPr>
      <w:spacing w:line="186" w:lineRule="atLeast"/>
    </w:pPr>
    <w:rPr>
      <w:color w:val="auto"/>
    </w:rPr>
  </w:style>
  <w:style w:type="paragraph" w:customStyle="1" w:styleId="CM67">
    <w:name w:val="CM67"/>
    <w:basedOn w:val="Default"/>
    <w:next w:val="Default"/>
    <w:rPr>
      <w:color w:val="auto"/>
    </w:rPr>
  </w:style>
  <w:style w:type="paragraph" w:customStyle="1" w:styleId="CM69">
    <w:name w:val="CM69"/>
    <w:basedOn w:val="Default"/>
    <w:next w:val="Default"/>
    <w:pPr>
      <w:spacing w:line="196" w:lineRule="atLeast"/>
    </w:pPr>
    <w:rPr>
      <w:color w:val="auto"/>
    </w:rPr>
  </w:style>
  <w:style w:type="paragraph" w:customStyle="1" w:styleId="CM71">
    <w:name w:val="CM71"/>
    <w:basedOn w:val="Default"/>
    <w:next w:val="Default"/>
    <w:pPr>
      <w:spacing w:line="188" w:lineRule="atLeast"/>
    </w:pPr>
    <w:rPr>
      <w:color w:val="auto"/>
    </w:rPr>
  </w:style>
  <w:style w:type="paragraph" w:customStyle="1" w:styleId="CM135">
    <w:name w:val="CM135"/>
    <w:basedOn w:val="Default"/>
    <w:next w:val="Default"/>
    <w:pPr>
      <w:spacing w:after="367"/>
    </w:pPr>
    <w:rPr>
      <w:color w:val="auto"/>
    </w:rPr>
  </w:style>
  <w:style w:type="paragraph" w:customStyle="1" w:styleId="CM73">
    <w:name w:val="CM73"/>
    <w:basedOn w:val="Default"/>
    <w:next w:val="Default"/>
    <w:pPr>
      <w:spacing w:line="368" w:lineRule="atLeast"/>
    </w:pPr>
    <w:rPr>
      <w:color w:val="auto"/>
    </w:rPr>
  </w:style>
  <w:style w:type="paragraph" w:customStyle="1" w:styleId="CM74">
    <w:name w:val="CM74"/>
    <w:basedOn w:val="Default"/>
    <w:next w:val="Default"/>
    <w:pPr>
      <w:spacing w:line="368" w:lineRule="atLeast"/>
    </w:pPr>
    <w:rPr>
      <w:color w:val="auto"/>
    </w:rPr>
  </w:style>
  <w:style w:type="paragraph" w:customStyle="1" w:styleId="CM75">
    <w:name w:val="CM75"/>
    <w:basedOn w:val="Default"/>
    <w:next w:val="Default"/>
    <w:pPr>
      <w:spacing w:line="368" w:lineRule="atLeast"/>
    </w:pPr>
    <w:rPr>
      <w:color w:val="auto"/>
    </w:rPr>
  </w:style>
  <w:style w:type="paragraph" w:customStyle="1" w:styleId="CM76">
    <w:name w:val="CM76"/>
    <w:basedOn w:val="Default"/>
    <w:next w:val="Default"/>
    <w:pPr>
      <w:spacing w:line="371" w:lineRule="atLeast"/>
    </w:pPr>
    <w:rPr>
      <w:color w:val="auto"/>
    </w:rPr>
  </w:style>
  <w:style w:type="paragraph" w:customStyle="1" w:styleId="CM77">
    <w:name w:val="CM77"/>
    <w:basedOn w:val="Default"/>
    <w:next w:val="Default"/>
    <w:pPr>
      <w:spacing w:line="368" w:lineRule="atLeast"/>
    </w:pPr>
    <w:rPr>
      <w:color w:val="auto"/>
    </w:rPr>
  </w:style>
  <w:style w:type="paragraph" w:customStyle="1" w:styleId="CM78">
    <w:name w:val="CM78"/>
    <w:basedOn w:val="Default"/>
    <w:next w:val="Default"/>
    <w:rPr>
      <w:color w:val="auto"/>
    </w:rPr>
  </w:style>
  <w:style w:type="paragraph" w:customStyle="1" w:styleId="CM79">
    <w:name w:val="CM79"/>
    <w:basedOn w:val="Default"/>
    <w:next w:val="Default"/>
    <w:pPr>
      <w:spacing w:line="131" w:lineRule="atLeast"/>
    </w:pPr>
    <w:rPr>
      <w:color w:val="auto"/>
    </w:rPr>
  </w:style>
  <w:style w:type="paragraph" w:customStyle="1" w:styleId="CM80">
    <w:name w:val="CM80"/>
    <w:basedOn w:val="Default"/>
    <w:next w:val="Default"/>
    <w:pPr>
      <w:spacing w:line="133" w:lineRule="atLeast"/>
    </w:pPr>
    <w:rPr>
      <w:color w:val="auto"/>
    </w:rPr>
  </w:style>
  <w:style w:type="paragraph" w:customStyle="1" w:styleId="CM4">
    <w:name w:val="CM4"/>
    <w:basedOn w:val="Default"/>
    <w:next w:val="Default"/>
    <w:rPr>
      <w:color w:val="auto"/>
    </w:rPr>
  </w:style>
  <w:style w:type="paragraph" w:customStyle="1" w:styleId="CM82">
    <w:name w:val="CM82"/>
    <w:basedOn w:val="Default"/>
    <w:next w:val="Default"/>
    <w:pPr>
      <w:spacing w:line="231" w:lineRule="atLeast"/>
    </w:pPr>
    <w:rPr>
      <w:color w:val="auto"/>
    </w:rPr>
  </w:style>
  <w:style w:type="paragraph" w:customStyle="1" w:styleId="CM83">
    <w:name w:val="CM83"/>
    <w:basedOn w:val="Default"/>
    <w:next w:val="Default"/>
    <w:pPr>
      <w:spacing w:line="231" w:lineRule="atLeast"/>
    </w:pPr>
    <w:rPr>
      <w:color w:val="auto"/>
    </w:rPr>
  </w:style>
  <w:style w:type="paragraph" w:customStyle="1" w:styleId="CM84">
    <w:name w:val="CM84"/>
    <w:basedOn w:val="Default"/>
    <w:next w:val="Default"/>
    <w:pPr>
      <w:spacing w:line="231" w:lineRule="atLeast"/>
    </w:pPr>
    <w:rPr>
      <w:color w:val="auto"/>
    </w:rPr>
  </w:style>
  <w:style w:type="paragraph" w:customStyle="1" w:styleId="CM86">
    <w:name w:val="CM86"/>
    <w:basedOn w:val="Default"/>
    <w:next w:val="Default"/>
    <w:pPr>
      <w:spacing w:line="231" w:lineRule="atLeast"/>
    </w:pPr>
    <w:rPr>
      <w:color w:val="auto"/>
    </w:rPr>
  </w:style>
  <w:style w:type="paragraph" w:customStyle="1" w:styleId="CM136">
    <w:name w:val="CM136"/>
    <w:basedOn w:val="Default"/>
    <w:next w:val="Default"/>
    <w:pPr>
      <w:spacing w:after="1145"/>
    </w:pPr>
    <w:rPr>
      <w:color w:val="auto"/>
    </w:rPr>
  </w:style>
  <w:style w:type="paragraph" w:customStyle="1" w:styleId="CM87">
    <w:name w:val="CM87"/>
    <w:basedOn w:val="Default"/>
    <w:next w:val="Default"/>
    <w:pPr>
      <w:spacing w:line="180" w:lineRule="atLeast"/>
    </w:pPr>
    <w:rPr>
      <w:color w:val="auto"/>
    </w:rPr>
  </w:style>
  <w:style w:type="paragraph" w:customStyle="1" w:styleId="CM123">
    <w:name w:val="CM123"/>
    <w:basedOn w:val="Default"/>
    <w:next w:val="Default"/>
    <w:pPr>
      <w:spacing w:after="53"/>
    </w:pPr>
    <w:rPr>
      <w:color w:val="auto"/>
    </w:rPr>
  </w:style>
  <w:style w:type="paragraph" w:customStyle="1" w:styleId="CM89">
    <w:name w:val="CM89"/>
    <w:basedOn w:val="Default"/>
    <w:next w:val="Default"/>
    <w:rPr>
      <w:color w:val="auto"/>
    </w:rPr>
  </w:style>
  <w:style w:type="paragraph" w:customStyle="1" w:styleId="CM94">
    <w:name w:val="CM94"/>
    <w:basedOn w:val="Default"/>
    <w:next w:val="Default"/>
    <w:pPr>
      <w:spacing w:line="336" w:lineRule="atLeast"/>
    </w:pPr>
    <w:rPr>
      <w:color w:val="auto"/>
    </w:rPr>
  </w:style>
  <w:style w:type="paragraph" w:customStyle="1" w:styleId="CM98">
    <w:name w:val="CM98"/>
    <w:basedOn w:val="Default"/>
    <w:next w:val="Default"/>
    <w:rPr>
      <w:color w:val="auto"/>
    </w:rPr>
  </w:style>
  <w:style w:type="paragraph" w:customStyle="1" w:styleId="CM100">
    <w:name w:val="CM100"/>
    <w:basedOn w:val="Default"/>
    <w:next w:val="Default"/>
    <w:pPr>
      <w:spacing w:line="336" w:lineRule="atLeast"/>
    </w:pPr>
    <w:rPr>
      <w:color w:val="auto"/>
    </w:rPr>
  </w:style>
  <w:style w:type="paragraph" w:customStyle="1" w:styleId="CM102">
    <w:name w:val="CM102"/>
    <w:basedOn w:val="Default"/>
    <w:next w:val="Default"/>
    <w:pPr>
      <w:spacing w:line="336" w:lineRule="atLeast"/>
    </w:pPr>
    <w:rPr>
      <w:color w:val="auto"/>
    </w:rPr>
  </w:style>
  <w:style w:type="paragraph" w:customStyle="1" w:styleId="CM97">
    <w:name w:val="CM97"/>
    <w:basedOn w:val="Default"/>
    <w:next w:val="Default"/>
    <w:pPr>
      <w:spacing w:line="336" w:lineRule="atLeast"/>
    </w:pPr>
    <w:rPr>
      <w:color w:val="auto"/>
    </w:rPr>
  </w:style>
  <w:style w:type="paragraph" w:customStyle="1" w:styleId="CM133">
    <w:name w:val="CM133"/>
    <w:basedOn w:val="Default"/>
    <w:next w:val="Default"/>
    <w:pPr>
      <w:spacing w:after="160"/>
    </w:pPr>
    <w:rPr>
      <w:color w:val="auto"/>
    </w:rPr>
  </w:style>
  <w:style w:type="paragraph" w:customStyle="1" w:styleId="CM88">
    <w:name w:val="CM88"/>
    <w:basedOn w:val="Default"/>
    <w:next w:val="Default"/>
    <w:pPr>
      <w:spacing w:line="336" w:lineRule="atLeast"/>
    </w:pPr>
    <w:rPr>
      <w:color w:val="auto"/>
    </w:rPr>
  </w:style>
  <w:style w:type="paragraph" w:customStyle="1" w:styleId="CM105">
    <w:name w:val="CM105"/>
    <w:basedOn w:val="Default"/>
    <w:next w:val="Default"/>
    <w:pPr>
      <w:spacing w:line="343" w:lineRule="atLeast"/>
    </w:pPr>
    <w:rPr>
      <w:color w:val="auto"/>
    </w:rPr>
  </w:style>
  <w:style w:type="paragraph" w:customStyle="1" w:styleId="CM90">
    <w:name w:val="CM90"/>
    <w:basedOn w:val="Default"/>
    <w:next w:val="Default"/>
    <w:pPr>
      <w:spacing w:line="336" w:lineRule="atLeast"/>
    </w:pPr>
    <w:rPr>
      <w:color w:val="auto"/>
    </w:rPr>
  </w:style>
  <w:style w:type="paragraph" w:customStyle="1" w:styleId="CM113">
    <w:name w:val="CM113"/>
    <w:basedOn w:val="Default"/>
    <w:next w:val="Default"/>
    <w:rPr>
      <w:color w:val="auto"/>
    </w:rPr>
  </w:style>
  <w:style w:type="paragraph" w:customStyle="1" w:styleId="CM112">
    <w:name w:val="CM112"/>
    <w:basedOn w:val="Default"/>
    <w:next w:val="Default"/>
    <w:pPr>
      <w:spacing w:line="213" w:lineRule="atLeast"/>
    </w:pPr>
    <w:rPr>
      <w:color w:val="auto"/>
    </w:rPr>
  </w:style>
  <w:style w:type="paragraph" w:customStyle="1" w:styleId="CM114">
    <w:name w:val="CM114"/>
    <w:basedOn w:val="Default"/>
    <w:next w:val="Default"/>
    <w:pPr>
      <w:spacing w:line="200" w:lineRule="atLeast"/>
    </w:pPr>
    <w:rPr>
      <w:color w:val="auto"/>
    </w:rPr>
  </w:style>
  <w:style w:type="paragraph" w:customStyle="1" w:styleId="CM115">
    <w:name w:val="CM115"/>
    <w:basedOn w:val="Default"/>
    <w:next w:val="Default"/>
    <w:pPr>
      <w:spacing w:line="200" w:lineRule="atLeast"/>
    </w:pPr>
    <w:rPr>
      <w:color w:val="auto"/>
    </w:rPr>
  </w:style>
  <w:style w:type="paragraph" w:customStyle="1" w:styleId="CM116">
    <w:name w:val="CM116"/>
    <w:basedOn w:val="Default"/>
    <w:next w:val="Default"/>
    <w:rPr>
      <w:color w:val="auto"/>
    </w:rPr>
  </w:style>
  <w:style w:type="paragraph" w:customStyle="1" w:styleId="CM117">
    <w:name w:val="CM117"/>
    <w:basedOn w:val="Default"/>
    <w:next w:val="Default"/>
    <w:pPr>
      <w:spacing w:line="208" w:lineRule="atLeast"/>
    </w:pPr>
    <w:rPr>
      <w:color w:val="auto"/>
    </w:rPr>
  </w:style>
  <w:style w:type="paragraph" w:customStyle="1" w:styleId="CM12">
    <w:name w:val="CM12"/>
    <w:basedOn w:val="Default"/>
    <w:next w:val="Default"/>
    <w:pPr>
      <w:spacing w:line="200" w:lineRule="atLeast"/>
    </w:pPr>
    <w:rPr>
      <w:color w:val="auto"/>
    </w:rPr>
  </w:style>
  <w:style w:type="paragraph" w:customStyle="1" w:styleId="CM118">
    <w:name w:val="CM118"/>
    <w:basedOn w:val="Default"/>
    <w:next w:val="Default"/>
    <w:pPr>
      <w:spacing w:line="216" w:lineRule="atLeast"/>
    </w:pPr>
    <w:rPr>
      <w:color w:val="auto"/>
    </w:rPr>
  </w:style>
  <w:style w:type="paragraph" w:customStyle="1" w:styleId="Quick1">
    <w:name w:val="Quick 1)"/>
    <w:basedOn w:val="Normal"/>
    <w:uiPriority w:val="99"/>
    <w:rsid w:val="008815E9"/>
    <w:pPr>
      <w:numPr>
        <w:numId w:val="5"/>
      </w:numPr>
    </w:pPr>
  </w:style>
  <w:style w:type="paragraph" w:customStyle="1" w:styleId="CM13">
    <w:name w:val="CM13"/>
    <w:basedOn w:val="Default"/>
    <w:next w:val="Default"/>
    <w:rsid w:val="00E11509"/>
    <w:pPr>
      <w:spacing w:after="378"/>
    </w:pPr>
    <w:rPr>
      <w:rFonts w:ascii="Times New Roman" w:hAnsi="Times New Roman" w:cs="Times New Roman"/>
      <w:color w:val="auto"/>
    </w:rPr>
  </w:style>
  <w:style w:type="paragraph" w:customStyle="1" w:styleId="CM6">
    <w:name w:val="CM6"/>
    <w:basedOn w:val="Default"/>
    <w:next w:val="Default"/>
    <w:rsid w:val="00E11509"/>
    <w:pPr>
      <w:spacing w:line="280" w:lineRule="atLeast"/>
    </w:pPr>
    <w:rPr>
      <w:rFonts w:ascii="Times New Roman" w:hAnsi="Times New Roman" w:cs="Times New Roman"/>
      <w:color w:val="auto"/>
    </w:rPr>
  </w:style>
  <w:style w:type="paragraph" w:styleId="Footer">
    <w:name w:val="footer"/>
    <w:basedOn w:val="Normal"/>
    <w:link w:val="FooterChar"/>
    <w:rsid w:val="00E11509"/>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E11509"/>
    <w:rPr>
      <w:sz w:val="24"/>
      <w:szCs w:val="24"/>
    </w:rPr>
  </w:style>
  <w:style w:type="character" w:styleId="PageNumber">
    <w:name w:val="page number"/>
    <w:basedOn w:val="DefaultParagraphFont"/>
    <w:rsid w:val="00E11509"/>
  </w:style>
  <w:style w:type="character" w:styleId="CommentReference">
    <w:name w:val="annotation reference"/>
    <w:basedOn w:val="DefaultParagraphFont"/>
    <w:uiPriority w:val="99"/>
    <w:semiHidden/>
    <w:unhideWhenUsed/>
    <w:rsid w:val="00813E62"/>
    <w:rPr>
      <w:sz w:val="16"/>
      <w:szCs w:val="16"/>
    </w:rPr>
  </w:style>
  <w:style w:type="paragraph" w:styleId="CommentText">
    <w:name w:val="annotation text"/>
    <w:basedOn w:val="Normal"/>
    <w:link w:val="CommentTextChar"/>
    <w:uiPriority w:val="99"/>
    <w:unhideWhenUsed/>
    <w:rsid w:val="00813E62"/>
  </w:style>
  <w:style w:type="character" w:customStyle="1" w:styleId="CommentTextChar">
    <w:name w:val="Comment Text Char"/>
    <w:basedOn w:val="DefaultParagraphFont"/>
    <w:link w:val="CommentText"/>
    <w:uiPriority w:val="99"/>
    <w:rsid w:val="00813E62"/>
  </w:style>
  <w:style w:type="paragraph" w:styleId="CommentSubject">
    <w:name w:val="annotation subject"/>
    <w:basedOn w:val="CommentText"/>
    <w:next w:val="CommentText"/>
    <w:link w:val="CommentSubjectChar"/>
    <w:uiPriority w:val="99"/>
    <w:semiHidden/>
    <w:unhideWhenUsed/>
    <w:rsid w:val="00813E62"/>
    <w:rPr>
      <w:b/>
      <w:bCs/>
    </w:rPr>
  </w:style>
  <w:style w:type="character" w:customStyle="1" w:styleId="CommentSubjectChar">
    <w:name w:val="Comment Subject Char"/>
    <w:basedOn w:val="CommentTextChar"/>
    <w:link w:val="CommentSubject"/>
    <w:uiPriority w:val="99"/>
    <w:semiHidden/>
    <w:rsid w:val="00813E62"/>
    <w:rPr>
      <w:b/>
      <w:bCs/>
    </w:rPr>
  </w:style>
  <w:style w:type="paragraph" w:styleId="BalloonText">
    <w:name w:val="Balloon Text"/>
    <w:basedOn w:val="Normal"/>
    <w:link w:val="BalloonTextChar"/>
    <w:uiPriority w:val="99"/>
    <w:semiHidden/>
    <w:unhideWhenUsed/>
    <w:rsid w:val="00813E62"/>
    <w:rPr>
      <w:rFonts w:ascii="Tahoma" w:hAnsi="Tahoma" w:cs="Tahoma"/>
      <w:sz w:val="16"/>
      <w:szCs w:val="16"/>
    </w:rPr>
  </w:style>
  <w:style w:type="character" w:customStyle="1" w:styleId="BalloonTextChar">
    <w:name w:val="Balloon Text Char"/>
    <w:basedOn w:val="DefaultParagraphFont"/>
    <w:link w:val="BalloonText"/>
    <w:uiPriority w:val="99"/>
    <w:semiHidden/>
    <w:rsid w:val="00813E62"/>
    <w:rPr>
      <w:rFonts w:ascii="Tahoma" w:hAnsi="Tahoma" w:cs="Tahoma"/>
      <w:sz w:val="16"/>
      <w:szCs w:val="16"/>
    </w:rPr>
  </w:style>
  <w:style w:type="paragraph" w:styleId="ListParagraph">
    <w:name w:val="List Paragraph"/>
    <w:basedOn w:val="Normal"/>
    <w:uiPriority w:val="34"/>
    <w:qFormat/>
    <w:rsid w:val="004201AA"/>
    <w:pPr>
      <w:widowControl/>
      <w:autoSpaceDE/>
      <w:autoSpaceDN/>
      <w:adjustRightInd/>
      <w:ind w:left="720"/>
      <w:contextualSpacing/>
    </w:pPr>
    <w:rPr>
      <w:rFonts w:eastAsia="Calibri"/>
      <w:color w:val="000000"/>
      <w:sz w:val="24"/>
      <w:szCs w:val="24"/>
    </w:rPr>
  </w:style>
  <w:style w:type="character" w:styleId="Hyperlink">
    <w:name w:val="Hyperlink"/>
    <w:uiPriority w:val="99"/>
    <w:unhideWhenUsed/>
    <w:rsid w:val="00585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23651">
      <w:bodyDiv w:val="1"/>
      <w:marLeft w:val="0"/>
      <w:marRight w:val="0"/>
      <w:marTop w:val="0"/>
      <w:marBottom w:val="0"/>
      <w:divBdr>
        <w:top w:val="none" w:sz="0" w:space="0" w:color="auto"/>
        <w:left w:val="none" w:sz="0" w:space="0" w:color="auto"/>
        <w:bottom w:val="none" w:sz="0" w:space="0" w:color="auto"/>
        <w:right w:val="none" w:sz="0" w:space="0" w:color="auto"/>
      </w:divBdr>
      <w:divsChild>
        <w:div w:id="1631472645">
          <w:marLeft w:val="0"/>
          <w:marRight w:val="0"/>
          <w:marTop w:val="0"/>
          <w:marBottom w:val="0"/>
          <w:divBdr>
            <w:top w:val="none" w:sz="0" w:space="0" w:color="auto"/>
            <w:left w:val="none" w:sz="0" w:space="0" w:color="auto"/>
            <w:bottom w:val="none" w:sz="0" w:space="0" w:color="auto"/>
            <w:right w:val="none" w:sz="0" w:space="0" w:color="auto"/>
          </w:divBdr>
        </w:div>
        <w:div w:id="2058620158">
          <w:marLeft w:val="0"/>
          <w:marRight w:val="0"/>
          <w:marTop w:val="0"/>
          <w:marBottom w:val="0"/>
          <w:divBdr>
            <w:top w:val="none" w:sz="0" w:space="0" w:color="auto"/>
            <w:left w:val="none" w:sz="0" w:space="0" w:color="auto"/>
            <w:bottom w:val="none" w:sz="0" w:space="0" w:color="auto"/>
            <w:right w:val="none" w:sz="0" w:space="0" w:color="auto"/>
          </w:divBdr>
        </w:div>
        <w:div w:id="1917015521">
          <w:marLeft w:val="0"/>
          <w:marRight w:val="0"/>
          <w:marTop w:val="0"/>
          <w:marBottom w:val="0"/>
          <w:divBdr>
            <w:top w:val="none" w:sz="0" w:space="0" w:color="auto"/>
            <w:left w:val="none" w:sz="0" w:space="0" w:color="auto"/>
            <w:bottom w:val="none" w:sz="0" w:space="0" w:color="auto"/>
            <w:right w:val="none" w:sz="0" w:space="0" w:color="auto"/>
          </w:divBdr>
        </w:div>
        <w:div w:id="1035010620">
          <w:marLeft w:val="0"/>
          <w:marRight w:val="0"/>
          <w:marTop w:val="0"/>
          <w:marBottom w:val="0"/>
          <w:divBdr>
            <w:top w:val="none" w:sz="0" w:space="0" w:color="auto"/>
            <w:left w:val="none" w:sz="0" w:space="0" w:color="auto"/>
            <w:bottom w:val="none" w:sz="0" w:space="0" w:color="auto"/>
            <w:right w:val="none" w:sz="0" w:space="0" w:color="auto"/>
          </w:divBdr>
        </w:div>
        <w:div w:id="1197230338">
          <w:marLeft w:val="0"/>
          <w:marRight w:val="0"/>
          <w:marTop w:val="0"/>
          <w:marBottom w:val="0"/>
          <w:divBdr>
            <w:top w:val="none" w:sz="0" w:space="0" w:color="auto"/>
            <w:left w:val="none" w:sz="0" w:space="0" w:color="auto"/>
            <w:bottom w:val="none" w:sz="0" w:space="0" w:color="auto"/>
            <w:right w:val="none" w:sz="0" w:space="0" w:color="auto"/>
          </w:divBdr>
        </w:div>
        <w:div w:id="2060591941">
          <w:marLeft w:val="0"/>
          <w:marRight w:val="0"/>
          <w:marTop w:val="0"/>
          <w:marBottom w:val="0"/>
          <w:divBdr>
            <w:top w:val="none" w:sz="0" w:space="0" w:color="auto"/>
            <w:left w:val="none" w:sz="0" w:space="0" w:color="auto"/>
            <w:bottom w:val="none" w:sz="0" w:space="0" w:color="auto"/>
            <w:right w:val="none" w:sz="0" w:space="0" w:color="auto"/>
          </w:divBdr>
        </w:div>
        <w:div w:id="68879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59b05f6ca0bcb07d80301260769d3431&amp;tpl=/ecfrbrowse/Title50/50cfr635_main_02.t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epa.gov/lawsregs/guidance/wetlands/eo12962.cfm" TargetMode="External"/><Relationship Id="rId5" Type="http://schemas.openxmlformats.org/officeDocument/2006/relationships/settings" Target="settings.xml"/><Relationship Id="rId15" Type="http://schemas.openxmlformats.org/officeDocument/2006/relationships/hyperlink" Target="http://www.st.nmfs.noaa.gov/recreational-fisheries/access-data/run-a-data-query/queries/index"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aw.cornell.edu/uscode/text/16/chapter-16A"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8627-41F9-4068-BCE9-57A0E304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5759</Words>
  <Characters>32829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LPS OMB PRA 0648-0380</vt:lpstr>
    </vt:vector>
  </TitlesOfParts>
  <Company>Department of Commerce</Company>
  <LinksUpToDate>false</LinksUpToDate>
  <CharactersWithSpaces>38511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 OMB PRA 0648-0380</dc:title>
  <dc:creator>RSalz</dc:creator>
  <cp:lastModifiedBy>Sarah Brabson</cp:lastModifiedBy>
  <cp:revision>14</cp:revision>
  <cp:lastPrinted>2014-01-24T16:17:00Z</cp:lastPrinted>
  <dcterms:created xsi:type="dcterms:W3CDTF">2014-01-17T15:05:00Z</dcterms:created>
  <dcterms:modified xsi:type="dcterms:W3CDTF">2014-02-24T15:29:00Z</dcterms:modified>
</cp:coreProperties>
</file>