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31" w:rsidRDefault="00860631" w:rsidP="0039446D">
      <w:pPr>
        <w:jc w:val="center"/>
        <w:rPr>
          <w:rFonts w:cs="Times New Roman"/>
          <w:iCs/>
          <w:w w:val="115"/>
          <w:sz w:val="20"/>
          <w:szCs w:val="20"/>
        </w:rPr>
      </w:pPr>
    </w:p>
    <w:p w:rsidR="007B6009" w:rsidRPr="007B6009" w:rsidRDefault="007B6009" w:rsidP="00A97AEE">
      <w:pPr>
        <w:rPr>
          <w:rFonts w:cs="Times New Roman"/>
          <w:iCs/>
          <w:w w:val="115"/>
          <w:sz w:val="20"/>
          <w:szCs w:val="20"/>
        </w:rPr>
      </w:pPr>
      <w:bookmarkStart w:id="0" w:name="_GoBack"/>
      <w:bookmarkEnd w:id="0"/>
      <w:r w:rsidRPr="007B6009">
        <w:rPr>
          <w:rFonts w:cs="Times New Roman"/>
          <w:iCs/>
          <w:w w:val="115"/>
          <w:sz w:val="20"/>
          <w:szCs w:val="20"/>
        </w:rPr>
        <w:t>A</w:t>
      </w:r>
      <w:r>
        <w:rPr>
          <w:rFonts w:cs="Times New Roman"/>
          <w:iCs/>
          <w:w w:val="115"/>
          <w:sz w:val="20"/>
          <w:szCs w:val="20"/>
        </w:rPr>
        <w:t xml:space="preserve">TTACHMENT </w:t>
      </w:r>
      <w:r w:rsidR="009A139F">
        <w:rPr>
          <w:rFonts w:cs="Times New Roman"/>
          <w:iCs/>
          <w:w w:val="115"/>
          <w:sz w:val="20"/>
          <w:szCs w:val="20"/>
        </w:rPr>
        <w:t>2</w:t>
      </w:r>
      <w:r>
        <w:rPr>
          <w:rFonts w:cs="Times New Roman"/>
          <w:iCs/>
          <w:w w:val="115"/>
          <w:sz w:val="20"/>
          <w:szCs w:val="20"/>
        </w:rPr>
        <w:t>: EXCERPT FROM SENATE REPORT 112-83</w:t>
      </w:r>
    </w:p>
    <w:p w:rsidR="007B6009" w:rsidRDefault="007B6009" w:rsidP="00EC087C">
      <w:pPr>
        <w:autoSpaceDE w:val="0"/>
        <w:autoSpaceDN w:val="0"/>
        <w:adjustRightInd w:val="0"/>
        <w:spacing w:line="200" w:lineRule="exact"/>
        <w:ind w:left="130" w:right="1164" w:firstLine="200"/>
        <w:rPr>
          <w:rFonts w:cs="Times New Roman"/>
          <w:i/>
          <w:iCs/>
          <w:w w:val="115"/>
          <w:sz w:val="20"/>
          <w:szCs w:val="20"/>
        </w:rPr>
      </w:pPr>
    </w:p>
    <w:p w:rsidR="00EC087C" w:rsidRDefault="00EC087C" w:rsidP="00EC087C">
      <w:pPr>
        <w:autoSpaceDE w:val="0"/>
        <w:autoSpaceDN w:val="0"/>
        <w:adjustRightInd w:val="0"/>
        <w:spacing w:line="200" w:lineRule="exact"/>
        <w:ind w:left="130" w:right="1164" w:firstLine="200"/>
        <w:rPr>
          <w:rFonts w:cs="Times New Roman"/>
          <w:sz w:val="20"/>
          <w:szCs w:val="20"/>
        </w:rPr>
      </w:pPr>
      <w:r>
        <w:rPr>
          <w:rFonts w:cs="Times New Roman"/>
          <w:i/>
          <w:iCs/>
          <w:w w:val="115"/>
          <w:sz w:val="20"/>
          <w:szCs w:val="20"/>
        </w:rPr>
        <w:t>National</w:t>
      </w:r>
      <w:r>
        <w:rPr>
          <w:rFonts w:cs="Times New Roman"/>
          <w:i/>
          <w:iCs/>
          <w:spacing w:val="31"/>
          <w:w w:val="115"/>
          <w:sz w:val="20"/>
          <w:szCs w:val="20"/>
        </w:rPr>
        <w:t xml:space="preserve"> </w:t>
      </w:r>
      <w:r>
        <w:rPr>
          <w:rFonts w:cs="Times New Roman"/>
          <w:i/>
          <w:iCs/>
          <w:w w:val="115"/>
          <w:sz w:val="20"/>
          <w:szCs w:val="20"/>
        </w:rPr>
        <w:t>Automotive</w:t>
      </w:r>
      <w:r>
        <w:rPr>
          <w:rFonts w:cs="Times New Roman"/>
          <w:i/>
          <w:iCs/>
          <w:spacing w:val="14"/>
          <w:w w:val="115"/>
          <w:sz w:val="20"/>
          <w:szCs w:val="20"/>
        </w:rPr>
        <w:t xml:space="preserve"> </w:t>
      </w:r>
      <w:r>
        <w:rPr>
          <w:rFonts w:cs="Times New Roman"/>
          <w:i/>
          <w:iCs/>
          <w:w w:val="115"/>
          <w:sz w:val="20"/>
          <w:szCs w:val="20"/>
        </w:rPr>
        <w:t>Sampling</w:t>
      </w:r>
      <w:r>
        <w:rPr>
          <w:rFonts w:cs="Times New Roman"/>
          <w:i/>
          <w:iCs/>
          <w:spacing w:val="54"/>
          <w:w w:val="115"/>
          <w:sz w:val="20"/>
          <w:szCs w:val="20"/>
        </w:rPr>
        <w:t xml:space="preserve"> </w:t>
      </w:r>
      <w:r>
        <w:rPr>
          <w:rFonts w:cs="Times New Roman"/>
          <w:i/>
          <w:iCs/>
          <w:w w:val="115"/>
          <w:sz w:val="20"/>
          <w:szCs w:val="20"/>
        </w:rPr>
        <w:t>System</w:t>
      </w:r>
      <w:r>
        <w:rPr>
          <w:rFonts w:cs="Times New Roman"/>
          <w:i/>
          <w:iCs/>
          <w:spacing w:val="40"/>
          <w:w w:val="115"/>
          <w:sz w:val="20"/>
          <w:szCs w:val="20"/>
        </w:rPr>
        <w:t xml:space="preserve"> </w:t>
      </w:r>
      <w:r>
        <w:rPr>
          <w:rFonts w:cs="Times New Roman"/>
          <w:i/>
          <w:iCs/>
          <w:w w:val="115"/>
          <w:sz w:val="20"/>
          <w:szCs w:val="20"/>
        </w:rPr>
        <w:t>[NASS]</w:t>
      </w:r>
      <w:r>
        <w:rPr>
          <w:rFonts w:cs="Times New Roman"/>
          <w:w w:val="115"/>
          <w:sz w:val="20"/>
          <w:szCs w:val="20"/>
        </w:rPr>
        <w:t>.—The</w:t>
      </w:r>
      <w:r>
        <w:rPr>
          <w:rFonts w:cs="Times New Roman"/>
          <w:spacing w:val="-16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Committee</w:t>
      </w:r>
      <w:r>
        <w:rPr>
          <w:rFonts w:cs="Times New Roman"/>
          <w:spacing w:val="-9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provides</w:t>
      </w:r>
      <w:r>
        <w:rPr>
          <w:rFonts w:cs="Times New Roman"/>
          <w:spacing w:val="24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$25,000,000</w:t>
      </w:r>
      <w:r>
        <w:rPr>
          <w:rFonts w:cs="Times New Roman"/>
          <w:spacing w:val="18"/>
          <w:w w:val="11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to</w:t>
      </w:r>
      <w:r>
        <w:rPr>
          <w:rFonts w:cs="Times New Roman"/>
          <w:spacing w:val="4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fully </w:t>
      </w:r>
      <w:r>
        <w:rPr>
          <w:rFonts w:cs="Times New Roman"/>
          <w:spacing w:val="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fund </w:t>
      </w:r>
      <w:r>
        <w:rPr>
          <w:rFonts w:cs="Times New Roman"/>
          <w:spacing w:val="33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modernization</w:t>
      </w:r>
      <w:r>
        <w:rPr>
          <w:rFonts w:cs="Times New Roman"/>
          <w:spacing w:val="16"/>
          <w:w w:val="1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2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NASS </w:t>
      </w:r>
      <w:r>
        <w:rPr>
          <w:rFonts w:cs="Times New Roman"/>
          <w:spacing w:val="20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data</w:t>
      </w:r>
      <w:r>
        <w:rPr>
          <w:rFonts w:cs="Times New Roman"/>
          <w:spacing w:val="31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collection</w:t>
      </w:r>
      <w:r>
        <w:rPr>
          <w:rFonts w:cs="Times New Roman"/>
          <w:spacing w:val="-14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system,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which  </w:t>
      </w:r>
      <w:r>
        <w:rPr>
          <w:rFonts w:cs="Times New Roman"/>
          <w:spacing w:val="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provides</w:t>
      </w:r>
      <w:r>
        <w:rPr>
          <w:rFonts w:cs="Times New Roman"/>
          <w:spacing w:val="6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crash</w:t>
      </w:r>
      <w:r>
        <w:rPr>
          <w:rFonts w:cs="Times New Roman"/>
          <w:spacing w:val="44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 xml:space="preserve">data </w:t>
      </w:r>
      <w:r>
        <w:rPr>
          <w:rFonts w:cs="Times New Roman"/>
          <w:spacing w:val="1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on </w:t>
      </w:r>
      <w:r>
        <w:rPr>
          <w:rFonts w:cs="Times New Roman"/>
          <w:spacing w:val="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 </w:t>
      </w:r>
      <w:r>
        <w:rPr>
          <w:rFonts w:cs="Times New Roman"/>
          <w:spacing w:val="21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nationally</w:t>
      </w:r>
      <w:r>
        <w:rPr>
          <w:rFonts w:cs="Times New Roman"/>
          <w:spacing w:val="40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rep- </w:t>
      </w:r>
      <w:r>
        <w:rPr>
          <w:rFonts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cs="Times New Roman"/>
          <w:w w:val="118"/>
          <w:sz w:val="20"/>
          <w:szCs w:val="20"/>
        </w:rPr>
        <w:t>resentative</w:t>
      </w:r>
      <w:proofErr w:type="spellEnd"/>
      <w:r>
        <w:rPr>
          <w:rFonts w:cs="Times New Roman"/>
          <w:spacing w:val="36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sample</w:t>
      </w:r>
      <w:r>
        <w:rPr>
          <w:rFonts w:cs="Times New Roman"/>
          <w:spacing w:val="8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of </w:t>
      </w:r>
      <w:r>
        <w:rPr>
          <w:rFonts w:cs="Times New Roman"/>
          <w:spacing w:val="-22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police-reported</w:t>
      </w:r>
      <w:r>
        <w:rPr>
          <w:rFonts w:cs="Times New Roman"/>
          <w:spacing w:val="22"/>
          <w:w w:val="113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motor</w:t>
      </w:r>
      <w:r>
        <w:rPr>
          <w:rFonts w:cs="Times New Roman"/>
          <w:spacing w:val="22"/>
          <w:w w:val="113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vehicle</w:t>
      </w:r>
      <w:r>
        <w:rPr>
          <w:rFonts w:cs="Times New Roman"/>
          <w:spacing w:val="10"/>
          <w:w w:val="113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crashes</w:t>
      </w:r>
      <w:r>
        <w:rPr>
          <w:rFonts w:cs="Times New Roman"/>
          <w:spacing w:val="51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re-</w:t>
      </w:r>
      <w:r>
        <w:rPr>
          <w:rFonts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cs="Times New Roman"/>
          <w:w w:val="118"/>
          <w:sz w:val="20"/>
          <w:szCs w:val="20"/>
        </w:rPr>
        <w:t>lated</w:t>
      </w:r>
      <w:proofErr w:type="spellEnd"/>
      <w:r>
        <w:rPr>
          <w:rFonts w:cs="Times New Roman"/>
          <w:spacing w:val="57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injuries.</w:t>
      </w:r>
      <w:r>
        <w:rPr>
          <w:rFonts w:cs="Times New Roman"/>
          <w:spacing w:val="42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This  </w:t>
      </w:r>
      <w:r>
        <w:rPr>
          <w:rFonts w:cs="Times New Roman"/>
          <w:spacing w:val="11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funding</w:t>
      </w:r>
      <w:r>
        <w:rPr>
          <w:rFonts w:cs="Times New Roman"/>
          <w:spacing w:val="44"/>
          <w:w w:val="116"/>
          <w:sz w:val="20"/>
          <w:szCs w:val="20"/>
        </w:rPr>
        <w:t xml:space="preserve"> </w:t>
      </w:r>
      <w:proofErr w:type="gramStart"/>
      <w:r>
        <w:rPr>
          <w:rFonts w:cs="Times New Roman"/>
          <w:w w:val="116"/>
          <w:sz w:val="20"/>
          <w:szCs w:val="20"/>
        </w:rPr>
        <w:t>is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8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available</w:t>
      </w:r>
      <w:proofErr w:type="gramEnd"/>
      <w:r>
        <w:rPr>
          <w:rFonts w:cs="Times New Roman"/>
          <w:spacing w:val="42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 xml:space="preserve">until </w:t>
      </w:r>
      <w:r>
        <w:rPr>
          <w:rFonts w:cs="Times New Roman"/>
          <w:spacing w:val="9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expended</w:t>
      </w:r>
      <w:r>
        <w:rPr>
          <w:rFonts w:cs="Times New Roman"/>
          <w:spacing w:val="26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which  </w:t>
      </w:r>
      <w:r>
        <w:rPr>
          <w:rFonts w:cs="Times New Roman"/>
          <w:spacing w:val="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is</w:t>
      </w:r>
      <w:r>
        <w:rPr>
          <w:rFonts w:cs="Times New Roman"/>
          <w:spacing w:val="29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repurposed</w:t>
      </w:r>
      <w:r>
        <w:rPr>
          <w:rFonts w:cs="Times New Roman"/>
          <w:spacing w:val="22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from </w:t>
      </w:r>
      <w:r>
        <w:rPr>
          <w:rFonts w:cs="Times New Roman"/>
          <w:spacing w:val="2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34"/>
          <w:sz w:val="20"/>
          <w:szCs w:val="20"/>
        </w:rPr>
        <w:t xml:space="preserve"> </w:t>
      </w:r>
      <w:r>
        <w:rPr>
          <w:rFonts w:cs="Times New Roman"/>
          <w:w w:val="122"/>
          <w:sz w:val="20"/>
          <w:szCs w:val="20"/>
        </w:rPr>
        <w:t>seat</w:t>
      </w:r>
      <w:r>
        <w:rPr>
          <w:rFonts w:cs="Times New Roman"/>
          <w:spacing w:val="19"/>
          <w:w w:val="12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belt </w:t>
      </w:r>
      <w:r>
        <w:rPr>
          <w:rFonts w:cs="Times New Roman"/>
          <w:spacing w:val="31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performance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20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grant</w:t>
      </w:r>
      <w:r>
        <w:rPr>
          <w:rFonts w:cs="Times New Roman"/>
          <w:spacing w:val="37"/>
          <w:w w:val="119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program.</w:t>
      </w:r>
      <w:r>
        <w:rPr>
          <w:rFonts w:cs="Times New Roman"/>
          <w:spacing w:val="-1"/>
          <w:w w:val="11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In-</w:t>
      </w:r>
      <w:r>
        <w:rPr>
          <w:rFonts w:cs="Times New Roman"/>
          <w:spacing w:val="42"/>
          <w:sz w:val="20"/>
          <w:szCs w:val="20"/>
        </w:rPr>
        <w:t xml:space="preserve"> </w:t>
      </w:r>
      <w:proofErr w:type="spellStart"/>
      <w:r>
        <w:rPr>
          <w:rFonts w:cs="Times New Roman"/>
          <w:w w:val="124"/>
          <w:sz w:val="20"/>
          <w:szCs w:val="20"/>
        </w:rPr>
        <w:t>stitute</w:t>
      </w:r>
      <w:proofErr w:type="spellEnd"/>
      <w:r>
        <w:rPr>
          <w:rFonts w:cs="Times New Roman"/>
          <w:w w:val="124"/>
          <w:sz w:val="20"/>
          <w:szCs w:val="20"/>
        </w:rPr>
        <w:t xml:space="preserve"> </w:t>
      </w:r>
      <w:r>
        <w:rPr>
          <w:rFonts w:cs="Times New Roman"/>
          <w:spacing w:val="6"/>
          <w:w w:val="12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for  </w:t>
      </w:r>
      <w:r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Highway</w:t>
      </w:r>
      <w:r>
        <w:rPr>
          <w:rFonts w:cs="Times New Roman"/>
          <w:spacing w:val="34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Safety</w:t>
      </w:r>
      <w:r>
        <w:rPr>
          <w:rFonts w:cs="Times New Roman"/>
          <w:spacing w:val="56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 xml:space="preserve">states </w:t>
      </w:r>
      <w:r>
        <w:rPr>
          <w:rFonts w:cs="Times New Roman"/>
          <w:spacing w:val="39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 xml:space="preserve">that </w:t>
      </w:r>
      <w:r>
        <w:rPr>
          <w:rFonts w:cs="Times New Roman"/>
          <w:spacing w:val="45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NASS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pacing w:val="-20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 xml:space="preserve">provides </w:t>
      </w:r>
      <w:r>
        <w:rPr>
          <w:rFonts w:cs="Times New Roman"/>
          <w:spacing w:val="17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  </w:t>
      </w:r>
      <w:r>
        <w:rPr>
          <w:rFonts w:cs="Times New Roman"/>
          <w:spacing w:val="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‘‘vital</w:t>
      </w:r>
      <w:r>
        <w:rPr>
          <w:rFonts w:cs="Times New Roman"/>
          <w:spacing w:val="16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means</w:t>
      </w:r>
      <w:r>
        <w:rPr>
          <w:rFonts w:cs="Times New Roman"/>
          <w:spacing w:val="41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of  </w:t>
      </w:r>
      <w:r>
        <w:rPr>
          <w:rFonts w:cs="Times New Roman"/>
          <w:w w:val="117"/>
          <w:sz w:val="20"/>
          <w:szCs w:val="20"/>
        </w:rPr>
        <w:t xml:space="preserve">understanding </w:t>
      </w:r>
      <w:r>
        <w:rPr>
          <w:rFonts w:cs="Times New Roman"/>
          <w:spacing w:val="6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injury</w:t>
      </w:r>
      <w:r>
        <w:rPr>
          <w:rFonts w:cs="Times New Roman"/>
          <w:spacing w:val="41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mechanisms</w:t>
      </w:r>
      <w:r>
        <w:rPr>
          <w:rFonts w:cs="Times New Roman"/>
          <w:spacing w:val="32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 </w:t>
      </w:r>
      <w:r>
        <w:rPr>
          <w:rFonts w:cs="Times New Roman"/>
          <w:spacing w:val="8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identifying</w:t>
      </w:r>
      <w:r>
        <w:rPr>
          <w:rFonts w:cs="Times New Roman"/>
          <w:sz w:val="20"/>
          <w:szCs w:val="20"/>
        </w:rPr>
        <w:t xml:space="preserve">  ways </w:t>
      </w:r>
      <w:r>
        <w:rPr>
          <w:rFonts w:cs="Times New Roman"/>
          <w:spacing w:val="1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to  </w:t>
      </w:r>
      <w:r>
        <w:rPr>
          <w:rFonts w:cs="Times New Roman"/>
          <w:spacing w:val="5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 xml:space="preserve">improve </w:t>
      </w:r>
      <w:r>
        <w:rPr>
          <w:rFonts w:cs="Times New Roman"/>
          <w:spacing w:val="6"/>
          <w:w w:val="114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 xml:space="preserve">crashworthiness  </w:t>
      </w:r>
      <w:r>
        <w:rPr>
          <w:rFonts w:cs="Times New Roman"/>
          <w:spacing w:val="1"/>
          <w:w w:val="11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 </w:t>
      </w:r>
      <w:r>
        <w:rPr>
          <w:rFonts w:cs="Times New Roman"/>
          <w:spacing w:val="41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 xml:space="preserve">restraint </w:t>
      </w:r>
      <w:r>
        <w:rPr>
          <w:rFonts w:cs="Times New Roman"/>
          <w:spacing w:val="46"/>
          <w:w w:val="120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system</w:t>
      </w:r>
      <w:r>
        <w:rPr>
          <w:rFonts w:cs="Times New Roman"/>
          <w:spacing w:val="51"/>
          <w:w w:val="120"/>
          <w:sz w:val="20"/>
          <w:szCs w:val="20"/>
        </w:rPr>
        <w:t xml:space="preserve"> </w:t>
      </w:r>
      <w:r>
        <w:rPr>
          <w:rFonts w:cs="Times New Roman"/>
          <w:w w:val="108"/>
          <w:sz w:val="20"/>
          <w:szCs w:val="20"/>
        </w:rPr>
        <w:t xml:space="preserve">performance’’. </w:t>
      </w:r>
      <w:proofErr w:type="gramStart"/>
      <w:r>
        <w:rPr>
          <w:rFonts w:cs="Times New Roman"/>
          <w:w w:val="115"/>
          <w:sz w:val="20"/>
          <w:szCs w:val="20"/>
        </w:rPr>
        <w:t>Safety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20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researchers</w:t>
      </w:r>
      <w:proofErr w:type="gramEnd"/>
      <w:r>
        <w:rPr>
          <w:rFonts w:cs="Times New Roman"/>
          <w:w w:val="119"/>
          <w:sz w:val="20"/>
          <w:szCs w:val="20"/>
        </w:rPr>
        <w:t xml:space="preserve"> </w:t>
      </w:r>
      <w:r>
        <w:rPr>
          <w:rFonts w:cs="Times New Roman"/>
          <w:spacing w:val="1"/>
          <w:w w:val="11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 </w:t>
      </w:r>
      <w:r>
        <w:rPr>
          <w:rFonts w:cs="Times New Roman"/>
          <w:spacing w:val="28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automobile</w:t>
      </w:r>
      <w:r>
        <w:rPr>
          <w:rFonts w:cs="Times New Roman"/>
          <w:spacing w:val="44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 xml:space="preserve">manufacturers </w:t>
      </w:r>
      <w:r>
        <w:rPr>
          <w:rFonts w:cs="Times New Roman"/>
          <w:spacing w:val="38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also  </w:t>
      </w:r>
      <w:r>
        <w:rPr>
          <w:rFonts w:cs="Times New Roman"/>
          <w:spacing w:val="12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 xml:space="preserve">recognize </w:t>
      </w:r>
      <w:r>
        <w:rPr>
          <w:rFonts w:cs="Times New Roman"/>
          <w:sz w:val="20"/>
          <w:szCs w:val="20"/>
        </w:rPr>
        <w:t xml:space="preserve">the  </w:t>
      </w:r>
      <w:r>
        <w:rPr>
          <w:rFonts w:cs="Times New Roman"/>
          <w:spacing w:val="5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current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NASS </w:t>
      </w:r>
      <w:r>
        <w:rPr>
          <w:rFonts w:cs="Times New Roman"/>
          <w:spacing w:val="47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sample</w:t>
      </w:r>
      <w:r>
        <w:rPr>
          <w:rFonts w:cs="Times New Roman"/>
          <w:spacing w:val="43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design</w:t>
      </w:r>
      <w:r>
        <w:rPr>
          <w:rFonts w:cs="Times New Roman"/>
          <w:spacing w:val="33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created</w:t>
      </w:r>
      <w:r>
        <w:rPr>
          <w:rFonts w:cs="Times New Roman"/>
          <w:spacing w:val="55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in </w:t>
      </w:r>
      <w:r>
        <w:rPr>
          <w:rFonts w:cs="Times New Roman"/>
          <w:spacing w:val="3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1977 </w:t>
      </w:r>
      <w:r>
        <w:rPr>
          <w:rFonts w:cs="Times New Roman"/>
          <w:spacing w:val="4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is </w:t>
      </w:r>
      <w:r>
        <w:rPr>
          <w:rFonts w:cs="Times New Roman"/>
          <w:spacing w:val="22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outdated,</w:t>
      </w:r>
      <w:r>
        <w:rPr>
          <w:rFonts w:cs="Times New Roman"/>
          <w:spacing w:val="42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as</w:t>
      </w:r>
      <w:r>
        <w:rPr>
          <w:rFonts w:cs="Times New Roman"/>
          <w:spacing w:val="48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data</w:t>
      </w:r>
      <w:r>
        <w:rPr>
          <w:rFonts w:cs="Times New Roman"/>
          <w:spacing w:val="35"/>
          <w:w w:val="120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needs</w:t>
      </w:r>
      <w:r>
        <w:rPr>
          <w:rFonts w:cs="Times New Roman"/>
          <w:spacing w:val="4"/>
          <w:w w:val="120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and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8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demographics</w:t>
      </w:r>
      <w:r>
        <w:rPr>
          <w:rFonts w:cs="Times New Roman"/>
          <w:spacing w:val="2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have</w:t>
      </w:r>
      <w:r>
        <w:rPr>
          <w:rFonts w:cs="Times New Roman"/>
          <w:spacing w:val="24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changed</w:t>
      </w:r>
      <w:r>
        <w:rPr>
          <w:rFonts w:cs="Times New Roman"/>
          <w:spacing w:val="17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significantly.</w:t>
      </w:r>
      <w:r>
        <w:rPr>
          <w:rFonts w:cs="Times New Roman"/>
          <w:spacing w:val="3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Further-</w:t>
      </w:r>
      <w:r>
        <w:rPr>
          <w:rFonts w:cs="Times New Roman"/>
          <w:spacing w:val="42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more</w:t>
      </w:r>
      <w:proofErr w:type="gramStart"/>
      <w:r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pacing w:val="2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the</w:t>
      </w:r>
      <w:proofErr w:type="gramEnd"/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22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current</w:t>
      </w:r>
      <w:r>
        <w:rPr>
          <w:rFonts w:cs="Times New Roman"/>
          <w:spacing w:val="26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sample</w:t>
      </w:r>
      <w:r>
        <w:rPr>
          <w:rFonts w:cs="Times New Roman"/>
          <w:spacing w:val="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size </w:t>
      </w:r>
      <w:r>
        <w:rPr>
          <w:rFonts w:cs="Times New Roman"/>
          <w:spacing w:val="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is</w:t>
      </w:r>
      <w:r>
        <w:rPr>
          <w:rFonts w:cs="Times New Roman"/>
          <w:spacing w:val="3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not </w:t>
      </w:r>
      <w:r>
        <w:rPr>
          <w:rFonts w:cs="Times New Roman"/>
          <w:spacing w:val="11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large</w:t>
      </w:r>
      <w:r>
        <w:rPr>
          <w:rFonts w:cs="Times New Roman"/>
          <w:spacing w:val="18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enough</w:t>
      </w:r>
      <w:r>
        <w:rPr>
          <w:rFonts w:cs="Times New Roman"/>
          <w:spacing w:val="5"/>
          <w:w w:val="1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to</w:t>
      </w:r>
      <w:r>
        <w:rPr>
          <w:rFonts w:cs="Times New Roman"/>
          <w:spacing w:val="40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identify</w:t>
      </w:r>
      <w:r>
        <w:rPr>
          <w:rFonts w:cs="Times New Roman"/>
          <w:spacing w:val="-9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trends</w:t>
      </w:r>
      <w:r>
        <w:rPr>
          <w:rFonts w:cs="Times New Roman"/>
          <w:spacing w:val="22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or </w:t>
      </w:r>
      <w:r>
        <w:rPr>
          <w:rFonts w:cs="Times New Roman"/>
          <w:spacing w:val="19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problems</w:t>
      </w:r>
      <w:r>
        <w:rPr>
          <w:rFonts w:cs="Times New Roman"/>
          <w:spacing w:val="-23"/>
          <w:w w:val="121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at</w:t>
      </w:r>
      <w:r>
        <w:rPr>
          <w:rFonts w:cs="Times New Roman"/>
          <w:spacing w:val="49"/>
          <w:w w:val="1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 </w:t>
      </w:r>
      <w:r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vehicle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make/model</w:t>
      </w:r>
      <w:r>
        <w:rPr>
          <w:rFonts w:cs="Times New Roman"/>
          <w:spacing w:val="41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level </w:t>
      </w:r>
      <w:r>
        <w:rPr>
          <w:rFonts w:cs="Times New Roman"/>
          <w:spacing w:val="4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in </w:t>
      </w:r>
      <w:r>
        <w:rPr>
          <w:rFonts w:cs="Times New Roman"/>
          <w:spacing w:val="2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 </w:t>
      </w:r>
      <w:r>
        <w:rPr>
          <w:rFonts w:cs="Times New Roman"/>
          <w:spacing w:val="19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timely</w:t>
      </w:r>
      <w:r>
        <w:rPr>
          <w:rFonts w:cs="Times New Roman"/>
          <w:spacing w:val="28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manner.</w:t>
      </w:r>
      <w:r>
        <w:rPr>
          <w:rFonts w:cs="Times New Roman"/>
          <w:spacing w:val="14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32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Committee</w:t>
      </w:r>
      <w:r>
        <w:rPr>
          <w:rFonts w:cs="Times New Roman"/>
          <w:spacing w:val="3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believes</w:t>
      </w:r>
      <w:r>
        <w:rPr>
          <w:rFonts w:cs="Times New Roman"/>
          <w:spacing w:val="-3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it</w:t>
      </w:r>
      <w:r>
        <w:rPr>
          <w:rFonts w:cs="Times New Roman"/>
          <w:spacing w:val="40"/>
          <w:w w:val="117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is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2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important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for </w:t>
      </w:r>
      <w:r>
        <w:rPr>
          <w:rFonts w:cs="Times New Roman"/>
          <w:spacing w:val="9"/>
          <w:sz w:val="20"/>
          <w:szCs w:val="20"/>
        </w:rPr>
        <w:t xml:space="preserve"> </w:t>
      </w:r>
      <w:r>
        <w:rPr>
          <w:rFonts w:cs="Times New Roman"/>
          <w:w w:val="110"/>
          <w:sz w:val="20"/>
          <w:szCs w:val="20"/>
        </w:rPr>
        <w:t>NHTSA</w:t>
      </w:r>
      <w:r>
        <w:rPr>
          <w:rFonts w:cs="Times New Roman"/>
          <w:spacing w:val="33"/>
          <w:w w:val="11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to </w:t>
      </w:r>
      <w:r>
        <w:rPr>
          <w:rFonts w:cs="Times New Roman"/>
          <w:spacing w:val="10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expand</w:t>
      </w:r>
      <w:r>
        <w:rPr>
          <w:rFonts w:cs="Times New Roman"/>
          <w:spacing w:val="30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scope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of  its </w:t>
      </w:r>
      <w:r>
        <w:rPr>
          <w:rFonts w:cs="Times New Roman"/>
          <w:spacing w:val="43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 xml:space="preserve">data </w:t>
      </w:r>
      <w:r>
        <w:rPr>
          <w:rFonts w:cs="Times New Roman"/>
          <w:spacing w:val="11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collection</w:t>
      </w:r>
      <w:r>
        <w:rPr>
          <w:rFonts w:cs="Times New Roman"/>
          <w:spacing w:val="-13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relative</w:t>
      </w:r>
      <w:r>
        <w:rPr>
          <w:rFonts w:cs="Times New Roman"/>
          <w:spacing w:val="54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to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w w:val="122"/>
          <w:sz w:val="20"/>
          <w:szCs w:val="20"/>
        </w:rPr>
        <w:t>the</w:t>
      </w:r>
      <w:r>
        <w:rPr>
          <w:rFonts w:cs="Times New Roman"/>
          <w:spacing w:val="39"/>
          <w:w w:val="122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NASS/Crashworthiness</w:t>
      </w:r>
      <w:r>
        <w:rPr>
          <w:rFonts w:cs="Times New Roman"/>
          <w:spacing w:val="-19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Data</w:t>
      </w:r>
      <w:r>
        <w:rPr>
          <w:rFonts w:cs="Times New Roman"/>
          <w:spacing w:val="45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System</w:t>
      </w:r>
      <w:r>
        <w:rPr>
          <w:rFonts w:cs="Times New Roman"/>
          <w:spacing w:val="24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[CDS]. </w:t>
      </w:r>
      <w:r>
        <w:rPr>
          <w:rFonts w:cs="Times New Roman"/>
          <w:spacing w:val="28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Expanding</w:t>
      </w:r>
      <w:r>
        <w:rPr>
          <w:rFonts w:cs="Times New Roman"/>
          <w:spacing w:val="30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4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NASS </w:t>
      </w:r>
      <w:r>
        <w:rPr>
          <w:rFonts w:cs="Times New Roman"/>
          <w:spacing w:val="34"/>
          <w:sz w:val="20"/>
          <w:szCs w:val="20"/>
        </w:rPr>
        <w:t xml:space="preserve"> </w:t>
      </w:r>
      <w:r>
        <w:rPr>
          <w:rFonts w:cs="Times New Roman"/>
          <w:w w:val="124"/>
          <w:sz w:val="20"/>
          <w:szCs w:val="20"/>
        </w:rPr>
        <w:t>data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2"/>
          <w:sz w:val="20"/>
          <w:szCs w:val="20"/>
        </w:rPr>
        <w:t xml:space="preserve"> </w:t>
      </w:r>
      <w:r>
        <w:rPr>
          <w:rFonts w:cs="Times New Roman"/>
          <w:w w:val="109"/>
          <w:sz w:val="20"/>
          <w:szCs w:val="20"/>
        </w:rPr>
        <w:t>collection</w:t>
      </w:r>
      <w:r>
        <w:rPr>
          <w:rFonts w:cs="Times New Roman"/>
          <w:spacing w:val="33"/>
          <w:w w:val="10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from </w:t>
      </w:r>
      <w:r>
        <w:rPr>
          <w:rFonts w:cs="Times New Roman"/>
          <w:spacing w:val="3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its </w:t>
      </w:r>
      <w:r>
        <w:rPr>
          <w:rFonts w:cs="Times New Roman"/>
          <w:spacing w:val="5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current</w:t>
      </w:r>
      <w:r>
        <w:rPr>
          <w:rFonts w:cs="Times New Roman"/>
          <w:spacing w:val="24"/>
          <w:w w:val="1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24 </w:t>
      </w:r>
      <w:r>
        <w:rPr>
          <w:rFonts w:cs="Times New Roman"/>
          <w:spacing w:val="7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data</w:t>
      </w:r>
      <w:r>
        <w:rPr>
          <w:rFonts w:cs="Times New Roman"/>
          <w:spacing w:val="57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collection</w:t>
      </w:r>
      <w:r>
        <w:rPr>
          <w:rFonts w:cs="Times New Roman"/>
          <w:spacing w:val="-20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sites</w:t>
      </w:r>
      <w:r>
        <w:rPr>
          <w:rFonts w:cs="Times New Roman"/>
          <w:spacing w:val="42"/>
          <w:w w:val="1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will </w:t>
      </w:r>
      <w:r>
        <w:rPr>
          <w:rFonts w:cs="Times New Roman"/>
          <w:spacing w:val="16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assure</w:t>
      </w:r>
      <w:r>
        <w:rPr>
          <w:rFonts w:cs="Times New Roman"/>
          <w:spacing w:val="24"/>
          <w:w w:val="1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 </w:t>
      </w:r>
      <w:r>
        <w:rPr>
          <w:rFonts w:cs="Times New Roman"/>
          <w:spacing w:val="7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larger</w:t>
      </w:r>
      <w:r>
        <w:rPr>
          <w:rFonts w:cs="Times New Roman"/>
          <w:spacing w:val="20"/>
          <w:w w:val="120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and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5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more</w:t>
      </w:r>
      <w:r>
        <w:rPr>
          <w:rFonts w:cs="Times New Roman"/>
          <w:spacing w:val="28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rep- </w:t>
      </w:r>
      <w:r>
        <w:rPr>
          <w:rFonts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cs="Times New Roman"/>
          <w:w w:val="118"/>
          <w:sz w:val="20"/>
          <w:szCs w:val="20"/>
        </w:rPr>
        <w:t>resentative</w:t>
      </w:r>
      <w:proofErr w:type="spellEnd"/>
      <w:r>
        <w:rPr>
          <w:rFonts w:cs="Times New Roman"/>
          <w:w w:val="118"/>
          <w:sz w:val="20"/>
          <w:szCs w:val="20"/>
        </w:rPr>
        <w:t xml:space="preserve"> </w:t>
      </w:r>
      <w:r>
        <w:rPr>
          <w:rFonts w:cs="Times New Roman"/>
          <w:spacing w:val="8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sample</w:t>
      </w:r>
      <w:r>
        <w:rPr>
          <w:rFonts w:cs="Times New Roman"/>
          <w:spacing w:val="39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of </w:t>
      </w:r>
      <w:r>
        <w:rPr>
          <w:rFonts w:cs="Times New Roman"/>
          <w:spacing w:val="9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crashes,</w:t>
      </w:r>
      <w:r>
        <w:rPr>
          <w:rFonts w:cs="Times New Roman"/>
          <w:spacing w:val="50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increase</w:t>
      </w:r>
      <w:r>
        <w:rPr>
          <w:rFonts w:cs="Times New Roman"/>
          <w:spacing w:val="50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 </w:t>
      </w:r>
      <w:r>
        <w:rPr>
          <w:rFonts w:cs="Times New Roman"/>
          <w:spacing w:val="13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precision</w:t>
      </w:r>
      <w:r>
        <w:rPr>
          <w:rFonts w:cs="Times New Roman"/>
          <w:spacing w:val="45"/>
          <w:w w:val="114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 xml:space="preserve">with </w:t>
      </w:r>
      <w:r>
        <w:rPr>
          <w:rFonts w:cs="Times New Roman"/>
          <w:spacing w:val="6"/>
          <w:w w:val="114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 xml:space="preserve">which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5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agency</w:t>
      </w:r>
      <w:r>
        <w:rPr>
          <w:rFonts w:cs="Times New Roman"/>
          <w:spacing w:val="15"/>
          <w:w w:val="11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can </w:t>
      </w:r>
      <w:r>
        <w:rPr>
          <w:rFonts w:cs="Times New Roman"/>
          <w:spacing w:val="15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determine</w:t>
      </w:r>
      <w:r>
        <w:rPr>
          <w:rFonts w:cs="Times New Roman"/>
          <w:spacing w:val="12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29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validate</w:t>
      </w:r>
      <w:r>
        <w:rPr>
          <w:rFonts w:cs="Times New Roman"/>
          <w:spacing w:val="-2"/>
          <w:w w:val="120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areas</w:t>
      </w:r>
      <w:r>
        <w:rPr>
          <w:rFonts w:cs="Times New Roman"/>
          <w:spacing w:val="19"/>
          <w:w w:val="12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specific </w:t>
      </w:r>
      <w:r>
        <w:rPr>
          <w:rFonts w:cs="Times New Roman"/>
          <w:spacing w:val="21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rulemaking</w:t>
      </w:r>
      <w:r>
        <w:rPr>
          <w:rFonts w:cs="Times New Roman"/>
          <w:spacing w:val="10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interest</w:t>
      </w:r>
      <w:r>
        <w:rPr>
          <w:rFonts w:cs="Times New Roman"/>
          <w:spacing w:val="52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for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2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Office </w:t>
      </w:r>
      <w:r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25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Defects Investigation,</w:t>
      </w:r>
      <w:r>
        <w:rPr>
          <w:rFonts w:cs="Times New Roman"/>
          <w:spacing w:val="51"/>
          <w:w w:val="11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33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assist</w:t>
      </w:r>
      <w:r>
        <w:rPr>
          <w:rFonts w:cs="Times New Roman"/>
          <w:spacing w:val="28"/>
          <w:w w:val="119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research-</w:t>
      </w:r>
      <w:r>
        <w:rPr>
          <w:rFonts w:cs="Times New Roman"/>
          <w:spacing w:val="-16"/>
          <w:w w:val="119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ers</w:t>
      </w:r>
      <w:proofErr w:type="spellEnd"/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around</w:t>
      </w:r>
      <w:r>
        <w:rPr>
          <w:rFonts w:cs="Times New Roman"/>
          <w:spacing w:val="30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43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world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1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in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1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making</w:t>
      </w:r>
      <w:r>
        <w:rPr>
          <w:rFonts w:cs="Times New Roman"/>
          <w:spacing w:val="50"/>
          <w:w w:val="113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informed</w:t>
      </w:r>
      <w:r>
        <w:rPr>
          <w:rFonts w:cs="Times New Roman"/>
          <w:spacing w:val="33"/>
          <w:w w:val="113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decisions</w:t>
      </w:r>
      <w:r>
        <w:rPr>
          <w:rFonts w:cs="Times New Roman"/>
          <w:spacing w:val="25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on </w:t>
      </w:r>
      <w:r>
        <w:rPr>
          <w:rFonts w:cs="Times New Roman"/>
          <w:spacing w:val="11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vehicle</w:t>
      </w:r>
      <w:r>
        <w:rPr>
          <w:rFonts w:cs="Times New Roman"/>
          <w:spacing w:val="33"/>
          <w:w w:val="11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de-</w:t>
      </w:r>
      <w:r>
        <w:rPr>
          <w:rFonts w:cs="Times New Roman"/>
          <w:spacing w:val="3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sign </w:t>
      </w:r>
      <w:r>
        <w:rPr>
          <w:rFonts w:cs="Times New Roman"/>
          <w:spacing w:val="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24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safety</w:t>
      </w:r>
      <w:r>
        <w:rPr>
          <w:rFonts w:cs="Times New Roman"/>
          <w:spacing w:val="34"/>
          <w:w w:val="111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policy.</w:t>
      </w:r>
    </w:p>
    <w:p w:rsidR="00EC087C" w:rsidRDefault="00EC087C" w:rsidP="00EC087C">
      <w:pPr>
        <w:autoSpaceDE w:val="0"/>
        <w:autoSpaceDN w:val="0"/>
        <w:adjustRightInd w:val="0"/>
        <w:spacing w:line="200" w:lineRule="exact"/>
        <w:ind w:left="130" w:right="1164" w:firstLine="200"/>
        <w:rPr>
          <w:rFonts w:cs="Times New Roman"/>
          <w:sz w:val="20"/>
          <w:szCs w:val="20"/>
        </w:rPr>
      </w:pPr>
      <w:r>
        <w:rPr>
          <w:rFonts w:cs="Times New Roman"/>
          <w:w w:val="115"/>
          <w:sz w:val="20"/>
          <w:szCs w:val="20"/>
        </w:rPr>
        <w:t>NHTSA</w:t>
      </w:r>
      <w:r>
        <w:rPr>
          <w:rFonts w:cs="Times New Roman"/>
          <w:spacing w:val="-19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must</w:t>
      </w:r>
      <w:r>
        <w:rPr>
          <w:rFonts w:cs="Times New Roman"/>
          <w:spacing w:val="34"/>
          <w:w w:val="1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also </w:t>
      </w:r>
      <w:r>
        <w:rPr>
          <w:rFonts w:cs="Times New Roman"/>
          <w:spacing w:val="14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undertake</w:t>
      </w:r>
      <w:r>
        <w:rPr>
          <w:rFonts w:cs="Times New Roman"/>
          <w:spacing w:val="11"/>
          <w:w w:val="1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</w:t>
      </w:r>
      <w:r>
        <w:rPr>
          <w:rFonts w:cs="Times New Roman"/>
          <w:spacing w:val="44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comprehensive</w:t>
      </w:r>
      <w:r>
        <w:rPr>
          <w:rFonts w:cs="Times New Roman"/>
          <w:spacing w:val="28"/>
          <w:w w:val="11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review</w:t>
      </w:r>
      <w:r>
        <w:rPr>
          <w:rFonts w:cs="Times New Roman"/>
          <w:spacing w:val="16"/>
          <w:w w:val="11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2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6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data</w:t>
      </w:r>
      <w:r>
        <w:rPr>
          <w:rFonts w:cs="Times New Roman"/>
          <w:spacing w:val="23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elements</w:t>
      </w:r>
      <w:r>
        <w:rPr>
          <w:rFonts w:cs="Times New Roman"/>
          <w:spacing w:val="27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to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be </w:t>
      </w:r>
      <w:r>
        <w:rPr>
          <w:rFonts w:cs="Times New Roman"/>
          <w:spacing w:val="14"/>
          <w:sz w:val="20"/>
          <w:szCs w:val="20"/>
        </w:rPr>
        <w:t xml:space="preserve"> </w:t>
      </w:r>
      <w:r>
        <w:rPr>
          <w:rFonts w:cs="Times New Roman"/>
          <w:w w:val="110"/>
          <w:sz w:val="20"/>
          <w:szCs w:val="20"/>
        </w:rPr>
        <w:t>collected</w:t>
      </w:r>
      <w:r>
        <w:rPr>
          <w:rFonts w:cs="Times New Roman"/>
          <w:spacing w:val="38"/>
          <w:w w:val="11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from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each </w:t>
      </w:r>
      <w:r>
        <w:rPr>
          <w:rFonts w:cs="Times New Roman"/>
          <w:spacing w:val="48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crash;</w:t>
      </w:r>
      <w:r>
        <w:rPr>
          <w:rFonts w:cs="Times New Roman"/>
          <w:spacing w:val="34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solicit  </w:t>
      </w:r>
      <w:r>
        <w:rPr>
          <w:rFonts w:cs="Times New Roman"/>
          <w:spacing w:val="2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input</w:t>
      </w:r>
      <w:r>
        <w:rPr>
          <w:rFonts w:cs="Times New Roman"/>
          <w:spacing w:val="33"/>
          <w:w w:val="1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from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 xml:space="preserve">inter- </w:t>
      </w:r>
      <w:proofErr w:type="spellStart"/>
      <w:r>
        <w:rPr>
          <w:rFonts w:cs="Times New Roman"/>
          <w:w w:val="118"/>
          <w:sz w:val="20"/>
          <w:szCs w:val="20"/>
        </w:rPr>
        <w:t>ested</w:t>
      </w:r>
      <w:proofErr w:type="spellEnd"/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16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parties—including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 xml:space="preserve">suppliers, </w:t>
      </w:r>
      <w:r>
        <w:rPr>
          <w:rFonts w:cs="Times New Roman"/>
          <w:spacing w:val="8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 xml:space="preserve">automakers, </w:t>
      </w:r>
      <w:r>
        <w:rPr>
          <w:rFonts w:cs="Times New Roman"/>
          <w:spacing w:val="19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safety</w:t>
      </w:r>
      <w:r>
        <w:rPr>
          <w:rFonts w:cs="Times New Roman"/>
          <w:spacing w:val="58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advocates,</w:t>
      </w:r>
      <w:r>
        <w:rPr>
          <w:rFonts w:cs="Times New Roman"/>
          <w:spacing w:val="-18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32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medical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22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community</w:t>
      </w:r>
      <w:r>
        <w:rPr>
          <w:rFonts w:cs="Times New Roman"/>
          <w:spacing w:val="22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research</w:t>
      </w:r>
      <w:r>
        <w:rPr>
          <w:rFonts w:cs="Times New Roman"/>
          <w:spacing w:val="33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organizations;</w:t>
      </w:r>
      <w:r>
        <w:rPr>
          <w:rFonts w:cs="Times New Roman"/>
          <w:spacing w:val="9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assess</w:t>
      </w:r>
      <w:r>
        <w:rPr>
          <w:rFonts w:cs="Times New Roman"/>
          <w:spacing w:val="19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need  </w:t>
      </w:r>
      <w:r>
        <w:rPr>
          <w:rFonts w:cs="Times New Roman"/>
          <w:spacing w:val="4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for  </w:t>
      </w:r>
      <w:r>
        <w:rPr>
          <w:rFonts w:cs="Times New Roman"/>
          <w:spacing w:val="1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more  </w:t>
      </w:r>
      <w:r>
        <w:rPr>
          <w:rFonts w:cs="Times New Roman"/>
          <w:spacing w:val="43"/>
          <w:sz w:val="20"/>
          <w:szCs w:val="20"/>
        </w:rPr>
        <w:t xml:space="preserve"> </w:t>
      </w:r>
      <w:r>
        <w:rPr>
          <w:rFonts w:cs="Times New Roman"/>
          <w:w w:val="124"/>
          <w:sz w:val="20"/>
          <w:szCs w:val="20"/>
        </w:rPr>
        <w:t>data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pacing w:val="-1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from  </w:t>
      </w:r>
      <w:r>
        <w:rPr>
          <w:rFonts w:cs="Times New Roman"/>
          <w:spacing w:val="3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 </w:t>
      </w:r>
      <w:r>
        <w:rPr>
          <w:rFonts w:cs="Times New Roman"/>
          <w:spacing w:val="44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 xml:space="preserve">pre-crash, </w:t>
      </w:r>
      <w:r>
        <w:rPr>
          <w:rFonts w:cs="Times New Roman"/>
          <w:spacing w:val="23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 xml:space="preserve">crash, </w:t>
      </w:r>
      <w:r>
        <w:rPr>
          <w:rFonts w:cs="Times New Roman"/>
          <w:spacing w:val="28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 </w:t>
      </w:r>
      <w:r>
        <w:rPr>
          <w:rFonts w:cs="Times New Roman"/>
          <w:spacing w:val="48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post-crash</w:t>
      </w:r>
      <w:r>
        <w:rPr>
          <w:rFonts w:cs="Times New Roman"/>
          <w:spacing w:val="-9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phases.</w:t>
      </w:r>
      <w:r>
        <w:rPr>
          <w:rFonts w:cs="Times New Roman"/>
          <w:spacing w:val="29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6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agency</w:t>
      </w:r>
      <w:r>
        <w:rPr>
          <w:rFonts w:cs="Times New Roman"/>
          <w:spacing w:val="8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should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8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consider</w:t>
      </w:r>
      <w:r>
        <w:rPr>
          <w:rFonts w:cs="Times New Roman"/>
          <w:spacing w:val="26"/>
          <w:w w:val="113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including</w:t>
      </w:r>
      <w:r>
        <w:rPr>
          <w:rFonts w:cs="Times New Roman"/>
          <w:spacing w:val="33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following</w:t>
      </w:r>
      <w:r>
        <w:rPr>
          <w:rFonts w:cs="Times New Roman"/>
          <w:spacing w:val="3"/>
          <w:w w:val="111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factors</w:t>
      </w:r>
      <w:r>
        <w:rPr>
          <w:rFonts w:cs="Times New Roman"/>
          <w:spacing w:val="18"/>
          <w:w w:val="11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as </w:t>
      </w:r>
      <w:r>
        <w:rPr>
          <w:rFonts w:cs="Times New Roman"/>
          <w:spacing w:val="19"/>
          <w:sz w:val="20"/>
          <w:szCs w:val="20"/>
        </w:rPr>
        <w:t xml:space="preserve"> </w:t>
      </w:r>
      <w:r>
        <w:rPr>
          <w:rFonts w:cs="Times New Roman"/>
          <w:w w:val="126"/>
          <w:sz w:val="20"/>
          <w:szCs w:val="20"/>
        </w:rPr>
        <w:t>part</w:t>
      </w:r>
      <w:r>
        <w:rPr>
          <w:rFonts w:cs="Times New Roman"/>
          <w:spacing w:val="19"/>
          <w:w w:val="12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3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 </w:t>
      </w:r>
      <w:r>
        <w:rPr>
          <w:rFonts w:cs="Times New Roman"/>
          <w:spacing w:val="25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enhanced</w:t>
      </w:r>
      <w:r>
        <w:rPr>
          <w:rFonts w:cs="Times New Roman"/>
          <w:spacing w:val="24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data</w:t>
      </w:r>
      <w:r>
        <w:rPr>
          <w:rFonts w:cs="Times New Roman"/>
          <w:spacing w:val="51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collection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8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 xml:space="preserve">initiative: </w:t>
      </w:r>
      <w:r>
        <w:rPr>
          <w:rFonts w:cs="Times New Roman"/>
          <w:spacing w:val="8"/>
          <w:w w:val="11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vehicle</w:t>
      </w:r>
      <w:r>
        <w:rPr>
          <w:rFonts w:cs="Times New Roman"/>
          <w:spacing w:val="20"/>
          <w:w w:val="11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velocities;</w:t>
      </w:r>
      <w:r>
        <w:rPr>
          <w:rFonts w:cs="Times New Roman"/>
          <w:spacing w:val="-17"/>
          <w:w w:val="11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vehicle</w:t>
      </w:r>
      <w:r>
        <w:rPr>
          <w:rFonts w:cs="Times New Roman"/>
          <w:spacing w:val="5"/>
          <w:w w:val="11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acceleration/deceleration;</w:t>
      </w:r>
      <w:r>
        <w:rPr>
          <w:rFonts w:cs="Times New Roman"/>
          <w:spacing w:val="52"/>
          <w:w w:val="112"/>
          <w:sz w:val="20"/>
          <w:szCs w:val="20"/>
        </w:rPr>
        <w:t xml:space="preserve"> </w:t>
      </w:r>
      <w:r>
        <w:rPr>
          <w:rFonts w:cs="Times New Roman"/>
          <w:w w:val="121"/>
          <w:sz w:val="20"/>
          <w:szCs w:val="20"/>
        </w:rPr>
        <w:t>departure</w:t>
      </w:r>
      <w:r>
        <w:rPr>
          <w:rFonts w:cs="Times New Roman"/>
          <w:spacing w:val="6"/>
          <w:w w:val="121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from</w:t>
      </w:r>
      <w:r>
        <w:rPr>
          <w:rFonts w:cs="Times New Roman"/>
          <w:spacing w:val="17"/>
          <w:sz w:val="20"/>
          <w:szCs w:val="20"/>
        </w:rPr>
        <w:t xml:space="preserve"> </w:t>
      </w:r>
      <w:r>
        <w:rPr>
          <w:rFonts w:cs="Times New Roman"/>
          <w:w w:val="122"/>
          <w:sz w:val="20"/>
          <w:szCs w:val="20"/>
        </w:rPr>
        <w:t>the</w:t>
      </w:r>
      <w:r>
        <w:rPr>
          <w:rFonts w:cs="Times New Roman"/>
          <w:spacing w:val="17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roadway;</w:t>
      </w:r>
      <w:r>
        <w:rPr>
          <w:rFonts w:cs="Times New Roman"/>
          <w:spacing w:val="10"/>
          <w:w w:val="113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pres</w:t>
      </w:r>
      <w:proofErr w:type="spellEnd"/>
      <w:r>
        <w:rPr>
          <w:rFonts w:cs="Times New Roman"/>
          <w:sz w:val="20"/>
          <w:szCs w:val="20"/>
        </w:rPr>
        <w:t xml:space="preserve">- </w:t>
      </w:r>
      <w:r>
        <w:rPr>
          <w:rFonts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ence</w:t>
      </w:r>
      <w:proofErr w:type="spellEnd"/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4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47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crash</w:t>
      </w:r>
      <w:r>
        <w:rPr>
          <w:rFonts w:cs="Times New Roman"/>
          <w:spacing w:val="52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avoidance</w:t>
      </w:r>
      <w:r>
        <w:rPr>
          <w:rFonts w:cs="Times New Roman"/>
          <w:spacing w:val="15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or </w:t>
      </w:r>
      <w:r>
        <w:rPr>
          <w:rFonts w:cs="Times New Roman"/>
          <w:spacing w:val="19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driver</w:t>
      </w:r>
      <w:r>
        <w:rPr>
          <w:rFonts w:cs="Times New Roman"/>
          <w:spacing w:val="38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assistance</w:t>
      </w:r>
      <w:r>
        <w:rPr>
          <w:rFonts w:cs="Times New Roman"/>
          <w:spacing w:val="54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systems</w:t>
      </w:r>
      <w:r>
        <w:rPr>
          <w:rFonts w:cs="Times New Roman"/>
          <w:spacing w:val="32"/>
          <w:w w:val="117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in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w w:val="122"/>
          <w:sz w:val="20"/>
          <w:szCs w:val="20"/>
        </w:rPr>
        <w:t>the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vehi</w:t>
      </w:r>
      <w:proofErr w:type="spellEnd"/>
      <w:r>
        <w:rPr>
          <w:rFonts w:cs="Times New Roman"/>
          <w:sz w:val="20"/>
          <w:szCs w:val="20"/>
        </w:rPr>
        <w:t xml:space="preserve">- </w:t>
      </w:r>
      <w:r>
        <w:rPr>
          <w:rFonts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cle</w:t>
      </w:r>
      <w:proofErr w:type="spellEnd"/>
      <w:r>
        <w:rPr>
          <w:rFonts w:cs="Times New Roman"/>
          <w:sz w:val="20"/>
          <w:szCs w:val="20"/>
        </w:rPr>
        <w:t xml:space="preserve">(s); </w:t>
      </w:r>
      <w:r>
        <w:rPr>
          <w:rFonts w:cs="Times New Roman"/>
          <w:spacing w:val="1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3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road </w:t>
      </w:r>
      <w:r>
        <w:rPr>
          <w:rFonts w:cs="Times New Roman"/>
          <w:spacing w:val="38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surfaces</w:t>
      </w:r>
      <w:r>
        <w:rPr>
          <w:rFonts w:cs="Times New Roman"/>
          <w:spacing w:val="23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39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conditions.</w:t>
      </w:r>
      <w:r>
        <w:rPr>
          <w:rFonts w:cs="Times New Roman"/>
          <w:spacing w:val="25"/>
          <w:w w:val="113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5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funding</w:t>
      </w:r>
      <w:proofErr w:type="gramEnd"/>
      <w:r>
        <w:rPr>
          <w:rFonts w:cs="Times New Roman"/>
          <w:spacing w:val="44"/>
          <w:w w:val="11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provided</w:t>
      </w:r>
      <w:r>
        <w:rPr>
          <w:rFonts w:cs="Times New Roman"/>
          <w:spacing w:val="32"/>
          <w:w w:val="11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 xml:space="preserve">will </w:t>
      </w:r>
      <w:r>
        <w:rPr>
          <w:rFonts w:cs="Times New Roman"/>
          <w:sz w:val="20"/>
          <w:szCs w:val="20"/>
        </w:rPr>
        <w:t xml:space="preserve">allow </w:t>
      </w:r>
      <w:r>
        <w:rPr>
          <w:rFonts w:cs="Times New Roman"/>
          <w:spacing w:val="11"/>
          <w:sz w:val="20"/>
          <w:szCs w:val="20"/>
        </w:rPr>
        <w:t xml:space="preserve"> </w:t>
      </w:r>
      <w:r>
        <w:rPr>
          <w:rFonts w:cs="Times New Roman"/>
          <w:w w:val="110"/>
          <w:sz w:val="20"/>
          <w:szCs w:val="20"/>
        </w:rPr>
        <w:t>NHTSA</w:t>
      </w:r>
      <w:r>
        <w:rPr>
          <w:rFonts w:cs="Times New Roman"/>
          <w:spacing w:val="12"/>
          <w:w w:val="11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to</w:t>
      </w:r>
      <w:r>
        <w:rPr>
          <w:rFonts w:cs="Times New Roman"/>
          <w:spacing w:val="39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modernize</w:t>
      </w:r>
      <w:r>
        <w:rPr>
          <w:rFonts w:cs="Times New Roman"/>
          <w:spacing w:val="10"/>
          <w:w w:val="11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NASS </w:t>
      </w:r>
      <w:r>
        <w:rPr>
          <w:rFonts w:cs="Times New Roman"/>
          <w:spacing w:val="13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system</w:t>
      </w:r>
      <w:r>
        <w:rPr>
          <w:rFonts w:cs="Times New Roman"/>
          <w:spacing w:val="9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to</w:t>
      </w:r>
      <w:r>
        <w:rPr>
          <w:rFonts w:cs="Times New Roman"/>
          <w:spacing w:val="39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improve</w:t>
      </w:r>
      <w:r>
        <w:rPr>
          <w:rFonts w:cs="Times New Roman"/>
          <w:spacing w:val="-18"/>
          <w:w w:val="116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data</w:t>
      </w:r>
      <w:r>
        <w:rPr>
          <w:rFonts w:cs="Times New Roman"/>
          <w:spacing w:val="36"/>
          <w:w w:val="116"/>
          <w:sz w:val="20"/>
          <w:szCs w:val="20"/>
        </w:rPr>
        <w:t xml:space="preserve"> </w:t>
      </w:r>
      <w:proofErr w:type="spellStart"/>
      <w:r>
        <w:rPr>
          <w:rFonts w:cs="Times New Roman"/>
          <w:w w:val="116"/>
          <w:sz w:val="20"/>
          <w:szCs w:val="20"/>
        </w:rPr>
        <w:t>qual</w:t>
      </w:r>
      <w:proofErr w:type="spellEnd"/>
      <w:r>
        <w:rPr>
          <w:rFonts w:cs="Times New Roman"/>
          <w:w w:val="116"/>
          <w:sz w:val="20"/>
          <w:szCs w:val="20"/>
        </w:rPr>
        <w:t>-</w:t>
      </w:r>
      <w:r>
        <w:rPr>
          <w:rFonts w:cs="Times New Roman"/>
          <w:spacing w:val="-5"/>
          <w:w w:val="116"/>
          <w:sz w:val="20"/>
          <w:szCs w:val="20"/>
        </w:rPr>
        <w:t xml:space="preserve"> </w:t>
      </w:r>
      <w:proofErr w:type="spellStart"/>
      <w:r>
        <w:rPr>
          <w:rFonts w:cs="Times New Roman"/>
          <w:w w:val="116"/>
          <w:sz w:val="20"/>
          <w:szCs w:val="20"/>
        </w:rPr>
        <w:t>ity</w:t>
      </w:r>
      <w:proofErr w:type="spellEnd"/>
      <w:r>
        <w:rPr>
          <w:rFonts w:cs="Times New Roman"/>
          <w:w w:val="116"/>
          <w:sz w:val="20"/>
          <w:szCs w:val="20"/>
        </w:rPr>
        <w:t>,</w:t>
      </w:r>
      <w:r>
        <w:rPr>
          <w:rFonts w:cs="Times New Roman"/>
          <w:spacing w:val="18"/>
          <w:sz w:val="20"/>
          <w:szCs w:val="20"/>
        </w:rPr>
        <w:t xml:space="preserve"> </w:t>
      </w:r>
      <w:r>
        <w:rPr>
          <w:rFonts w:cs="Times New Roman"/>
          <w:w w:val="116"/>
          <w:sz w:val="20"/>
          <w:szCs w:val="20"/>
        </w:rPr>
        <w:t>timeliness,</w:t>
      </w:r>
      <w:r>
        <w:rPr>
          <w:rFonts w:cs="Times New Roman"/>
          <w:spacing w:val="10"/>
          <w:w w:val="11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26"/>
          <w:sz w:val="20"/>
          <w:szCs w:val="20"/>
        </w:rPr>
        <w:t xml:space="preserve"> </w:t>
      </w:r>
      <w:r>
        <w:rPr>
          <w:rFonts w:cs="Times New Roman"/>
          <w:w w:val="113"/>
          <w:sz w:val="20"/>
          <w:szCs w:val="20"/>
        </w:rPr>
        <w:t>accessibility</w:t>
      </w:r>
      <w:r>
        <w:rPr>
          <w:rFonts w:cs="Times New Roman"/>
          <w:spacing w:val="11"/>
          <w:w w:val="1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in</w:t>
      </w:r>
      <w:r>
        <w:rPr>
          <w:rFonts w:cs="Times New Roman"/>
          <w:spacing w:val="48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responding</w:t>
      </w:r>
      <w:r>
        <w:rPr>
          <w:rFonts w:cs="Times New Roman"/>
          <w:spacing w:val="10"/>
          <w:w w:val="1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to</w:t>
      </w:r>
      <w:r>
        <w:rPr>
          <w:rFonts w:cs="Times New Roman"/>
          <w:spacing w:val="4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2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rapidly</w:t>
      </w:r>
      <w:r>
        <w:rPr>
          <w:rFonts w:cs="Times New Roman"/>
          <w:spacing w:val="22"/>
          <w:w w:val="115"/>
          <w:sz w:val="20"/>
          <w:szCs w:val="20"/>
        </w:rPr>
        <w:t xml:space="preserve"> </w:t>
      </w:r>
      <w:proofErr w:type="spellStart"/>
      <w:r>
        <w:rPr>
          <w:rFonts w:cs="Times New Roman"/>
          <w:w w:val="115"/>
          <w:sz w:val="20"/>
          <w:szCs w:val="20"/>
        </w:rPr>
        <w:t>chang</w:t>
      </w:r>
      <w:proofErr w:type="spellEnd"/>
      <w:r>
        <w:rPr>
          <w:rFonts w:cs="Times New Roman"/>
          <w:w w:val="115"/>
          <w:sz w:val="20"/>
          <w:szCs w:val="20"/>
        </w:rPr>
        <w:t>-</w:t>
      </w:r>
      <w:r>
        <w:rPr>
          <w:rFonts w:cs="Times New Roman"/>
          <w:spacing w:val="-12"/>
          <w:w w:val="115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ing</w:t>
      </w:r>
      <w:proofErr w:type="spellEnd"/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45"/>
          <w:sz w:val="20"/>
          <w:szCs w:val="20"/>
        </w:rPr>
        <w:t xml:space="preserve"> </w:t>
      </w:r>
      <w:r>
        <w:rPr>
          <w:rFonts w:cs="Times New Roman"/>
          <w:w w:val="111"/>
          <w:sz w:val="20"/>
          <w:szCs w:val="20"/>
        </w:rPr>
        <w:t>vehicle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9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and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9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highway</w:t>
      </w:r>
      <w:r>
        <w:rPr>
          <w:rFonts w:cs="Times New Roman"/>
          <w:spacing w:val="45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safety</w:t>
      </w:r>
      <w:r>
        <w:rPr>
          <w:rFonts w:cs="Times New Roman"/>
          <w:spacing w:val="56"/>
          <w:w w:val="115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 xml:space="preserve">environment. </w:t>
      </w:r>
      <w:r>
        <w:rPr>
          <w:rFonts w:cs="Times New Roman"/>
          <w:spacing w:val="5"/>
          <w:w w:val="1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 </w:t>
      </w:r>
      <w:r>
        <w:rPr>
          <w:rFonts w:cs="Times New Roman"/>
          <w:spacing w:val="3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Committee</w:t>
      </w:r>
      <w:r>
        <w:rPr>
          <w:rFonts w:cs="Times New Roman"/>
          <w:spacing w:val="52"/>
          <w:w w:val="11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di-</w:t>
      </w:r>
      <w:r>
        <w:rPr>
          <w:rFonts w:cs="Times New Roman"/>
          <w:spacing w:val="24"/>
          <w:sz w:val="20"/>
          <w:szCs w:val="20"/>
        </w:rPr>
        <w:t xml:space="preserve"> </w:t>
      </w:r>
      <w:proofErr w:type="spellStart"/>
      <w:r>
        <w:rPr>
          <w:rFonts w:cs="Times New Roman"/>
          <w:w w:val="114"/>
          <w:sz w:val="20"/>
          <w:szCs w:val="20"/>
        </w:rPr>
        <w:t>rects</w:t>
      </w:r>
      <w:proofErr w:type="spellEnd"/>
      <w:r>
        <w:rPr>
          <w:rFonts w:cs="Times New Roman"/>
          <w:spacing w:val="46"/>
          <w:w w:val="114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NHTSA</w:t>
      </w:r>
      <w:r>
        <w:rPr>
          <w:rFonts w:cs="Times New Roman"/>
          <w:spacing w:val="4"/>
          <w:w w:val="114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 xml:space="preserve">to </w:t>
      </w:r>
      <w:r>
        <w:rPr>
          <w:rFonts w:cs="Times New Roman"/>
          <w:spacing w:val="10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report</w:t>
      </w:r>
      <w:proofErr w:type="gramEnd"/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on </w:t>
      </w:r>
      <w:r>
        <w:rPr>
          <w:rFonts w:cs="Times New Roman"/>
          <w:spacing w:val="1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its </w:t>
      </w:r>
      <w:r>
        <w:rPr>
          <w:rFonts w:cs="Times New Roman"/>
          <w:spacing w:val="3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NASS </w:t>
      </w:r>
      <w:r>
        <w:rPr>
          <w:rFonts w:cs="Times New Roman"/>
          <w:spacing w:val="34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modernization</w:t>
      </w:r>
      <w:r>
        <w:rPr>
          <w:rFonts w:cs="Times New Roman"/>
          <w:spacing w:val="43"/>
          <w:w w:val="114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efforts</w:t>
      </w:r>
      <w:r>
        <w:rPr>
          <w:rFonts w:cs="Times New Roman"/>
          <w:spacing w:val="26"/>
          <w:w w:val="11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and </w:t>
      </w:r>
      <w:r>
        <w:rPr>
          <w:rFonts w:cs="Times New Roman"/>
          <w:spacing w:val="4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re-</w:t>
      </w:r>
      <w:r>
        <w:rPr>
          <w:rFonts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cs="Times New Roman"/>
          <w:w w:val="118"/>
          <w:sz w:val="20"/>
          <w:szCs w:val="20"/>
        </w:rPr>
        <w:t>lated</w:t>
      </w:r>
      <w:proofErr w:type="spellEnd"/>
      <w:r>
        <w:rPr>
          <w:rFonts w:cs="Times New Roman"/>
          <w:spacing w:val="34"/>
          <w:w w:val="118"/>
          <w:sz w:val="20"/>
          <w:szCs w:val="20"/>
        </w:rPr>
        <w:t xml:space="preserve"> </w:t>
      </w:r>
      <w:r>
        <w:rPr>
          <w:rFonts w:cs="Times New Roman"/>
          <w:w w:val="118"/>
          <w:sz w:val="20"/>
          <w:szCs w:val="20"/>
        </w:rPr>
        <w:t>expenditures</w:t>
      </w:r>
      <w:r>
        <w:rPr>
          <w:rFonts w:cs="Times New Roman"/>
          <w:spacing w:val="16"/>
          <w:w w:val="1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in </w:t>
      </w:r>
      <w:r>
        <w:rPr>
          <w:rFonts w:cs="Times New Roman"/>
          <w:spacing w:val="15"/>
          <w:sz w:val="20"/>
          <w:szCs w:val="20"/>
        </w:rPr>
        <w:t xml:space="preserve"> </w:t>
      </w:r>
      <w:r>
        <w:rPr>
          <w:rFonts w:cs="Times New Roman"/>
          <w:w w:val="122"/>
          <w:sz w:val="20"/>
          <w:szCs w:val="20"/>
        </w:rPr>
        <w:t>the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-15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President’s</w:t>
      </w:r>
      <w:r>
        <w:rPr>
          <w:rFonts w:cs="Times New Roman"/>
          <w:spacing w:val="9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annual</w:t>
      </w:r>
      <w:r>
        <w:rPr>
          <w:rFonts w:cs="Times New Roman"/>
          <w:spacing w:val="53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budget</w:t>
      </w:r>
      <w:r>
        <w:rPr>
          <w:rFonts w:cs="Times New Roman"/>
          <w:spacing w:val="21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submission</w:t>
      </w:r>
      <w:r>
        <w:rPr>
          <w:rFonts w:cs="Times New Roman"/>
          <w:spacing w:val="8"/>
          <w:w w:val="1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to</w:t>
      </w:r>
      <w:r>
        <w:rPr>
          <w:rFonts w:cs="Times New Roman"/>
          <w:spacing w:val="29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Congress.</w:t>
      </w:r>
      <w:r>
        <w:rPr>
          <w:rFonts w:cs="Times New Roman"/>
          <w:spacing w:val="-5"/>
          <w:w w:val="119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Additionally,</w:t>
      </w:r>
      <w:r>
        <w:rPr>
          <w:rFonts w:cs="Times New Roman"/>
          <w:spacing w:val="-21"/>
          <w:w w:val="119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NHTSA</w:t>
      </w:r>
      <w:r>
        <w:rPr>
          <w:rFonts w:cs="Times New Roman"/>
          <w:spacing w:val="-18"/>
          <w:w w:val="119"/>
          <w:sz w:val="20"/>
          <w:szCs w:val="20"/>
        </w:rPr>
        <w:t xml:space="preserve"> </w:t>
      </w:r>
      <w:proofErr w:type="gramStart"/>
      <w:r>
        <w:rPr>
          <w:rFonts w:cs="Times New Roman"/>
          <w:w w:val="119"/>
          <w:sz w:val="20"/>
          <w:szCs w:val="20"/>
        </w:rPr>
        <w:t>shall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2"/>
          <w:sz w:val="20"/>
          <w:szCs w:val="20"/>
        </w:rPr>
        <w:t xml:space="preserve"> </w:t>
      </w:r>
      <w:r>
        <w:rPr>
          <w:rFonts w:cs="Times New Roman"/>
          <w:w w:val="112"/>
          <w:sz w:val="20"/>
          <w:szCs w:val="20"/>
        </w:rPr>
        <w:t>provide</w:t>
      </w:r>
      <w:proofErr w:type="gramEnd"/>
      <w:r>
        <w:rPr>
          <w:rFonts w:cs="Times New Roman"/>
          <w:spacing w:val="46"/>
          <w:w w:val="11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a </w:t>
      </w:r>
      <w:r>
        <w:rPr>
          <w:rFonts w:cs="Times New Roman"/>
          <w:spacing w:val="24"/>
          <w:sz w:val="20"/>
          <w:szCs w:val="20"/>
        </w:rPr>
        <w:t xml:space="preserve"> </w:t>
      </w:r>
      <w:r>
        <w:rPr>
          <w:rFonts w:cs="Times New Roman"/>
          <w:w w:val="119"/>
          <w:sz w:val="20"/>
          <w:szCs w:val="20"/>
        </w:rPr>
        <w:t>report</w:t>
      </w:r>
      <w:r>
        <w:rPr>
          <w:rFonts w:cs="Times New Roman"/>
          <w:spacing w:val="42"/>
          <w:w w:val="11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on </w:t>
      </w:r>
      <w:r>
        <w:rPr>
          <w:rFonts w:cs="Times New Roman"/>
          <w:spacing w:val="2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 </w:t>
      </w:r>
      <w:r>
        <w:rPr>
          <w:rFonts w:cs="Times New Roman"/>
          <w:spacing w:val="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re-</w:t>
      </w:r>
      <w:r>
        <w:rPr>
          <w:rFonts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cs="Times New Roman"/>
          <w:w w:val="122"/>
          <w:sz w:val="20"/>
          <w:szCs w:val="20"/>
        </w:rPr>
        <w:t>sults</w:t>
      </w:r>
      <w:proofErr w:type="spellEnd"/>
      <w:r>
        <w:rPr>
          <w:rFonts w:cs="Times New Roman"/>
          <w:spacing w:val="10"/>
          <w:w w:val="12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21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pacing w:val="25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data</w:t>
      </w:r>
      <w:r>
        <w:rPr>
          <w:rFonts w:cs="Times New Roman"/>
          <w:spacing w:val="36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element</w:t>
      </w:r>
      <w:r>
        <w:rPr>
          <w:rFonts w:cs="Times New Roman"/>
          <w:spacing w:val="6"/>
          <w:w w:val="117"/>
          <w:sz w:val="20"/>
          <w:szCs w:val="20"/>
        </w:rPr>
        <w:t xml:space="preserve"> </w:t>
      </w:r>
      <w:r>
        <w:rPr>
          <w:rFonts w:cs="Times New Roman"/>
          <w:w w:val="117"/>
          <w:sz w:val="20"/>
          <w:szCs w:val="20"/>
        </w:rPr>
        <w:t>review</w:t>
      </w:r>
      <w:r>
        <w:rPr>
          <w:rFonts w:cs="Times New Roman"/>
          <w:spacing w:val="-15"/>
          <w:w w:val="117"/>
          <w:sz w:val="20"/>
          <w:szCs w:val="20"/>
        </w:rPr>
        <w:t xml:space="preserve"> </w:t>
      </w:r>
      <w:r>
        <w:rPr>
          <w:rFonts w:cs="Times New Roman"/>
          <w:w w:val="120"/>
          <w:sz w:val="20"/>
          <w:szCs w:val="20"/>
        </w:rPr>
        <w:t>and</w:t>
      </w:r>
      <w:r>
        <w:rPr>
          <w:rFonts w:cs="Times New Roman"/>
          <w:spacing w:val="21"/>
          <w:sz w:val="20"/>
          <w:szCs w:val="20"/>
        </w:rPr>
        <w:t xml:space="preserve"> </w:t>
      </w:r>
      <w:r>
        <w:rPr>
          <w:rFonts w:cs="Times New Roman"/>
          <w:w w:val="115"/>
          <w:sz w:val="20"/>
          <w:szCs w:val="20"/>
        </w:rPr>
        <w:t>recommendations</w:t>
      </w:r>
      <w:r>
        <w:rPr>
          <w:rFonts w:cs="Times New Roman"/>
          <w:spacing w:val="13"/>
          <w:w w:val="11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for</w:t>
      </w:r>
      <w:r>
        <w:rPr>
          <w:rFonts w:cs="Times New Roman"/>
          <w:spacing w:val="42"/>
          <w:sz w:val="20"/>
          <w:szCs w:val="20"/>
        </w:rPr>
        <w:t xml:space="preserve"> </w:t>
      </w:r>
      <w:r>
        <w:rPr>
          <w:rFonts w:cs="Times New Roman"/>
          <w:w w:val="114"/>
          <w:sz w:val="20"/>
          <w:szCs w:val="20"/>
        </w:rPr>
        <w:t>revision.</w:t>
      </w:r>
    </w:p>
    <w:p w:rsidR="007B6009" w:rsidRDefault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Default="007B6009" w:rsidP="007B6009"/>
    <w:p w:rsidR="007B6009" w:rsidRPr="007B6009" w:rsidRDefault="007B6009" w:rsidP="007B6009"/>
    <w:p w:rsidR="007B6009" w:rsidRPr="007B6009" w:rsidRDefault="007B6009" w:rsidP="007B6009"/>
    <w:p w:rsidR="007B6009" w:rsidRDefault="007B6009" w:rsidP="007B6009"/>
    <w:sectPr w:rsidR="007B6009" w:rsidSect="0039446D">
      <w:footerReference w:type="default" r:id="rId8"/>
      <w:pgSz w:w="12240" w:h="15840"/>
      <w:pgMar w:top="900" w:right="1720" w:bottom="0" w:left="1720" w:header="720" w:footer="9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09" w:rsidRDefault="007B6009" w:rsidP="007B6009">
      <w:r>
        <w:separator/>
      </w:r>
    </w:p>
  </w:endnote>
  <w:endnote w:type="continuationSeparator" w:id="0">
    <w:p w:rsidR="007B6009" w:rsidRDefault="007B6009" w:rsidP="007B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3" w:rsidRDefault="005E6613">
    <w:pPr>
      <w:pStyle w:val="Footer"/>
      <w:jc w:val="right"/>
    </w:pPr>
  </w:p>
  <w:p w:rsidR="005E6613" w:rsidRPr="005E6613" w:rsidRDefault="005E6613" w:rsidP="005E6613">
    <w:pPr>
      <w:pStyle w:val="Footer"/>
      <w:rPr>
        <w:rFonts w:ascii="Arial" w:hAnsi="Arial" w:cs="Arial"/>
      </w:rPr>
    </w:pPr>
    <w:r w:rsidRPr="005E6613">
      <w:rPr>
        <w:rFonts w:ascii="Arial" w:hAnsi="Arial" w:cs="Arial"/>
      </w:rPr>
      <w:t>PRA Application for OMB Number 2127-XXXX, NASS Law Enforcement Information</w:t>
    </w:r>
  </w:p>
  <w:p w:rsidR="007B6009" w:rsidRPr="005E6613" w:rsidRDefault="007B600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09" w:rsidRDefault="007B6009" w:rsidP="007B6009">
      <w:r>
        <w:separator/>
      </w:r>
    </w:p>
  </w:footnote>
  <w:footnote w:type="continuationSeparator" w:id="0">
    <w:p w:rsidR="007B6009" w:rsidRDefault="007B6009" w:rsidP="007B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4AC72E"/>
    <w:lvl w:ilvl="0">
      <w:numFmt w:val="bullet"/>
      <w:lvlText w:val="*"/>
      <w:lvlJc w:val="left"/>
    </w:lvl>
  </w:abstractNum>
  <w:abstractNum w:abstractNumId="1">
    <w:nsid w:val="3AE80844"/>
    <w:multiLevelType w:val="hybridMultilevel"/>
    <w:tmpl w:val="B4F485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515C9"/>
    <w:multiLevelType w:val="hybridMultilevel"/>
    <w:tmpl w:val="153856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7C"/>
    <w:rsid w:val="000F64BF"/>
    <w:rsid w:val="0018185B"/>
    <w:rsid w:val="003501CF"/>
    <w:rsid w:val="0039446D"/>
    <w:rsid w:val="005D4B68"/>
    <w:rsid w:val="005E6613"/>
    <w:rsid w:val="007B6009"/>
    <w:rsid w:val="00860631"/>
    <w:rsid w:val="009A139F"/>
    <w:rsid w:val="009B3942"/>
    <w:rsid w:val="009C0B79"/>
    <w:rsid w:val="00A97AEE"/>
    <w:rsid w:val="00AE04DA"/>
    <w:rsid w:val="00BD3467"/>
    <w:rsid w:val="00C2524E"/>
    <w:rsid w:val="00CF0E22"/>
    <w:rsid w:val="00EC087C"/>
    <w:rsid w:val="00F8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3942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009"/>
  </w:style>
  <w:style w:type="paragraph" w:styleId="Footer">
    <w:name w:val="footer"/>
    <w:basedOn w:val="Normal"/>
    <w:link w:val="Foot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009"/>
  </w:style>
  <w:style w:type="paragraph" w:styleId="BalloonText">
    <w:name w:val="Balloon Text"/>
    <w:basedOn w:val="Normal"/>
    <w:link w:val="BalloonTextChar"/>
    <w:uiPriority w:val="99"/>
    <w:semiHidden/>
    <w:unhideWhenUsed/>
    <w:rsid w:val="00F8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B79"/>
    <w:pPr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TH-TableHeading">
    <w:name w:val="TH-Table Heading"/>
    <w:basedOn w:val="Heading1"/>
    <w:rsid w:val="009C0B79"/>
    <w:pPr>
      <w:keepLines w:val="0"/>
      <w:spacing w:before="0" w:line="240" w:lineRule="atLeast"/>
      <w:jc w:val="center"/>
    </w:pPr>
    <w:rPr>
      <w:rFonts w:ascii="Franklin Gothic Medium" w:eastAsia="Times New Roman" w:hAnsi="Franklin Gothic Medium" w:cs="Times New Roman"/>
      <w:bCs w:val="0"/>
      <w:color w:val="auto"/>
      <w:sz w:val="20"/>
      <w:szCs w:val="20"/>
    </w:rPr>
  </w:style>
  <w:style w:type="paragraph" w:customStyle="1" w:styleId="TX-TableText">
    <w:name w:val="TX-Table Text"/>
    <w:basedOn w:val="Normal"/>
    <w:rsid w:val="009C0B79"/>
    <w:pPr>
      <w:spacing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B3942"/>
    <w:rPr>
      <w:rFonts w:eastAsia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9B3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942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942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3942"/>
    <w:pPr>
      <w:widowControl w:val="0"/>
      <w:autoSpaceDE w:val="0"/>
      <w:autoSpaceDN w:val="0"/>
      <w:adjustRightInd w:val="0"/>
      <w:spacing w:line="480" w:lineRule="auto"/>
      <w:ind w:firstLine="720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B3942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9B3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3942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009"/>
  </w:style>
  <w:style w:type="paragraph" w:styleId="Footer">
    <w:name w:val="footer"/>
    <w:basedOn w:val="Normal"/>
    <w:link w:val="Foot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009"/>
  </w:style>
  <w:style w:type="paragraph" w:styleId="BalloonText">
    <w:name w:val="Balloon Text"/>
    <w:basedOn w:val="Normal"/>
    <w:link w:val="BalloonTextChar"/>
    <w:uiPriority w:val="99"/>
    <w:semiHidden/>
    <w:unhideWhenUsed/>
    <w:rsid w:val="00F8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B79"/>
    <w:pPr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TH-TableHeading">
    <w:name w:val="TH-Table Heading"/>
    <w:basedOn w:val="Heading1"/>
    <w:rsid w:val="009C0B79"/>
    <w:pPr>
      <w:keepLines w:val="0"/>
      <w:spacing w:before="0" w:line="240" w:lineRule="atLeast"/>
      <w:jc w:val="center"/>
    </w:pPr>
    <w:rPr>
      <w:rFonts w:ascii="Franklin Gothic Medium" w:eastAsia="Times New Roman" w:hAnsi="Franklin Gothic Medium" w:cs="Times New Roman"/>
      <w:bCs w:val="0"/>
      <w:color w:val="auto"/>
      <w:sz w:val="20"/>
      <w:szCs w:val="20"/>
    </w:rPr>
  </w:style>
  <w:style w:type="paragraph" w:customStyle="1" w:styleId="TX-TableText">
    <w:name w:val="TX-Table Text"/>
    <w:basedOn w:val="Normal"/>
    <w:rsid w:val="009C0B79"/>
    <w:pPr>
      <w:spacing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B3942"/>
    <w:rPr>
      <w:rFonts w:eastAsia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9B3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942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942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3942"/>
    <w:pPr>
      <w:widowControl w:val="0"/>
      <w:autoSpaceDE w:val="0"/>
      <w:autoSpaceDN w:val="0"/>
      <w:adjustRightInd w:val="0"/>
      <w:spacing w:line="480" w:lineRule="auto"/>
      <w:ind w:firstLine="720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B3942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9B3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G</dc:creator>
  <cp:lastModifiedBy>Donna G</cp:lastModifiedBy>
  <cp:revision>4</cp:revision>
  <cp:lastPrinted>2013-08-08T11:12:00Z</cp:lastPrinted>
  <dcterms:created xsi:type="dcterms:W3CDTF">2013-11-19T14:54:00Z</dcterms:created>
  <dcterms:modified xsi:type="dcterms:W3CDTF">2013-11-19T14:56:00Z</dcterms:modified>
</cp:coreProperties>
</file>