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B2" w:rsidRDefault="00C21DB2">
      <w:pPr>
        <w:widowControl/>
        <w:tabs>
          <w:tab w:val="center" w:pos="4680"/>
        </w:tabs>
        <w:rPr>
          <w:rFonts w:ascii="Times New Roman" w:hAnsi="Times New Roman"/>
          <w:b/>
          <w:bCs/>
        </w:rPr>
      </w:pPr>
      <w:r>
        <w:rPr>
          <w:rFonts w:ascii="Times New Roman" w:hAnsi="Times New Roman"/>
          <w:b/>
          <w:bCs/>
        </w:rPr>
        <w:tab/>
        <w:t>SUPPORTING STATEMENT</w:t>
      </w:r>
    </w:p>
    <w:p w:rsidR="00C21DB2" w:rsidRDefault="00C21DB2">
      <w:pPr>
        <w:widowControl/>
        <w:tabs>
          <w:tab w:val="center" w:pos="4680"/>
        </w:tabs>
        <w:rPr>
          <w:rFonts w:ascii="Times New Roman" w:hAnsi="Times New Roman"/>
        </w:rPr>
      </w:pPr>
      <w:r>
        <w:rPr>
          <w:rFonts w:ascii="Times New Roman" w:hAnsi="Times New Roman"/>
          <w:b/>
          <w:bCs/>
        </w:rPr>
        <w:tab/>
        <w:t>REQUEST FOR EXTENSION OF A CURRENTLY APPROVED COLLECTION</w:t>
      </w:r>
    </w:p>
    <w:p w:rsidR="00C21DB2" w:rsidRDefault="00C21DB2">
      <w:pPr>
        <w:widowControl/>
        <w:rPr>
          <w:rFonts w:ascii="Times New Roman" w:hAnsi="Times New Roman"/>
        </w:rPr>
      </w:pPr>
    </w:p>
    <w:p w:rsidR="00C21DB2" w:rsidRDefault="00C21DB2">
      <w:pPr>
        <w:widowControl/>
        <w:tabs>
          <w:tab w:val="left" w:pos="-1440"/>
        </w:tabs>
        <w:rPr>
          <w:rFonts w:ascii="Times New Roman" w:hAnsi="Times New Roman"/>
        </w:rPr>
      </w:pPr>
      <w:r>
        <w:rPr>
          <w:rFonts w:ascii="Times New Roman" w:hAnsi="Times New Roman"/>
          <w:b/>
          <w:bCs/>
        </w:rPr>
        <w:t>AGENCY:</w:t>
      </w:r>
      <w:r>
        <w:rPr>
          <w:rFonts w:ascii="Times New Roman" w:hAnsi="Times New Roman"/>
        </w:rPr>
        <w:tab/>
        <w:t>Pension Benefit Guaranty Corporation</w:t>
      </w:r>
    </w:p>
    <w:p w:rsidR="00C21DB2" w:rsidRDefault="00C21DB2">
      <w:pPr>
        <w:widowControl/>
        <w:rPr>
          <w:rFonts w:ascii="Times New Roman" w:hAnsi="Times New Roman"/>
        </w:rPr>
      </w:pPr>
    </w:p>
    <w:p w:rsidR="00C21DB2" w:rsidRDefault="00C21DB2">
      <w:pPr>
        <w:widowControl/>
        <w:tabs>
          <w:tab w:val="left" w:pos="-1440"/>
        </w:tabs>
        <w:ind w:left="1440" w:hanging="1440"/>
        <w:rPr>
          <w:rFonts w:ascii="Times New Roman" w:hAnsi="Times New Roman"/>
        </w:rPr>
      </w:pPr>
      <w:r>
        <w:rPr>
          <w:rFonts w:ascii="Times New Roman" w:hAnsi="Times New Roman"/>
          <w:b/>
          <w:bCs/>
        </w:rPr>
        <w:t>TITLE:</w:t>
      </w:r>
      <w:r>
        <w:rPr>
          <w:rFonts w:ascii="Times New Roman" w:hAnsi="Times New Roman"/>
        </w:rPr>
        <w:tab/>
        <w:t>Termination of Single Employer Plans; Missing Participants; 29 CFR Parts 4041 and 4050; PBGC Forms 500-501, 600-602</w:t>
      </w:r>
      <w:r w:rsidR="00C45C6A">
        <w:rPr>
          <w:rFonts w:ascii="Times New Roman" w:hAnsi="Times New Roman"/>
        </w:rPr>
        <w:t>, Schedule MP and attachments</w:t>
      </w:r>
    </w:p>
    <w:p w:rsidR="00C21DB2" w:rsidRDefault="00C21DB2">
      <w:pPr>
        <w:widowControl/>
        <w:rPr>
          <w:rFonts w:ascii="Times New Roman" w:hAnsi="Times New Roman"/>
        </w:rPr>
      </w:pPr>
    </w:p>
    <w:p w:rsidR="00C21DB2" w:rsidRDefault="00C21DB2">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t>Request for Extension of a Currently Approved Collection</w:t>
      </w:r>
      <w:r w:rsidR="006F2EE6">
        <w:rPr>
          <w:rFonts w:ascii="Times New Roman" w:hAnsi="Times New Roman"/>
        </w:rPr>
        <w:t xml:space="preserve"> with Modifications</w:t>
      </w:r>
      <w:r>
        <w:rPr>
          <w:rFonts w:ascii="Times New Roman" w:hAnsi="Times New Roman"/>
        </w:rPr>
        <w:t xml:space="preserve"> (OMB control No. 1212</w:t>
      </w:r>
      <w:r>
        <w:rPr>
          <w:rFonts w:ascii="Times New Roman" w:hAnsi="Times New Roman"/>
        </w:rPr>
        <w:noBreakHyphen/>
        <w:t xml:space="preserve">0036; expires </w:t>
      </w:r>
      <w:r w:rsidR="00F56198">
        <w:rPr>
          <w:rFonts w:ascii="Times New Roman" w:hAnsi="Times New Roman"/>
        </w:rPr>
        <w:t>December 31, 2013</w:t>
      </w:r>
      <w:r w:rsidR="003E3445">
        <w:rPr>
          <w:rFonts w:ascii="Times New Roman" w:hAnsi="Times New Roman"/>
        </w:rPr>
        <w:t xml:space="preserve">) </w:t>
      </w:r>
    </w:p>
    <w:p w:rsidR="00C21DB2" w:rsidRDefault="00C21DB2">
      <w:pPr>
        <w:widowControl/>
        <w:rPr>
          <w:rFonts w:ascii="Times New Roman" w:hAnsi="Times New Roman"/>
        </w:rPr>
      </w:pPr>
    </w:p>
    <w:p w:rsidR="0045307D" w:rsidRDefault="00C21DB2" w:rsidP="0045307D">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b/>
          <w:bCs/>
        </w:rPr>
        <w:t>CONTACT:</w:t>
      </w:r>
      <w:r>
        <w:rPr>
          <w:rFonts w:ascii="Times New Roman" w:hAnsi="Times New Roman"/>
        </w:rPr>
        <w:tab/>
      </w:r>
      <w:r w:rsidR="003E3445" w:rsidRPr="003E3445">
        <w:rPr>
          <w:rFonts w:ascii="Times New Roman" w:hAnsi="Times New Roman"/>
        </w:rPr>
        <w:t>Catherine B. Klion (326-</w:t>
      </w:r>
      <w:r w:rsidR="00121151">
        <w:rPr>
          <w:rFonts w:ascii="Times New Roman" w:hAnsi="Times New Roman"/>
        </w:rPr>
        <w:t>4400</w:t>
      </w:r>
      <w:r w:rsidR="003E3445" w:rsidRPr="003E3445">
        <w:rPr>
          <w:rFonts w:ascii="Times New Roman" w:hAnsi="Times New Roman"/>
        </w:rPr>
        <w:t>, ext. 3041) or Jo Amato Burns (326-</w:t>
      </w:r>
      <w:r w:rsidR="00121151">
        <w:rPr>
          <w:rFonts w:ascii="Times New Roman" w:hAnsi="Times New Roman"/>
        </w:rPr>
        <w:t>4400</w:t>
      </w:r>
      <w:r w:rsidR="003E3445" w:rsidRPr="003E3445">
        <w:rPr>
          <w:rFonts w:ascii="Times New Roman" w:hAnsi="Times New Roman"/>
        </w:rPr>
        <w:t>, ext. 3072)</w:t>
      </w:r>
    </w:p>
    <w:p w:rsidR="0045307D" w:rsidRPr="0045307D" w:rsidRDefault="0045307D" w:rsidP="0045307D">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sidRPr="0045307D">
        <w:rPr>
          <w:rFonts w:ascii="Times New Roman" w:hAnsi="Times New Roman"/>
          <w:b/>
        </w:rPr>
        <w:t xml:space="preserve"> </w:t>
      </w:r>
    </w:p>
    <w:p w:rsidR="00C21DB2" w:rsidRDefault="00C21DB2">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Under section 4041 of the Employee Retirement Income Security Act of 1974, as amended, a </w:t>
      </w:r>
      <w:r w:rsidR="003E54AC">
        <w:rPr>
          <w:rFonts w:ascii="Times New Roman" w:hAnsi="Times New Roman"/>
        </w:rPr>
        <w:t>single-employer</w:t>
      </w:r>
      <w:r>
        <w:rPr>
          <w:rFonts w:ascii="Times New Roman" w:hAnsi="Times New Roman"/>
        </w:rPr>
        <w:t xml:space="preserve"> pension plan may terminate voluntarily only if it satisfies the requirements for either a standard or a distress termination.  Pursuant to ERISA section 4041(b), for standard terminations, and section 4041(c), for distress terminations, and </w:t>
      </w:r>
      <w:r w:rsidR="005136E7">
        <w:rPr>
          <w:rFonts w:ascii="Times New Roman" w:hAnsi="Times New Roman"/>
        </w:rPr>
        <w:t>PBGC</w:t>
      </w:r>
      <w:r w:rsidR="00F9451A">
        <w:rPr>
          <w:rFonts w:ascii="Times New Roman" w:hAnsi="Times New Roman"/>
        </w:rPr>
        <w:t>’</w:t>
      </w:r>
      <w:r>
        <w:rPr>
          <w:rFonts w:ascii="Times New Roman" w:hAnsi="Times New Roman"/>
        </w:rPr>
        <w:t xml:space="preserve">s termination regulation (29 CFR Part 4041), a plan administrator wishing to terminate a </w:t>
      </w:r>
      <w:proofErr w:type="gramStart"/>
      <w:r>
        <w:rPr>
          <w:rFonts w:ascii="Times New Roman" w:hAnsi="Times New Roman"/>
        </w:rPr>
        <w:t>plan</w:t>
      </w:r>
      <w:proofErr w:type="gramEnd"/>
      <w:r>
        <w:rPr>
          <w:rFonts w:ascii="Times New Roman" w:hAnsi="Times New Roman"/>
        </w:rPr>
        <w:t xml:space="preserve"> is required to submit specified information to </w:t>
      </w:r>
      <w:r w:rsidR="005136E7">
        <w:rPr>
          <w:rFonts w:ascii="Times New Roman" w:hAnsi="Times New Roman"/>
        </w:rPr>
        <w:t>PBGC</w:t>
      </w:r>
      <w:r>
        <w:rPr>
          <w:rFonts w:ascii="Times New Roman" w:hAnsi="Times New Roman"/>
        </w:rPr>
        <w:t xml:space="preserve"> in support of the proposed termination and to provide specified information regarding the proposed termination to third parties (participants, beneficiaries, alternate payees, and employee organizations).  In the case of a plan with participants or beneficiaries who cannot be located when their benefits are to be distributed </w:t>
      </w:r>
      <w:r w:rsidR="002B5DF1">
        <w:rPr>
          <w:rFonts w:ascii="Times New Roman" w:hAnsi="Times New Roman"/>
        </w:rPr>
        <w:t>(</w:t>
      </w:r>
      <w:r w:rsidR="00464F47">
        <w:rPr>
          <w:rFonts w:ascii="Times New Roman" w:hAnsi="Times New Roman"/>
        </w:rPr>
        <w:t>“</w:t>
      </w:r>
      <w:r w:rsidR="00E34263">
        <w:rPr>
          <w:rFonts w:ascii="Times New Roman" w:hAnsi="Times New Roman"/>
        </w:rPr>
        <w:t>m</w:t>
      </w:r>
      <w:r>
        <w:rPr>
          <w:rFonts w:ascii="Times New Roman" w:hAnsi="Times New Roman"/>
        </w:rPr>
        <w:t xml:space="preserve">issing </w:t>
      </w:r>
      <w:r w:rsidR="00E34263">
        <w:rPr>
          <w:rFonts w:ascii="Times New Roman" w:hAnsi="Times New Roman"/>
        </w:rPr>
        <w:t>p</w:t>
      </w:r>
      <w:r>
        <w:rPr>
          <w:rFonts w:ascii="Times New Roman" w:hAnsi="Times New Roman"/>
        </w:rPr>
        <w:t>articipants</w:t>
      </w:r>
      <w:r w:rsidR="00464F47">
        <w:rPr>
          <w:rFonts w:ascii="Times New Roman" w:hAnsi="Times New Roman"/>
        </w:rPr>
        <w:t>”</w:t>
      </w:r>
      <w:r>
        <w:rPr>
          <w:rFonts w:ascii="Times New Roman" w:hAnsi="Times New Roman"/>
        </w:rPr>
        <w:t xml:space="preserve">), the plan administrator is subject to the requirements of </w:t>
      </w:r>
      <w:r w:rsidR="00F9451A">
        <w:rPr>
          <w:rFonts w:ascii="Times New Roman" w:hAnsi="Times New Roman"/>
        </w:rPr>
        <w:t>s</w:t>
      </w:r>
      <w:r>
        <w:rPr>
          <w:rFonts w:ascii="Times New Roman" w:hAnsi="Times New Roman"/>
        </w:rPr>
        <w:t xml:space="preserve">ection 4050 of ERISA and </w:t>
      </w:r>
      <w:r w:rsidR="005136E7">
        <w:rPr>
          <w:rFonts w:ascii="Times New Roman" w:hAnsi="Times New Roman"/>
        </w:rPr>
        <w:t>PBGC</w:t>
      </w:r>
      <w:r w:rsidR="002B5DF1">
        <w:rPr>
          <w:rFonts w:ascii="Times New Roman" w:hAnsi="Times New Roman"/>
        </w:rPr>
        <w:t>’</w:t>
      </w:r>
      <w:r>
        <w:rPr>
          <w:rFonts w:ascii="Times New Roman" w:hAnsi="Times New Roman"/>
        </w:rPr>
        <w:t xml:space="preserve">s </w:t>
      </w:r>
      <w:r w:rsidR="00E34263">
        <w:rPr>
          <w:rFonts w:ascii="Times New Roman" w:hAnsi="Times New Roman"/>
        </w:rPr>
        <w:t>m</w:t>
      </w:r>
      <w:r>
        <w:rPr>
          <w:rFonts w:ascii="Times New Roman" w:hAnsi="Times New Roman"/>
        </w:rPr>
        <w:t xml:space="preserve">issing </w:t>
      </w:r>
      <w:r w:rsidR="00E34263">
        <w:rPr>
          <w:rFonts w:ascii="Times New Roman" w:hAnsi="Times New Roman"/>
        </w:rPr>
        <w:t>p</w:t>
      </w:r>
      <w:r>
        <w:rPr>
          <w:rFonts w:ascii="Times New Roman" w:hAnsi="Times New Roman"/>
        </w:rPr>
        <w:t>articipants regulation (29 CFR Part 4050).</w:t>
      </w:r>
    </w:p>
    <w:p w:rsidR="000E23E3" w:rsidRDefault="00C21DB2" w:rsidP="000E23E3">
      <w:pPr>
        <w:widowControl/>
        <w:spacing w:line="480" w:lineRule="auto"/>
        <w:ind w:firstLine="720"/>
        <w:rPr>
          <w:rFonts w:ascii="Times New Roman" w:hAnsi="Times New Roman"/>
        </w:rPr>
      </w:pPr>
      <w:r>
        <w:rPr>
          <w:rFonts w:ascii="Times New Roman" w:hAnsi="Times New Roman"/>
        </w:rPr>
        <w:t xml:space="preserve">OMB approval of the existing information requirements expires </w:t>
      </w:r>
      <w:r w:rsidR="00F56198">
        <w:rPr>
          <w:rFonts w:ascii="Times New Roman" w:hAnsi="Times New Roman"/>
        </w:rPr>
        <w:t>December 31, 2013</w:t>
      </w:r>
      <w:r>
        <w:rPr>
          <w:rFonts w:ascii="Times New Roman" w:hAnsi="Times New Roman"/>
        </w:rPr>
        <w:t xml:space="preserve">.  </w:t>
      </w:r>
      <w:r w:rsidR="005136E7">
        <w:rPr>
          <w:rFonts w:ascii="Times New Roman" w:hAnsi="Times New Roman"/>
        </w:rPr>
        <w:t>PBGC</w:t>
      </w:r>
      <w:r w:rsidR="000E23E3">
        <w:rPr>
          <w:rFonts w:ascii="Times New Roman" w:hAnsi="Times New Roman"/>
        </w:rPr>
        <w:t xml:space="preserve"> is requesting that OMB extend its approval </w:t>
      </w:r>
      <w:r w:rsidR="006F2EE6">
        <w:rPr>
          <w:rFonts w:ascii="Times New Roman" w:hAnsi="Times New Roman"/>
        </w:rPr>
        <w:t xml:space="preserve">of this information collection, with modifications, </w:t>
      </w:r>
      <w:r w:rsidR="000E23E3">
        <w:rPr>
          <w:rFonts w:ascii="Times New Roman" w:hAnsi="Times New Roman"/>
        </w:rPr>
        <w:t>for three years.</w:t>
      </w:r>
    </w:p>
    <w:p w:rsidR="00DE55DE" w:rsidRDefault="00C74B0B" w:rsidP="00DE55DE">
      <w:pPr>
        <w:widowControl/>
        <w:spacing w:line="480" w:lineRule="auto"/>
        <w:ind w:firstLine="720"/>
        <w:rPr>
          <w:rFonts w:ascii="Times New Roman" w:hAnsi="Times New Roman"/>
        </w:rPr>
      </w:pPr>
      <w:r>
        <w:rPr>
          <w:rFonts w:ascii="Times New Roman" w:hAnsi="Times New Roman"/>
        </w:rPr>
        <w:lastRenderedPageBreak/>
        <w:t xml:space="preserve">The </w:t>
      </w:r>
      <w:r w:rsidR="00DE55DE">
        <w:rPr>
          <w:rFonts w:ascii="Times New Roman" w:hAnsi="Times New Roman"/>
        </w:rPr>
        <w:t xml:space="preserve">substantive </w:t>
      </w:r>
      <w:r>
        <w:rPr>
          <w:rFonts w:ascii="Times New Roman" w:hAnsi="Times New Roman"/>
        </w:rPr>
        <w:t xml:space="preserve">changes </w:t>
      </w:r>
      <w:r w:rsidR="005136E7">
        <w:rPr>
          <w:rFonts w:ascii="Times New Roman" w:hAnsi="Times New Roman"/>
        </w:rPr>
        <w:t>PBGC</w:t>
      </w:r>
      <w:r w:rsidR="00C21DB2">
        <w:rPr>
          <w:rFonts w:ascii="Times New Roman" w:hAnsi="Times New Roman"/>
        </w:rPr>
        <w:t xml:space="preserve"> </w:t>
      </w:r>
      <w:r w:rsidR="00121151">
        <w:rPr>
          <w:rFonts w:ascii="Times New Roman" w:hAnsi="Times New Roman"/>
        </w:rPr>
        <w:t>is making</w:t>
      </w:r>
      <w:r w:rsidR="00C21DB2">
        <w:rPr>
          <w:rFonts w:ascii="Times New Roman" w:hAnsi="Times New Roman"/>
        </w:rPr>
        <w:t xml:space="preserve"> </w:t>
      </w:r>
      <w:r w:rsidR="00000CD7">
        <w:rPr>
          <w:rFonts w:ascii="Times New Roman" w:hAnsi="Times New Roman"/>
        </w:rPr>
        <w:t xml:space="preserve">to the forms and instructions </w:t>
      </w:r>
      <w:r>
        <w:rPr>
          <w:rFonts w:ascii="Times New Roman" w:hAnsi="Times New Roman"/>
        </w:rPr>
        <w:t>in this information collection are described below</w:t>
      </w:r>
      <w:r w:rsidR="00F56198">
        <w:rPr>
          <w:rFonts w:ascii="Times New Roman" w:hAnsi="Times New Roman"/>
        </w:rPr>
        <w:t>.</w:t>
      </w:r>
      <w:r w:rsidR="00DE55DE">
        <w:rPr>
          <w:rFonts w:ascii="Times New Roman" w:hAnsi="Times New Roman"/>
        </w:rPr>
        <w:t xml:space="preserve">  In addition, PBGC is also making </w:t>
      </w:r>
      <w:r w:rsidR="00DE55DE" w:rsidRPr="00121151">
        <w:rPr>
          <w:rFonts w:ascii="Times New Roman" w:hAnsi="Times New Roman"/>
        </w:rPr>
        <w:t>updating, clarifying, simplifying, and editorial changes to the existing forms and instructions</w:t>
      </w:r>
      <w:r w:rsidR="00DE55DE">
        <w:rPr>
          <w:rFonts w:ascii="Times New Roman" w:hAnsi="Times New Roman"/>
        </w:rPr>
        <w:t>.</w:t>
      </w:r>
    </w:p>
    <w:p w:rsidR="00121151" w:rsidRDefault="00000CD7" w:rsidP="00766347">
      <w:pPr>
        <w:widowControl/>
        <w:spacing w:line="480" w:lineRule="auto"/>
        <w:rPr>
          <w:rFonts w:ascii="Times New Roman" w:hAnsi="Times New Roman"/>
        </w:rPr>
      </w:pPr>
      <w:r>
        <w:rPr>
          <w:rFonts w:ascii="Times New Roman" w:hAnsi="Times New Roman"/>
          <w:b/>
        </w:rPr>
        <w:t>S</w:t>
      </w:r>
      <w:r w:rsidR="00F56198" w:rsidRPr="00000CD7">
        <w:rPr>
          <w:rFonts w:ascii="Times New Roman" w:hAnsi="Times New Roman"/>
          <w:b/>
        </w:rPr>
        <w:t>tandard terminations</w:t>
      </w:r>
      <w:r w:rsidR="00BE11C1" w:rsidRPr="00BE11C1">
        <w:rPr>
          <w:rFonts w:ascii="Times New Roman" w:hAnsi="Times New Roman"/>
        </w:rPr>
        <w:t xml:space="preserve"> </w:t>
      </w:r>
    </w:p>
    <w:p w:rsidR="0076022D" w:rsidRPr="00000CD7" w:rsidRDefault="00F56198" w:rsidP="00121151">
      <w:pPr>
        <w:widowControl/>
        <w:spacing w:line="480" w:lineRule="auto"/>
        <w:ind w:firstLine="720"/>
        <w:rPr>
          <w:rFonts w:ascii="Times New Roman" w:hAnsi="Times New Roman"/>
        </w:rPr>
      </w:pPr>
      <w:r w:rsidRPr="00000CD7">
        <w:rPr>
          <w:rFonts w:ascii="Times New Roman" w:hAnsi="Times New Roman"/>
        </w:rPr>
        <w:t>PBGC</w:t>
      </w:r>
      <w:r w:rsidR="00D71694" w:rsidRPr="00000CD7">
        <w:rPr>
          <w:rFonts w:ascii="Times New Roman" w:hAnsi="Times New Roman"/>
        </w:rPr>
        <w:t xml:space="preserve"> is </w:t>
      </w:r>
      <w:r w:rsidR="002B5DF1">
        <w:rPr>
          <w:rFonts w:ascii="Times New Roman" w:hAnsi="Times New Roman"/>
        </w:rPr>
        <w:t xml:space="preserve">requiring </w:t>
      </w:r>
      <w:r w:rsidR="00F83C81">
        <w:rPr>
          <w:rFonts w:ascii="Times New Roman" w:hAnsi="Times New Roman"/>
        </w:rPr>
        <w:t xml:space="preserve">the </w:t>
      </w:r>
      <w:r w:rsidR="00121151">
        <w:rPr>
          <w:rFonts w:ascii="Times New Roman" w:hAnsi="Times New Roman"/>
        </w:rPr>
        <w:t xml:space="preserve">plan administrator to attach </w:t>
      </w:r>
      <w:r w:rsidR="00D71694" w:rsidRPr="00000CD7">
        <w:rPr>
          <w:rFonts w:ascii="Times New Roman" w:hAnsi="Times New Roman"/>
        </w:rPr>
        <w:t xml:space="preserve">copies of Notice of Intent to Terminate and sample Notices of Participant Benefits to the </w:t>
      </w:r>
      <w:r w:rsidR="00121151">
        <w:rPr>
          <w:rFonts w:ascii="Times New Roman" w:hAnsi="Times New Roman"/>
        </w:rPr>
        <w:t>Standard Termination Notice (</w:t>
      </w:r>
      <w:r w:rsidR="00D71694" w:rsidRPr="00000CD7">
        <w:rPr>
          <w:rFonts w:ascii="Times New Roman" w:hAnsi="Times New Roman"/>
        </w:rPr>
        <w:t>Form 500</w:t>
      </w:r>
      <w:r w:rsidR="00121151">
        <w:rPr>
          <w:rFonts w:ascii="Times New Roman" w:hAnsi="Times New Roman"/>
        </w:rPr>
        <w:t>)</w:t>
      </w:r>
      <w:r w:rsidR="00D71694" w:rsidRPr="00000CD7">
        <w:rPr>
          <w:rFonts w:ascii="Times New Roman" w:hAnsi="Times New Roman"/>
        </w:rPr>
        <w:t xml:space="preserve"> submitted to PBGC.  </w:t>
      </w:r>
      <w:r w:rsidR="00593BB8" w:rsidRPr="00000CD7">
        <w:rPr>
          <w:rFonts w:ascii="Times New Roman" w:hAnsi="Times New Roman"/>
        </w:rPr>
        <w:t xml:space="preserve">During </w:t>
      </w:r>
      <w:r w:rsidR="00121151">
        <w:rPr>
          <w:rFonts w:ascii="Times New Roman" w:hAnsi="Times New Roman"/>
        </w:rPr>
        <w:t>post-termination</w:t>
      </w:r>
      <w:r w:rsidR="00121151" w:rsidRPr="00000CD7">
        <w:rPr>
          <w:rFonts w:ascii="Times New Roman" w:hAnsi="Times New Roman"/>
        </w:rPr>
        <w:t xml:space="preserve"> </w:t>
      </w:r>
      <w:r w:rsidR="00593BB8" w:rsidRPr="00000CD7">
        <w:rPr>
          <w:rFonts w:ascii="Times New Roman" w:hAnsi="Times New Roman"/>
        </w:rPr>
        <w:t>audits</w:t>
      </w:r>
      <w:r w:rsidR="00C74B0B">
        <w:rPr>
          <w:rFonts w:ascii="Times New Roman" w:hAnsi="Times New Roman"/>
        </w:rPr>
        <w:t>,</w:t>
      </w:r>
      <w:r w:rsidR="00593BB8" w:rsidRPr="00000CD7">
        <w:rPr>
          <w:rFonts w:ascii="Times New Roman" w:hAnsi="Times New Roman"/>
        </w:rPr>
        <w:t xml:space="preserve"> PBGC periodically </w:t>
      </w:r>
      <w:r w:rsidRPr="00000CD7">
        <w:rPr>
          <w:rFonts w:ascii="Times New Roman" w:hAnsi="Times New Roman"/>
        </w:rPr>
        <w:t xml:space="preserve">finds that some notices to participants or beneficiaries are not provided, or that notices that are provided </w:t>
      </w:r>
      <w:r w:rsidR="00C74B0B">
        <w:rPr>
          <w:rFonts w:ascii="Times New Roman" w:hAnsi="Times New Roman"/>
        </w:rPr>
        <w:t>do not comply with regulatory requirements.  This change to the information collection will strengthen PBGC’s enforcement of these requirements.  It</w:t>
      </w:r>
      <w:r w:rsidR="00121151">
        <w:rPr>
          <w:rFonts w:ascii="Times New Roman" w:hAnsi="Times New Roman"/>
        </w:rPr>
        <w:t xml:space="preserve"> will not</w:t>
      </w:r>
      <w:r w:rsidR="00121151" w:rsidRPr="00000CD7">
        <w:rPr>
          <w:rFonts w:ascii="Times New Roman" w:hAnsi="Times New Roman"/>
        </w:rPr>
        <w:t xml:space="preserve"> </w:t>
      </w:r>
      <w:r w:rsidRPr="00000CD7">
        <w:rPr>
          <w:rFonts w:ascii="Times New Roman" w:hAnsi="Times New Roman"/>
        </w:rPr>
        <w:t xml:space="preserve">impose </w:t>
      </w:r>
      <w:r w:rsidR="00121151">
        <w:rPr>
          <w:rFonts w:ascii="Times New Roman" w:hAnsi="Times New Roman"/>
        </w:rPr>
        <w:t>any</w:t>
      </w:r>
      <w:r w:rsidR="00121151" w:rsidRPr="00000CD7">
        <w:rPr>
          <w:rFonts w:ascii="Times New Roman" w:hAnsi="Times New Roman"/>
        </w:rPr>
        <w:t xml:space="preserve"> </w:t>
      </w:r>
      <w:r w:rsidRPr="00000CD7">
        <w:rPr>
          <w:rFonts w:ascii="Times New Roman" w:hAnsi="Times New Roman"/>
        </w:rPr>
        <w:t>additional burden on plan administrators</w:t>
      </w:r>
      <w:r w:rsidR="00C74B0B">
        <w:rPr>
          <w:rFonts w:ascii="Times New Roman" w:hAnsi="Times New Roman"/>
        </w:rPr>
        <w:t xml:space="preserve">; </w:t>
      </w:r>
      <w:r w:rsidRPr="00000CD7">
        <w:rPr>
          <w:rFonts w:ascii="Times New Roman" w:hAnsi="Times New Roman"/>
        </w:rPr>
        <w:t xml:space="preserve">they </w:t>
      </w:r>
      <w:r w:rsidR="00C74B0B">
        <w:rPr>
          <w:rFonts w:ascii="Times New Roman" w:hAnsi="Times New Roman"/>
        </w:rPr>
        <w:t>will</w:t>
      </w:r>
      <w:r w:rsidR="00C74B0B" w:rsidRPr="00000CD7">
        <w:rPr>
          <w:rFonts w:ascii="Times New Roman" w:hAnsi="Times New Roman"/>
        </w:rPr>
        <w:t xml:space="preserve"> </w:t>
      </w:r>
      <w:r w:rsidRPr="00000CD7">
        <w:rPr>
          <w:rFonts w:ascii="Times New Roman" w:hAnsi="Times New Roman"/>
        </w:rPr>
        <w:t xml:space="preserve">simply be </w:t>
      </w:r>
      <w:r w:rsidR="00121151">
        <w:rPr>
          <w:rFonts w:ascii="Times New Roman" w:hAnsi="Times New Roman"/>
        </w:rPr>
        <w:t xml:space="preserve">required to </w:t>
      </w:r>
      <w:r w:rsidRPr="00000CD7">
        <w:rPr>
          <w:rFonts w:ascii="Times New Roman" w:hAnsi="Times New Roman"/>
        </w:rPr>
        <w:t xml:space="preserve">send PBGC copies of notices that they </w:t>
      </w:r>
      <w:r w:rsidR="00121151">
        <w:rPr>
          <w:rFonts w:ascii="Times New Roman" w:hAnsi="Times New Roman"/>
        </w:rPr>
        <w:t xml:space="preserve">already </w:t>
      </w:r>
      <w:r w:rsidRPr="00000CD7">
        <w:rPr>
          <w:rFonts w:ascii="Times New Roman" w:hAnsi="Times New Roman"/>
        </w:rPr>
        <w:t xml:space="preserve">must provide to </w:t>
      </w:r>
      <w:r w:rsidR="00C74B0B">
        <w:rPr>
          <w:rFonts w:ascii="Times New Roman" w:hAnsi="Times New Roman"/>
        </w:rPr>
        <w:t>affected</w:t>
      </w:r>
      <w:r w:rsidR="00DE55DE">
        <w:rPr>
          <w:rFonts w:ascii="Times New Roman" w:hAnsi="Times New Roman"/>
        </w:rPr>
        <w:t xml:space="preserve"> parties</w:t>
      </w:r>
      <w:r w:rsidRPr="00000CD7">
        <w:rPr>
          <w:rFonts w:ascii="Times New Roman" w:hAnsi="Times New Roman"/>
        </w:rPr>
        <w:t xml:space="preserve">.  </w:t>
      </w:r>
    </w:p>
    <w:p w:rsidR="00121151" w:rsidRDefault="00844AD5" w:rsidP="00766347">
      <w:pPr>
        <w:widowControl/>
        <w:tabs>
          <w:tab w:val="left" w:pos="1800"/>
        </w:tabs>
        <w:spacing w:line="480" w:lineRule="auto"/>
        <w:rPr>
          <w:rFonts w:ascii="Times New Roman" w:hAnsi="Times New Roman"/>
        </w:rPr>
      </w:pPr>
      <w:r w:rsidRPr="00844AD5">
        <w:rPr>
          <w:rFonts w:ascii="Times New Roman" w:hAnsi="Times New Roman"/>
          <w:b/>
        </w:rPr>
        <w:t>D</w:t>
      </w:r>
      <w:r w:rsidR="00593BB8" w:rsidRPr="00844AD5">
        <w:rPr>
          <w:rFonts w:ascii="Times New Roman" w:hAnsi="Times New Roman"/>
          <w:b/>
        </w:rPr>
        <w:t>istress terminations</w:t>
      </w:r>
      <w:r w:rsidR="00593BB8" w:rsidRPr="00BE11C1">
        <w:rPr>
          <w:rFonts w:ascii="Times New Roman" w:hAnsi="Times New Roman"/>
        </w:rPr>
        <w:t xml:space="preserve"> </w:t>
      </w:r>
    </w:p>
    <w:p w:rsidR="00AA5D8E" w:rsidRDefault="007C59A4" w:rsidP="00D87926">
      <w:pPr>
        <w:widowControl/>
        <w:tabs>
          <w:tab w:val="left" w:pos="1800"/>
        </w:tabs>
        <w:spacing w:line="480" w:lineRule="auto"/>
        <w:ind w:firstLine="720"/>
        <w:rPr>
          <w:rFonts w:ascii="Times New Roman" w:hAnsi="Times New Roman"/>
        </w:rPr>
      </w:pPr>
      <w:r w:rsidRPr="007C59A4">
        <w:rPr>
          <w:rFonts w:ascii="Times New Roman" w:hAnsi="Times New Roman"/>
        </w:rPr>
        <w:t xml:space="preserve">PBGC is reorganizing the distress termination forms and instructions, including removing information items that PBGC no longer needs or can gather in other ways, adding a few information items that PBGC typically has been requesting as additional information under 29 CFR § 4041.45(c), and moving some information items from </w:t>
      </w:r>
      <w:r>
        <w:rPr>
          <w:rFonts w:ascii="Times New Roman" w:hAnsi="Times New Roman"/>
        </w:rPr>
        <w:t>one form to another</w:t>
      </w:r>
      <w:r w:rsidR="00121151">
        <w:rPr>
          <w:rFonts w:ascii="Times New Roman" w:hAnsi="Times New Roman"/>
        </w:rPr>
        <w:t xml:space="preserve">.  The </w:t>
      </w:r>
      <w:r w:rsidR="00C74B0B">
        <w:rPr>
          <w:rFonts w:ascii="Times New Roman" w:hAnsi="Times New Roman"/>
        </w:rPr>
        <w:t>changes</w:t>
      </w:r>
      <w:r w:rsidR="00121151">
        <w:rPr>
          <w:rFonts w:ascii="Times New Roman" w:hAnsi="Times New Roman"/>
        </w:rPr>
        <w:t xml:space="preserve"> will </w:t>
      </w:r>
      <w:r w:rsidR="00593BB8">
        <w:rPr>
          <w:rFonts w:ascii="Times New Roman" w:hAnsi="Times New Roman"/>
        </w:rPr>
        <w:t>reduce the burden on plan administrators</w:t>
      </w:r>
      <w:r w:rsidR="00C74B0B">
        <w:rPr>
          <w:rFonts w:ascii="Times New Roman" w:hAnsi="Times New Roman"/>
        </w:rPr>
        <w:t xml:space="preserve">, </w:t>
      </w:r>
      <w:r w:rsidR="00187B7D">
        <w:rPr>
          <w:rFonts w:ascii="Times New Roman" w:hAnsi="Times New Roman"/>
        </w:rPr>
        <w:t xml:space="preserve">ensure that PBGC obtains </w:t>
      </w:r>
      <w:r w:rsidR="00AA5D8E">
        <w:rPr>
          <w:rFonts w:ascii="Times New Roman" w:hAnsi="Times New Roman"/>
        </w:rPr>
        <w:t xml:space="preserve">the </w:t>
      </w:r>
      <w:r w:rsidR="00187B7D">
        <w:rPr>
          <w:rFonts w:ascii="Times New Roman" w:hAnsi="Times New Roman"/>
        </w:rPr>
        <w:t xml:space="preserve">information it needs </w:t>
      </w:r>
      <w:r w:rsidR="00B23291">
        <w:rPr>
          <w:rFonts w:ascii="Times New Roman" w:hAnsi="Times New Roman"/>
        </w:rPr>
        <w:t>when the information is most useful</w:t>
      </w:r>
      <w:r w:rsidR="00C74B0B">
        <w:rPr>
          <w:rFonts w:ascii="Times New Roman" w:hAnsi="Times New Roman"/>
        </w:rPr>
        <w:t xml:space="preserve">, expedite the distress termination process, and make clearer to plan administrators their </w:t>
      </w:r>
      <w:r w:rsidR="009F7BD9">
        <w:rPr>
          <w:rFonts w:ascii="Times New Roman" w:hAnsi="Times New Roman"/>
        </w:rPr>
        <w:t>obligations during the termination process</w:t>
      </w:r>
      <w:r w:rsidR="0093340E">
        <w:rPr>
          <w:rFonts w:ascii="Times New Roman" w:hAnsi="Times New Roman"/>
        </w:rPr>
        <w:t>.</w:t>
      </w:r>
      <w:r w:rsidR="00EF51A6">
        <w:rPr>
          <w:rFonts w:ascii="Times New Roman" w:hAnsi="Times New Roman"/>
        </w:rPr>
        <w:t xml:space="preserve">  </w:t>
      </w:r>
      <w:r w:rsidR="00B23291">
        <w:rPr>
          <w:rFonts w:ascii="Times New Roman" w:hAnsi="Times New Roman"/>
        </w:rPr>
        <w:t>The specific changes are described below.</w:t>
      </w:r>
    </w:p>
    <w:p w:rsidR="00B23291" w:rsidRDefault="00B14A8D" w:rsidP="00DD2F27">
      <w:pPr>
        <w:keepNext/>
        <w:spacing w:line="480" w:lineRule="auto"/>
        <w:rPr>
          <w:rFonts w:ascii="Times New Roman" w:hAnsi="Times New Roman"/>
        </w:rPr>
      </w:pPr>
      <w:r w:rsidRPr="00766347">
        <w:rPr>
          <w:rFonts w:ascii="Times New Roman" w:hAnsi="Times New Roman"/>
          <w:i/>
        </w:rPr>
        <w:lastRenderedPageBreak/>
        <w:t>Revise Form 600</w:t>
      </w:r>
      <w:r w:rsidR="004C16EA" w:rsidRPr="00766347">
        <w:rPr>
          <w:rFonts w:ascii="Times New Roman" w:hAnsi="Times New Roman"/>
          <w:i/>
        </w:rPr>
        <w:t xml:space="preserve"> to focus on </w:t>
      </w:r>
      <w:r w:rsidR="00F83C81">
        <w:rPr>
          <w:rFonts w:ascii="Times New Roman" w:hAnsi="Times New Roman"/>
          <w:i/>
        </w:rPr>
        <w:t>whether distress</w:t>
      </w:r>
      <w:r w:rsidR="004C16EA" w:rsidRPr="00766347">
        <w:rPr>
          <w:rFonts w:ascii="Times New Roman" w:hAnsi="Times New Roman"/>
          <w:i/>
        </w:rPr>
        <w:t xml:space="preserve"> criteria</w:t>
      </w:r>
      <w:r w:rsidR="00F83C81">
        <w:rPr>
          <w:rFonts w:ascii="Times New Roman" w:hAnsi="Times New Roman"/>
          <w:i/>
        </w:rPr>
        <w:t xml:space="preserve"> are met</w:t>
      </w:r>
      <w:r w:rsidR="00F83C81" w:rsidRPr="00766347">
        <w:rPr>
          <w:rFonts w:ascii="Times New Roman" w:hAnsi="Times New Roman"/>
          <w:i/>
        </w:rPr>
        <w:t>.</w:t>
      </w:r>
      <w:r w:rsidR="00F83C81" w:rsidRPr="004C16EA">
        <w:rPr>
          <w:rFonts w:ascii="Times New Roman" w:hAnsi="Times New Roman"/>
        </w:rPr>
        <w:t xml:space="preserve"> </w:t>
      </w:r>
      <w:r w:rsidR="004C16EA" w:rsidRPr="004C16EA">
        <w:rPr>
          <w:rFonts w:ascii="Times New Roman" w:hAnsi="Times New Roman"/>
        </w:rPr>
        <w:t xml:space="preserve"> </w:t>
      </w:r>
      <w:r w:rsidR="004C16EA">
        <w:rPr>
          <w:rFonts w:ascii="Times New Roman" w:hAnsi="Times New Roman"/>
        </w:rPr>
        <w:t xml:space="preserve"> </w:t>
      </w:r>
    </w:p>
    <w:p w:rsidR="00B23291" w:rsidRDefault="00B23291" w:rsidP="00766347">
      <w:pPr>
        <w:spacing w:line="480" w:lineRule="auto"/>
        <w:ind w:firstLine="720"/>
        <w:rPr>
          <w:rFonts w:ascii="Times New Roman" w:hAnsi="Times New Roman"/>
        </w:rPr>
      </w:pPr>
      <w:r w:rsidRPr="00766347">
        <w:rPr>
          <w:rFonts w:ascii="Times New Roman" w:hAnsi="Times New Roman"/>
        </w:rPr>
        <w:t>P</w:t>
      </w:r>
      <w:r w:rsidR="004C16EA" w:rsidRPr="00766347">
        <w:rPr>
          <w:rFonts w:ascii="Times New Roman" w:hAnsi="Times New Roman"/>
        </w:rPr>
        <w:t xml:space="preserve">lan administrators </w:t>
      </w:r>
      <w:r w:rsidRPr="00766347">
        <w:rPr>
          <w:rFonts w:ascii="Times New Roman" w:hAnsi="Times New Roman"/>
        </w:rPr>
        <w:t xml:space="preserve">that </w:t>
      </w:r>
      <w:r w:rsidR="004C16EA" w:rsidRPr="00766347">
        <w:rPr>
          <w:rFonts w:ascii="Times New Roman" w:hAnsi="Times New Roman"/>
        </w:rPr>
        <w:t xml:space="preserve">file </w:t>
      </w:r>
      <w:r w:rsidR="00F83C81">
        <w:rPr>
          <w:rFonts w:ascii="Times New Roman" w:hAnsi="Times New Roman"/>
        </w:rPr>
        <w:t xml:space="preserve">for </w:t>
      </w:r>
      <w:r w:rsidR="004C16EA" w:rsidRPr="00766347">
        <w:rPr>
          <w:rFonts w:ascii="Times New Roman" w:hAnsi="Times New Roman"/>
        </w:rPr>
        <w:t xml:space="preserve">distress terminations </w:t>
      </w:r>
      <w:r w:rsidRPr="00766347">
        <w:rPr>
          <w:rFonts w:ascii="Times New Roman" w:hAnsi="Times New Roman"/>
        </w:rPr>
        <w:t xml:space="preserve">must focus early in the process on </w:t>
      </w:r>
      <w:r w:rsidR="004C16EA" w:rsidRPr="00766347">
        <w:rPr>
          <w:rFonts w:ascii="Times New Roman" w:hAnsi="Times New Roman"/>
        </w:rPr>
        <w:t>whether each contributing sponsor</w:t>
      </w:r>
      <w:r w:rsidR="00753B4E">
        <w:rPr>
          <w:rFonts w:ascii="Times New Roman" w:hAnsi="Times New Roman"/>
        </w:rPr>
        <w:t>,</w:t>
      </w:r>
      <w:r w:rsidR="004C16EA" w:rsidRPr="00766347">
        <w:rPr>
          <w:rFonts w:ascii="Times New Roman" w:hAnsi="Times New Roman"/>
        </w:rPr>
        <w:t xml:space="preserve"> and each member of </w:t>
      </w:r>
      <w:r w:rsidR="00F77FBE" w:rsidRPr="00766347">
        <w:rPr>
          <w:rFonts w:ascii="Times New Roman" w:hAnsi="Times New Roman"/>
        </w:rPr>
        <w:t xml:space="preserve">each contributing sponsor’s controlled group, meets one of the statutory distress </w:t>
      </w:r>
      <w:r w:rsidR="00FF04C3">
        <w:rPr>
          <w:rFonts w:ascii="Times New Roman" w:hAnsi="Times New Roman"/>
        </w:rPr>
        <w:t>criteria</w:t>
      </w:r>
      <w:r w:rsidR="00F77FBE" w:rsidRPr="00766347">
        <w:rPr>
          <w:rFonts w:ascii="Times New Roman" w:hAnsi="Times New Roman"/>
        </w:rPr>
        <w:t xml:space="preserve"> (</w:t>
      </w:r>
      <w:r w:rsidR="00F77FBE" w:rsidRPr="00766347">
        <w:rPr>
          <w:rFonts w:ascii="Times New Roman" w:hAnsi="Times New Roman"/>
          <w:i/>
        </w:rPr>
        <w:t>see</w:t>
      </w:r>
      <w:r w:rsidR="00F77FBE" w:rsidRPr="00766347">
        <w:rPr>
          <w:rFonts w:ascii="Times New Roman" w:hAnsi="Times New Roman"/>
        </w:rPr>
        <w:t xml:space="preserve"> section 4041(c)(2)(B) of ERISA and 29 CFR § 4041.41(c)).  </w:t>
      </w:r>
      <w:r w:rsidR="004C16EA" w:rsidRPr="00766347">
        <w:rPr>
          <w:rFonts w:ascii="Times New Roman" w:hAnsi="Times New Roman"/>
        </w:rPr>
        <w:t xml:space="preserve">Accordingly, PBGC </w:t>
      </w:r>
      <w:r w:rsidRPr="00766347">
        <w:rPr>
          <w:rFonts w:ascii="Times New Roman" w:hAnsi="Times New Roman"/>
        </w:rPr>
        <w:t xml:space="preserve">is revising </w:t>
      </w:r>
      <w:r w:rsidR="00482ECC" w:rsidRPr="0011592E">
        <w:rPr>
          <w:rFonts w:ascii="Times New Roman" w:hAnsi="Times New Roman"/>
        </w:rPr>
        <w:t>the Form 600 and its attached schedules</w:t>
      </w:r>
      <w:r w:rsidR="00482ECC" w:rsidRPr="00DE55DE" w:rsidDel="00B23291">
        <w:rPr>
          <w:rFonts w:ascii="Times New Roman" w:hAnsi="Times New Roman"/>
        </w:rPr>
        <w:t xml:space="preserve"> </w:t>
      </w:r>
      <w:r w:rsidR="00482ECC">
        <w:rPr>
          <w:rFonts w:ascii="Courier New" w:hAnsi="Courier New" w:cs="Courier New"/>
        </w:rPr>
        <w:t>-</w:t>
      </w:r>
      <w:r w:rsidR="00482ECC">
        <w:rPr>
          <w:rFonts w:ascii="Times New Roman" w:hAnsi="Times New Roman"/>
        </w:rPr>
        <w:t xml:space="preserve"> </w:t>
      </w:r>
      <w:r w:rsidR="002D2961" w:rsidRPr="00766347">
        <w:rPr>
          <w:rFonts w:ascii="Times New Roman" w:hAnsi="Times New Roman"/>
        </w:rPr>
        <w:t xml:space="preserve">the </w:t>
      </w:r>
      <w:r w:rsidR="004A4515" w:rsidRPr="00766347">
        <w:rPr>
          <w:rFonts w:ascii="Times New Roman" w:hAnsi="Times New Roman"/>
        </w:rPr>
        <w:t>first form submitted to PBGC</w:t>
      </w:r>
      <w:r w:rsidR="00482ECC">
        <w:rPr>
          <w:rFonts w:ascii="Times New Roman" w:hAnsi="Times New Roman"/>
        </w:rPr>
        <w:t xml:space="preserve"> </w:t>
      </w:r>
      <w:r w:rsidR="00482ECC">
        <w:rPr>
          <w:rFonts w:ascii="Courier New" w:hAnsi="Courier New" w:cs="Courier New"/>
        </w:rPr>
        <w:t xml:space="preserve">- </w:t>
      </w:r>
      <w:r w:rsidRPr="00766347">
        <w:rPr>
          <w:rFonts w:ascii="Times New Roman" w:hAnsi="Times New Roman"/>
        </w:rPr>
        <w:t xml:space="preserve">to </w:t>
      </w:r>
      <w:r w:rsidR="004A4515" w:rsidRPr="00766347">
        <w:rPr>
          <w:rFonts w:ascii="Times New Roman" w:hAnsi="Times New Roman"/>
        </w:rPr>
        <w:t xml:space="preserve">focus </w:t>
      </w:r>
      <w:r w:rsidR="00EC05A0" w:rsidRPr="00766347">
        <w:rPr>
          <w:rFonts w:ascii="Times New Roman" w:hAnsi="Times New Roman"/>
        </w:rPr>
        <w:t xml:space="preserve">on </w:t>
      </w:r>
      <w:r w:rsidR="004C16EA" w:rsidRPr="00766347">
        <w:rPr>
          <w:rFonts w:ascii="Times New Roman" w:hAnsi="Times New Roman"/>
        </w:rPr>
        <w:t xml:space="preserve">providing information and documents that </w:t>
      </w:r>
      <w:r w:rsidR="00CA0023" w:rsidRPr="00766347">
        <w:rPr>
          <w:rFonts w:ascii="Times New Roman" w:hAnsi="Times New Roman"/>
        </w:rPr>
        <w:t xml:space="preserve">address this issue.  </w:t>
      </w:r>
    </w:p>
    <w:p w:rsidR="0080265B" w:rsidRPr="00766347" w:rsidRDefault="00B23291" w:rsidP="00766347">
      <w:pPr>
        <w:spacing w:line="480" w:lineRule="auto"/>
        <w:ind w:firstLine="720"/>
        <w:rPr>
          <w:rFonts w:ascii="Times New Roman" w:hAnsi="Times New Roman"/>
        </w:rPr>
      </w:pPr>
      <w:r w:rsidRPr="00B23291">
        <w:rPr>
          <w:rFonts w:ascii="Times New Roman" w:hAnsi="Times New Roman"/>
        </w:rPr>
        <w:t xml:space="preserve">The revised </w:t>
      </w:r>
      <w:r w:rsidR="00EC05A0" w:rsidRPr="00766347">
        <w:rPr>
          <w:rFonts w:ascii="Times New Roman" w:hAnsi="Times New Roman"/>
        </w:rPr>
        <w:t>Form 60</w:t>
      </w:r>
      <w:r w:rsidRPr="00766347">
        <w:rPr>
          <w:rFonts w:ascii="Times New Roman" w:hAnsi="Times New Roman"/>
        </w:rPr>
        <w:t>0</w:t>
      </w:r>
      <w:r w:rsidR="00EC05A0" w:rsidRPr="00766347">
        <w:rPr>
          <w:rFonts w:ascii="Times New Roman" w:hAnsi="Times New Roman"/>
        </w:rPr>
        <w:t xml:space="preserve"> </w:t>
      </w:r>
      <w:r w:rsidR="00CA0023" w:rsidRPr="00766347">
        <w:rPr>
          <w:rFonts w:ascii="Times New Roman" w:hAnsi="Times New Roman"/>
        </w:rPr>
        <w:t xml:space="preserve">will </w:t>
      </w:r>
      <w:r w:rsidRPr="00766347">
        <w:rPr>
          <w:rFonts w:ascii="Times New Roman" w:hAnsi="Times New Roman"/>
        </w:rPr>
        <w:t xml:space="preserve">collect </w:t>
      </w:r>
      <w:r w:rsidR="00EC05A0" w:rsidRPr="00766347">
        <w:rPr>
          <w:rFonts w:ascii="Times New Roman" w:hAnsi="Times New Roman"/>
        </w:rPr>
        <w:t>information on the plan administrator</w:t>
      </w:r>
      <w:r w:rsidR="0080265B" w:rsidRPr="00766347">
        <w:rPr>
          <w:rFonts w:ascii="Times New Roman" w:hAnsi="Times New Roman"/>
        </w:rPr>
        <w:t>,</w:t>
      </w:r>
      <w:r w:rsidR="00EC05A0" w:rsidRPr="00766347">
        <w:rPr>
          <w:rFonts w:ascii="Times New Roman" w:hAnsi="Times New Roman"/>
        </w:rPr>
        <w:t xml:space="preserve"> </w:t>
      </w:r>
      <w:r w:rsidR="00482ECC">
        <w:rPr>
          <w:rFonts w:ascii="Times New Roman" w:hAnsi="Times New Roman"/>
        </w:rPr>
        <w:t xml:space="preserve">remind plan </w:t>
      </w:r>
      <w:r w:rsidR="00EC05A0" w:rsidRPr="00766347">
        <w:rPr>
          <w:rFonts w:ascii="Times New Roman" w:hAnsi="Times New Roman"/>
        </w:rPr>
        <w:t>administrator</w:t>
      </w:r>
      <w:r w:rsidR="00482ECC">
        <w:rPr>
          <w:rFonts w:ascii="Times New Roman" w:hAnsi="Times New Roman"/>
        </w:rPr>
        <w:t>s</w:t>
      </w:r>
      <w:r w:rsidR="00EC05A0" w:rsidRPr="00766347">
        <w:rPr>
          <w:rFonts w:ascii="Times New Roman" w:hAnsi="Times New Roman"/>
        </w:rPr>
        <w:t xml:space="preserve"> </w:t>
      </w:r>
      <w:r w:rsidR="00482ECC">
        <w:rPr>
          <w:rFonts w:ascii="Times New Roman" w:hAnsi="Times New Roman"/>
        </w:rPr>
        <w:t>of their</w:t>
      </w:r>
      <w:r w:rsidR="00EC05A0" w:rsidRPr="00766347">
        <w:rPr>
          <w:rFonts w:ascii="Times New Roman" w:hAnsi="Times New Roman"/>
        </w:rPr>
        <w:t xml:space="preserve"> duties during the termination process (</w:t>
      </w:r>
      <w:r w:rsidR="00482ECC" w:rsidRPr="0053759A">
        <w:rPr>
          <w:rFonts w:ascii="Times New Roman" w:hAnsi="Times New Roman"/>
          <w:i/>
        </w:rPr>
        <w:t>e.g</w:t>
      </w:r>
      <w:r w:rsidR="00482ECC">
        <w:rPr>
          <w:rFonts w:ascii="Times New Roman" w:hAnsi="Times New Roman"/>
        </w:rPr>
        <w:t xml:space="preserve">., </w:t>
      </w:r>
      <w:r w:rsidR="00EC05A0" w:rsidRPr="00766347">
        <w:rPr>
          <w:rFonts w:ascii="Times New Roman" w:hAnsi="Times New Roman"/>
        </w:rPr>
        <w:t>the need to cut back benefit payments to Title IV limits as of the proposed termination date</w:t>
      </w:r>
      <w:r w:rsidR="00482ECC">
        <w:rPr>
          <w:rFonts w:ascii="Times New Roman" w:hAnsi="Times New Roman"/>
        </w:rPr>
        <w:t xml:space="preserve"> and </w:t>
      </w:r>
      <w:r w:rsidR="00EC05A0" w:rsidRPr="00766347">
        <w:rPr>
          <w:rFonts w:ascii="Times New Roman" w:hAnsi="Times New Roman"/>
        </w:rPr>
        <w:t>ensure that a notice of intent to termina</w:t>
      </w:r>
      <w:r w:rsidR="0014561A" w:rsidRPr="00766347">
        <w:rPr>
          <w:rFonts w:ascii="Times New Roman" w:hAnsi="Times New Roman"/>
        </w:rPr>
        <w:t>t</w:t>
      </w:r>
      <w:r w:rsidR="00EC05A0" w:rsidRPr="00766347">
        <w:rPr>
          <w:rFonts w:ascii="Times New Roman" w:hAnsi="Times New Roman"/>
        </w:rPr>
        <w:t xml:space="preserve">e </w:t>
      </w:r>
      <w:r w:rsidR="0014561A" w:rsidRPr="00766347">
        <w:rPr>
          <w:rFonts w:ascii="Times New Roman" w:hAnsi="Times New Roman"/>
        </w:rPr>
        <w:t>is</w:t>
      </w:r>
      <w:r w:rsidR="00EC05A0" w:rsidRPr="00766347">
        <w:rPr>
          <w:rFonts w:ascii="Times New Roman" w:hAnsi="Times New Roman"/>
        </w:rPr>
        <w:t xml:space="preserve"> issued to each affected party</w:t>
      </w:r>
      <w:r w:rsidR="0014561A" w:rsidRPr="00766347">
        <w:rPr>
          <w:rFonts w:ascii="Times New Roman" w:hAnsi="Times New Roman"/>
        </w:rPr>
        <w:t>)</w:t>
      </w:r>
      <w:r w:rsidR="0080265B" w:rsidRPr="00766347">
        <w:rPr>
          <w:rFonts w:ascii="Times New Roman" w:hAnsi="Times New Roman"/>
        </w:rPr>
        <w:t xml:space="preserve">, and </w:t>
      </w:r>
      <w:r w:rsidR="00482ECC">
        <w:rPr>
          <w:rFonts w:ascii="Times New Roman" w:hAnsi="Times New Roman"/>
        </w:rPr>
        <w:t>collect</w:t>
      </w:r>
      <w:r w:rsidR="00482ECC" w:rsidRPr="00766347">
        <w:rPr>
          <w:rFonts w:ascii="Times New Roman" w:hAnsi="Times New Roman"/>
        </w:rPr>
        <w:t xml:space="preserve"> </w:t>
      </w:r>
      <w:r w:rsidR="0080265B" w:rsidRPr="00766347">
        <w:rPr>
          <w:rFonts w:ascii="Times New Roman" w:hAnsi="Times New Roman"/>
        </w:rPr>
        <w:t xml:space="preserve">the </w:t>
      </w:r>
      <w:r w:rsidR="00482ECC">
        <w:rPr>
          <w:rFonts w:ascii="Times New Roman" w:hAnsi="Times New Roman"/>
        </w:rPr>
        <w:t xml:space="preserve">plan </w:t>
      </w:r>
      <w:r w:rsidR="0080265B" w:rsidRPr="00766347">
        <w:rPr>
          <w:rFonts w:ascii="Times New Roman" w:hAnsi="Times New Roman"/>
        </w:rPr>
        <w:t>administrator’s certification that it has complied with the latter duty</w:t>
      </w:r>
      <w:r w:rsidR="00482ECC">
        <w:rPr>
          <w:rFonts w:ascii="Times New Roman" w:hAnsi="Times New Roman"/>
        </w:rPr>
        <w:t>.</w:t>
      </w:r>
      <w:r w:rsidR="0080265B" w:rsidRPr="00766347">
        <w:rPr>
          <w:rFonts w:ascii="Times New Roman" w:hAnsi="Times New Roman"/>
        </w:rPr>
        <w:t xml:space="preserve"> </w:t>
      </w:r>
    </w:p>
    <w:p w:rsidR="00EF3047" w:rsidRPr="00766347" w:rsidRDefault="00CA0023" w:rsidP="00766347">
      <w:pPr>
        <w:widowControl/>
        <w:spacing w:line="480" w:lineRule="auto"/>
        <w:ind w:firstLine="720"/>
        <w:rPr>
          <w:rFonts w:ascii="Times New Roman" w:hAnsi="Times New Roman"/>
        </w:rPr>
      </w:pPr>
      <w:r w:rsidRPr="00766347">
        <w:rPr>
          <w:rFonts w:ascii="Times New Roman" w:hAnsi="Times New Roman"/>
        </w:rPr>
        <w:t xml:space="preserve">A new </w:t>
      </w:r>
      <w:r w:rsidR="00D87926" w:rsidRPr="00766347">
        <w:rPr>
          <w:rFonts w:ascii="Times New Roman" w:hAnsi="Times New Roman"/>
        </w:rPr>
        <w:t>Sc</w:t>
      </w:r>
      <w:r w:rsidR="0014561A" w:rsidRPr="00766347">
        <w:rPr>
          <w:rFonts w:ascii="Times New Roman" w:hAnsi="Times New Roman"/>
        </w:rPr>
        <w:t xml:space="preserve">hedule P </w:t>
      </w:r>
      <w:r w:rsidRPr="00766347">
        <w:rPr>
          <w:rFonts w:ascii="Times New Roman" w:hAnsi="Times New Roman"/>
        </w:rPr>
        <w:t xml:space="preserve">will </w:t>
      </w:r>
      <w:r w:rsidR="0014561A" w:rsidRPr="00766347">
        <w:rPr>
          <w:rFonts w:ascii="Times New Roman" w:hAnsi="Times New Roman"/>
        </w:rPr>
        <w:t xml:space="preserve">gather plan information </w:t>
      </w:r>
      <w:r w:rsidR="008459E6" w:rsidRPr="00766347">
        <w:rPr>
          <w:rFonts w:ascii="Times New Roman" w:hAnsi="Times New Roman"/>
        </w:rPr>
        <w:t xml:space="preserve">and documents </w:t>
      </w:r>
      <w:r w:rsidR="00F83C81">
        <w:rPr>
          <w:rFonts w:ascii="Times New Roman" w:hAnsi="Times New Roman"/>
        </w:rPr>
        <w:t>regarding</w:t>
      </w:r>
      <w:r w:rsidR="00F83C81" w:rsidRPr="00766347">
        <w:rPr>
          <w:rFonts w:ascii="Times New Roman" w:hAnsi="Times New Roman"/>
        </w:rPr>
        <w:t xml:space="preserve"> </w:t>
      </w:r>
      <w:r w:rsidR="008459E6" w:rsidRPr="00766347">
        <w:rPr>
          <w:rFonts w:ascii="Times New Roman" w:hAnsi="Times New Roman"/>
        </w:rPr>
        <w:t>the plan</w:t>
      </w:r>
      <w:r w:rsidR="00B23291">
        <w:rPr>
          <w:rFonts w:ascii="Times New Roman" w:hAnsi="Times New Roman"/>
        </w:rPr>
        <w:t xml:space="preserve">.  </w:t>
      </w:r>
      <w:r>
        <w:rPr>
          <w:rFonts w:ascii="Times New Roman" w:hAnsi="Times New Roman"/>
        </w:rPr>
        <w:t xml:space="preserve">A new </w:t>
      </w:r>
      <w:r w:rsidR="008459E6">
        <w:rPr>
          <w:rFonts w:ascii="Times New Roman" w:hAnsi="Times New Roman"/>
        </w:rPr>
        <w:t xml:space="preserve">Schedule F </w:t>
      </w:r>
      <w:r>
        <w:rPr>
          <w:rFonts w:ascii="Times New Roman" w:hAnsi="Times New Roman"/>
        </w:rPr>
        <w:t xml:space="preserve">will </w:t>
      </w:r>
      <w:r w:rsidR="00482ECC">
        <w:rPr>
          <w:rFonts w:ascii="Times New Roman" w:hAnsi="Times New Roman"/>
        </w:rPr>
        <w:t xml:space="preserve">collect </w:t>
      </w:r>
      <w:r w:rsidR="008459E6">
        <w:rPr>
          <w:rFonts w:ascii="Times New Roman" w:hAnsi="Times New Roman"/>
        </w:rPr>
        <w:t>financial information on each contributing sponsor</w:t>
      </w:r>
      <w:r w:rsidR="00D87926">
        <w:rPr>
          <w:rFonts w:ascii="Times New Roman" w:hAnsi="Times New Roman"/>
        </w:rPr>
        <w:t xml:space="preserve"> </w:t>
      </w:r>
      <w:r w:rsidR="008459E6">
        <w:rPr>
          <w:rFonts w:ascii="Times New Roman" w:hAnsi="Times New Roman"/>
        </w:rPr>
        <w:t>and each member of</w:t>
      </w:r>
      <w:r w:rsidR="00F77FBE">
        <w:rPr>
          <w:rFonts w:ascii="Times New Roman" w:hAnsi="Times New Roman"/>
        </w:rPr>
        <w:t xml:space="preserve"> </w:t>
      </w:r>
      <w:r w:rsidR="00464F47">
        <w:rPr>
          <w:rFonts w:ascii="Times New Roman" w:hAnsi="Times New Roman"/>
        </w:rPr>
        <w:t xml:space="preserve"> its </w:t>
      </w:r>
      <w:r w:rsidR="008459E6">
        <w:rPr>
          <w:rFonts w:ascii="Times New Roman" w:hAnsi="Times New Roman"/>
        </w:rPr>
        <w:t>controlled group</w:t>
      </w:r>
      <w:r w:rsidR="00622BB9">
        <w:rPr>
          <w:rFonts w:ascii="Times New Roman" w:hAnsi="Times New Roman"/>
        </w:rPr>
        <w:t xml:space="preserve"> so that PBGC </w:t>
      </w:r>
      <w:r w:rsidR="00482ECC">
        <w:rPr>
          <w:rFonts w:ascii="Times New Roman" w:hAnsi="Times New Roman"/>
        </w:rPr>
        <w:t xml:space="preserve">can </w:t>
      </w:r>
      <w:r w:rsidR="00622BB9">
        <w:rPr>
          <w:rFonts w:ascii="Times New Roman" w:hAnsi="Times New Roman"/>
        </w:rPr>
        <w:t xml:space="preserve">determine whether each </w:t>
      </w:r>
      <w:r w:rsidR="0080265B">
        <w:rPr>
          <w:rFonts w:ascii="Times New Roman" w:hAnsi="Times New Roman"/>
        </w:rPr>
        <w:t>entity meets</w:t>
      </w:r>
      <w:r w:rsidR="00622BB9">
        <w:rPr>
          <w:rFonts w:ascii="Times New Roman" w:hAnsi="Times New Roman"/>
        </w:rPr>
        <w:t xml:space="preserve"> one of the distress </w:t>
      </w:r>
      <w:r w:rsidR="00FF04C3">
        <w:rPr>
          <w:rFonts w:ascii="Times New Roman" w:hAnsi="Times New Roman"/>
        </w:rPr>
        <w:t>criteria</w:t>
      </w:r>
      <w:r w:rsidR="0093340E" w:rsidRPr="0093340E">
        <w:rPr>
          <w:rFonts w:ascii="Times New Roman" w:hAnsi="Times New Roman"/>
        </w:rPr>
        <w:t xml:space="preserve"> </w:t>
      </w:r>
      <w:r w:rsidR="0093340E" w:rsidRPr="00D87926">
        <w:rPr>
          <w:rFonts w:ascii="Times New Roman" w:hAnsi="Times New Roman"/>
        </w:rPr>
        <w:t xml:space="preserve">under 29 CFR </w:t>
      </w:r>
      <w:r w:rsidR="0093340E" w:rsidRPr="00766347">
        <w:rPr>
          <w:rFonts w:ascii="Times New Roman" w:hAnsi="Times New Roman"/>
        </w:rPr>
        <w:t>§</w:t>
      </w:r>
      <w:r w:rsidR="00F77FBE" w:rsidRPr="00766347">
        <w:rPr>
          <w:rFonts w:ascii="Times New Roman" w:hAnsi="Times New Roman"/>
        </w:rPr>
        <w:t xml:space="preserve"> </w:t>
      </w:r>
      <w:r w:rsidR="0093340E" w:rsidRPr="00766347">
        <w:rPr>
          <w:rFonts w:ascii="Times New Roman" w:hAnsi="Times New Roman"/>
        </w:rPr>
        <w:t>4041.41(c)(1)-(4).</w:t>
      </w:r>
      <w:r w:rsidR="00BD6CDA" w:rsidRPr="00766347">
        <w:rPr>
          <w:rFonts w:ascii="Times New Roman" w:hAnsi="Times New Roman"/>
        </w:rPr>
        <w:t xml:space="preserve">  </w:t>
      </w:r>
    </w:p>
    <w:p w:rsidR="00CA0023" w:rsidRPr="00766347" w:rsidRDefault="00B23291" w:rsidP="00766347">
      <w:pPr>
        <w:widowControl/>
        <w:spacing w:line="480" w:lineRule="auto"/>
        <w:ind w:firstLine="720"/>
        <w:rPr>
          <w:rFonts w:ascii="Times New Roman" w:hAnsi="Times New Roman"/>
        </w:rPr>
      </w:pPr>
      <w:r>
        <w:rPr>
          <w:rFonts w:ascii="Times New Roman" w:hAnsi="Times New Roman"/>
        </w:rPr>
        <w:t>PBGC is eliminating t</w:t>
      </w:r>
      <w:r w:rsidRPr="00766347">
        <w:rPr>
          <w:rFonts w:ascii="Times New Roman" w:hAnsi="Times New Roman"/>
        </w:rPr>
        <w:t xml:space="preserve">he </w:t>
      </w:r>
      <w:r w:rsidR="00CA0023" w:rsidRPr="00766347">
        <w:rPr>
          <w:rFonts w:ascii="Times New Roman" w:hAnsi="Times New Roman"/>
        </w:rPr>
        <w:t>current Schedule REP-D (designation of a representative to act on plan administrator’s behalf with respect to the termination)</w:t>
      </w:r>
      <w:r>
        <w:rPr>
          <w:rFonts w:ascii="Times New Roman" w:hAnsi="Times New Roman"/>
        </w:rPr>
        <w:t xml:space="preserve">; the </w:t>
      </w:r>
      <w:r w:rsidR="00CA0023" w:rsidRPr="00766347">
        <w:rPr>
          <w:rFonts w:ascii="Times New Roman" w:hAnsi="Times New Roman"/>
        </w:rPr>
        <w:t xml:space="preserve">designation </w:t>
      </w:r>
      <w:r w:rsidR="00482ECC">
        <w:rPr>
          <w:rFonts w:ascii="Times New Roman" w:hAnsi="Times New Roman"/>
        </w:rPr>
        <w:t xml:space="preserve">will be </w:t>
      </w:r>
      <w:r w:rsidR="00CA0023" w:rsidRPr="00766347">
        <w:rPr>
          <w:rFonts w:ascii="Times New Roman" w:hAnsi="Times New Roman"/>
        </w:rPr>
        <w:t xml:space="preserve">captured </w:t>
      </w:r>
      <w:r>
        <w:rPr>
          <w:rFonts w:ascii="Times New Roman" w:hAnsi="Times New Roman"/>
        </w:rPr>
        <w:t>on</w:t>
      </w:r>
      <w:r w:rsidR="00CA0023" w:rsidRPr="00766347">
        <w:rPr>
          <w:rFonts w:ascii="Times New Roman" w:hAnsi="Times New Roman"/>
        </w:rPr>
        <w:t xml:space="preserve"> the revised Form 600 (</w:t>
      </w:r>
      <w:r w:rsidR="00DB430D" w:rsidRPr="00766347">
        <w:rPr>
          <w:rFonts w:ascii="Times New Roman" w:hAnsi="Times New Roman"/>
        </w:rPr>
        <w:t>Section D).</w:t>
      </w:r>
    </w:p>
    <w:p w:rsidR="0093340E" w:rsidRPr="00D71212" w:rsidRDefault="0093340E" w:rsidP="00766347">
      <w:pPr>
        <w:widowControl/>
        <w:spacing w:line="480" w:lineRule="auto"/>
        <w:ind w:firstLine="720"/>
        <w:rPr>
          <w:rFonts w:ascii="Arial" w:hAnsi="Arial" w:cs="Arial"/>
          <w:b/>
          <w:color w:val="1F497D" w:themeColor="text2"/>
          <w:sz w:val="28"/>
          <w:szCs w:val="28"/>
        </w:rPr>
      </w:pPr>
      <w:r w:rsidRPr="006E7AA0">
        <w:rPr>
          <w:rFonts w:ascii="Times New Roman" w:hAnsi="Times New Roman"/>
        </w:rPr>
        <w:t xml:space="preserve">PBGC is </w:t>
      </w:r>
      <w:r w:rsidR="00B23291" w:rsidRPr="006E7AA0">
        <w:rPr>
          <w:rFonts w:ascii="Times New Roman" w:hAnsi="Times New Roman"/>
        </w:rPr>
        <w:t>removing</w:t>
      </w:r>
      <w:r w:rsidR="006E7AA0">
        <w:rPr>
          <w:rFonts w:ascii="Times New Roman" w:hAnsi="Times New Roman"/>
        </w:rPr>
        <w:t xml:space="preserve"> items from existing forms, and revising and moving</w:t>
      </w:r>
      <w:r w:rsidRPr="006E7AA0">
        <w:rPr>
          <w:rFonts w:ascii="Times New Roman" w:hAnsi="Times New Roman"/>
        </w:rPr>
        <w:t xml:space="preserve"> items </w:t>
      </w:r>
      <w:r w:rsidR="006E7AA0">
        <w:rPr>
          <w:rFonts w:ascii="Times New Roman" w:hAnsi="Times New Roman"/>
        </w:rPr>
        <w:t xml:space="preserve">among existing forms, as well as </w:t>
      </w:r>
      <w:r w:rsidRPr="006E7AA0">
        <w:rPr>
          <w:rFonts w:ascii="Times New Roman" w:hAnsi="Times New Roman"/>
        </w:rPr>
        <w:t xml:space="preserve">to the </w:t>
      </w:r>
      <w:r w:rsidR="00D844A1" w:rsidRPr="006E7AA0">
        <w:rPr>
          <w:rFonts w:ascii="Times New Roman" w:hAnsi="Times New Roman"/>
        </w:rPr>
        <w:t>new</w:t>
      </w:r>
      <w:r w:rsidRPr="006E7AA0">
        <w:rPr>
          <w:rFonts w:ascii="Times New Roman" w:hAnsi="Times New Roman"/>
        </w:rPr>
        <w:t xml:space="preserve"> Schedules F or P.</w:t>
      </w:r>
      <w:r w:rsidR="00DA0E23" w:rsidRPr="006E7AA0">
        <w:rPr>
          <w:rFonts w:ascii="Times New Roman" w:hAnsi="Times New Roman"/>
        </w:rPr>
        <w:t xml:space="preserve">  </w:t>
      </w:r>
      <w:r w:rsidR="00482ECC" w:rsidRPr="006E7AA0">
        <w:rPr>
          <w:rFonts w:ascii="Times New Roman" w:hAnsi="Times New Roman"/>
        </w:rPr>
        <w:t xml:space="preserve">For example, </w:t>
      </w:r>
      <w:r w:rsidR="000C162D" w:rsidRPr="006E7AA0">
        <w:rPr>
          <w:rFonts w:ascii="Times New Roman" w:hAnsi="Times New Roman"/>
        </w:rPr>
        <w:t xml:space="preserve">PBGC is removing </w:t>
      </w:r>
      <w:r w:rsidR="00753B4E" w:rsidRPr="006E7AA0">
        <w:rPr>
          <w:rFonts w:ascii="Times New Roman" w:hAnsi="Times New Roman"/>
        </w:rPr>
        <w:t xml:space="preserve">questions </w:t>
      </w:r>
      <w:r w:rsidR="00523302" w:rsidRPr="006E7AA0">
        <w:rPr>
          <w:rFonts w:ascii="Times New Roman" w:hAnsi="Times New Roman"/>
        </w:rPr>
        <w:t>2f and 2g (</w:t>
      </w:r>
      <w:r w:rsidR="00753B4E" w:rsidRPr="006E7AA0">
        <w:rPr>
          <w:rFonts w:ascii="Times New Roman" w:hAnsi="Times New Roman"/>
        </w:rPr>
        <w:t xml:space="preserve">on </w:t>
      </w:r>
      <w:r w:rsidR="00464F47" w:rsidRPr="006E7AA0">
        <w:rPr>
          <w:rFonts w:ascii="Times New Roman" w:hAnsi="Times New Roman"/>
        </w:rPr>
        <w:t>the contributing sponsor’s tax year and 6-digit business code</w:t>
      </w:r>
      <w:r w:rsidR="00523302" w:rsidRPr="006E7AA0">
        <w:rPr>
          <w:rFonts w:ascii="Times New Roman" w:hAnsi="Times New Roman"/>
        </w:rPr>
        <w:t>)</w:t>
      </w:r>
      <w:r w:rsidR="00464F47" w:rsidRPr="006E7AA0">
        <w:rPr>
          <w:rFonts w:ascii="Times New Roman" w:hAnsi="Times New Roman"/>
        </w:rPr>
        <w:t xml:space="preserve"> from the Form 600</w:t>
      </w:r>
      <w:r w:rsidR="006E7AA0">
        <w:rPr>
          <w:rFonts w:ascii="Times New Roman" w:hAnsi="Times New Roman"/>
        </w:rPr>
        <w:t>, and moving the Designation of Representative item to Section D of Form 600 (previously, this item was Schedule REP-D, an attachment to Form 600</w:t>
      </w:r>
      <w:r w:rsidR="007C59A4">
        <w:rPr>
          <w:rFonts w:ascii="Times New Roman" w:hAnsi="Times New Roman"/>
        </w:rPr>
        <w:t>)</w:t>
      </w:r>
      <w:r w:rsidR="006E7AA0">
        <w:rPr>
          <w:rFonts w:ascii="Times New Roman" w:hAnsi="Times New Roman"/>
        </w:rPr>
        <w:t xml:space="preserve">. </w:t>
      </w:r>
    </w:p>
    <w:p w:rsidR="00B23291" w:rsidRDefault="00D87926" w:rsidP="00DD2F27">
      <w:pPr>
        <w:widowControl/>
        <w:autoSpaceDE/>
        <w:autoSpaceDN/>
        <w:adjustRightInd/>
        <w:rPr>
          <w:rFonts w:ascii="Times New Roman" w:hAnsi="Times New Roman"/>
          <w:i/>
        </w:rPr>
      </w:pPr>
      <w:r w:rsidRPr="00766347">
        <w:rPr>
          <w:rFonts w:ascii="Times New Roman" w:hAnsi="Times New Roman"/>
          <w:i/>
        </w:rPr>
        <w:t xml:space="preserve">Streamline the submission of information </w:t>
      </w:r>
      <w:r w:rsidR="0093340E" w:rsidRPr="00766347">
        <w:rPr>
          <w:rFonts w:ascii="Times New Roman" w:hAnsi="Times New Roman"/>
          <w:i/>
        </w:rPr>
        <w:t xml:space="preserve">and documents to PBGC.  </w:t>
      </w:r>
      <w:r w:rsidR="00410EAA" w:rsidRPr="00766347">
        <w:rPr>
          <w:rFonts w:ascii="Times New Roman" w:hAnsi="Times New Roman"/>
          <w:i/>
        </w:rPr>
        <w:t xml:space="preserve"> </w:t>
      </w:r>
    </w:p>
    <w:p w:rsidR="007C59A4" w:rsidRPr="00766347" w:rsidRDefault="007C59A4" w:rsidP="00DD2F27">
      <w:pPr>
        <w:widowControl/>
        <w:autoSpaceDE/>
        <w:autoSpaceDN/>
        <w:adjustRightInd/>
        <w:rPr>
          <w:rFonts w:ascii="Times New Roman" w:hAnsi="Times New Roman"/>
          <w:i/>
        </w:rPr>
      </w:pPr>
    </w:p>
    <w:p w:rsidR="006C0EBA" w:rsidRDefault="00410EAA" w:rsidP="00766347">
      <w:pPr>
        <w:widowControl/>
        <w:spacing w:line="480" w:lineRule="auto"/>
        <w:ind w:firstLine="720"/>
        <w:rPr>
          <w:rFonts w:ascii="Times New Roman" w:hAnsi="Times New Roman"/>
        </w:rPr>
      </w:pPr>
      <w:r>
        <w:rPr>
          <w:rFonts w:ascii="Times New Roman" w:hAnsi="Times New Roman"/>
        </w:rPr>
        <w:t>A</w:t>
      </w:r>
      <w:r w:rsidRPr="00DB430D">
        <w:rPr>
          <w:rFonts w:ascii="Times New Roman" w:hAnsi="Times New Roman"/>
        </w:rPr>
        <w:t xml:space="preserve">fter PBGC reviews a Form 600, </w:t>
      </w:r>
      <w:r>
        <w:rPr>
          <w:rFonts w:ascii="Times New Roman" w:hAnsi="Times New Roman"/>
        </w:rPr>
        <w:t>i</w:t>
      </w:r>
      <w:r w:rsidR="006D1C2C" w:rsidRPr="00DB430D">
        <w:rPr>
          <w:rFonts w:ascii="Times New Roman" w:hAnsi="Times New Roman"/>
        </w:rPr>
        <w:t xml:space="preserve">n virtually all cases </w:t>
      </w:r>
      <w:r w:rsidR="0056336D" w:rsidRPr="00DB430D">
        <w:rPr>
          <w:rFonts w:ascii="Times New Roman" w:hAnsi="Times New Roman"/>
        </w:rPr>
        <w:t>it</w:t>
      </w:r>
      <w:r w:rsidR="0093340E" w:rsidRPr="00DB430D">
        <w:rPr>
          <w:rFonts w:ascii="Times New Roman" w:hAnsi="Times New Roman"/>
        </w:rPr>
        <w:t xml:space="preserve"> contact</w:t>
      </w:r>
      <w:r w:rsidR="00DB430D">
        <w:rPr>
          <w:rFonts w:ascii="Times New Roman" w:hAnsi="Times New Roman"/>
        </w:rPr>
        <w:t>s</w:t>
      </w:r>
      <w:r w:rsidR="0093340E" w:rsidRPr="00DB430D">
        <w:rPr>
          <w:rFonts w:ascii="Times New Roman" w:hAnsi="Times New Roman"/>
        </w:rPr>
        <w:t xml:space="preserve"> the plan administrator </w:t>
      </w:r>
      <w:r w:rsidR="0056336D" w:rsidRPr="00DB430D">
        <w:rPr>
          <w:rFonts w:ascii="Times New Roman" w:hAnsi="Times New Roman"/>
        </w:rPr>
        <w:t xml:space="preserve">to request additional information </w:t>
      </w:r>
      <w:r w:rsidR="006D1C2C" w:rsidRPr="00DB430D">
        <w:rPr>
          <w:rFonts w:ascii="Times New Roman" w:hAnsi="Times New Roman"/>
        </w:rPr>
        <w:t xml:space="preserve">and documents </w:t>
      </w:r>
      <w:r w:rsidR="0056336D" w:rsidRPr="00DB430D">
        <w:rPr>
          <w:rFonts w:ascii="Times New Roman" w:hAnsi="Times New Roman"/>
        </w:rPr>
        <w:t xml:space="preserve">needed </w:t>
      </w:r>
      <w:r w:rsidR="00482ECC">
        <w:rPr>
          <w:rFonts w:ascii="Times New Roman" w:hAnsi="Times New Roman"/>
        </w:rPr>
        <w:t xml:space="preserve">to </w:t>
      </w:r>
      <w:r>
        <w:rPr>
          <w:rFonts w:ascii="Times New Roman" w:hAnsi="Times New Roman"/>
        </w:rPr>
        <w:t xml:space="preserve">determine if a </w:t>
      </w:r>
      <w:r w:rsidR="006D1C2C" w:rsidRPr="00DB430D">
        <w:rPr>
          <w:rFonts w:ascii="Times New Roman" w:hAnsi="Times New Roman"/>
        </w:rPr>
        <w:t xml:space="preserve">distress </w:t>
      </w:r>
      <w:r w:rsidR="00084205" w:rsidRPr="00DB430D">
        <w:rPr>
          <w:rFonts w:ascii="Times New Roman" w:hAnsi="Times New Roman"/>
        </w:rPr>
        <w:t xml:space="preserve">termination </w:t>
      </w:r>
      <w:r>
        <w:rPr>
          <w:rFonts w:ascii="Times New Roman" w:hAnsi="Times New Roman"/>
        </w:rPr>
        <w:t>can go forward.</w:t>
      </w:r>
      <w:r w:rsidR="006D1C2C" w:rsidRPr="00DB430D">
        <w:rPr>
          <w:rFonts w:ascii="Times New Roman" w:hAnsi="Times New Roman"/>
        </w:rPr>
        <w:t xml:space="preserve">  </w:t>
      </w:r>
      <w:r w:rsidR="00E77856">
        <w:rPr>
          <w:rFonts w:ascii="Times New Roman" w:hAnsi="Times New Roman"/>
        </w:rPr>
        <w:t>In addition, under</w:t>
      </w:r>
      <w:r w:rsidR="00E77856" w:rsidRPr="00E77856">
        <w:rPr>
          <w:rFonts w:ascii="Times New Roman" w:hAnsi="Times New Roman"/>
        </w:rPr>
        <w:t xml:space="preserve"> PBGC’s current instructions, </w:t>
      </w:r>
      <w:r w:rsidR="006C0EBA">
        <w:rPr>
          <w:rFonts w:ascii="Times New Roman" w:hAnsi="Times New Roman"/>
        </w:rPr>
        <w:t>although PBGC requests</w:t>
      </w:r>
      <w:r w:rsidR="00B23291">
        <w:rPr>
          <w:rFonts w:ascii="Times New Roman" w:hAnsi="Times New Roman"/>
        </w:rPr>
        <w:t xml:space="preserve"> </w:t>
      </w:r>
      <w:r w:rsidR="00DE55DE">
        <w:rPr>
          <w:rFonts w:ascii="Times New Roman" w:hAnsi="Times New Roman"/>
        </w:rPr>
        <w:t>that information</w:t>
      </w:r>
      <w:r w:rsidR="00E77856" w:rsidRPr="00E77856">
        <w:rPr>
          <w:rFonts w:ascii="Times New Roman" w:hAnsi="Times New Roman"/>
        </w:rPr>
        <w:t xml:space="preserve"> and documents related to documenting </w:t>
      </w:r>
      <w:r w:rsidR="00E77856">
        <w:rPr>
          <w:rFonts w:ascii="Times New Roman" w:hAnsi="Times New Roman"/>
        </w:rPr>
        <w:t xml:space="preserve">the satisfaction of </w:t>
      </w:r>
      <w:r w:rsidR="00E77856" w:rsidRPr="00E77856">
        <w:rPr>
          <w:rFonts w:ascii="Times New Roman" w:hAnsi="Times New Roman"/>
        </w:rPr>
        <w:t xml:space="preserve">distress </w:t>
      </w:r>
      <w:r w:rsidR="00E80BC5">
        <w:rPr>
          <w:rFonts w:ascii="Times New Roman" w:hAnsi="Times New Roman"/>
        </w:rPr>
        <w:t>criteria</w:t>
      </w:r>
      <w:r w:rsidR="00E80BC5" w:rsidRPr="00E77856">
        <w:rPr>
          <w:rFonts w:ascii="Times New Roman" w:hAnsi="Times New Roman"/>
        </w:rPr>
        <w:t xml:space="preserve"> </w:t>
      </w:r>
      <w:r w:rsidR="00E77856" w:rsidRPr="00E77856">
        <w:rPr>
          <w:rFonts w:ascii="Times New Roman" w:hAnsi="Times New Roman"/>
        </w:rPr>
        <w:t>be submitted when the Form 600 (and attachments) is submitted</w:t>
      </w:r>
      <w:r w:rsidR="006C0EBA">
        <w:rPr>
          <w:rFonts w:ascii="Times New Roman" w:hAnsi="Times New Roman"/>
        </w:rPr>
        <w:t xml:space="preserve">, </w:t>
      </w:r>
      <w:r w:rsidR="00B23291">
        <w:rPr>
          <w:rFonts w:ascii="Times New Roman" w:hAnsi="Times New Roman"/>
        </w:rPr>
        <w:t xml:space="preserve">that information </w:t>
      </w:r>
      <w:r w:rsidR="006C0EBA">
        <w:rPr>
          <w:rFonts w:ascii="Times New Roman" w:hAnsi="Times New Roman"/>
        </w:rPr>
        <w:t>may be filed se</w:t>
      </w:r>
      <w:r w:rsidR="00E77856" w:rsidRPr="00E77856">
        <w:rPr>
          <w:rFonts w:ascii="Times New Roman" w:hAnsi="Times New Roman"/>
        </w:rPr>
        <w:t>parately within 60 days of filing the Form 600</w:t>
      </w:r>
      <w:r w:rsidR="006C0EBA">
        <w:rPr>
          <w:rFonts w:ascii="Times New Roman" w:hAnsi="Times New Roman"/>
        </w:rPr>
        <w:t>.</w:t>
      </w:r>
    </w:p>
    <w:p w:rsidR="002E3DC6" w:rsidRPr="00766347" w:rsidRDefault="00B23291" w:rsidP="00766347">
      <w:pPr>
        <w:widowControl/>
        <w:spacing w:line="480" w:lineRule="auto"/>
        <w:ind w:firstLine="720"/>
        <w:rPr>
          <w:rFonts w:ascii="Times New Roman" w:hAnsi="Times New Roman"/>
        </w:rPr>
      </w:pPr>
      <w:r>
        <w:rPr>
          <w:rFonts w:ascii="Times New Roman" w:hAnsi="Times New Roman"/>
        </w:rPr>
        <w:t xml:space="preserve">In either </w:t>
      </w:r>
      <w:r w:rsidR="00482ECC">
        <w:rPr>
          <w:rFonts w:ascii="Times New Roman" w:hAnsi="Times New Roman"/>
        </w:rPr>
        <w:t>situation</w:t>
      </w:r>
      <w:r>
        <w:rPr>
          <w:rFonts w:ascii="Times New Roman" w:hAnsi="Times New Roman"/>
        </w:rPr>
        <w:t>, there may be a</w:t>
      </w:r>
      <w:r w:rsidR="006C0EBA">
        <w:rPr>
          <w:rFonts w:ascii="Times New Roman" w:hAnsi="Times New Roman"/>
        </w:rPr>
        <w:t xml:space="preserve"> </w:t>
      </w:r>
      <w:r>
        <w:rPr>
          <w:rFonts w:ascii="Times New Roman" w:hAnsi="Times New Roman"/>
        </w:rPr>
        <w:t xml:space="preserve">delay in </w:t>
      </w:r>
      <w:r w:rsidR="006C0EBA">
        <w:rPr>
          <w:rFonts w:ascii="Times New Roman" w:hAnsi="Times New Roman"/>
        </w:rPr>
        <w:t xml:space="preserve">the time when PBGC can decide whether a distress termination may go forward.  To expedite the </w:t>
      </w:r>
      <w:r w:rsidR="00FC73F1">
        <w:rPr>
          <w:rFonts w:ascii="Times New Roman" w:hAnsi="Times New Roman"/>
        </w:rPr>
        <w:t xml:space="preserve">process, </w:t>
      </w:r>
      <w:r w:rsidR="006C0EBA">
        <w:rPr>
          <w:rFonts w:ascii="Times New Roman" w:hAnsi="Times New Roman"/>
        </w:rPr>
        <w:t>PBGC</w:t>
      </w:r>
      <w:r w:rsidR="00FC73F1">
        <w:rPr>
          <w:rFonts w:ascii="Times New Roman" w:hAnsi="Times New Roman"/>
        </w:rPr>
        <w:t xml:space="preserve"> is </w:t>
      </w:r>
      <w:r w:rsidR="00482ECC">
        <w:rPr>
          <w:rFonts w:ascii="Times New Roman" w:hAnsi="Times New Roman"/>
        </w:rPr>
        <w:t xml:space="preserve">requiring </w:t>
      </w:r>
      <w:r>
        <w:rPr>
          <w:rFonts w:ascii="Times New Roman" w:hAnsi="Times New Roman"/>
        </w:rPr>
        <w:t xml:space="preserve">that </w:t>
      </w:r>
      <w:r w:rsidR="00084205" w:rsidRPr="002036F8">
        <w:rPr>
          <w:rFonts w:ascii="Times New Roman" w:hAnsi="Times New Roman"/>
        </w:rPr>
        <w:t xml:space="preserve">all of the information and documents </w:t>
      </w:r>
      <w:r w:rsidR="00F83C81">
        <w:rPr>
          <w:rFonts w:ascii="Times New Roman" w:hAnsi="Times New Roman"/>
        </w:rPr>
        <w:t xml:space="preserve">currently </w:t>
      </w:r>
      <w:r w:rsidR="00F83C81" w:rsidRPr="002036F8">
        <w:rPr>
          <w:rFonts w:ascii="Times New Roman" w:hAnsi="Times New Roman"/>
        </w:rPr>
        <w:t xml:space="preserve">requested </w:t>
      </w:r>
      <w:r w:rsidR="00F83C81">
        <w:rPr>
          <w:rFonts w:ascii="Times New Roman" w:hAnsi="Times New Roman"/>
        </w:rPr>
        <w:t>as part of</w:t>
      </w:r>
      <w:r w:rsidR="00F83C81" w:rsidRPr="002036F8">
        <w:rPr>
          <w:rFonts w:ascii="Times New Roman" w:hAnsi="Times New Roman"/>
        </w:rPr>
        <w:t xml:space="preserve"> </w:t>
      </w:r>
      <w:r w:rsidR="00F83C81">
        <w:rPr>
          <w:rFonts w:ascii="Times New Roman" w:hAnsi="Times New Roman"/>
        </w:rPr>
        <w:t>PBGC’s</w:t>
      </w:r>
      <w:r w:rsidR="00F83C81" w:rsidRPr="002036F8">
        <w:rPr>
          <w:rFonts w:ascii="Times New Roman" w:hAnsi="Times New Roman"/>
        </w:rPr>
        <w:t xml:space="preserve"> follow-up </w:t>
      </w:r>
      <w:r w:rsidR="00F83C81">
        <w:rPr>
          <w:rFonts w:ascii="Times New Roman" w:hAnsi="Times New Roman"/>
        </w:rPr>
        <w:t xml:space="preserve">letter </w:t>
      </w:r>
      <w:r w:rsidR="00F83C81" w:rsidRPr="002036F8">
        <w:rPr>
          <w:rFonts w:ascii="Times New Roman" w:hAnsi="Times New Roman"/>
        </w:rPr>
        <w:t>to the Form 600 be collected as part of the Form 600 (and its attached schedules</w:t>
      </w:r>
      <w:r w:rsidR="00F83C81">
        <w:rPr>
          <w:rFonts w:ascii="Times New Roman" w:hAnsi="Times New Roman"/>
        </w:rPr>
        <w:t xml:space="preserve">), thereby eliminating the </w:t>
      </w:r>
      <w:r w:rsidR="00F83C81" w:rsidRPr="00E77856">
        <w:rPr>
          <w:rFonts w:ascii="Times New Roman" w:hAnsi="Times New Roman"/>
        </w:rPr>
        <w:t xml:space="preserve">60-day </w:t>
      </w:r>
      <w:r w:rsidR="00F83C81">
        <w:rPr>
          <w:rFonts w:ascii="Times New Roman" w:hAnsi="Times New Roman"/>
        </w:rPr>
        <w:t>time lag</w:t>
      </w:r>
      <w:r w:rsidR="00F83C81" w:rsidRPr="002036F8">
        <w:rPr>
          <w:rFonts w:ascii="Times New Roman" w:hAnsi="Times New Roman"/>
        </w:rPr>
        <w:t xml:space="preserve"> </w:t>
      </w:r>
      <w:r w:rsidR="00FC73F1" w:rsidRPr="00E77856">
        <w:rPr>
          <w:rFonts w:ascii="Times New Roman" w:hAnsi="Times New Roman"/>
        </w:rPr>
        <w:t>documenting that distress tests have been met.</w:t>
      </w:r>
      <w:r w:rsidR="00482ECC">
        <w:rPr>
          <w:rFonts w:ascii="Times New Roman" w:hAnsi="Times New Roman"/>
        </w:rPr>
        <w:t xml:space="preserve">  </w:t>
      </w:r>
      <w:r w:rsidR="00E77856" w:rsidRPr="00766347">
        <w:rPr>
          <w:rFonts w:ascii="Times New Roman" w:hAnsi="Times New Roman"/>
        </w:rPr>
        <w:t>The</w:t>
      </w:r>
      <w:r>
        <w:rPr>
          <w:rFonts w:ascii="Times New Roman" w:hAnsi="Times New Roman"/>
        </w:rPr>
        <w:t>se</w:t>
      </w:r>
      <w:r w:rsidR="00E77856" w:rsidRPr="00766347">
        <w:rPr>
          <w:rFonts w:ascii="Times New Roman" w:hAnsi="Times New Roman"/>
        </w:rPr>
        <w:t xml:space="preserve"> changes do not require that </w:t>
      </w:r>
      <w:r w:rsidR="00482ECC">
        <w:rPr>
          <w:rFonts w:ascii="Times New Roman" w:hAnsi="Times New Roman"/>
        </w:rPr>
        <w:t xml:space="preserve">the plan administrator provide </w:t>
      </w:r>
      <w:r w:rsidR="00E77856" w:rsidRPr="00766347">
        <w:rPr>
          <w:rFonts w:ascii="Times New Roman" w:hAnsi="Times New Roman"/>
        </w:rPr>
        <w:t xml:space="preserve">additional information or documents. </w:t>
      </w:r>
      <w:r w:rsidR="00482ECC">
        <w:rPr>
          <w:rFonts w:ascii="Times New Roman" w:hAnsi="Times New Roman"/>
        </w:rPr>
        <w:t xml:space="preserve"> They</w:t>
      </w:r>
      <w:r w:rsidR="00E77856" w:rsidRPr="00766347">
        <w:rPr>
          <w:rFonts w:ascii="Times New Roman" w:hAnsi="Times New Roman"/>
        </w:rPr>
        <w:t xml:space="preserve"> </w:t>
      </w:r>
      <w:r w:rsidR="00482ECC">
        <w:rPr>
          <w:rFonts w:ascii="Times New Roman" w:hAnsi="Times New Roman"/>
        </w:rPr>
        <w:t xml:space="preserve">do </w:t>
      </w:r>
      <w:r w:rsidR="00E77856" w:rsidRPr="00766347">
        <w:rPr>
          <w:rFonts w:ascii="Times New Roman" w:hAnsi="Times New Roman"/>
        </w:rPr>
        <w:t xml:space="preserve">require </w:t>
      </w:r>
      <w:r w:rsidR="00FC73F1" w:rsidRPr="00766347">
        <w:rPr>
          <w:rFonts w:ascii="Times New Roman" w:hAnsi="Times New Roman"/>
        </w:rPr>
        <w:t xml:space="preserve">that </w:t>
      </w:r>
      <w:r w:rsidR="000C162D">
        <w:rPr>
          <w:rFonts w:ascii="Times New Roman" w:hAnsi="Times New Roman"/>
        </w:rPr>
        <w:t xml:space="preserve">plan administrators </w:t>
      </w:r>
      <w:r w:rsidR="00E77856" w:rsidRPr="00766347">
        <w:rPr>
          <w:rFonts w:ascii="Times New Roman" w:hAnsi="Times New Roman"/>
        </w:rPr>
        <w:t xml:space="preserve">be </w:t>
      </w:r>
      <w:r w:rsidR="00DA0E23" w:rsidRPr="00766347">
        <w:rPr>
          <w:rFonts w:ascii="Times New Roman" w:hAnsi="Times New Roman"/>
        </w:rPr>
        <w:t>ready</w:t>
      </w:r>
      <w:r w:rsidR="00E77856" w:rsidRPr="00766347">
        <w:rPr>
          <w:rFonts w:ascii="Times New Roman" w:hAnsi="Times New Roman"/>
        </w:rPr>
        <w:t xml:space="preserve"> to support </w:t>
      </w:r>
      <w:r w:rsidR="000C162D">
        <w:rPr>
          <w:rFonts w:ascii="Times New Roman" w:hAnsi="Times New Roman"/>
        </w:rPr>
        <w:t>the</w:t>
      </w:r>
      <w:r w:rsidR="000C162D" w:rsidRPr="00766347">
        <w:rPr>
          <w:rFonts w:ascii="Times New Roman" w:hAnsi="Times New Roman"/>
        </w:rPr>
        <w:t xml:space="preserve"> </w:t>
      </w:r>
      <w:r w:rsidR="00E77856" w:rsidRPr="00766347">
        <w:rPr>
          <w:rFonts w:ascii="Times New Roman" w:hAnsi="Times New Roman"/>
        </w:rPr>
        <w:t>assertion that each contributing sponsor and each member of each contributing sponsor’s controlled group</w:t>
      </w:r>
      <w:r w:rsidR="00DA0E23" w:rsidRPr="00766347">
        <w:rPr>
          <w:rFonts w:ascii="Times New Roman" w:hAnsi="Times New Roman"/>
        </w:rPr>
        <w:t xml:space="preserve"> meets one of the statutory distress tests</w:t>
      </w:r>
      <w:r w:rsidR="000C162D">
        <w:rPr>
          <w:rFonts w:ascii="Times New Roman" w:hAnsi="Times New Roman"/>
        </w:rPr>
        <w:t xml:space="preserve"> at the time they file the Form 600</w:t>
      </w:r>
      <w:r w:rsidR="00DA0E23" w:rsidRPr="00766347">
        <w:rPr>
          <w:rFonts w:ascii="Times New Roman" w:hAnsi="Times New Roman"/>
        </w:rPr>
        <w:t>.</w:t>
      </w:r>
    </w:p>
    <w:p w:rsidR="00B23291" w:rsidRDefault="00DB430D" w:rsidP="00766347">
      <w:pPr>
        <w:widowControl/>
        <w:spacing w:line="480" w:lineRule="auto"/>
        <w:rPr>
          <w:rFonts w:ascii="Times New Roman" w:hAnsi="Times New Roman"/>
        </w:rPr>
      </w:pPr>
      <w:r w:rsidRPr="00000CD7">
        <w:rPr>
          <w:rFonts w:ascii="Times New Roman" w:hAnsi="Times New Roman"/>
          <w:b/>
        </w:rPr>
        <w:t>Missing Participants</w:t>
      </w:r>
      <w:r w:rsidRPr="001A590A">
        <w:rPr>
          <w:rFonts w:ascii="Times New Roman" w:hAnsi="Times New Roman"/>
        </w:rPr>
        <w:t xml:space="preserve"> </w:t>
      </w:r>
    </w:p>
    <w:p w:rsidR="00DA0E23" w:rsidRDefault="00DB430D" w:rsidP="00766347">
      <w:pPr>
        <w:widowControl/>
        <w:spacing w:line="480" w:lineRule="auto"/>
        <w:ind w:firstLine="720"/>
        <w:rPr>
          <w:rFonts w:ascii="Times New Roman" w:hAnsi="Times New Roman"/>
        </w:rPr>
      </w:pPr>
      <w:r>
        <w:rPr>
          <w:rFonts w:ascii="Times New Roman" w:hAnsi="Times New Roman"/>
        </w:rPr>
        <w:t xml:space="preserve">Currently, the Missing Participant Payment Voucher (“Payment Voucher”) is used both </w:t>
      </w:r>
      <w:r w:rsidR="00482ECC">
        <w:rPr>
          <w:rFonts w:ascii="Times New Roman" w:hAnsi="Times New Roman"/>
        </w:rPr>
        <w:t xml:space="preserve">for </w:t>
      </w:r>
      <w:r>
        <w:rPr>
          <w:rFonts w:ascii="Times New Roman" w:hAnsi="Times New Roman"/>
        </w:rPr>
        <w:t xml:space="preserve">payment of designated benefits and other amounts owed to </w:t>
      </w:r>
      <w:r w:rsidRPr="001A590A">
        <w:rPr>
          <w:rFonts w:ascii="Times New Roman" w:hAnsi="Times New Roman"/>
        </w:rPr>
        <w:t xml:space="preserve">PBGC </w:t>
      </w:r>
      <w:r>
        <w:rPr>
          <w:rFonts w:ascii="Times New Roman" w:hAnsi="Times New Roman"/>
        </w:rPr>
        <w:t>for missing participants</w:t>
      </w:r>
      <w:r w:rsidR="00482ECC">
        <w:rPr>
          <w:rFonts w:ascii="Times New Roman" w:hAnsi="Times New Roman"/>
        </w:rPr>
        <w:t xml:space="preserve"> and for payment of</w:t>
      </w:r>
      <w:r>
        <w:rPr>
          <w:rFonts w:ascii="Times New Roman" w:hAnsi="Times New Roman"/>
        </w:rPr>
        <w:t xml:space="preserve"> interest assessed by PBGC for the late payment of designated benefits. </w:t>
      </w:r>
      <w:r w:rsidR="00861901">
        <w:rPr>
          <w:rFonts w:ascii="Times New Roman" w:hAnsi="Times New Roman"/>
        </w:rPr>
        <w:t xml:space="preserve"> </w:t>
      </w:r>
      <w:r w:rsidR="00482ECC">
        <w:rPr>
          <w:rFonts w:ascii="Times New Roman" w:hAnsi="Times New Roman"/>
        </w:rPr>
        <w:t xml:space="preserve">(Under </w:t>
      </w:r>
      <w:r w:rsidR="004D688B">
        <w:rPr>
          <w:rFonts w:ascii="Times New Roman" w:hAnsi="Times New Roman"/>
        </w:rPr>
        <w:t xml:space="preserve">29 CFR </w:t>
      </w:r>
      <w:r w:rsidR="00482ECC">
        <w:rPr>
          <w:rFonts w:ascii="Times New Roman" w:hAnsi="Times New Roman"/>
        </w:rPr>
        <w:t xml:space="preserve">§ </w:t>
      </w:r>
      <w:r w:rsidR="004D688B">
        <w:rPr>
          <w:rFonts w:ascii="Times New Roman" w:hAnsi="Times New Roman"/>
        </w:rPr>
        <w:t>4050.6(b</w:t>
      </w:r>
      <w:proofErr w:type="gramStart"/>
      <w:r w:rsidR="004D688B">
        <w:rPr>
          <w:rFonts w:ascii="Times New Roman" w:hAnsi="Times New Roman"/>
        </w:rPr>
        <w:t>)</w:t>
      </w:r>
      <w:r w:rsidR="00753B4E">
        <w:rPr>
          <w:rFonts w:ascii="Times New Roman" w:hAnsi="Times New Roman"/>
        </w:rPr>
        <w:t>(</w:t>
      </w:r>
      <w:proofErr w:type="gramEnd"/>
      <w:r w:rsidR="00753B4E">
        <w:rPr>
          <w:rFonts w:ascii="Times New Roman" w:hAnsi="Times New Roman"/>
        </w:rPr>
        <w:t>2)</w:t>
      </w:r>
      <w:r w:rsidR="00482ECC">
        <w:rPr>
          <w:rFonts w:ascii="Times New Roman" w:hAnsi="Times New Roman"/>
        </w:rPr>
        <w:t>, PBGC assesses i</w:t>
      </w:r>
      <w:r>
        <w:rPr>
          <w:rFonts w:ascii="Times New Roman" w:hAnsi="Times New Roman"/>
        </w:rPr>
        <w:t>nterest</w:t>
      </w:r>
      <w:r w:rsidR="00482ECC">
        <w:rPr>
          <w:rFonts w:ascii="Times New Roman" w:hAnsi="Times New Roman"/>
        </w:rPr>
        <w:t xml:space="preserve"> </w:t>
      </w:r>
      <w:r>
        <w:rPr>
          <w:rFonts w:ascii="Times New Roman" w:hAnsi="Times New Roman"/>
        </w:rPr>
        <w:t xml:space="preserve">only to the extent the payment of designated benefits is </w:t>
      </w:r>
      <w:r w:rsidR="00482ECC">
        <w:rPr>
          <w:rFonts w:ascii="Times New Roman" w:hAnsi="Times New Roman"/>
        </w:rPr>
        <w:t xml:space="preserve">made </w:t>
      </w:r>
      <w:r>
        <w:rPr>
          <w:rFonts w:ascii="Times New Roman" w:hAnsi="Times New Roman"/>
        </w:rPr>
        <w:t xml:space="preserve">more than 90 </w:t>
      </w:r>
      <w:r w:rsidR="00482ECC">
        <w:rPr>
          <w:rFonts w:ascii="Times New Roman" w:hAnsi="Times New Roman"/>
        </w:rPr>
        <w:t xml:space="preserve">days </w:t>
      </w:r>
      <w:r>
        <w:rPr>
          <w:rFonts w:ascii="Times New Roman" w:hAnsi="Times New Roman"/>
        </w:rPr>
        <w:t>after the deemed distribution deadline</w:t>
      </w:r>
      <w:r w:rsidR="000C162D">
        <w:rPr>
          <w:rFonts w:ascii="Times New Roman" w:hAnsi="Times New Roman"/>
        </w:rPr>
        <w:t>.)</w:t>
      </w:r>
    </w:p>
    <w:p w:rsidR="00DE55DE" w:rsidRDefault="00DB430D" w:rsidP="00766347">
      <w:pPr>
        <w:widowControl/>
        <w:spacing w:line="480" w:lineRule="auto"/>
        <w:ind w:firstLine="720"/>
        <w:rPr>
          <w:rFonts w:ascii="Times New Roman" w:hAnsi="Times New Roman"/>
        </w:rPr>
      </w:pPr>
      <w:r>
        <w:rPr>
          <w:rFonts w:ascii="Times New Roman" w:hAnsi="Times New Roman"/>
        </w:rPr>
        <w:t xml:space="preserve">To enable PBGC to separately account for interest </w:t>
      </w:r>
      <w:r w:rsidR="00F77FBE">
        <w:rPr>
          <w:rFonts w:ascii="Times New Roman" w:hAnsi="Times New Roman"/>
        </w:rPr>
        <w:t>paid</w:t>
      </w:r>
      <w:r>
        <w:rPr>
          <w:rFonts w:ascii="Times New Roman" w:hAnsi="Times New Roman"/>
        </w:rPr>
        <w:t xml:space="preserve">, PBGC </w:t>
      </w:r>
      <w:r w:rsidRPr="001A590A">
        <w:rPr>
          <w:rFonts w:ascii="Times New Roman" w:hAnsi="Times New Roman"/>
        </w:rPr>
        <w:t xml:space="preserve">is </w:t>
      </w:r>
      <w:r w:rsidR="00482ECC">
        <w:rPr>
          <w:rFonts w:ascii="Times New Roman" w:hAnsi="Times New Roman"/>
        </w:rPr>
        <w:t xml:space="preserve">modifying </w:t>
      </w:r>
      <w:r>
        <w:rPr>
          <w:rFonts w:ascii="Times New Roman" w:hAnsi="Times New Roman"/>
        </w:rPr>
        <w:t xml:space="preserve">the Payment Voucher to </w:t>
      </w:r>
      <w:r w:rsidR="00DE55DE">
        <w:rPr>
          <w:rFonts w:ascii="Times New Roman" w:hAnsi="Times New Roman"/>
        </w:rPr>
        <w:t>include a box indicating, where</w:t>
      </w:r>
      <w:r w:rsidR="00482ECC">
        <w:rPr>
          <w:rFonts w:ascii="Times New Roman" w:hAnsi="Times New Roman"/>
        </w:rPr>
        <w:t xml:space="preserve"> applicable, that </w:t>
      </w:r>
      <w:r>
        <w:rPr>
          <w:rFonts w:ascii="Times New Roman" w:hAnsi="Times New Roman"/>
        </w:rPr>
        <w:t xml:space="preserve">the amount being paid to PBGC is </w:t>
      </w:r>
      <w:r w:rsidR="00DE55DE">
        <w:rPr>
          <w:rFonts w:ascii="Times New Roman" w:hAnsi="Times New Roman"/>
        </w:rPr>
        <w:t xml:space="preserve">solely </w:t>
      </w:r>
      <w:r>
        <w:rPr>
          <w:rFonts w:ascii="Times New Roman" w:hAnsi="Times New Roman"/>
        </w:rPr>
        <w:t xml:space="preserve">interest on the late payment of designated benefits.  </w:t>
      </w:r>
    </w:p>
    <w:p w:rsidR="00CC68FB" w:rsidRDefault="00C21DB2" w:rsidP="00D844A1">
      <w:pPr>
        <w:widowControl/>
        <w:spacing w:line="480" w:lineRule="auto"/>
        <w:ind w:firstLine="720"/>
        <w:rPr>
          <w:rFonts w:ascii="Times New Roman" w:hAnsi="Times New Roman"/>
        </w:rPr>
      </w:pPr>
      <w:r w:rsidRPr="002E3DC6">
        <w:rPr>
          <w:rFonts w:ascii="Times New Roman" w:hAnsi="Times New Roman"/>
        </w:rPr>
        <w:t xml:space="preserve">2.  </w:t>
      </w:r>
      <w:r w:rsidRPr="002E3DC6">
        <w:rPr>
          <w:rFonts w:ascii="Times New Roman" w:hAnsi="Times New Roman"/>
          <w:u w:val="single"/>
        </w:rPr>
        <w:t>Use of information</w:t>
      </w:r>
      <w:r w:rsidRPr="002E3DC6">
        <w:rPr>
          <w:rFonts w:ascii="Times New Roman" w:hAnsi="Times New Roman"/>
        </w:rPr>
        <w:t>.</w:t>
      </w:r>
      <w:r>
        <w:rPr>
          <w:rFonts w:ascii="Times New Roman" w:hAnsi="Times New Roman"/>
        </w:rPr>
        <w:t xml:space="preserve">  </w:t>
      </w:r>
    </w:p>
    <w:p w:rsidR="00C21DB2" w:rsidRDefault="00105E64" w:rsidP="0076022D">
      <w:pPr>
        <w:widowControl/>
        <w:spacing w:line="480" w:lineRule="auto"/>
        <w:ind w:firstLine="720"/>
        <w:rPr>
          <w:rFonts w:ascii="Times New Roman" w:hAnsi="Times New Roman"/>
        </w:rPr>
      </w:pPr>
      <w:r>
        <w:rPr>
          <w:rFonts w:ascii="Times New Roman" w:hAnsi="Times New Roman"/>
        </w:rPr>
        <w:t xml:space="preserve">a. </w:t>
      </w:r>
      <w:r w:rsidRPr="00105E64">
        <w:rPr>
          <w:rFonts w:ascii="Times New Roman" w:hAnsi="Times New Roman"/>
          <w:u w:val="single"/>
        </w:rPr>
        <w:t>Information</w:t>
      </w:r>
      <w:r w:rsidR="00C21DB2">
        <w:rPr>
          <w:rFonts w:ascii="Times New Roman" w:hAnsi="Times New Roman"/>
          <w:u w:val="single"/>
        </w:rPr>
        <w:t xml:space="preserve"> required</w:t>
      </w:r>
      <w:r w:rsidR="00C21DB2">
        <w:rPr>
          <w:rFonts w:ascii="Times New Roman" w:hAnsi="Times New Roman"/>
        </w:rPr>
        <w:t xml:space="preserve">.  Certain information must be provided to </w:t>
      </w:r>
      <w:r w:rsidR="005136E7">
        <w:rPr>
          <w:rFonts w:ascii="Times New Roman" w:hAnsi="Times New Roman"/>
        </w:rPr>
        <w:t>PBGC</w:t>
      </w:r>
      <w:r w:rsidR="00C21DB2">
        <w:rPr>
          <w:rFonts w:ascii="Times New Roman" w:hAnsi="Times New Roman"/>
        </w:rPr>
        <w:t xml:space="preserve"> and to third parties </w:t>
      </w:r>
      <w:r w:rsidR="00905675">
        <w:rPr>
          <w:rFonts w:ascii="Times New Roman" w:hAnsi="Times New Roman"/>
        </w:rPr>
        <w:t>(</w:t>
      </w:r>
      <w:r w:rsidR="00D22121" w:rsidRPr="00D22121">
        <w:rPr>
          <w:rFonts w:ascii="Times New Roman" w:hAnsi="Times New Roman"/>
          <w:i/>
        </w:rPr>
        <w:t>e.g.</w:t>
      </w:r>
      <w:r w:rsidR="00905675">
        <w:rPr>
          <w:rFonts w:ascii="Times New Roman" w:hAnsi="Times New Roman"/>
        </w:rPr>
        <w:t xml:space="preserve">, participants and beneficiaries) </w:t>
      </w:r>
      <w:r w:rsidR="004624AB">
        <w:rPr>
          <w:rFonts w:ascii="Times New Roman" w:hAnsi="Times New Roman"/>
        </w:rPr>
        <w:t xml:space="preserve">for all </w:t>
      </w:r>
      <w:r w:rsidR="00C21DB2">
        <w:rPr>
          <w:rFonts w:ascii="Times New Roman" w:hAnsi="Times New Roman"/>
        </w:rPr>
        <w:t>type</w:t>
      </w:r>
      <w:r w:rsidR="004624AB">
        <w:rPr>
          <w:rFonts w:ascii="Times New Roman" w:hAnsi="Times New Roman"/>
        </w:rPr>
        <w:t>s</w:t>
      </w:r>
      <w:r w:rsidR="00C21DB2">
        <w:rPr>
          <w:rFonts w:ascii="Times New Roman" w:hAnsi="Times New Roman"/>
        </w:rPr>
        <w:t xml:space="preserve"> of termination</w:t>
      </w:r>
      <w:r w:rsidR="00C44A38">
        <w:rPr>
          <w:rFonts w:ascii="Times New Roman" w:hAnsi="Times New Roman"/>
        </w:rPr>
        <w:t>s</w:t>
      </w:r>
      <w:r w:rsidR="00C21DB2">
        <w:rPr>
          <w:rFonts w:ascii="Times New Roman" w:hAnsi="Times New Roman"/>
        </w:rPr>
        <w:t xml:space="preserve">.  </w:t>
      </w:r>
      <w:r w:rsidR="00C44A38">
        <w:rPr>
          <w:rFonts w:ascii="Times New Roman" w:hAnsi="Times New Roman"/>
        </w:rPr>
        <w:t>F</w:t>
      </w:r>
      <w:r w:rsidR="00C21DB2">
        <w:rPr>
          <w:rFonts w:ascii="Times New Roman" w:hAnsi="Times New Roman"/>
        </w:rPr>
        <w:t xml:space="preserve">or both standard and distress terminations, the plan administrator is required to submit to </w:t>
      </w:r>
      <w:r w:rsidR="005136E7">
        <w:rPr>
          <w:rFonts w:ascii="Times New Roman" w:hAnsi="Times New Roman"/>
        </w:rPr>
        <w:t>PBGC</w:t>
      </w:r>
      <w:r w:rsidR="00C21DB2">
        <w:rPr>
          <w:rFonts w:ascii="Times New Roman" w:hAnsi="Times New Roman"/>
        </w:rPr>
        <w:t xml:space="preserve"> certain identifying information</w:t>
      </w:r>
      <w:r w:rsidR="00C44A38">
        <w:rPr>
          <w:rFonts w:ascii="Times New Roman" w:hAnsi="Times New Roman"/>
        </w:rPr>
        <w:t>,</w:t>
      </w:r>
      <w:r w:rsidR="00C21DB2">
        <w:rPr>
          <w:rFonts w:ascii="Times New Roman" w:hAnsi="Times New Roman"/>
        </w:rPr>
        <w:t xml:space="preserve"> confirmation that the required notices have been properly issued to plan participants and beneficiaries</w:t>
      </w:r>
      <w:r w:rsidR="00C44A38">
        <w:rPr>
          <w:rFonts w:ascii="Times New Roman" w:hAnsi="Times New Roman"/>
        </w:rPr>
        <w:t>,</w:t>
      </w:r>
      <w:r w:rsidR="00C21DB2">
        <w:rPr>
          <w:rFonts w:ascii="Times New Roman" w:hAnsi="Times New Roman"/>
        </w:rPr>
        <w:t xml:space="preserve"> and the level of funding of the plan.  The plan administrator must also</w:t>
      </w:r>
      <w:r w:rsidR="00C44A38">
        <w:rPr>
          <w:rFonts w:ascii="Times New Roman" w:hAnsi="Times New Roman"/>
        </w:rPr>
        <w:t xml:space="preserve"> </w:t>
      </w:r>
      <w:r w:rsidR="00C21DB2">
        <w:rPr>
          <w:rFonts w:ascii="Times New Roman" w:hAnsi="Times New Roman"/>
        </w:rPr>
        <w:t>provide certain information to third parties, including a notice of intent to terminate</w:t>
      </w:r>
      <w:r w:rsidR="00AB3606">
        <w:rPr>
          <w:rFonts w:ascii="Times New Roman" w:hAnsi="Times New Roman"/>
        </w:rPr>
        <w:t>.</w:t>
      </w:r>
      <w:r w:rsidR="00924AC5">
        <w:rPr>
          <w:rFonts w:ascii="Times New Roman" w:hAnsi="Times New Roman"/>
        </w:rPr>
        <w:t xml:space="preserve"> </w:t>
      </w:r>
    </w:p>
    <w:p w:rsidR="00D844A1" w:rsidRDefault="00C21DB2">
      <w:pPr>
        <w:widowControl/>
        <w:spacing w:line="480" w:lineRule="auto"/>
        <w:ind w:firstLine="720"/>
        <w:rPr>
          <w:rFonts w:ascii="Times New Roman" w:hAnsi="Times New Roman"/>
        </w:rPr>
      </w:pPr>
      <w:proofErr w:type="gramStart"/>
      <w:r w:rsidRPr="00766347">
        <w:rPr>
          <w:rFonts w:ascii="Times New Roman" w:hAnsi="Times New Roman"/>
          <w:b/>
          <w:i/>
        </w:rPr>
        <w:t>Standard terminations and sufficient distress terminations.</w:t>
      </w:r>
      <w:proofErr w:type="gramEnd"/>
      <w:r>
        <w:rPr>
          <w:rFonts w:ascii="Times New Roman" w:hAnsi="Times New Roman"/>
        </w:rPr>
        <w:t xml:space="preserve">  </w:t>
      </w:r>
      <w:r w:rsidR="00F83C81">
        <w:rPr>
          <w:rFonts w:ascii="Times New Roman" w:hAnsi="Times New Roman"/>
        </w:rPr>
        <w:t>In the case of a standard termination (</w:t>
      </w:r>
      <w:r w:rsidR="00F83C81" w:rsidRPr="00834969">
        <w:rPr>
          <w:rFonts w:ascii="Times New Roman" w:hAnsi="Times New Roman"/>
          <w:i/>
        </w:rPr>
        <w:t>i.e.</w:t>
      </w:r>
      <w:r w:rsidR="00F83C81">
        <w:rPr>
          <w:rFonts w:ascii="Times New Roman" w:hAnsi="Times New Roman"/>
        </w:rPr>
        <w:t>, a plan that is sufficient for all benefits) or a “sufficient” distress termination (</w:t>
      </w:r>
      <w:r w:rsidR="00F83C81" w:rsidRPr="007D3CC6">
        <w:rPr>
          <w:rFonts w:ascii="Times New Roman" w:hAnsi="Times New Roman"/>
          <w:i/>
        </w:rPr>
        <w:t>i.e.</w:t>
      </w:r>
      <w:r w:rsidR="00F83C81">
        <w:rPr>
          <w:rFonts w:ascii="Times New Roman" w:hAnsi="Times New Roman"/>
        </w:rPr>
        <w:t xml:space="preserve">, a plan that is sufficient for at least all guaranteed benefits but not for all benefits </w:t>
      </w:r>
      <w:r w:rsidR="00F83C81" w:rsidRPr="00263DFB">
        <w:rPr>
          <w:rFonts w:ascii="Times New Roman" w:hAnsi="Times New Roman"/>
        </w:rPr>
        <w:t xml:space="preserve">and </w:t>
      </w:r>
      <w:r w:rsidR="00F83C81">
        <w:rPr>
          <w:rFonts w:ascii="Times New Roman" w:hAnsi="Times New Roman"/>
        </w:rPr>
        <w:t>will</w:t>
      </w:r>
      <w:r w:rsidR="00F83C81" w:rsidRPr="00263DFB">
        <w:rPr>
          <w:rFonts w:ascii="Times New Roman" w:hAnsi="Times New Roman"/>
        </w:rPr>
        <w:t xml:space="preserve"> close out in a private</w:t>
      </w:r>
      <w:r w:rsidR="00F83C81">
        <w:rPr>
          <w:rFonts w:ascii="Times New Roman" w:hAnsi="Times New Roman"/>
        </w:rPr>
        <w:t>-</w:t>
      </w:r>
      <w:r w:rsidR="00F83C81" w:rsidRPr="00263DFB">
        <w:rPr>
          <w:rFonts w:ascii="Times New Roman" w:hAnsi="Times New Roman"/>
        </w:rPr>
        <w:t>sector</w:t>
      </w:r>
      <w:r w:rsidR="00F83C81">
        <w:rPr>
          <w:rFonts w:ascii="Times New Roman" w:hAnsi="Times New Roman"/>
        </w:rPr>
        <w:t>,</w:t>
      </w:r>
      <w:r w:rsidR="00F83C81" w:rsidRPr="00263DFB">
        <w:rPr>
          <w:rFonts w:ascii="Times New Roman" w:hAnsi="Times New Roman"/>
        </w:rPr>
        <w:t xml:space="preserve"> </w:t>
      </w:r>
      <w:r>
        <w:rPr>
          <w:rFonts w:ascii="Times New Roman" w:hAnsi="Times New Roman"/>
        </w:rPr>
        <w:t xml:space="preserve">the plan administrator must provide </w:t>
      </w:r>
      <w:r w:rsidR="005136E7">
        <w:rPr>
          <w:rFonts w:ascii="Times New Roman" w:hAnsi="Times New Roman"/>
        </w:rPr>
        <w:t>PBGC</w:t>
      </w:r>
      <w:r>
        <w:rPr>
          <w:rFonts w:ascii="Times New Roman" w:hAnsi="Times New Roman"/>
        </w:rPr>
        <w:t xml:space="preserve"> and third parties with certain additional information relating to the distribution of plan assets.  In particular, the plan administrator must provide </w:t>
      </w:r>
      <w:r w:rsidR="005136E7">
        <w:rPr>
          <w:rFonts w:ascii="Times New Roman" w:hAnsi="Times New Roman"/>
        </w:rPr>
        <w:t>PBGC</w:t>
      </w:r>
      <w:r>
        <w:rPr>
          <w:rFonts w:ascii="Times New Roman" w:hAnsi="Times New Roman"/>
        </w:rPr>
        <w:t xml:space="preserve"> summary information relating to the benefits distributed and</w:t>
      </w:r>
      <w:r w:rsidR="007959A4">
        <w:rPr>
          <w:rFonts w:ascii="Times New Roman" w:hAnsi="Times New Roman"/>
        </w:rPr>
        <w:t xml:space="preserve">, </w:t>
      </w:r>
      <w:r>
        <w:rPr>
          <w:rFonts w:ascii="Times New Roman" w:hAnsi="Times New Roman"/>
        </w:rPr>
        <w:t>for a standard termination</w:t>
      </w:r>
      <w:r w:rsidR="007959A4">
        <w:rPr>
          <w:rFonts w:ascii="Times New Roman" w:hAnsi="Times New Roman"/>
        </w:rPr>
        <w:t>,</w:t>
      </w:r>
      <w:r>
        <w:rPr>
          <w:rFonts w:ascii="Times New Roman" w:hAnsi="Times New Roman"/>
        </w:rPr>
        <w:t xml:space="preserve"> certain information regarding residual assets. </w:t>
      </w:r>
      <w:r w:rsidR="009F4138">
        <w:rPr>
          <w:rFonts w:ascii="Times New Roman" w:hAnsi="Times New Roman"/>
        </w:rPr>
        <w:t xml:space="preserve"> </w:t>
      </w:r>
      <w:r>
        <w:rPr>
          <w:rFonts w:ascii="Times New Roman" w:hAnsi="Times New Roman"/>
        </w:rPr>
        <w:t xml:space="preserve">The plan administrator is also required to provide certain additional information to third parties, including:  (1) a notice of plan benefits (for standard terminations) or of benefit distribution (for distress terminations); (2) </w:t>
      </w:r>
      <w:r w:rsidR="003B5257">
        <w:rPr>
          <w:rFonts w:ascii="Times New Roman" w:hAnsi="Times New Roman"/>
        </w:rPr>
        <w:t xml:space="preserve">annuity information, including </w:t>
      </w:r>
      <w:r w:rsidR="003B0A8D">
        <w:rPr>
          <w:rFonts w:ascii="Times New Roman" w:hAnsi="Times New Roman"/>
        </w:rPr>
        <w:t xml:space="preserve">information on </w:t>
      </w:r>
      <w:r w:rsidR="00FC3EC1" w:rsidRPr="00FC71EB">
        <w:rPr>
          <w:rFonts w:ascii="Times New Roman" w:hAnsi="Times New Roman"/>
          <w:shd w:val="clear" w:color="auto" w:fill="FFFFFF" w:themeFill="background1"/>
        </w:rPr>
        <w:t>identity of insurer</w:t>
      </w:r>
      <w:r w:rsidR="00FC71EB">
        <w:rPr>
          <w:rFonts w:ascii="Times New Roman" w:hAnsi="Times New Roman"/>
          <w:shd w:val="clear" w:color="auto" w:fill="FFFFFF" w:themeFill="background1"/>
        </w:rPr>
        <w:t>s</w:t>
      </w:r>
      <w:r w:rsidR="001D7674">
        <w:rPr>
          <w:rFonts w:ascii="Times New Roman" w:hAnsi="Times New Roman"/>
        </w:rPr>
        <w:t xml:space="preserve"> and </w:t>
      </w:r>
      <w:r w:rsidR="003B0A8D">
        <w:rPr>
          <w:rFonts w:ascii="Times New Roman" w:hAnsi="Times New Roman"/>
        </w:rPr>
        <w:t xml:space="preserve">on </w:t>
      </w:r>
      <w:r>
        <w:rPr>
          <w:rFonts w:ascii="Times New Roman" w:hAnsi="Times New Roman"/>
        </w:rPr>
        <w:t>state guaranty association coverage</w:t>
      </w:r>
      <w:r w:rsidR="009F4138">
        <w:rPr>
          <w:rFonts w:ascii="Times New Roman" w:hAnsi="Times New Roman"/>
        </w:rPr>
        <w:t xml:space="preserve"> of annuities</w:t>
      </w:r>
      <w:r>
        <w:rPr>
          <w:rFonts w:ascii="Times New Roman" w:hAnsi="Times New Roman"/>
        </w:rPr>
        <w:t>; and (</w:t>
      </w:r>
      <w:r w:rsidR="003B5257">
        <w:rPr>
          <w:rFonts w:ascii="Times New Roman" w:hAnsi="Times New Roman"/>
        </w:rPr>
        <w:t>3</w:t>
      </w:r>
      <w:r>
        <w:rPr>
          <w:rFonts w:ascii="Times New Roman" w:hAnsi="Times New Roman"/>
        </w:rPr>
        <w:t xml:space="preserve">) if applicable, </w:t>
      </w:r>
      <w:r w:rsidR="009F4138">
        <w:rPr>
          <w:rFonts w:ascii="Times New Roman" w:hAnsi="Times New Roman"/>
        </w:rPr>
        <w:t>an</w:t>
      </w:r>
      <w:r>
        <w:rPr>
          <w:rFonts w:ascii="Times New Roman" w:hAnsi="Times New Roman"/>
        </w:rPr>
        <w:t xml:space="preserve"> annuity contract</w:t>
      </w:r>
      <w:r w:rsidR="003B5257">
        <w:rPr>
          <w:rFonts w:ascii="Times New Roman" w:hAnsi="Times New Roman"/>
        </w:rPr>
        <w:t xml:space="preserve"> or certificate</w:t>
      </w:r>
      <w:r>
        <w:rPr>
          <w:rFonts w:ascii="Times New Roman" w:hAnsi="Times New Roman"/>
        </w:rPr>
        <w:t>.</w:t>
      </w:r>
      <w:r w:rsidR="008E3225">
        <w:rPr>
          <w:rFonts w:ascii="Times New Roman" w:hAnsi="Times New Roman"/>
        </w:rPr>
        <w:t xml:space="preserve">  </w:t>
      </w:r>
    </w:p>
    <w:p w:rsidR="00D844A1" w:rsidRDefault="00C21DB2">
      <w:pPr>
        <w:widowControl/>
        <w:spacing w:line="480" w:lineRule="auto"/>
        <w:ind w:firstLine="720"/>
        <w:rPr>
          <w:rFonts w:ascii="Times New Roman" w:hAnsi="Times New Roman"/>
        </w:rPr>
      </w:pPr>
      <w:proofErr w:type="gramStart"/>
      <w:r w:rsidRPr="00766347">
        <w:rPr>
          <w:rFonts w:ascii="Times New Roman" w:hAnsi="Times New Roman"/>
          <w:b/>
          <w:i/>
        </w:rPr>
        <w:t>Distress terminations</w:t>
      </w:r>
      <w:r w:rsidRPr="00766347">
        <w:rPr>
          <w:rFonts w:ascii="Times New Roman" w:hAnsi="Times New Roman"/>
          <w:i/>
        </w:rPr>
        <w:t>.</w:t>
      </w:r>
      <w:proofErr w:type="gramEnd"/>
      <w:r>
        <w:rPr>
          <w:rFonts w:ascii="Times New Roman" w:hAnsi="Times New Roman"/>
        </w:rPr>
        <w:t xml:space="preserve">  For distress terminations, the plan administrator must also provide </w:t>
      </w:r>
      <w:r w:rsidR="005136E7">
        <w:rPr>
          <w:rFonts w:ascii="Times New Roman" w:hAnsi="Times New Roman"/>
        </w:rPr>
        <w:t>PBGC</w:t>
      </w:r>
      <w:r>
        <w:rPr>
          <w:rFonts w:ascii="Times New Roman" w:hAnsi="Times New Roman"/>
        </w:rPr>
        <w:t xml:space="preserve"> with information demonstrating that </w:t>
      </w:r>
      <w:r w:rsidR="00E34263">
        <w:rPr>
          <w:rFonts w:ascii="Times New Roman" w:hAnsi="Times New Roman"/>
        </w:rPr>
        <w:t>each</w:t>
      </w:r>
      <w:r>
        <w:rPr>
          <w:rFonts w:ascii="Times New Roman" w:hAnsi="Times New Roman"/>
        </w:rPr>
        <w:t xml:space="preserve"> contributing sponsor</w:t>
      </w:r>
      <w:r w:rsidR="00E34263">
        <w:rPr>
          <w:rFonts w:ascii="Times New Roman" w:hAnsi="Times New Roman"/>
        </w:rPr>
        <w:t xml:space="preserve">, </w:t>
      </w:r>
      <w:r w:rsidR="00E34263" w:rsidRPr="00616EA9">
        <w:rPr>
          <w:rFonts w:ascii="Times New Roman" w:hAnsi="Times New Roman"/>
        </w:rPr>
        <w:t xml:space="preserve">and each member of </w:t>
      </w:r>
      <w:r w:rsidR="00E34263">
        <w:rPr>
          <w:rFonts w:ascii="Times New Roman" w:hAnsi="Times New Roman"/>
        </w:rPr>
        <w:t xml:space="preserve">each contributing </w:t>
      </w:r>
      <w:r w:rsidR="00E34263" w:rsidRPr="00616EA9">
        <w:rPr>
          <w:rFonts w:ascii="Times New Roman" w:hAnsi="Times New Roman"/>
        </w:rPr>
        <w:t>sponsor’s controlled group</w:t>
      </w:r>
      <w:r w:rsidR="00E34263">
        <w:rPr>
          <w:rFonts w:ascii="Times New Roman" w:hAnsi="Times New Roman"/>
        </w:rPr>
        <w:t>,</w:t>
      </w:r>
      <w:r>
        <w:rPr>
          <w:rFonts w:ascii="Times New Roman" w:hAnsi="Times New Roman"/>
        </w:rPr>
        <w:t xml:space="preserve"> meet</w:t>
      </w:r>
      <w:r w:rsidR="00154CBC">
        <w:rPr>
          <w:rFonts w:ascii="Times New Roman" w:hAnsi="Times New Roman"/>
        </w:rPr>
        <w:t>s</w:t>
      </w:r>
      <w:r>
        <w:rPr>
          <w:rFonts w:ascii="Times New Roman" w:hAnsi="Times New Roman"/>
        </w:rPr>
        <w:t xml:space="preserve"> one of the statutory distress </w:t>
      </w:r>
      <w:r w:rsidR="00E80BC5">
        <w:rPr>
          <w:rFonts w:ascii="Times New Roman" w:hAnsi="Times New Roman"/>
        </w:rPr>
        <w:t xml:space="preserve">criteria </w:t>
      </w:r>
      <w:r>
        <w:rPr>
          <w:rFonts w:ascii="Times New Roman" w:hAnsi="Times New Roman"/>
        </w:rPr>
        <w:t>(</w:t>
      </w:r>
      <w:r w:rsidRPr="007D3CC6">
        <w:rPr>
          <w:rFonts w:ascii="Times New Roman" w:hAnsi="Times New Roman"/>
          <w:i/>
        </w:rPr>
        <w:t>see</w:t>
      </w:r>
      <w:r>
        <w:rPr>
          <w:rFonts w:ascii="Times New Roman" w:hAnsi="Times New Roman"/>
        </w:rPr>
        <w:t xml:space="preserve"> </w:t>
      </w:r>
    </w:p>
    <w:p w:rsidR="00BE11C1" w:rsidRDefault="00D844A1" w:rsidP="00D844A1">
      <w:pPr>
        <w:widowControl/>
        <w:spacing w:line="480" w:lineRule="auto"/>
        <w:rPr>
          <w:rFonts w:ascii="Times New Roman" w:hAnsi="Times New Roman"/>
        </w:rPr>
      </w:pPr>
      <w:r>
        <w:rPr>
          <w:rFonts w:ascii="Times New Roman" w:hAnsi="Times New Roman"/>
        </w:rPr>
        <w:t>§</w:t>
      </w:r>
      <w:r w:rsidR="00C21DB2">
        <w:rPr>
          <w:rFonts w:ascii="Times New Roman" w:hAnsi="Times New Roman"/>
        </w:rPr>
        <w:t xml:space="preserve"> 4041(c</w:t>
      </w:r>
      <w:proofErr w:type="gramStart"/>
      <w:r w:rsidR="00C21DB2">
        <w:rPr>
          <w:rFonts w:ascii="Times New Roman" w:hAnsi="Times New Roman"/>
        </w:rPr>
        <w:t>)(</w:t>
      </w:r>
      <w:proofErr w:type="gramEnd"/>
      <w:r w:rsidR="00C21DB2">
        <w:rPr>
          <w:rFonts w:ascii="Times New Roman" w:hAnsi="Times New Roman"/>
        </w:rPr>
        <w:t xml:space="preserve">2)(B) of ERISA and 29 CFR </w:t>
      </w:r>
      <w:r>
        <w:rPr>
          <w:rFonts w:ascii="Times New Roman" w:hAnsi="Times New Roman"/>
        </w:rPr>
        <w:t>§</w:t>
      </w:r>
      <w:r w:rsidR="00C21DB2">
        <w:rPr>
          <w:rFonts w:ascii="Times New Roman" w:hAnsi="Times New Roman"/>
        </w:rPr>
        <w:t xml:space="preserve"> 4041.41(c)).  </w:t>
      </w:r>
    </w:p>
    <w:p w:rsidR="003969ED" w:rsidRDefault="00C21DB2">
      <w:pPr>
        <w:widowControl/>
        <w:spacing w:line="480" w:lineRule="auto"/>
        <w:ind w:firstLine="720"/>
        <w:rPr>
          <w:rFonts w:ascii="Times New Roman" w:hAnsi="Times New Roman"/>
        </w:rPr>
      </w:pPr>
      <w:proofErr w:type="gramStart"/>
      <w:r w:rsidRPr="00766347">
        <w:rPr>
          <w:rFonts w:ascii="Times New Roman" w:hAnsi="Times New Roman"/>
          <w:b/>
          <w:i/>
        </w:rPr>
        <w:t>Missing participants.</w:t>
      </w:r>
      <w:proofErr w:type="gramEnd"/>
      <w:r>
        <w:rPr>
          <w:rFonts w:ascii="Times New Roman" w:hAnsi="Times New Roman"/>
        </w:rPr>
        <w:t xml:space="preserve">  If an annuity is purchased for some or all missing participants, the plan administrator must file identifying information about the insurer, the total number of annuities purchased, the amount transferred to the insurer, and each missing participant's annuity certificate number and monthly benefit.  The plan administrator must file Schedule MP and Attachment A</w:t>
      </w:r>
      <w:r w:rsidR="00704862">
        <w:rPr>
          <w:rFonts w:ascii="Times New Roman" w:hAnsi="Times New Roman"/>
        </w:rPr>
        <w:t xml:space="preserve"> as attachment</w:t>
      </w:r>
      <w:r w:rsidR="007774F5">
        <w:rPr>
          <w:rFonts w:ascii="Times New Roman" w:hAnsi="Times New Roman"/>
        </w:rPr>
        <w:t>s</w:t>
      </w:r>
      <w:r w:rsidR="00704862">
        <w:rPr>
          <w:rFonts w:ascii="Times New Roman" w:hAnsi="Times New Roman"/>
        </w:rPr>
        <w:t xml:space="preserve"> to either Form 501 (if the termination is a standard termination) or Form 602 (if the termination is a </w:t>
      </w:r>
      <w:r w:rsidR="00154CBC">
        <w:rPr>
          <w:rFonts w:ascii="Times New Roman" w:hAnsi="Times New Roman"/>
        </w:rPr>
        <w:t xml:space="preserve">sufficient </w:t>
      </w:r>
      <w:r w:rsidR="00704862">
        <w:rPr>
          <w:rFonts w:ascii="Times New Roman" w:hAnsi="Times New Roman"/>
        </w:rPr>
        <w:t>distress termination).</w:t>
      </w:r>
    </w:p>
    <w:p w:rsidR="007774F5" w:rsidRDefault="00C21DB2">
      <w:pPr>
        <w:widowControl/>
        <w:spacing w:line="480" w:lineRule="auto"/>
        <w:ind w:firstLine="720"/>
        <w:rPr>
          <w:rFonts w:ascii="Times New Roman" w:hAnsi="Times New Roman"/>
        </w:rPr>
      </w:pPr>
      <w:r>
        <w:rPr>
          <w:rFonts w:ascii="Times New Roman" w:hAnsi="Times New Roman"/>
        </w:rPr>
        <w:t xml:space="preserve">If an annuity is not purchased for a missing participant, the plan administrator must transfer an amount (the "designated benefit") to </w:t>
      </w:r>
      <w:r w:rsidR="005136E7">
        <w:rPr>
          <w:rFonts w:ascii="Times New Roman" w:hAnsi="Times New Roman"/>
        </w:rPr>
        <w:t>PBGC</w:t>
      </w:r>
      <w:r>
        <w:rPr>
          <w:rFonts w:ascii="Times New Roman" w:hAnsi="Times New Roman"/>
        </w:rPr>
        <w:t xml:space="preserve"> for the participant.  The plan administrator must file Schedule MP and, for each missing participant for whom a designated benefit is transferred, a separate Attachment B.  Attachment B provides identifying information about the missing participant, describes the type and form of the missing participant's benefit, and reports the amounts being transferred to </w:t>
      </w:r>
      <w:r w:rsidR="005136E7">
        <w:rPr>
          <w:rFonts w:ascii="Times New Roman" w:hAnsi="Times New Roman"/>
        </w:rPr>
        <w:t>PBGC</w:t>
      </w:r>
      <w:r>
        <w:rPr>
          <w:rFonts w:ascii="Times New Roman" w:hAnsi="Times New Roman"/>
        </w:rPr>
        <w:t>.</w:t>
      </w:r>
      <w:r w:rsidR="00704862">
        <w:rPr>
          <w:rFonts w:ascii="Times New Roman" w:hAnsi="Times New Roman"/>
        </w:rPr>
        <w:t xml:space="preserve">  As with the Attachment A, </w:t>
      </w:r>
      <w:r w:rsidR="007774F5">
        <w:rPr>
          <w:rFonts w:ascii="Times New Roman" w:hAnsi="Times New Roman"/>
        </w:rPr>
        <w:t xml:space="preserve">the Schedule MP and </w:t>
      </w:r>
      <w:r w:rsidR="00704862">
        <w:rPr>
          <w:rFonts w:ascii="Times New Roman" w:hAnsi="Times New Roman"/>
        </w:rPr>
        <w:t>Attachments B</w:t>
      </w:r>
      <w:r w:rsidR="007774F5">
        <w:rPr>
          <w:rFonts w:ascii="Times New Roman" w:hAnsi="Times New Roman"/>
        </w:rPr>
        <w:t xml:space="preserve"> are filed as attachments to either the Form 501 or Form 602.</w:t>
      </w:r>
    </w:p>
    <w:p w:rsidR="00C21DB2" w:rsidRDefault="00C21DB2">
      <w:pPr>
        <w:widowControl/>
        <w:spacing w:line="480" w:lineRule="auto"/>
        <w:ind w:firstLine="720"/>
        <w:rPr>
          <w:rFonts w:ascii="Times New Roman" w:hAnsi="Times New Roman"/>
        </w:rPr>
      </w:pPr>
      <w:r>
        <w:rPr>
          <w:rFonts w:ascii="Times New Roman" w:hAnsi="Times New Roman"/>
        </w:rPr>
        <w:t xml:space="preserve">In either case, the plan administrator must have </w:t>
      </w:r>
      <w:r w:rsidR="00A808B1">
        <w:rPr>
          <w:rFonts w:ascii="Times New Roman" w:hAnsi="Times New Roman"/>
        </w:rPr>
        <w:t xml:space="preserve">conducted a diligent search (as defined in PBGC regulations) and been unable </w:t>
      </w:r>
      <w:r>
        <w:rPr>
          <w:rFonts w:ascii="Times New Roman" w:hAnsi="Times New Roman"/>
        </w:rPr>
        <w:t xml:space="preserve">to locate the participant </w:t>
      </w:r>
      <w:r w:rsidR="00A808B1">
        <w:rPr>
          <w:rFonts w:ascii="Times New Roman" w:hAnsi="Times New Roman"/>
        </w:rPr>
        <w:t xml:space="preserve">before the </w:t>
      </w:r>
      <w:r w:rsidR="003B5257">
        <w:rPr>
          <w:rFonts w:ascii="Times New Roman" w:hAnsi="Times New Roman"/>
        </w:rPr>
        <w:t xml:space="preserve">individual </w:t>
      </w:r>
      <w:r w:rsidR="00A808B1">
        <w:rPr>
          <w:rFonts w:ascii="Times New Roman" w:hAnsi="Times New Roman"/>
        </w:rPr>
        <w:t>may be treated as a missing participant</w:t>
      </w:r>
      <w:r>
        <w:rPr>
          <w:rFonts w:ascii="Times New Roman" w:hAnsi="Times New Roman"/>
        </w:rPr>
        <w:t xml:space="preserve">.  </w:t>
      </w:r>
    </w:p>
    <w:p w:rsidR="00C21DB2" w:rsidRDefault="00C21DB2">
      <w:pPr>
        <w:widowControl/>
        <w:spacing w:line="480" w:lineRule="auto"/>
        <w:ind w:firstLine="720"/>
        <w:rPr>
          <w:rFonts w:ascii="Times New Roman" w:hAnsi="Times New Roman"/>
        </w:rPr>
      </w:pPr>
      <w:r>
        <w:rPr>
          <w:rFonts w:ascii="Times New Roman" w:hAnsi="Times New Roman"/>
        </w:rPr>
        <w:t xml:space="preserve">The plan administrator must also file a Schedule MP (with applicable attachments) to report payment to </w:t>
      </w:r>
      <w:r w:rsidR="005136E7">
        <w:rPr>
          <w:rFonts w:ascii="Times New Roman" w:hAnsi="Times New Roman"/>
        </w:rPr>
        <w:t>PBGC</w:t>
      </w:r>
      <w:r>
        <w:rPr>
          <w:rFonts w:ascii="Times New Roman" w:hAnsi="Times New Roman"/>
        </w:rPr>
        <w:t xml:space="preserve"> or </w:t>
      </w:r>
      <w:r w:rsidR="007774F5">
        <w:rPr>
          <w:rFonts w:ascii="Times New Roman" w:hAnsi="Times New Roman"/>
        </w:rPr>
        <w:t xml:space="preserve">the </w:t>
      </w:r>
      <w:r>
        <w:rPr>
          <w:rFonts w:ascii="Times New Roman" w:hAnsi="Times New Roman"/>
        </w:rPr>
        <w:t xml:space="preserve">purchase of an annuity for </w:t>
      </w:r>
      <w:r w:rsidR="000852DB">
        <w:rPr>
          <w:rFonts w:ascii="Times New Roman" w:hAnsi="Times New Roman"/>
        </w:rPr>
        <w:t xml:space="preserve">a </w:t>
      </w:r>
      <w:r w:rsidR="007774F5">
        <w:rPr>
          <w:rFonts w:ascii="Times New Roman" w:hAnsi="Times New Roman"/>
        </w:rPr>
        <w:t>missing participant</w:t>
      </w:r>
      <w:r w:rsidR="000852DB">
        <w:rPr>
          <w:rFonts w:ascii="Times New Roman" w:hAnsi="Times New Roman"/>
        </w:rPr>
        <w:t xml:space="preserve"> who is owed residual assets</w:t>
      </w:r>
      <w:r w:rsidR="00B67793">
        <w:rPr>
          <w:rFonts w:ascii="Times New Roman" w:hAnsi="Times New Roman"/>
        </w:rPr>
        <w:t xml:space="preserve"> or voluntary employee contributions</w:t>
      </w:r>
      <w:r w:rsidR="00426F6C">
        <w:rPr>
          <w:rFonts w:ascii="Times New Roman" w:hAnsi="Times New Roman"/>
        </w:rPr>
        <w:t>.</w:t>
      </w:r>
      <w:r w:rsidRPr="003969ED">
        <w:rPr>
          <w:rFonts w:ascii="Times New Roman" w:hAnsi="Times New Roman"/>
          <w:b/>
          <w:i/>
        </w:rPr>
        <w:t xml:space="preserve"> </w:t>
      </w:r>
      <w:r>
        <w:rPr>
          <w:rFonts w:ascii="Times New Roman" w:hAnsi="Times New Roman"/>
        </w:rPr>
        <w:t xml:space="preserve"> In addition, the plan administrator may be required to file a Schedule MP (with applicable attachments) pursuant to a PBGC audit of a plan termination</w:t>
      </w:r>
      <w:r w:rsidR="00426F6C">
        <w:rPr>
          <w:rFonts w:ascii="Times New Roman" w:hAnsi="Times New Roman"/>
        </w:rPr>
        <w:t>.</w:t>
      </w:r>
    </w:p>
    <w:p w:rsidR="00C21DB2" w:rsidRDefault="005171CE">
      <w:pPr>
        <w:widowControl/>
        <w:spacing w:line="480" w:lineRule="auto"/>
        <w:ind w:firstLine="720"/>
        <w:rPr>
          <w:rFonts w:ascii="Times New Roman" w:hAnsi="Times New Roman"/>
        </w:rPr>
      </w:pPr>
      <w:r>
        <w:rPr>
          <w:rFonts w:ascii="Times New Roman" w:hAnsi="Times New Roman"/>
        </w:rPr>
        <w:t xml:space="preserve">b. </w:t>
      </w:r>
      <w:r w:rsidRPr="00371D9A">
        <w:rPr>
          <w:rFonts w:ascii="Times New Roman" w:hAnsi="Times New Roman"/>
          <w:u w:val="single"/>
        </w:rPr>
        <w:t>PBGC</w:t>
      </w:r>
      <w:r w:rsidR="00C21DB2">
        <w:rPr>
          <w:rFonts w:ascii="Times New Roman" w:hAnsi="Times New Roman"/>
          <w:u w:val="single"/>
        </w:rPr>
        <w:t xml:space="preserve"> and third party need for information</w:t>
      </w:r>
      <w:r w:rsidR="00C21DB2">
        <w:rPr>
          <w:rFonts w:ascii="Times New Roman" w:hAnsi="Times New Roman"/>
        </w:rPr>
        <w:t xml:space="preserve">.  </w:t>
      </w:r>
      <w:r w:rsidR="005136E7">
        <w:rPr>
          <w:rFonts w:ascii="Times New Roman" w:hAnsi="Times New Roman"/>
        </w:rPr>
        <w:t>PBGC</w:t>
      </w:r>
      <w:r w:rsidR="00C21DB2">
        <w:rPr>
          <w:rFonts w:ascii="Times New Roman" w:hAnsi="Times New Roman"/>
        </w:rPr>
        <w:t xml:space="preserve"> needs</w:t>
      </w:r>
      <w:r w:rsidR="00154CBC">
        <w:rPr>
          <w:rFonts w:ascii="Times New Roman" w:hAnsi="Times New Roman"/>
        </w:rPr>
        <w:t xml:space="preserve">, </w:t>
      </w:r>
      <w:r w:rsidR="00C21DB2">
        <w:rPr>
          <w:rFonts w:ascii="Times New Roman" w:hAnsi="Times New Roman"/>
        </w:rPr>
        <w:t>and has routinely used</w:t>
      </w:r>
      <w:r w:rsidR="00154CBC">
        <w:rPr>
          <w:rFonts w:ascii="Times New Roman" w:hAnsi="Times New Roman"/>
        </w:rPr>
        <w:t>,</w:t>
      </w:r>
      <w:r w:rsidR="00C21DB2">
        <w:rPr>
          <w:rFonts w:ascii="Times New Roman" w:hAnsi="Times New Roman"/>
        </w:rPr>
        <w:t xml:space="preserve"> the information required to be submitted to it</w:t>
      </w:r>
      <w:r w:rsidR="007774F5">
        <w:rPr>
          <w:rFonts w:ascii="Times New Roman" w:hAnsi="Times New Roman"/>
        </w:rPr>
        <w:t xml:space="preserve"> to</w:t>
      </w:r>
      <w:r w:rsidR="00C21DB2">
        <w:rPr>
          <w:rFonts w:ascii="Times New Roman" w:hAnsi="Times New Roman"/>
        </w:rPr>
        <w:t xml:space="preserve">: (1) determine whether the statutory and regulatory requirements for a standard or distress termination have been met; (2) </w:t>
      </w:r>
      <w:r w:rsidR="00092B11">
        <w:rPr>
          <w:rFonts w:ascii="Times New Roman" w:hAnsi="Times New Roman"/>
        </w:rPr>
        <w:t xml:space="preserve">in a standard termination, </w:t>
      </w:r>
      <w:r w:rsidR="00C21DB2">
        <w:rPr>
          <w:rFonts w:ascii="Times New Roman" w:hAnsi="Times New Roman"/>
        </w:rPr>
        <w:t>determine whether</w:t>
      </w:r>
      <w:r w:rsidR="00154CBC">
        <w:rPr>
          <w:rFonts w:ascii="Times New Roman" w:hAnsi="Times New Roman"/>
        </w:rPr>
        <w:t xml:space="preserve"> the </w:t>
      </w:r>
      <w:r w:rsidR="00C21DB2">
        <w:rPr>
          <w:rFonts w:ascii="Times New Roman" w:hAnsi="Times New Roman"/>
        </w:rPr>
        <w:t xml:space="preserve">reversion of </w:t>
      </w:r>
      <w:r w:rsidR="00154CBC">
        <w:rPr>
          <w:rFonts w:ascii="Times New Roman" w:hAnsi="Times New Roman"/>
        </w:rPr>
        <w:t xml:space="preserve">any </w:t>
      </w:r>
      <w:r w:rsidR="00C21DB2">
        <w:rPr>
          <w:rFonts w:ascii="Times New Roman" w:hAnsi="Times New Roman"/>
        </w:rPr>
        <w:t xml:space="preserve">plan assets to the employer meets the requirements of Title IV of ERISA; (3) </w:t>
      </w:r>
      <w:r w:rsidR="00092B11">
        <w:rPr>
          <w:rFonts w:ascii="Times New Roman" w:hAnsi="Times New Roman"/>
        </w:rPr>
        <w:t xml:space="preserve">in a distress termination, </w:t>
      </w:r>
      <w:r w:rsidR="00154CBC">
        <w:rPr>
          <w:rFonts w:ascii="Times New Roman" w:hAnsi="Times New Roman"/>
        </w:rPr>
        <w:t>determine whether</w:t>
      </w:r>
      <w:r w:rsidR="005136E7">
        <w:rPr>
          <w:rFonts w:ascii="Times New Roman" w:hAnsi="Times New Roman"/>
        </w:rPr>
        <w:t xml:space="preserve"> </w:t>
      </w:r>
      <w:r w:rsidR="00C21DB2">
        <w:rPr>
          <w:rFonts w:ascii="Times New Roman" w:hAnsi="Times New Roman"/>
        </w:rPr>
        <w:t xml:space="preserve">the plan should be trusteed by </w:t>
      </w:r>
      <w:r w:rsidR="005136E7">
        <w:rPr>
          <w:rFonts w:ascii="Times New Roman" w:hAnsi="Times New Roman"/>
        </w:rPr>
        <w:t>PBGC</w:t>
      </w:r>
      <w:r w:rsidR="00C21DB2">
        <w:rPr>
          <w:rFonts w:ascii="Times New Roman" w:hAnsi="Times New Roman"/>
        </w:rPr>
        <w:t xml:space="preserve"> or permitted to close out in a private-sector distribution; (4)</w:t>
      </w:r>
      <w:r w:rsidR="007774F5">
        <w:rPr>
          <w:rFonts w:ascii="Times New Roman" w:hAnsi="Times New Roman"/>
        </w:rPr>
        <w:t> </w:t>
      </w:r>
      <w:r w:rsidR="005136E7">
        <w:rPr>
          <w:rFonts w:ascii="Times New Roman" w:hAnsi="Times New Roman"/>
        </w:rPr>
        <w:t xml:space="preserve">in a distress termination, </w:t>
      </w:r>
      <w:r w:rsidR="007774F5">
        <w:rPr>
          <w:rFonts w:ascii="Times New Roman" w:hAnsi="Times New Roman"/>
        </w:rPr>
        <w:t xml:space="preserve">estimate </w:t>
      </w:r>
      <w:r w:rsidR="00C21DB2">
        <w:rPr>
          <w:rFonts w:ascii="Times New Roman" w:hAnsi="Times New Roman"/>
        </w:rPr>
        <w:t xml:space="preserve">the amount of employer liability to </w:t>
      </w:r>
      <w:r w:rsidR="005136E7">
        <w:rPr>
          <w:rFonts w:ascii="Times New Roman" w:hAnsi="Times New Roman"/>
        </w:rPr>
        <w:t>PBGC</w:t>
      </w:r>
      <w:r w:rsidR="00C21DB2">
        <w:rPr>
          <w:rFonts w:ascii="Times New Roman" w:hAnsi="Times New Roman"/>
        </w:rPr>
        <w:t xml:space="preserve"> under section 4062 of ERISA and 29 CFR Part 4068; and (5) locate and pay</w:t>
      </w:r>
      <w:r w:rsidR="007774F5">
        <w:rPr>
          <w:rFonts w:ascii="Times New Roman" w:hAnsi="Times New Roman"/>
        </w:rPr>
        <w:t xml:space="preserve"> missing participants </w:t>
      </w:r>
      <w:r w:rsidR="00C21DB2">
        <w:rPr>
          <w:rFonts w:ascii="Times New Roman" w:hAnsi="Times New Roman"/>
        </w:rPr>
        <w:t>or</w:t>
      </w:r>
      <w:r w:rsidR="005136E7">
        <w:rPr>
          <w:rFonts w:ascii="Times New Roman" w:hAnsi="Times New Roman"/>
        </w:rPr>
        <w:t>, where annuities were purchased</w:t>
      </w:r>
      <w:r w:rsidR="00154CBC">
        <w:rPr>
          <w:rFonts w:ascii="Times New Roman" w:hAnsi="Times New Roman"/>
        </w:rPr>
        <w:t xml:space="preserve"> for missing participants,</w:t>
      </w:r>
      <w:r w:rsidR="00C21DB2">
        <w:rPr>
          <w:rFonts w:ascii="Times New Roman" w:hAnsi="Times New Roman"/>
        </w:rPr>
        <w:t xml:space="preserve"> refer </w:t>
      </w:r>
      <w:r w:rsidR="007774F5">
        <w:rPr>
          <w:rFonts w:ascii="Times New Roman" w:hAnsi="Times New Roman"/>
        </w:rPr>
        <w:t xml:space="preserve">them </w:t>
      </w:r>
      <w:r w:rsidR="00C21DB2">
        <w:rPr>
          <w:rFonts w:ascii="Times New Roman" w:hAnsi="Times New Roman"/>
        </w:rPr>
        <w:t xml:space="preserve">to </w:t>
      </w:r>
      <w:r w:rsidR="00154CBC">
        <w:rPr>
          <w:rFonts w:ascii="Times New Roman" w:hAnsi="Times New Roman"/>
        </w:rPr>
        <w:t xml:space="preserve">the insurer who issued the annuities </w:t>
      </w:r>
      <w:r w:rsidR="007774F5">
        <w:rPr>
          <w:rFonts w:ascii="Times New Roman" w:hAnsi="Times New Roman"/>
        </w:rPr>
        <w:t>to be paid.</w:t>
      </w:r>
      <w:r w:rsidR="00C21DB2">
        <w:rPr>
          <w:rFonts w:ascii="Times New Roman" w:hAnsi="Times New Roman"/>
        </w:rPr>
        <w:t xml:space="preserve">  </w:t>
      </w:r>
      <w:r w:rsidR="005136E7">
        <w:rPr>
          <w:rFonts w:ascii="Times New Roman" w:hAnsi="Times New Roman"/>
        </w:rPr>
        <w:t>PBGC</w:t>
      </w:r>
      <w:r w:rsidR="00C21DB2">
        <w:rPr>
          <w:rFonts w:ascii="Times New Roman" w:hAnsi="Times New Roman"/>
        </w:rPr>
        <w:t xml:space="preserve"> refers to the Department of Labor the identity-of-insurer information submitted as part of the post-distribution certification, and may audit insurer selections for compliance with the fiduciary standards of Title I of ERISA.</w:t>
      </w:r>
    </w:p>
    <w:p w:rsidR="00426F6C" w:rsidRDefault="00C21DB2">
      <w:pPr>
        <w:widowControl/>
        <w:spacing w:line="480" w:lineRule="auto"/>
        <w:ind w:firstLine="720"/>
        <w:rPr>
          <w:rFonts w:ascii="Times New Roman" w:hAnsi="Times New Roman"/>
        </w:rPr>
      </w:pPr>
      <w:r>
        <w:rPr>
          <w:rFonts w:ascii="Times New Roman" w:hAnsi="Times New Roman"/>
        </w:rPr>
        <w:t>Participants need the information required to be disclosed to them so that they will be informed about the status of the proposed termination of their plan and about their benefits upon termination.</w:t>
      </w:r>
    </w:p>
    <w:p w:rsidR="00C21DB2" w:rsidRDefault="00C21DB2">
      <w:pPr>
        <w:widowControl/>
        <w:spacing w:line="480" w:lineRule="auto"/>
        <w:ind w:firstLine="720"/>
        <w:rPr>
          <w:rFonts w:ascii="Times New Roman" w:hAnsi="Times New Roman"/>
        </w:rPr>
      </w:pPr>
      <w:r>
        <w:rPr>
          <w:rFonts w:ascii="Times New Roman" w:hAnsi="Times New Roman"/>
        </w:rPr>
        <w:t xml:space="preserve">The information on state guaranty association coverage helps participants and </w:t>
      </w:r>
      <w:proofErr w:type="gramStart"/>
      <w:r>
        <w:rPr>
          <w:rFonts w:ascii="Times New Roman" w:hAnsi="Times New Roman"/>
        </w:rPr>
        <w:t>beneficiaries understand the importance of the plan administrator</w:t>
      </w:r>
      <w:r w:rsidR="00796CF1">
        <w:rPr>
          <w:rFonts w:ascii="Times New Roman" w:hAnsi="Times New Roman"/>
        </w:rPr>
        <w:t>’</w:t>
      </w:r>
      <w:r>
        <w:rPr>
          <w:rFonts w:ascii="Times New Roman" w:hAnsi="Times New Roman"/>
        </w:rPr>
        <w:t xml:space="preserve">s </w:t>
      </w:r>
      <w:r w:rsidR="00A808B1">
        <w:rPr>
          <w:rFonts w:ascii="Times New Roman" w:hAnsi="Times New Roman"/>
        </w:rPr>
        <w:t xml:space="preserve">selection of an </w:t>
      </w:r>
      <w:r>
        <w:rPr>
          <w:rFonts w:ascii="Times New Roman" w:hAnsi="Times New Roman"/>
        </w:rPr>
        <w:t>insurer and enables</w:t>
      </w:r>
      <w:proofErr w:type="gramEnd"/>
      <w:r>
        <w:rPr>
          <w:rFonts w:ascii="Times New Roman" w:hAnsi="Times New Roman"/>
        </w:rPr>
        <w:t xml:space="preserve"> them to make a better informed choice about whether to elect a lump sum or an annuity.  </w:t>
      </w:r>
      <w:r w:rsidR="003D2304">
        <w:rPr>
          <w:rFonts w:ascii="Times New Roman" w:hAnsi="Times New Roman"/>
        </w:rPr>
        <w:t xml:space="preserve">In the case of a missing participant </w:t>
      </w:r>
      <w:r w:rsidR="005136E7">
        <w:rPr>
          <w:rFonts w:ascii="Times New Roman" w:hAnsi="Times New Roman"/>
        </w:rPr>
        <w:t xml:space="preserve">for whom an annuity </w:t>
      </w:r>
      <w:r w:rsidR="003D2304">
        <w:rPr>
          <w:rFonts w:ascii="Times New Roman" w:hAnsi="Times New Roman"/>
        </w:rPr>
        <w:t xml:space="preserve">is purchased from an insurance company, </w:t>
      </w:r>
      <w:r w:rsidR="005136E7">
        <w:rPr>
          <w:rFonts w:ascii="Times New Roman" w:hAnsi="Times New Roman"/>
        </w:rPr>
        <w:t>PBGC</w:t>
      </w:r>
      <w:r>
        <w:rPr>
          <w:rFonts w:ascii="Times New Roman" w:hAnsi="Times New Roman"/>
        </w:rPr>
        <w:t xml:space="preserve"> uses the retirement benefit information to respond to inquiries and to target its search efforts.</w:t>
      </w:r>
    </w:p>
    <w:p w:rsidR="003D2304" w:rsidRDefault="00C21DB2">
      <w:pPr>
        <w:widowControl/>
        <w:spacing w:line="480" w:lineRule="auto"/>
        <w:ind w:firstLine="720"/>
        <w:rPr>
          <w:rFonts w:ascii="Times New Roman" w:hAnsi="Times New Roman"/>
        </w:rPr>
      </w:pPr>
      <w:r>
        <w:rPr>
          <w:rFonts w:ascii="Times New Roman" w:hAnsi="Times New Roman"/>
        </w:rPr>
        <w:t xml:space="preserve">3.  </w:t>
      </w:r>
      <w:r>
        <w:rPr>
          <w:rFonts w:ascii="Times New Roman" w:hAnsi="Times New Roman"/>
          <w:u w:val="single"/>
        </w:rPr>
        <w:t>Reducing the burden</w:t>
      </w:r>
      <w:r w:rsidR="0070019B">
        <w:rPr>
          <w:rFonts w:ascii="Times New Roman" w:hAnsi="Times New Roman"/>
          <w:u w:val="single"/>
        </w:rPr>
        <w:t xml:space="preserve"> and information technology</w:t>
      </w:r>
      <w:r>
        <w:rPr>
          <w:rFonts w:ascii="Times New Roman" w:hAnsi="Times New Roman"/>
        </w:rPr>
        <w:t xml:space="preserve">.  In certain circumstances, the regulations allow electronic filing with </w:t>
      </w:r>
      <w:r w:rsidR="005136E7">
        <w:rPr>
          <w:rFonts w:ascii="Times New Roman" w:hAnsi="Times New Roman"/>
        </w:rPr>
        <w:t>PBGC</w:t>
      </w:r>
      <w:r>
        <w:rPr>
          <w:rFonts w:ascii="Times New Roman" w:hAnsi="Times New Roman"/>
        </w:rPr>
        <w:t xml:space="preserve"> and electronic issuance of notices to third parties.  The Missing Participants Filing Package provides instructions for those who want to use wire transfers for payments for missing participants.</w:t>
      </w:r>
      <w:r w:rsidR="003D2304">
        <w:rPr>
          <w:rFonts w:ascii="Times New Roman" w:hAnsi="Times New Roman"/>
        </w:rPr>
        <w:t xml:space="preserve">  </w:t>
      </w:r>
    </w:p>
    <w:p w:rsidR="0070019B" w:rsidRPr="0070019B" w:rsidRDefault="0070019B">
      <w:pPr>
        <w:widowControl/>
        <w:spacing w:line="480" w:lineRule="auto"/>
        <w:ind w:firstLine="720"/>
        <w:rPr>
          <w:rFonts w:ascii="Times New Roman" w:hAnsi="Times New Roman"/>
        </w:rPr>
      </w:pPr>
      <w:r w:rsidRPr="0070019B">
        <w:rPr>
          <w:rFonts w:ascii="Times New Roman" w:hAnsi="Times New Roman"/>
        </w:rPr>
        <w:t xml:space="preserve">In addition, </w:t>
      </w:r>
      <w:r w:rsidR="003619EC">
        <w:rPr>
          <w:rFonts w:ascii="Times New Roman" w:hAnsi="Times New Roman"/>
        </w:rPr>
        <w:t xml:space="preserve">PBGC is </w:t>
      </w:r>
      <w:r w:rsidR="00092B11">
        <w:rPr>
          <w:rFonts w:ascii="Times New Roman" w:hAnsi="Times New Roman"/>
        </w:rPr>
        <w:t xml:space="preserve">continuing to </w:t>
      </w:r>
      <w:r w:rsidR="003619EC">
        <w:rPr>
          <w:rFonts w:ascii="Times New Roman" w:hAnsi="Times New Roman"/>
        </w:rPr>
        <w:t xml:space="preserve">work to make </w:t>
      </w:r>
      <w:r w:rsidRPr="0070019B">
        <w:rPr>
          <w:rFonts w:ascii="Times New Roman" w:hAnsi="Times New Roman"/>
        </w:rPr>
        <w:t xml:space="preserve">all of the </w:t>
      </w:r>
      <w:r w:rsidR="00AB3606">
        <w:rPr>
          <w:rFonts w:ascii="Times New Roman" w:hAnsi="Times New Roman"/>
        </w:rPr>
        <w:t xml:space="preserve">termination and missing </w:t>
      </w:r>
      <w:proofErr w:type="gramStart"/>
      <w:r w:rsidR="00AB3606">
        <w:rPr>
          <w:rFonts w:ascii="Times New Roman" w:hAnsi="Times New Roman"/>
        </w:rPr>
        <w:t>participants</w:t>
      </w:r>
      <w:proofErr w:type="gramEnd"/>
      <w:r w:rsidR="00AB3606" w:rsidRPr="0070019B">
        <w:rPr>
          <w:rFonts w:ascii="Times New Roman" w:hAnsi="Times New Roman"/>
        </w:rPr>
        <w:t xml:space="preserve"> </w:t>
      </w:r>
      <w:r w:rsidRPr="0070019B">
        <w:rPr>
          <w:rFonts w:ascii="Times New Roman" w:hAnsi="Times New Roman"/>
        </w:rPr>
        <w:t xml:space="preserve">forms available on </w:t>
      </w:r>
      <w:r w:rsidR="00EC117A">
        <w:rPr>
          <w:rFonts w:ascii="Times New Roman" w:hAnsi="Times New Roman"/>
        </w:rPr>
        <w:t>it</w:t>
      </w:r>
      <w:r w:rsidRPr="0070019B">
        <w:rPr>
          <w:rFonts w:ascii="Times New Roman" w:hAnsi="Times New Roman"/>
        </w:rPr>
        <w:t xml:space="preserve">s </w:t>
      </w:r>
      <w:r w:rsidR="00523302">
        <w:rPr>
          <w:rFonts w:ascii="Times New Roman" w:hAnsi="Times New Roman"/>
        </w:rPr>
        <w:t>website</w:t>
      </w:r>
      <w:r w:rsidRPr="0070019B">
        <w:rPr>
          <w:rFonts w:ascii="Times New Roman" w:hAnsi="Times New Roman"/>
        </w:rPr>
        <w:t xml:space="preserve"> as fillable and savable </w:t>
      </w:r>
      <w:r w:rsidR="004411C9">
        <w:rPr>
          <w:rFonts w:ascii="Times New Roman" w:hAnsi="Times New Roman"/>
        </w:rPr>
        <w:t xml:space="preserve">PDF </w:t>
      </w:r>
      <w:r w:rsidR="005D2447">
        <w:rPr>
          <w:rFonts w:ascii="Times New Roman" w:hAnsi="Times New Roman"/>
        </w:rPr>
        <w:t>document</w:t>
      </w:r>
      <w:r w:rsidRPr="0070019B">
        <w:rPr>
          <w:rFonts w:ascii="Times New Roman" w:hAnsi="Times New Roman"/>
        </w:rPr>
        <w:t xml:space="preserve">s. </w:t>
      </w:r>
      <w:r w:rsidR="00FA5768">
        <w:rPr>
          <w:rFonts w:ascii="Times New Roman" w:hAnsi="Times New Roman"/>
        </w:rPr>
        <w:t xml:space="preserve"> PBGC expects that</w:t>
      </w:r>
      <w:r w:rsidRPr="0070019B">
        <w:rPr>
          <w:rFonts w:ascii="Times New Roman" w:hAnsi="Times New Roman"/>
        </w:rPr>
        <w:t xml:space="preserve"> fillable and savable </w:t>
      </w:r>
      <w:r w:rsidR="004411C9">
        <w:rPr>
          <w:rFonts w:ascii="Times New Roman" w:hAnsi="Times New Roman"/>
        </w:rPr>
        <w:t>PDF</w:t>
      </w:r>
      <w:r w:rsidR="004411C9" w:rsidRPr="0070019B">
        <w:rPr>
          <w:rFonts w:ascii="Times New Roman" w:hAnsi="Times New Roman"/>
        </w:rPr>
        <w:t xml:space="preserve"> </w:t>
      </w:r>
      <w:r w:rsidRPr="0070019B">
        <w:rPr>
          <w:rFonts w:ascii="Times New Roman" w:hAnsi="Times New Roman"/>
        </w:rPr>
        <w:t xml:space="preserve">versions of the forms </w:t>
      </w:r>
      <w:r w:rsidR="00092B11">
        <w:rPr>
          <w:rFonts w:ascii="Times New Roman" w:hAnsi="Times New Roman"/>
        </w:rPr>
        <w:t>will</w:t>
      </w:r>
      <w:r w:rsidR="00092B11" w:rsidRPr="0070019B">
        <w:rPr>
          <w:rFonts w:ascii="Times New Roman" w:hAnsi="Times New Roman"/>
        </w:rPr>
        <w:t xml:space="preserve"> </w:t>
      </w:r>
      <w:r w:rsidRPr="0070019B">
        <w:rPr>
          <w:rFonts w:ascii="Times New Roman" w:hAnsi="Times New Roman"/>
        </w:rPr>
        <w:t xml:space="preserve">reduce the amount of time required of </w:t>
      </w:r>
      <w:r w:rsidR="00016310">
        <w:rPr>
          <w:rFonts w:ascii="Times New Roman" w:hAnsi="Times New Roman"/>
        </w:rPr>
        <w:t>respondents</w:t>
      </w:r>
      <w:r w:rsidRPr="0070019B">
        <w:rPr>
          <w:rFonts w:ascii="Times New Roman" w:hAnsi="Times New Roman"/>
        </w:rPr>
        <w:t xml:space="preserve"> to correct and complete the forms</w:t>
      </w:r>
      <w:r w:rsidR="00426F6C">
        <w:rPr>
          <w:rFonts w:ascii="Times New Roman" w:hAnsi="Times New Roman"/>
        </w:rPr>
        <w:t xml:space="preserve">.  It also </w:t>
      </w:r>
      <w:r w:rsidR="00092B11">
        <w:rPr>
          <w:rFonts w:ascii="Times New Roman" w:hAnsi="Times New Roman"/>
        </w:rPr>
        <w:t>will</w:t>
      </w:r>
      <w:r w:rsidR="00092B11" w:rsidRPr="0070019B">
        <w:rPr>
          <w:rFonts w:ascii="Times New Roman" w:hAnsi="Times New Roman"/>
        </w:rPr>
        <w:t xml:space="preserve"> </w:t>
      </w:r>
      <w:r w:rsidRPr="0070019B">
        <w:rPr>
          <w:rFonts w:ascii="Times New Roman" w:hAnsi="Times New Roman"/>
        </w:rPr>
        <w:t>enhance the forms' accuracy, thereby saving PBGC time as well</w:t>
      </w:r>
      <w:r w:rsidR="005D2447">
        <w:rPr>
          <w:rFonts w:ascii="Times New Roman" w:hAnsi="Times New Roman"/>
        </w:rPr>
        <w:t>.</w:t>
      </w:r>
    </w:p>
    <w:p w:rsidR="00C21DB2" w:rsidRDefault="00C21DB2">
      <w:pPr>
        <w:widowControl/>
        <w:spacing w:line="480" w:lineRule="auto"/>
        <w:rPr>
          <w:rFonts w:ascii="Times New Roman" w:hAnsi="Times New Roman"/>
        </w:rPr>
      </w:pPr>
      <w:r>
        <w:rPr>
          <w:rFonts w:ascii="Times New Roman" w:hAnsi="Times New Roman"/>
        </w:rPr>
        <w:t xml:space="preserve">  </w:t>
      </w:r>
      <w:r>
        <w:rPr>
          <w:rFonts w:ascii="Times New Roman" w:hAnsi="Times New Roman"/>
        </w:rPr>
        <w:tab/>
        <w:t xml:space="preserve">4.  </w:t>
      </w:r>
      <w:r>
        <w:rPr>
          <w:rFonts w:ascii="Times New Roman" w:hAnsi="Times New Roman"/>
          <w:u w:val="single"/>
        </w:rPr>
        <w:t>Identifying duplication</w:t>
      </w:r>
      <w:r>
        <w:rPr>
          <w:rFonts w:ascii="Times New Roman" w:hAnsi="Times New Roman"/>
        </w:rPr>
        <w:t xml:space="preserve">.  A limited amount of the information required to be submitted to </w:t>
      </w:r>
      <w:r w:rsidR="005136E7">
        <w:rPr>
          <w:rFonts w:ascii="Times New Roman" w:hAnsi="Times New Roman"/>
        </w:rPr>
        <w:t>PBGC</w:t>
      </w:r>
      <w:r>
        <w:rPr>
          <w:rFonts w:ascii="Times New Roman" w:hAnsi="Times New Roman"/>
        </w:rPr>
        <w:t xml:space="preserve"> in response to this collection of information may already be in the possession of the government.  However, there is no timely and reliable way to locate the required documents, particularly since the reporting </w:t>
      </w:r>
      <w:r w:rsidR="005136E7">
        <w:rPr>
          <w:rFonts w:ascii="Times New Roman" w:hAnsi="Times New Roman"/>
        </w:rPr>
        <w:t>entity</w:t>
      </w:r>
      <w:r>
        <w:rPr>
          <w:rFonts w:ascii="Times New Roman" w:hAnsi="Times New Roman"/>
        </w:rPr>
        <w:t xml:space="preserve"> may have changed its name or tax identifying number, or submitted to the government some, but not all, of the documents required under this regulation.  In most cases, it would take a respondent more time to assist </w:t>
      </w:r>
      <w:r w:rsidR="005136E7">
        <w:rPr>
          <w:rFonts w:ascii="Times New Roman" w:hAnsi="Times New Roman"/>
        </w:rPr>
        <w:t>PBGC</w:t>
      </w:r>
      <w:r>
        <w:rPr>
          <w:rFonts w:ascii="Times New Roman" w:hAnsi="Times New Roman"/>
        </w:rPr>
        <w:t xml:space="preserve"> in tracking down and verifying documents in agencies' files than </w:t>
      </w:r>
      <w:r w:rsidR="005136E7">
        <w:rPr>
          <w:rFonts w:ascii="Times New Roman" w:hAnsi="Times New Roman"/>
        </w:rPr>
        <w:t xml:space="preserve">to </w:t>
      </w:r>
      <w:r>
        <w:rPr>
          <w:rFonts w:ascii="Times New Roman" w:hAnsi="Times New Roman"/>
        </w:rPr>
        <w:t xml:space="preserve">simply submit the information to </w:t>
      </w:r>
      <w:r w:rsidR="005136E7">
        <w:rPr>
          <w:rFonts w:ascii="Times New Roman" w:hAnsi="Times New Roman"/>
        </w:rPr>
        <w:t>PBGC</w:t>
      </w:r>
      <w:r>
        <w:rPr>
          <w:rFonts w:ascii="Times New Roman" w:hAnsi="Times New Roman"/>
        </w:rPr>
        <w:t>.</w:t>
      </w:r>
    </w:p>
    <w:p w:rsidR="00C21DB2" w:rsidRDefault="00C21DB2">
      <w:pPr>
        <w:widowControl/>
        <w:spacing w:line="480" w:lineRule="auto"/>
        <w:ind w:firstLine="720"/>
        <w:rPr>
          <w:rFonts w:ascii="Times New Roman" w:hAnsi="Times New Roman"/>
        </w:rPr>
      </w:pPr>
      <w:r>
        <w:rPr>
          <w:rFonts w:ascii="Times New Roman" w:hAnsi="Times New Roman"/>
        </w:rPr>
        <w:t xml:space="preserve">Participants and beneficiaries may find information similar to </w:t>
      </w:r>
      <w:r w:rsidR="00D50768">
        <w:rPr>
          <w:rFonts w:ascii="Times New Roman" w:hAnsi="Times New Roman"/>
        </w:rPr>
        <w:t xml:space="preserve">some </w:t>
      </w:r>
      <w:r>
        <w:rPr>
          <w:rFonts w:ascii="Times New Roman" w:hAnsi="Times New Roman"/>
        </w:rPr>
        <w:t>of the information required to be disclosed under the termination regulation (</w:t>
      </w:r>
      <w:r w:rsidRPr="005136E7">
        <w:rPr>
          <w:rFonts w:ascii="Times New Roman" w:hAnsi="Times New Roman"/>
          <w:i/>
        </w:rPr>
        <w:t>e.g.,</w:t>
      </w:r>
      <w:r>
        <w:rPr>
          <w:rFonts w:ascii="Times New Roman" w:hAnsi="Times New Roman"/>
        </w:rPr>
        <w:t xml:space="preserve"> a description of </w:t>
      </w:r>
      <w:r w:rsidR="005136E7">
        <w:rPr>
          <w:rFonts w:ascii="Times New Roman" w:hAnsi="Times New Roman"/>
        </w:rPr>
        <w:t>PBGC</w:t>
      </w:r>
      <w:r>
        <w:rPr>
          <w:rFonts w:ascii="Times New Roman" w:hAnsi="Times New Roman"/>
        </w:rPr>
        <w:t xml:space="preserve">'s guarantee) in other documents provided at various times to them or to other Federal agencies.  However, such information is scattered throughout a number of documents, and it is presented and organized to accomplish other purposes.  </w:t>
      </w:r>
      <w:r w:rsidR="00ED49A5">
        <w:rPr>
          <w:rFonts w:ascii="Times New Roman" w:hAnsi="Times New Roman"/>
        </w:rPr>
        <w:t xml:space="preserve">One </w:t>
      </w:r>
      <w:r w:rsidR="00A808B1">
        <w:rPr>
          <w:rFonts w:ascii="Times New Roman" w:hAnsi="Times New Roman"/>
        </w:rPr>
        <w:t xml:space="preserve">purpose of the termination regulation </w:t>
      </w:r>
      <w:r w:rsidR="00847599">
        <w:rPr>
          <w:rFonts w:ascii="Times New Roman" w:hAnsi="Times New Roman"/>
        </w:rPr>
        <w:t xml:space="preserve">is </w:t>
      </w:r>
      <w:r w:rsidR="00A808B1">
        <w:rPr>
          <w:rFonts w:ascii="Times New Roman" w:hAnsi="Times New Roman"/>
        </w:rPr>
        <w:t xml:space="preserve">to ensure that affected parties receive meaningful, timely, and useful information. </w:t>
      </w:r>
      <w:proofErr w:type="gramStart"/>
      <w:r>
        <w:rPr>
          <w:rFonts w:ascii="Times New Roman" w:hAnsi="Times New Roman"/>
        </w:rPr>
        <w:t>Requiring participants and beneficiaries to retrieve bits of information that have been provided to them or to the government at other times</w:t>
      </w:r>
      <w:r w:rsidR="00796CF1">
        <w:rPr>
          <w:rFonts w:ascii="Times New Roman" w:hAnsi="Times New Roman"/>
        </w:rPr>
        <w:t>,</w:t>
      </w:r>
      <w:r>
        <w:rPr>
          <w:rFonts w:ascii="Times New Roman" w:hAnsi="Times New Roman"/>
        </w:rPr>
        <w:t xml:space="preserve"> for other purposes</w:t>
      </w:r>
      <w:r w:rsidR="00796CF1">
        <w:rPr>
          <w:rFonts w:ascii="Times New Roman" w:hAnsi="Times New Roman"/>
        </w:rPr>
        <w:t>,</w:t>
      </w:r>
      <w:r>
        <w:rPr>
          <w:rFonts w:ascii="Times New Roman" w:hAnsi="Times New Roman"/>
        </w:rPr>
        <w:t xml:space="preserve"> would be inconsistent </w:t>
      </w:r>
      <w:r w:rsidR="00C60A70">
        <w:rPr>
          <w:rFonts w:ascii="Times New Roman" w:hAnsi="Times New Roman"/>
        </w:rPr>
        <w:t xml:space="preserve">with this </w:t>
      </w:r>
      <w:r>
        <w:rPr>
          <w:rFonts w:ascii="Times New Roman" w:hAnsi="Times New Roman"/>
        </w:rPr>
        <w:t>purpose</w:t>
      </w:r>
      <w:r w:rsidR="00796CF1">
        <w:rPr>
          <w:rFonts w:ascii="Times New Roman" w:hAnsi="Times New Roman"/>
        </w:rPr>
        <w:t>.</w:t>
      </w:r>
      <w:proofErr w:type="gramEnd"/>
      <w:r>
        <w:rPr>
          <w:rFonts w:ascii="Times New Roman" w:hAnsi="Times New Roman"/>
        </w:rPr>
        <w:t xml:space="preserve"> </w:t>
      </w:r>
    </w:p>
    <w:p w:rsidR="00C21DB2" w:rsidRDefault="00C21DB2">
      <w:pPr>
        <w:keepLines/>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xml:space="preserve">.  </w:t>
      </w:r>
      <w:proofErr w:type="gramStart"/>
      <w:r>
        <w:rPr>
          <w:rFonts w:ascii="Times New Roman" w:hAnsi="Times New Roman"/>
        </w:rPr>
        <w:t>Inapplicable</w:t>
      </w:r>
      <w:r w:rsidR="005136E7">
        <w:rPr>
          <w:rFonts w:ascii="Times New Roman" w:hAnsi="Times New Roman"/>
        </w:rPr>
        <w:t>.</w:t>
      </w:r>
      <w:proofErr w:type="gramEnd"/>
    </w:p>
    <w:p w:rsidR="007515E1" w:rsidRDefault="00C21DB2">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Consequences of less frequent reporting</w:t>
      </w:r>
      <w:r>
        <w:rPr>
          <w:rFonts w:ascii="Times New Roman" w:hAnsi="Times New Roman"/>
        </w:rPr>
        <w:t>.  Since this collection of information occurs only with respect to a proposed plan termina</w:t>
      </w:r>
      <w:r>
        <w:rPr>
          <w:rFonts w:ascii="Times New Roman" w:hAnsi="Times New Roman"/>
        </w:rPr>
        <w:softHyphen/>
        <w:t xml:space="preserve">tion and, therefore, normally occurs only once in the life of a pension plan, the collection cannot be conducted less frequently unless the information were not collected at all.  If this information were not collected at all, </w:t>
      </w:r>
      <w:r w:rsidR="005136E7">
        <w:rPr>
          <w:rFonts w:ascii="Times New Roman" w:hAnsi="Times New Roman"/>
        </w:rPr>
        <w:t>PBGC</w:t>
      </w:r>
      <w:r>
        <w:rPr>
          <w:rFonts w:ascii="Times New Roman" w:hAnsi="Times New Roman"/>
        </w:rPr>
        <w:t xml:space="preserve"> would not be able to fulfill its statutory mandate to oversee the termination of plans covered by </w:t>
      </w:r>
      <w:r w:rsidR="005136E7">
        <w:rPr>
          <w:rFonts w:ascii="Times New Roman" w:hAnsi="Times New Roman"/>
        </w:rPr>
        <w:t>PBGC</w:t>
      </w:r>
      <w:r w:rsidR="00D50768">
        <w:rPr>
          <w:rFonts w:ascii="Times New Roman" w:hAnsi="Times New Roman"/>
        </w:rPr>
        <w:t>’s</w:t>
      </w:r>
      <w:r>
        <w:rPr>
          <w:rFonts w:ascii="Times New Roman" w:hAnsi="Times New Roman"/>
        </w:rPr>
        <w:t xml:space="preserve"> insurance </w:t>
      </w:r>
    </w:p>
    <w:p w:rsidR="00C21DB2" w:rsidRDefault="00C21DB2" w:rsidP="007515E1">
      <w:pPr>
        <w:widowControl/>
        <w:spacing w:line="480" w:lineRule="auto"/>
        <w:rPr>
          <w:rFonts w:ascii="Times New Roman" w:hAnsi="Times New Roman"/>
        </w:rPr>
      </w:pPr>
      <w:proofErr w:type="gramStart"/>
      <w:r>
        <w:rPr>
          <w:rFonts w:ascii="Times New Roman" w:hAnsi="Times New Roman"/>
        </w:rPr>
        <w:t>program</w:t>
      </w:r>
      <w:proofErr w:type="gramEnd"/>
      <w:r>
        <w:rPr>
          <w:rFonts w:ascii="Times New Roman" w:hAnsi="Times New Roman"/>
        </w:rPr>
        <w:t>, and participants and beneficiaries would not receive meaningful, timely, and useful information about the status of their plan's proposed termination or about their benefits upon termination.</w:t>
      </w:r>
    </w:p>
    <w:p w:rsidR="00C21DB2" w:rsidRDefault="00C21DB2">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Special circumstances</w:t>
      </w:r>
      <w:r>
        <w:rPr>
          <w:rFonts w:ascii="Times New Roman" w:hAnsi="Times New Roman"/>
        </w:rPr>
        <w:t xml:space="preserve">.  Upon review of a standard termination notice, </w:t>
      </w:r>
      <w:r w:rsidR="005136E7">
        <w:rPr>
          <w:rFonts w:ascii="Times New Roman" w:hAnsi="Times New Roman"/>
        </w:rPr>
        <w:t>PBGC</w:t>
      </w:r>
      <w:r>
        <w:rPr>
          <w:rFonts w:ascii="Times New Roman" w:hAnsi="Times New Roman"/>
        </w:rPr>
        <w:t xml:space="preserve"> may</w:t>
      </w:r>
      <w:r w:rsidR="00B02060">
        <w:rPr>
          <w:rFonts w:ascii="Times New Roman" w:hAnsi="Times New Roman"/>
        </w:rPr>
        <w:t>, but very rarely does,</w:t>
      </w:r>
      <w:r>
        <w:rPr>
          <w:rFonts w:ascii="Times New Roman" w:hAnsi="Times New Roman"/>
        </w:rPr>
        <w:t xml:space="preserve"> require the plan administrator to submit additional information relevant to the termination proceeding. The additional information normally is due within 30 days after </w:t>
      </w:r>
      <w:r w:rsidR="005136E7">
        <w:rPr>
          <w:rFonts w:ascii="Times New Roman" w:hAnsi="Times New Roman"/>
        </w:rPr>
        <w:t>PBGC</w:t>
      </w:r>
      <w:r>
        <w:rPr>
          <w:rFonts w:ascii="Times New Roman" w:hAnsi="Times New Roman"/>
        </w:rPr>
        <w:t xml:space="preserve"> makes a written request.  </w:t>
      </w:r>
      <w:r w:rsidR="005136E7">
        <w:rPr>
          <w:rFonts w:ascii="Times New Roman" w:hAnsi="Times New Roman"/>
        </w:rPr>
        <w:t>PBGC</w:t>
      </w:r>
      <w:r>
        <w:rPr>
          <w:rFonts w:ascii="Times New Roman" w:hAnsi="Times New Roman"/>
        </w:rPr>
        <w:t xml:space="preserve"> may in its discretion shorten the time period for responding to a written request for additional information, but only where it determines that the interests of </w:t>
      </w:r>
      <w:r w:rsidR="005136E7">
        <w:rPr>
          <w:rFonts w:ascii="Times New Roman" w:hAnsi="Times New Roman"/>
        </w:rPr>
        <w:t>PBGC</w:t>
      </w:r>
      <w:r>
        <w:rPr>
          <w:rFonts w:ascii="Times New Roman" w:hAnsi="Times New Roman"/>
        </w:rPr>
        <w:t xml:space="preserve"> or participants may be prejudiced by a delay in the receipt of the information.  To monitor and facilitate compliance, the time period runs from the date of the request rather than the date of receipt.  </w:t>
      </w:r>
    </w:p>
    <w:p w:rsidR="00016310" w:rsidRDefault="00C21DB2">
      <w:pPr>
        <w:widowControl/>
        <w:spacing w:line="480" w:lineRule="auto"/>
        <w:ind w:firstLine="720"/>
        <w:rPr>
          <w:rFonts w:ascii="Times New Roman" w:hAnsi="Times New Roman"/>
        </w:rPr>
      </w:pPr>
      <w:r>
        <w:rPr>
          <w:rFonts w:ascii="Times New Roman" w:hAnsi="Times New Roman"/>
        </w:rPr>
        <w:t>In a distress termination proceeding, information in addition to th</w:t>
      </w:r>
      <w:r w:rsidR="009D66EE">
        <w:rPr>
          <w:rFonts w:ascii="Times New Roman" w:hAnsi="Times New Roman"/>
        </w:rPr>
        <w:t>at required by Form 600 and Form 601</w:t>
      </w:r>
      <w:r>
        <w:rPr>
          <w:rFonts w:ascii="Times New Roman" w:hAnsi="Times New Roman"/>
        </w:rPr>
        <w:t xml:space="preserve"> may be due in a short time period</w:t>
      </w:r>
      <w:r w:rsidR="009D66EE">
        <w:rPr>
          <w:rFonts w:ascii="Times New Roman" w:hAnsi="Times New Roman"/>
        </w:rPr>
        <w:t xml:space="preserve"> to permit</w:t>
      </w:r>
      <w:r w:rsidR="00EC117A">
        <w:rPr>
          <w:rFonts w:ascii="Times New Roman" w:hAnsi="Times New Roman"/>
        </w:rPr>
        <w:t xml:space="preserve"> </w:t>
      </w:r>
      <w:r w:rsidR="005136E7">
        <w:rPr>
          <w:rFonts w:ascii="Times New Roman" w:hAnsi="Times New Roman"/>
        </w:rPr>
        <w:t>PBGC</w:t>
      </w:r>
      <w:r>
        <w:rPr>
          <w:rFonts w:ascii="Times New Roman" w:hAnsi="Times New Roman"/>
        </w:rPr>
        <w:t xml:space="preserve"> </w:t>
      </w:r>
      <w:r w:rsidR="009D66EE">
        <w:rPr>
          <w:rFonts w:ascii="Times New Roman" w:hAnsi="Times New Roman"/>
        </w:rPr>
        <w:t>to</w:t>
      </w:r>
      <w:r w:rsidR="00EC117A">
        <w:rPr>
          <w:rFonts w:ascii="Times New Roman" w:hAnsi="Times New Roman"/>
        </w:rPr>
        <w:t xml:space="preserve"> </w:t>
      </w:r>
      <w:r>
        <w:rPr>
          <w:rFonts w:ascii="Times New Roman" w:hAnsi="Times New Roman"/>
        </w:rPr>
        <w:t>take prompt action (</w:t>
      </w:r>
      <w:r w:rsidRPr="0070019B">
        <w:rPr>
          <w:rFonts w:ascii="Times New Roman" w:hAnsi="Times New Roman"/>
          <w:i/>
        </w:rPr>
        <w:t>e.g.</w:t>
      </w:r>
      <w:r>
        <w:rPr>
          <w:rFonts w:ascii="Times New Roman" w:hAnsi="Times New Roman"/>
        </w:rPr>
        <w:t>, institution of involuntary termination or trusteeship proceedings) to protect participants or premium payers.</w:t>
      </w:r>
      <w:r w:rsidR="00016310">
        <w:rPr>
          <w:rFonts w:ascii="Times New Roman" w:hAnsi="Times New Roman"/>
        </w:rPr>
        <w:t xml:space="preserve">  </w:t>
      </w:r>
    </w:p>
    <w:p w:rsidR="00C21DB2" w:rsidRDefault="00C21DB2">
      <w:pPr>
        <w:widowControl/>
        <w:spacing w:line="480" w:lineRule="auto"/>
        <w:ind w:firstLine="720"/>
        <w:rPr>
          <w:rFonts w:ascii="Times New Roman" w:hAnsi="Times New Roman"/>
        </w:rPr>
      </w:pPr>
      <w:r>
        <w:rPr>
          <w:rFonts w:ascii="Times New Roman" w:hAnsi="Times New Roman"/>
        </w:rPr>
        <w:t xml:space="preserve">Respondents are required to retain certain records for six years.  </w:t>
      </w:r>
      <w:r w:rsidR="005136E7">
        <w:rPr>
          <w:rFonts w:ascii="Times New Roman" w:hAnsi="Times New Roman"/>
        </w:rPr>
        <w:t>PBGC</w:t>
      </w:r>
      <w:r>
        <w:rPr>
          <w:rFonts w:ascii="Times New Roman" w:hAnsi="Times New Roman"/>
        </w:rPr>
        <w:t xml:space="preserve"> notes that most or all of the records required to be retained under the termination regulation already must be retained for six years for other purposes under section 107 of Title I of ERISA.  Retention of records for six years is necessary because </w:t>
      </w:r>
      <w:r w:rsidR="005136E7">
        <w:rPr>
          <w:rFonts w:ascii="Times New Roman" w:hAnsi="Times New Roman"/>
        </w:rPr>
        <w:t>PBGC</w:t>
      </w:r>
      <w:r>
        <w:rPr>
          <w:rFonts w:ascii="Times New Roman" w:hAnsi="Times New Roman"/>
        </w:rPr>
        <w:t xml:space="preserve"> has at least six years following a termination to bring a civil action to enforce the provisions of Title IV of ERISA with respect to that termination (</w:t>
      </w:r>
      <w:r w:rsidRPr="00EC117A">
        <w:rPr>
          <w:rFonts w:ascii="Times New Roman" w:hAnsi="Times New Roman"/>
          <w:i/>
        </w:rPr>
        <w:t xml:space="preserve">see </w:t>
      </w:r>
      <w:r>
        <w:rPr>
          <w:rFonts w:ascii="Times New Roman" w:hAnsi="Times New Roman"/>
        </w:rPr>
        <w:t>section 4003(e)(6) of ERISA).</w:t>
      </w:r>
    </w:p>
    <w:p w:rsidR="00E87AE9" w:rsidRDefault="00C21DB2">
      <w:pPr>
        <w:widowControl/>
        <w:spacing w:line="480" w:lineRule="auto"/>
        <w:ind w:firstLine="720"/>
        <w:rPr>
          <w:rFonts w:ascii="Times New Roman" w:hAnsi="Times New Roman"/>
        </w:rPr>
      </w:pPr>
      <w:r>
        <w:rPr>
          <w:rFonts w:ascii="Times New Roman" w:hAnsi="Times New Roman"/>
        </w:rPr>
        <w:t xml:space="preserve">8.  </w:t>
      </w:r>
      <w:r>
        <w:rPr>
          <w:rFonts w:ascii="Times New Roman" w:hAnsi="Times New Roman"/>
          <w:u w:val="single"/>
        </w:rPr>
        <w:t>Outside input</w:t>
      </w:r>
      <w:r>
        <w:rPr>
          <w:rFonts w:ascii="Times New Roman" w:hAnsi="Times New Roman"/>
        </w:rPr>
        <w:t xml:space="preserve">.  </w:t>
      </w:r>
      <w:r w:rsidR="00ED49A5">
        <w:rPr>
          <w:rFonts w:ascii="Times New Roman" w:hAnsi="Times New Roman"/>
        </w:rPr>
        <w:t xml:space="preserve">The PBGC published a 60-day notice on </w:t>
      </w:r>
      <w:r w:rsidR="009D66EE">
        <w:rPr>
          <w:rFonts w:ascii="Times New Roman" w:hAnsi="Times New Roman"/>
        </w:rPr>
        <w:t>September 9, 2013</w:t>
      </w:r>
      <w:r w:rsidR="00CE4611">
        <w:rPr>
          <w:rFonts w:ascii="Times New Roman" w:hAnsi="Times New Roman"/>
        </w:rPr>
        <w:t>, 7</w:t>
      </w:r>
      <w:r w:rsidR="009D66EE">
        <w:rPr>
          <w:rFonts w:ascii="Times New Roman" w:hAnsi="Times New Roman"/>
        </w:rPr>
        <w:t>8</w:t>
      </w:r>
      <w:r w:rsidR="00CE4611">
        <w:rPr>
          <w:rFonts w:ascii="Times New Roman" w:hAnsi="Times New Roman"/>
        </w:rPr>
        <w:t xml:space="preserve"> Fed</w:t>
      </w:r>
      <w:r w:rsidR="00B8586B">
        <w:rPr>
          <w:rFonts w:ascii="Times New Roman" w:hAnsi="Times New Roman"/>
        </w:rPr>
        <w:t>.</w:t>
      </w:r>
      <w:r w:rsidR="00CE4611">
        <w:rPr>
          <w:rFonts w:ascii="Times New Roman" w:hAnsi="Times New Roman"/>
        </w:rPr>
        <w:t xml:space="preserve"> </w:t>
      </w:r>
      <w:proofErr w:type="gramStart"/>
      <w:r w:rsidR="00CE4611">
        <w:rPr>
          <w:rFonts w:ascii="Times New Roman" w:hAnsi="Times New Roman"/>
        </w:rPr>
        <w:t>Reg</w:t>
      </w:r>
      <w:r w:rsidR="00EA27A7">
        <w:rPr>
          <w:rFonts w:ascii="Times New Roman" w:hAnsi="Times New Roman"/>
        </w:rPr>
        <w:t>.</w:t>
      </w:r>
      <w:r w:rsidR="00CE4611">
        <w:rPr>
          <w:rFonts w:ascii="Times New Roman" w:hAnsi="Times New Roman"/>
        </w:rPr>
        <w:t xml:space="preserve"> </w:t>
      </w:r>
      <w:r w:rsidR="009D66EE" w:rsidRPr="009D66EE">
        <w:rPr>
          <w:rFonts w:ascii="Times New Roman" w:hAnsi="Times New Roman"/>
        </w:rPr>
        <w:t>55121</w:t>
      </w:r>
      <w:r>
        <w:rPr>
          <w:rFonts w:ascii="Times New Roman" w:hAnsi="Times New Roman"/>
        </w:rPr>
        <w:t>.</w:t>
      </w:r>
      <w:proofErr w:type="gramEnd"/>
      <w:r>
        <w:rPr>
          <w:rFonts w:ascii="Times New Roman" w:hAnsi="Times New Roman"/>
        </w:rPr>
        <w:t xml:space="preserve">  No public comments were received in response to the </w:t>
      </w:r>
      <w:r w:rsidR="00950D10">
        <w:rPr>
          <w:rFonts w:ascii="Times New Roman" w:hAnsi="Times New Roman"/>
        </w:rPr>
        <w:t xml:space="preserve">60-day </w:t>
      </w:r>
      <w:r>
        <w:rPr>
          <w:rFonts w:ascii="Times New Roman" w:hAnsi="Times New Roman"/>
        </w:rPr>
        <w:t>notice.</w:t>
      </w:r>
      <w:r w:rsidR="00ED49A5">
        <w:rPr>
          <w:rFonts w:ascii="Times New Roman" w:hAnsi="Times New Roman"/>
        </w:rPr>
        <w:t xml:space="preserve">  </w:t>
      </w:r>
    </w:p>
    <w:p w:rsidR="00C21DB2" w:rsidRDefault="00C21DB2">
      <w:pPr>
        <w:widowControl/>
        <w:spacing w:line="480" w:lineRule="auto"/>
        <w:ind w:firstLine="720"/>
        <w:rPr>
          <w:rFonts w:ascii="Times New Roman" w:hAnsi="Times New Roman"/>
        </w:rPr>
      </w:pPr>
      <w:r>
        <w:rPr>
          <w:rFonts w:ascii="Times New Roman" w:hAnsi="Times New Roman"/>
        </w:rPr>
        <w:t xml:space="preserve">9.  </w:t>
      </w:r>
      <w:r>
        <w:rPr>
          <w:rFonts w:ascii="Times New Roman" w:hAnsi="Times New Roman"/>
          <w:u w:val="single"/>
        </w:rPr>
        <w:t>Payments and gifts</w:t>
      </w:r>
      <w:r>
        <w:rPr>
          <w:rFonts w:ascii="Times New Roman" w:hAnsi="Times New Roman"/>
        </w:rPr>
        <w:t>.  There are no payments or gifts made in connection with this collection of information.</w:t>
      </w:r>
    </w:p>
    <w:p w:rsidR="00C21DB2" w:rsidRDefault="00C21DB2">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Confidentiality of information is that afforded by the Freedom of Information Act and the Privacy Act.  </w:t>
      </w:r>
      <w:r w:rsidR="005136E7">
        <w:rPr>
          <w:rFonts w:ascii="Times New Roman" w:hAnsi="Times New Roman"/>
        </w:rPr>
        <w:t>PBGC</w:t>
      </w:r>
      <w:r>
        <w:rPr>
          <w:rFonts w:ascii="Times New Roman" w:hAnsi="Times New Roman"/>
        </w:rPr>
        <w:t>'s rules that provide and restrict access to its records are set forth in 29 CFR Parts 4901 and 4902, respectively.</w:t>
      </w:r>
    </w:p>
    <w:p w:rsidR="00C21DB2" w:rsidRDefault="00C21DB2">
      <w:pPr>
        <w:widowControl/>
        <w:spacing w:line="480" w:lineRule="auto"/>
        <w:ind w:firstLine="720"/>
        <w:rPr>
          <w:rFonts w:ascii="Times New Roman" w:hAnsi="Times New Roman"/>
        </w:rPr>
      </w:pPr>
      <w:r>
        <w:rPr>
          <w:rFonts w:ascii="Times New Roman" w:hAnsi="Times New Roman"/>
        </w:rPr>
        <w:t xml:space="preserve">11.  </w:t>
      </w:r>
      <w:r>
        <w:rPr>
          <w:rFonts w:ascii="Times New Roman" w:hAnsi="Times New Roman"/>
          <w:u w:val="single"/>
        </w:rPr>
        <w:t>Sensitive questions</w:t>
      </w:r>
      <w:r>
        <w:rPr>
          <w:rFonts w:ascii="Times New Roman" w:hAnsi="Times New Roman"/>
        </w:rPr>
        <w:t>.  This collection of information does not call for submission of information of a sensitive or private nature.</w:t>
      </w:r>
    </w:p>
    <w:p w:rsidR="00C21DB2" w:rsidRDefault="00C21DB2">
      <w:pPr>
        <w:widowControl/>
        <w:spacing w:line="480" w:lineRule="auto"/>
        <w:ind w:firstLine="720"/>
        <w:rPr>
          <w:rFonts w:ascii="Times New Roman" w:hAnsi="Times New Roman"/>
        </w:rPr>
      </w:pPr>
      <w:r>
        <w:rPr>
          <w:rFonts w:ascii="Times New Roman" w:hAnsi="Times New Roman"/>
        </w:rPr>
        <w:t xml:space="preserve">12.  </w:t>
      </w:r>
      <w:r>
        <w:rPr>
          <w:rFonts w:ascii="Times New Roman" w:hAnsi="Times New Roman"/>
          <w:u w:val="single"/>
        </w:rPr>
        <w:t>Burden on the public</w:t>
      </w:r>
      <w:r>
        <w:rPr>
          <w:rFonts w:ascii="Times New Roman" w:hAnsi="Times New Roman"/>
        </w:rPr>
        <w:t xml:space="preserve">.  </w:t>
      </w:r>
      <w:r w:rsidR="005136E7">
        <w:rPr>
          <w:rFonts w:ascii="Times New Roman" w:hAnsi="Times New Roman"/>
        </w:rPr>
        <w:t>PBGC</w:t>
      </w:r>
      <w:r>
        <w:rPr>
          <w:rFonts w:ascii="Times New Roman" w:hAnsi="Times New Roman"/>
        </w:rPr>
        <w:t xml:space="preserve"> based its estimates in items 12 and 13 on its experience.  For purposes of this submission, a termination constitutes a </w:t>
      </w:r>
      <w:r w:rsidR="00796CF1">
        <w:rPr>
          <w:rFonts w:ascii="Times New Roman" w:hAnsi="Times New Roman"/>
        </w:rPr>
        <w:t>“</w:t>
      </w:r>
      <w:r>
        <w:rPr>
          <w:rFonts w:ascii="Times New Roman" w:hAnsi="Times New Roman"/>
        </w:rPr>
        <w:t>response.</w:t>
      </w:r>
      <w:r w:rsidR="00796CF1">
        <w:rPr>
          <w:rFonts w:ascii="Times New Roman" w:hAnsi="Times New Roman"/>
        </w:rPr>
        <w:t>”</w:t>
      </w:r>
    </w:p>
    <w:p w:rsidR="00C21DB2" w:rsidRDefault="005136E7">
      <w:pPr>
        <w:widowControl/>
        <w:spacing w:line="480" w:lineRule="auto"/>
        <w:ind w:firstLine="720"/>
        <w:rPr>
          <w:rFonts w:ascii="Times New Roman" w:hAnsi="Times New Roman"/>
        </w:rPr>
      </w:pPr>
      <w:r>
        <w:rPr>
          <w:rFonts w:ascii="Times New Roman" w:hAnsi="Times New Roman"/>
        </w:rPr>
        <w:t>PBGC</w:t>
      </w:r>
      <w:r w:rsidR="00C21DB2">
        <w:rPr>
          <w:rFonts w:ascii="Times New Roman" w:hAnsi="Times New Roman"/>
        </w:rPr>
        <w:t>'s burden estimates assume that much of the plan termination work will be done for Internal Revenue Service purposes (</w:t>
      </w:r>
      <w:r w:rsidR="00C21DB2" w:rsidRPr="00016310">
        <w:rPr>
          <w:rFonts w:ascii="Times New Roman" w:hAnsi="Times New Roman"/>
          <w:i/>
        </w:rPr>
        <w:t>e.g.</w:t>
      </w:r>
      <w:r w:rsidR="00C21DB2">
        <w:rPr>
          <w:rFonts w:ascii="Times New Roman" w:hAnsi="Times New Roman"/>
        </w:rPr>
        <w:t xml:space="preserve">, Forms 5310 and 6088).  In addition, much of the termination work will be done in the normal course of closing out a plan.  </w:t>
      </w:r>
    </w:p>
    <w:p w:rsidR="00C21DB2" w:rsidRDefault="00C21DB2">
      <w:pPr>
        <w:widowControl/>
        <w:spacing w:line="480" w:lineRule="auto"/>
        <w:ind w:firstLine="720"/>
        <w:rPr>
          <w:rFonts w:ascii="Times New Roman" w:hAnsi="Times New Roman"/>
        </w:rPr>
      </w:pPr>
      <w:proofErr w:type="gramStart"/>
      <w:r>
        <w:rPr>
          <w:rFonts w:ascii="Times New Roman" w:hAnsi="Times New Roman"/>
          <w:u w:val="single"/>
        </w:rPr>
        <w:t>Standard terminations</w:t>
      </w:r>
      <w:r>
        <w:rPr>
          <w:rFonts w:ascii="Times New Roman" w:hAnsi="Times New Roman"/>
        </w:rPr>
        <w:t>.</w:t>
      </w:r>
      <w:proofErr w:type="gramEnd"/>
      <w:r>
        <w:rPr>
          <w:rFonts w:ascii="Times New Roman" w:hAnsi="Times New Roman"/>
        </w:rPr>
        <w:t xml:space="preserve"> </w:t>
      </w:r>
    </w:p>
    <w:p w:rsidR="00C21DB2" w:rsidRDefault="005136E7">
      <w:pPr>
        <w:widowControl/>
        <w:spacing w:line="480" w:lineRule="auto"/>
        <w:ind w:firstLine="720"/>
        <w:rPr>
          <w:rFonts w:ascii="Times New Roman" w:hAnsi="Times New Roman"/>
        </w:rPr>
      </w:pPr>
      <w:r>
        <w:rPr>
          <w:rFonts w:ascii="Times New Roman" w:hAnsi="Times New Roman"/>
        </w:rPr>
        <w:t>PBGC</w:t>
      </w:r>
      <w:r w:rsidR="00C21DB2">
        <w:rPr>
          <w:rFonts w:ascii="Times New Roman" w:hAnsi="Times New Roman"/>
        </w:rPr>
        <w:t xml:space="preserve"> estimates that it will </w:t>
      </w:r>
      <w:r w:rsidR="00105E64">
        <w:rPr>
          <w:rFonts w:ascii="Times New Roman" w:hAnsi="Times New Roman"/>
        </w:rPr>
        <w:t>process 1,</w:t>
      </w:r>
      <w:r w:rsidR="00ED3D1F">
        <w:rPr>
          <w:rFonts w:ascii="Times New Roman" w:hAnsi="Times New Roman"/>
        </w:rPr>
        <w:t>409</w:t>
      </w:r>
      <w:r w:rsidR="00C21DB2">
        <w:rPr>
          <w:rFonts w:ascii="Times New Roman" w:hAnsi="Times New Roman"/>
        </w:rPr>
        <w:t xml:space="preserve"> standard terminations annually over the next three years.  </w:t>
      </w:r>
      <w:r>
        <w:rPr>
          <w:rFonts w:ascii="Times New Roman" w:hAnsi="Times New Roman"/>
        </w:rPr>
        <w:t>PBGC</w:t>
      </w:r>
      <w:r w:rsidR="00C21DB2">
        <w:rPr>
          <w:rFonts w:ascii="Times New Roman" w:hAnsi="Times New Roman"/>
        </w:rPr>
        <w:t xml:space="preserve"> anticipates </w:t>
      </w:r>
      <w:r w:rsidR="00105E64">
        <w:rPr>
          <w:rFonts w:ascii="Times New Roman" w:hAnsi="Times New Roman"/>
        </w:rPr>
        <w:t>that 1,2</w:t>
      </w:r>
      <w:r w:rsidR="00ED3D1F">
        <w:rPr>
          <w:rFonts w:ascii="Times New Roman" w:hAnsi="Times New Roman"/>
        </w:rPr>
        <w:t>87</w:t>
      </w:r>
      <w:r w:rsidR="00C21DB2">
        <w:rPr>
          <w:rFonts w:ascii="Times New Roman" w:hAnsi="Times New Roman"/>
        </w:rPr>
        <w:t xml:space="preserve"> of the plans terminating in a standard termination will be small plans (100 or fewer participants) </w:t>
      </w:r>
      <w:r w:rsidR="00105E64">
        <w:rPr>
          <w:rFonts w:ascii="Times New Roman" w:hAnsi="Times New Roman"/>
        </w:rPr>
        <w:t>and 1</w:t>
      </w:r>
      <w:r w:rsidR="00ED3D1F">
        <w:rPr>
          <w:rFonts w:ascii="Times New Roman" w:hAnsi="Times New Roman"/>
        </w:rPr>
        <w:t>22</w:t>
      </w:r>
      <w:r w:rsidR="00395742">
        <w:rPr>
          <w:rFonts w:ascii="Times New Roman" w:hAnsi="Times New Roman"/>
        </w:rPr>
        <w:t xml:space="preserve"> of the </w:t>
      </w:r>
      <w:r w:rsidR="00C21DB2">
        <w:rPr>
          <w:rFonts w:ascii="Times New Roman" w:hAnsi="Times New Roman"/>
        </w:rPr>
        <w:t>plans will be mid-sized or large plans (more than 100 participants).  Very large plans rarely terminate</w:t>
      </w:r>
      <w:r w:rsidR="00C675EE">
        <w:rPr>
          <w:rFonts w:ascii="Times New Roman" w:hAnsi="Times New Roman"/>
        </w:rPr>
        <w:t xml:space="preserve"> as standard terminations</w:t>
      </w:r>
      <w:r w:rsidR="00C21DB2">
        <w:rPr>
          <w:rFonts w:ascii="Times New Roman" w:hAnsi="Times New Roman"/>
        </w:rPr>
        <w:t>.</w:t>
      </w:r>
    </w:p>
    <w:p w:rsidR="00C21DB2" w:rsidRDefault="005136E7" w:rsidP="00CF001B">
      <w:pPr>
        <w:widowControl/>
        <w:spacing w:line="480" w:lineRule="auto"/>
        <w:ind w:firstLine="720"/>
        <w:rPr>
          <w:rFonts w:ascii="Times New Roman" w:hAnsi="Times New Roman"/>
        </w:rPr>
      </w:pPr>
      <w:r>
        <w:rPr>
          <w:rFonts w:ascii="Times New Roman" w:hAnsi="Times New Roman"/>
        </w:rPr>
        <w:t>PBGC</w:t>
      </w:r>
      <w:r w:rsidR="00C21DB2">
        <w:rPr>
          <w:rFonts w:ascii="Times New Roman" w:hAnsi="Times New Roman"/>
        </w:rPr>
        <w:t xml:space="preserve"> estimates that, for a standard termination, it will take an average of </w:t>
      </w:r>
      <w:r w:rsidR="00433CE5">
        <w:rPr>
          <w:rFonts w:ascii="Times New Roman" w:hAnsi="Times New Roman"/>
        </w:rPr>
        <w:t>3.5</w:t>
      </w:r>
      <w:r w:rsidR="00C21DB2">
        <w:rPr>
          <w:rFonts w:ascii="Times New Roman" w:hAnsi="Times New Roman"/>
        </w:rPr>
        <w:t xml:space="preserve"> hours for each small plan and </w:t>
      </w:r>
      <w:r w:rsidR="00433CE5">
        <w:rPr>
          <w:rFonts w:ascii="Times New Roman" w:hAnsi="Times New Roman"/>
        </w:rPr>
        <w:t>8 hours</w:t>
      </w:r>
      <w:r w:rsidR="00C21DB2">
        <w:rPr>
          <w:rFonts w:ascii="Times New Roman" w:hAnsi="Times New Roman"/>
        </w:rPr>
        <w:t xml:space="preserve"> for each mid-sized or large plan to prepare and file the required information with </w:t>
      </w:r>
      <w:r>
        <w:rPr>
          <w:rFonts w:ascii="Times New Roman" w:hAnsi="Times New Roman"/>
        </w:rPr>
        <w:t>PBGC</w:t>
      </w:r>
      <w:r w:rsidR="00C21DB2">
        <w:rPr>
          <w:rFonts w:ascii="Times New Roman" w:hAnsi="Times New Roman"/>
        </w:rPr>
        <w:t xml:space="preserve"> and to prepare and distribute the third-party notices to affected parties.  The total number of burden hours is</w:t>
      </w:r>
      <w:r w:rsidR="00DE09AC">
        <w:rPr>
          <w:rFonts w:ascii="Times New Roman" w:hAnsi="Times New Roman"/>
        </w:rPr>
        <w:t xml:space="preserve"> </w:t>
      </w:r>
      <w:r w:rsidR="00906398">
        <w:rPr>
          <w:rFonts w:ascii="Times New Roman" w:hAnsi="Times New Roman"/>
        </w:rPr>
        <w:t>5,481</w:t>
      </w:r>
      <w:r w:rsidR="00C21DB2" w:rsidRPr="0099079C">
        <w:rPr>
          <w:rFonts w:ascii="Times New Roman" w:hAnsi="Times New Roman"/>
        </w:rPr>
        <w:t xml:space="preserve"> hours</w:t>
      </w:r>
      <w:r w:rsidR="007515E1">
        <w:rPr>
          <w:rFonts w:ascii="Times New Roman" w:hAnsi="Times New Roman"/>
        </w:rPr>
        <w:t>:</w:t>
      </w:r>
      <w:r w:rsidR="005D2447">
        <w:rPr>
          <w:rFonts w:ascii="Times New Roman" w:hAnsi="Times New Roman"/>
        </w:rPr>
        <w:t xml:space="preserve"> </w:t>
      </w:r>
      <w:r w:rsidR="00C21DB2">
        <w:rPr>
          <w:rFonts w:ascii="Times New Roman" w:hAnsi="Times New Roman"/>
        </w:rPr>
        <w:t>(</w:t>
      </w:r>
      <w:r w:rsidR="00DE09AC">
        <w:rPr>
          <w:rFonts w:ascii="Times New Roman" w:hAnsi="Times New Roman"/>
        </w:rPr>
        <w:t>1,2</w:t>
      </w:r>
      <w:r w:rsidR="00433CE5">
        <w:rPr>
          <w:rFonts w:ascii="Times New Roman" w:hAnsi="Times New Roman"/>
        </w:rPr>
        <w:t>87</w:t>
      </w:r>
      <w:r w:rsidR="00DE09AC">
        <w:rPr>
          <w:rFonts w:ascii="Times New Roman" w:hAnsi="Times New Roman"/>
        </w:rPr>
        <w:t xml:space="preserve"> </w:t>
      </w:r>
      <w:r w:rsidR="00C21DB2">
        <w:rPr>
          <w:rFonts w:ascii="Times New Roman" w:hAnsi="Times New Roman"/>
        </w:rPr>
        <w:t xml:space="preserve">small plans x </w:t>
      </w:r>
      <w:r w:rsidR="00433CE5">
        <w:rPr>
          <w:rFonts w:ascii="Times New Roman" w:hAnsi="Times New Roman"/>
        </w:rPr>
        <w:t>3.5</w:t>
      </w:r>
      <w:r w:rsidR="00C21DB2">
        <w:rPr>
          <w:rFonts w:ascii="Times New Roman" w:hAnsi="Times New Roman"/>
        </w:rPr>
        <w:t xml:space="preserve"> hours per plan</w:t>
      </w:r>
      <w:r w:rsidR="00950D10">
        <w:rPr>
          <w:rFonts w:ascii="Times New Roman" w:hAnsi="Times New Roman"/>
        </w:rPr>
        <w:t xml:space="preserve"> = </w:t>
      </w:r>
      <w:r w:rsidR="00433CE5">
        <w:rPr>
          <w:rFonts w:ascii="Times New Roman" w:hAnsi="Times New Roman"/>
        </w:rPr>
        <w:t>4,505</w:t>
      </w:r>
      <w:r w:rsidR="00DE09AC">
        <w:rPr>
          <w:rFonts w:ascii="Times New Roman" w:hAnsi="Times New Roman"/>
        </w:rPr>
        <w:t xml:space="preserve"> hours</w:t>
      </w:r>
      <w:r w:rsidR="00C21DB2">
        <w:rPr>
          <w:rFonts w:ascii="Times New Roman" w:hAnsi="Times New Roman"/>
        </w:rPr>
        <w:t xml:space="preserve">) + </w:t>
      </w:r>
      <w:r w:rsidR="00105E64">
        <w:rPr>
          <w:rFonts w:ascii="Times New Roman" w:hAnsi="Times New Roman"/>
        </w:rPr>
        <w:t>(1</w:t>
      </w:r>
      <w:r w:rsidR="00433CE5">
        <w:rPr>
          <w:rFonts w:ascii="Times New Roman" w:hAnsi="Times New Roman"/>
        </w:rPr>
        <w:t>22</w:t>
      </w:r>
      <w:r w:rsidR="00DE09AC">
        <w:rPr>
          <w:rFonts w:ascii="Times New Roman" w:hAnsi="Times New Roman"/>
        </w:rPr>
        <w:t xml:space="preserve"> </w:t>
      </w:r>
      <w:r w:rsidR="00C21DB2">
        <w:rPr>
          <w:rFonts w:ascii="Times New Roman" w:hAnsi="Times New Roman"/>
        </w:rPr>
        <w:t>medium and large</w:t>
      </w:r>
      <w:r w:rsidR="005D2447">
        <w:rPr>
          <w:rFonts w:ascii="Times New Roman" w:hAnsi="Times New Roman"/>
        </w:rPr>
        <w:t xml:space="preserve"> plans x </w:t>
      </w:r>
      <w:r w:rsidR="00433CE5">
        <w:rPr>
          <w:rFonts w:ascii="Times New Roman" w:hAnsi="Times New Roman"/>
        </w:rPr>
        <w:t>8</w:t>
      </w:r>
      <w:r w:rsidR="005D2447">
        <w:rPr>
          <w:rFonts w:ascii="Times New Roman" w:hAnsi="Times New Roman"/>
        </w:rPr>
        <w:t xml:space="preserve"> hours per plan</w:t>
      </w:r>
      <w:r w:rsidR="00950D10">
        <w:rPr>
          <w:rFonts w:ascii="Times New Roman" w:hAnsi="Times New Roman"/>
        </w:rPr>
        <w:t xml:space="preserve"> = </w:t>
      </w:r>
      <w:r w:rsidR="00433CE5">
        <w:rPr>
          <w:rFonts w:ascii="Times New Roman" w:hAnsi="Times New Roman"/>
        </w:rPr>
        <w:t>976</w:t>
      </w:r>
      <w:r w:rsidR="00DE09AC">
        <w:rPr>
          <w:rFonts w:ascii="Times New Roman" w:hAnsi="Times New Roman"/>
        </w:rPr>
        <w:t xml:space="preserve"> hours</w:t>
      </w:r>
      <w:r w:rsidR="005D2447">
        <w:rPr>
          <w:rFonts w:ascii="Times New Roman" w:hAnsi="Times New Roman"/>
        </w:rPr>
        <w:t>)</w:t>
      </w:r>
      <w:r w:rsidR="00C21DB2">
        <w:rPr>
          <w:rFonts w:ascii="Times New Roman" w:hAnsi="Times New Roman"/>
        </w:rPr>
        <w:t>.</w:t>
      </w:r>
    </w:p>
    <w:p w:rsidR="005D2447" w:rsidRDefault="00C21DB2">
      <w:pPr>
        <w:widowControl/>
        <w:spacing w:line="480" w:lineRule="auto"/>
        <w:ind w:firstLine="720"/>
        <w:rPr>
          <w:rFonts w:ascii="Times New Roman" w:hAnsi="Times New Roman"/>
        </w:rPr>
      </w:pPr>
      <w:r>
        <w:rPr>
          <w:rFonts w:ascii="Times New Roman" w:hAnsi="Times New Roman"/>
        </w:rPr>
        <w:t xml:space="preserve">In addition, </w:t>
      </w:r>
      <w:r w:rsidR="005136E7">
        <w:rPr>
          <w:rFonts w:ascii="Times New Roman" w:hAnsi="Times New Roman"/>
        </w:rPr>
        <w:t>PBGC</w:t>
      </w:r>
      <w:r>
        <w:rPr>
          <w:rFonts w:ascii="Times New Roman" w:hAnsi="Times New Roman"/>
        </w:rPr>
        <w:t xml:space="preserve"> estimates that about </w:t>
      </w:r>
      <w:r w:rsidR="00E437FB">
        <w:rPr>
          <w:rFonts w:ascii="Times New Roman" w:hAnsi="Times New Roman"/>
        </w:rPr>
        <w:t>179</w:t>
      </w:r>
      <w:r>
        <w:rPr>
          <w:rFonts w:ascii="Times New Roman" w:hAnsi="Times New Roman"/>
        </w:rPr>
        <w:t xml:space="preserve"> of </w:t>
      </w:r>
      <w:r w:rsidR="00105E64">
        <w:rPr>
          <w:rFonts w:ascii="Times New Roman" w:hAnsi="Times New Roman"/>
        </w:rPr>
        <w:t xml:space="preserve">the </w:t>
      </w:r>
      <w:r w:rsidR="00433CE5">
        <w:rPr>
          <w:rFonts w:ascii="Times New Roman" w:hAnsi="Times New Roman"/>
        </w:rPr>
        <w:t>1,409</w:t>
      </w:r>
      <w:r>
        <w:rPr>
          <w:rFonts w:ascii="Times New Roman" w:hAnsi="Times New Roman"/>
        </w:rPr>
        <w:t xml:space="preserve"> plans terminating in a standard termination will have missing participants.  The estimates are high enough to include the few, if any, distress terminations that are sufficient (</w:t>
      </w:r>
      <w:r w:rsidRPr="004D416B">
        <w:rPr>
          <w:rFonts w:ascii="Times New Roman" w:hAnsi="Times New Roman"/>
          <w:i/>
        </w:rPr>
        <w:t>i.e.</w:t>
      </w:r>
      <w:r>
        <w:rPr>
          <w:rFonts w:ascii="Times New Roman" w:hAnsi="Times New Roman"/>
        </w:rPr>
        <w:t>, those that distribute in accordance with standard termination rules).</w:t>
      </w:r>
    </w:p>
    <w:p w:rsidR="00C21DB2" w:rsidRDefault="005136E7">
      <w:pPr>
        <w:widowControl/>
        <w:spacing w:line="480" w:lineRule="auto"/>
        <w:ind w:firstLine="720"/>
        <w:rPr>
          <w:rFonts w:ascii="Times New Roman" w:hAnsi="Times New Roman"/>
        </w:rPr>
      </w:pPr>
      <w:r>
        <w:rPr>
          <w:rFonts w:ascii="Times New Roman" w:hAnsi="Times New Roman"/>
        </w:rPr>
        <w:t>PBGC</w:t>
      </w:r>
      <w:r w:rsidR="00C21DB2">
        <w:rPr>
          <w:rFonts w:ascii="Times New Roman" w:hAnsi="Times New Roman"/>
        </w:rPr>
        <w:t xml:space="preserve"> estimates that each year </w:t>
      </w:r>
      <w:r w:rsidR="004D416B">
        <w:rPr>
          <w:rFonts w:ascii="Times New Roman" w:hAnsi="Times New Roman"/>
        </w:rPr>
        <w:t xml:space="preserve">about </w:t>
      </w:r>
      <w:r w:rsidR="008A5FCD">
        <w:rPr>
          <w:rFonts w:ascii="Times New Roman" w:hAnsi="Times New Roman"/>
        </w:rPr>
        <w:t>3</w:t>
      </w:r>
      <w:r w:rsidR="00433CE5">
        <w:rPr>
          <w:rFonts w:ascii="Times New Roman" w:hAnsi="Times New Roman"/>
        </w:rPr>
        <w:t>9</w:t>
      </w:r>
      <w:r w:rsidR="00C21DB2">
        <w:rPr>
          <w:rFonts w:ascii="Times New Roman" w:hAnsi="Times New Roman"/>
        </w:rPr>
        <w:t xml:space="preserve"> plans with missing participants will purchase annuities for these missing participants</w:t>
      </w:r>
      <w:r w:rsidR="004D416B">
        <w:rPr>
          <w:rFonts w:ascii="Times New Roman" w:hAnsi="Times New Roman"/>
        </w:rPr>
        <w:t>,</w:t>
      </w:r>
      <w:r w:rsidR="00950D10">
        <w:rPr>
          <w:rFonts w:ascii="Times New Roman" w:hAnsi="Times New Roman"/>
        </w:rPr>
        <w:t xml:space="preserve"> </w:t>
      </w:r>
      <w:r w:rsidR="008A5FCD">
        <w:rPr>
          <w:rFonts w:ascii="Times New Roman" w:hAnsi="Times New Roman"/>
        </w:rPr>
        <w:t>1</w:t>
      </w:r>
      <w:r w:rsidR="00EE49CB">
        <w:rPr>
          <w:rFonts w:ascii="Times New Roman" w:hAnsi="Times New Roman"/>
        </w:rPr>
        <w:t>3</w:t>
      </w:r>
      <w:r w:rsidR="00433CE5">
        <w:rPr>
          <w:rFonts w:ascii="Times New Roman" w:hAnsi="Times New Roman"/>
        </w:rPr>
        <w:t>3</w:t>
      </w:r>
      <w:r w:rsidR="00C21DB2">
        <w:rPr>
          <w:rFonts w:ascii="Times New Roman" w:hAnsi="Times New Roman"/>
        </w:rPr>
        <w:t xml:space="preserve"> plans will transfer these missing participants' benefits to </w:t>
      </w:r>
      <w:r>
        <w:rPr>
          <w:rFonts w:ascii="Times New Roman" w:hAnsi="Times New Roman"/>
        </w:rPr>
        <w:t>PBGC</w:t>
      </w:r>
      <w:r w:rsidR="004D416B">
        <w:rPr>
          <w:rFonts w:ascii="Times New Roman" w:hAnsi="Times New Roman"/>
        </w:rPr>
        <w:t xml:space="preserve">, and </w:t>
      </w:r>
      <w:r w:rsidR="00433CE5">
        <w:rPr>
          <w:rFonts w:ascii="Times New Roman" w:hAnsi="Times New Roman"/>
        </w:rPr>
        <w:t>8</w:t>
      </w:r>
      <w:r w:rsidR="009B65C1">
        <w:rPr>
          <w:rFonts w:ascii="Times New Roman" w:hAnsi="Times New Roman"/>
        </w:rPr>
        <w:t xml:space="preserve"> will do both</w:t>
      </w:r>
      <w:r w:rsidR="00C21DB2">
        <w:rPr>
          <w:rFonts w:ascii="Times New Roman" w:hAnsi="Times New Roman"/>
        </w:rPr>
        <w:t xml:space="preserve">.  </w:t>
      </w:r>
      <w:r>
        <w:rPr>
          <w:rFonts w:ascii="Times New Roman" w:hAnsi="Times New Roman"/>
        </w:rPr>
        <w:t>PBGC</w:t>
      </w:r>
      <w:r w:rsidR="00C21DB2">
        <w:rPr>
          <w:rFonts w:ascii="Times New Roman" w:hAnsi="Times New Roman"/>
        </w:rPr>
        <w:t xml:space="preserve"> estimates that the average time required for a plan to comply with the collection of information requirements relating to missing participants will be </w:t>
      </w:r>
      <w:r w:rsidR="001B2D75">
        <w:rPr>
          <w:rFonts w:ascii="Times New Roman" w:hAnsi="Times New Roman"/>
        </w:rPr>
        <w:t>1.5</w:t>
      </w:r>
      <w:r w:rsidR="00C21DB2">
        <w:rPr>
          <w:rFonts w:ascii="Times New Roman" w:hAnsi="Times New Roman"/>
        </w:rPr>
        <w:t xml:space="preserve"> hour</w:t>
      </w:r>
      <w:r w:rsidR="001B2D75">
        <w:rPr>
          <w:rFonts w:ascii="Times New Roman" w:hAnsi="Times New Roman"/>
        </w:rPr>
        <w:t>s</w:t>
      </w:r>
      <w:r w:rsidR="00C21DB2">
        <w:rPr>
          <w:rFonts w:ascii="Times New Roman" w:hAnsi="Times New Roman"/>
        </w:rPr>
        <w:t xml:space="preserve"> for a plan that purchases annuities for its missing participants and 2 hours for a plan transferring benefits of missing participants to </w:t>
      </w:r>
      <w:r>
        <w:rPr>
          <w:rFonts w:ascii="Times New Roman" w:hAnsi="Times New Roman"/>
        </w:rPr>
        <w:t>PBGC</w:t>
      </w:r>
      <w:r w:rsidR="00C21DB2">
        <w:rPr>
          <w:rFonts w:ascii="Times New Roman" w:hAnsi="Times New Roman"/>
        </w:rPr>
        <w:t xml:space="preserve">.  The total annual burden hours associated with missing participants is </w:t>
      </w:r>
      <w:r w:rsidR="00906398">
        <w:rPr>
          <w:rFonts w:ascii="Times New Roman" w:hAnsi="Times New Roman"/>
        </w:rPr>
        <w:t>353</w:t>
      </w:r>
      <w:r w:rsidR="005D2447">
        <w:rPr>
          <w:rFonts w:ascii="Times New Roman" w:hAnsi="Times New Roman"/>
        </w:rPr>
        <w:t xml:space="preserve"> hours</w:t>
      </w:r>
      <w:r w:rsidR="0045275A">
        <w:rPr>
          <w:rFonts w:ascii="Times New Roman" w:hAnsi="Times New Roman"/>
        </w:rPr>
        <w:t>, rounded</w:t>
      </w:r>
      <w:r w:rsidR="007515E1">
        <w:rPr>
          <w:rFonts w:ascii="Times New Roman" w:hAnsi="Times New Roman"/>
        </w:rPr>
        <w:t>:</w:t>
      </w:r>
      <w:r w:rsidR="005D2447">
        <w:rPr>
          <w:rFonts w:ascii="Times New Roman" w:hAnsi="Times New Roman"/>
        </w:rPr>
        <w:t xml:space="preserve"> </w:t>
      </w:r>
      <w:r w:rsidR="00C21DB2">
        <w:rPr>
          <w:rFonts w:ascii="Times New Roman" w:hAnsi="Times New Roman"/>
        </w:rPr>
        <w:t>(</w:t>
      </w:r>
      <w:r w:rsidR="00F60A8D">
        <w:rPr>
          <w:rFonts w:ascii="Times New Roman" w:hAnsi="Times New Roman"/>
        </w:rPr>
        <w:t>3</w:t>
      </w:r>
      <w:r w:rsidR="001B2D75">
        <w:rPr>
          <w:rFonts w:ascii="Times New Roman" w:hAnsi="Times New Roman"/>
        </w:rPr>
        <w:t>9</w:t>
      </w:r>
      <w:r w:rsidR="00950D10">
        <w:rPr>
          <w:rFonts w:ascii="Times New Roman" w:hAnsi="Times New Roman"/>
        </w:rPr>
        <w:t xml:space="preserve"> </w:t>
      </w:r>
      <w:r w:rsidR="00C21DB2">
        <w:rPr>
          <w:rFonts w:ascii="Times New Roman" w:hAnsi="Times New Roman"/>
        </w:rPr>
        <w:t>plans purchasing annuities x 1</w:t>
      </w:r>
      <w:r w:rsidR="001B2D75">
        <w:rPr>
          <w:rFonts w:ascii="Times New Roman" w:hAnsi="Times New Roman"/>
        </w:rPr>
        <w:t>.5</w:t>
      </w:r>
      <w:r w:rsidR="00C21DB2">
        <w:rPr>
          <w:rFonts w:ascii="Times New Roman" w:hAnsi="Times New Roman"/>
        </w:rPr>
        <w:t xml:space="preserve"> hour</w:t>
      </w:r>
      <w:r w:rsidR="00950D10">
        <w:rPr>
          <w:rFonts w:ascii="Times New Roman" w:hAnsi="Times New Roman"/>
        </w:rPr>
        <w:t xml:space="preserve"> = </w:t>
      </w:r>
      <w:r w:rsidR="001B2D75">
        <w:rPr>
          <w:rFonts w:ascii="Times New Roman" w:hAnsi="Times New Roman"/>
        </w:rPr>
        <w:t>58.5</w:t>
      </w:r>
      <w:r w:rsidR="00F60A8D">
        <w:rPr>
          <w:rFonts w:ascii="Times New Roman" w:hAnsi="Times New Roman"/>
        </w:rPr>
        <w:t xml:space="preserve"> hours</w:t>
      </w:r>
      <w:r w:rsidR="00C21DB2">
        <w:rPr>
          <w:rFonts w:ascii="Times New Roman" w:hAnsi="Times New Roman"/>
        </w:rPr>
        <w:t>) + (</w:t>
      </w:r>
      <w:r w:rsidR="00F60A8D">
        <w:rPr>
          <w:rFonts w:ascii="Times New Roman" w:hAnsi="Times New Roman"/>
        </w:rPr>
        <w:t>13</w:t>
      </w:r>
      <w:r w:rsidR="001B2D75">
        <w:rPr>
          <w:rFonts w:ascii="Times New Roman" w:hAnsi="Times New Roman"/>
        </w:rPr>
        <w:t>3</w:t>
      </w:r>
      <w:r w:rsidR="00C21DB2">
        <w:rPr>
          <w:rFonts w:ascii="Times New Roman" w:hAnsi="Times New Roman"/>
        </w:rPr>
        <w:t xml:space="preserve"> plans transferring benefits x 2 hours</w:t>
      </w:r>
      <w:r w:rsidR="00950D10">
        <w:rPr>
          <w:rFonts w:ascii="Times New Roman" w:hAnsi="Times New Roman"/>
        </w:rPr>
        <w:t xml:space="preserve"> = </w:t>
      </w:r>
      <w:r w:rsidR="001B2D75">
        <w:rPr>
          <w:rFonts w:ascii="Times New Roman" w:hAnsi="Times New Roman"/>
        </w:rPr>
        <w:t>266</w:t>
      </w:r>
      <w:r w:rsidR="00F60A8D">
        <w:rPr>
          <w:rFonts w:ascii="Times New Roman" w:hAnsi="Times New Roman"/>
        </w:rPr>
        <w:t xml:space="preserve"> hours</w:t>
      </w:r>
      <w:r w:rsidR="00C21DB2">
        <w:rPr>
          <w:rFonts w:ascii="Times New Roman" w:hAnsi="Times New Roman"/>
        </w:rPr>
        <w:t>)</w:t>
      </w:r>
      <w:r w:rsidR="0099079C">
        <w:rPr>
          <w:rFonts w:ascii="Times New Roman" w:hAnsi="Times New Roman"/>
        </w:rPr>
        <w:t xml:space="preserve"> + (</w:t>
      </w:r>
      <w:r w:rsidR="001B2D75">
        <w:rPr>
          <w:rFonts w:ascii="Times New Roman" w:hAnsi="Times New Roman"/>
        </w:rPr>
        <w:t>8</w:t>
      </w:r>
      <w:r w:rsidR="00F60A8D">
        <w:rPr>
          <w:rFonts w:ascii="Times New Roman" w:hAnsi="Times New Roman"/>
        </w:rPr>
        <w:t xml:space="preserve"> </w:t>
      </w:r>
      <w:r w:rsidR="0099079C">
        <w:rPr>
          <w:rFonts w:ascii="Times New Roman" w:hAnsi="Times New Roman"/>
        </w:rPr>
        <w:t xml:space="preserve">plans </w:t>
      </w:r>
      <w:r w:rsidR="005C3CF7">
        <w:rPr>
          <w:rFonts w:ascii="Times New Roman" w:hAnsi="Times New Roman"/>
        </w:rPr>
        <w:t xml:space="preserve">doing both </w:t>
      </w:r>
      <w:r w:rsidR="0099079C">
        <w:rPr>
          <w:rFonts w:ascii="Times New Roman" w:hAnsi="Times New Roman"/>
        </w:rPr>
        <w:t>x 3.5 hours</w:t>
      </w:r>
      <w:r w:rsidR="00950D10">
        <w:rPr>
          <w:rFonts w:ascii="Times New Roman" w:hAnsi="Times New Roman"/>
        </w:rPr>
        <w:t xml:space="preserve"> = </w:t>
      </w:r>
      <w:r w:rsidR="00F60A8D">
        <w:rPr>
          <w:rFonts w:ascii="Times New Roman" w:hAnsi="Times New Roman"/>
        </w:rPr>
        <w:t>2</w:t>
      </w:r>
      <w:r w:rsidR="001B2D75">
        <w:rPr>
          <w:rFonts w:ascii="Times New Roman" w:hAnsi="Times New Roman"/>
        </w:rPr>
        <w:t>8</w:t>
      </w:r>
      <w:r w:rsidR="00F60A8D">
        <w:rPr>
          <w:rFonts w:ascii="Times New Roman" w:hAnsi="Times New Roman"/>
        </w:rPr>
        <w:t xml:space="preserve"> hours</w:t>
      </w:r>
      <w:r w:rsidR="00C21DB2">
        <w:rPr>
          <w:rFonts w:ascii="Times New Roman" w:hAnsi="Times New Roman"/>
        </w:rPr>
        <w:t>).  The burden of associated recordkeeping requirements is too small to require independent estimation and is included in the foregoing figures.</w:t>
      </w:r>
    </w:p>
    <w:p w:rsidR="00C21DB2" w:rsidRDefault="00C21DB2">
      <w:pPr>
        <w:widowControl/>
        <w:spacing w:line="480" w:lineRule="auto"/>
        <w:ind w:firstLine="720"/>
        <w:rPr>
          <w:rFonts w:ascii="Times New Roman" w:hAnsi="Times New Roman"/>
        </w:rPr>
      </w:pPr>
      <w:r>
        <w:rPr>
          <w:rFonts w:ascii="Times New Roman" w:hAnsi="Times New Roman"/>
        </w:rPr>
        <w:t xml:space="preserve">The total annual burden for standard terminations will </w:t>
      </w:r>
      <w:r w:rsidR="00105E64">
        <w:rPr>
          <w:rFonts w:ascii="Times New Roman" w:hAnsi="Times New Roman"/>
        </w:rPr>
        <w:t xml:space="preserve">be </w:t>
      </w:r>
      <w:r w:rsidR="00906398">
        <w:rPr>
          <w:rFonts w:ascii="Times New Roman" w:hAnsi="Times New Roman"/>
        </w:rPr>
        <w:t>5,834</w:t>
      </w:r>
      <w:r>
        <w:rPr>
          <w:rFonts w:ascii="Times New Roman" w:hAnsi="Times New Roman"/>
        </w:rPr>
        <w:t xml:space="preserve"> hours </w:t>
      </w:r>
      <w:r w:rsidR="00105E64">
        <w:rPr>
          <w:rFonts w:ascii="Times New Roman" w:hAnsi="Times New Roman"/>
        </w:rPr>
        <w:t>(</w:t>
      </w:r>
      <w:r w:rsidR="00906398">
        <w:rPr>
          <w:rFonts w:ascii="Times New Roman" w:hAnsi="Times New Roman"/>
        </w:rPr>
        <w:t>5,481</w:t>
      </w:r>
      <w:r w:rsidR="00906398" w:rsidRPr="0099079C">
        <w:rPr>
          <w:rFonts w:ascii="Times New Roman" w:hAnsi="Times New Roman"/>
        </w:rPr>
        <w:t xml:space="preserve"> </w:t>
      </w:r>
      <w:r>
        <w:rPr>
          <w:rFonts w:ascii="Times New Roman" w:hAnsi="Times New Roman"/>
        </w:rPr>
        <w:t>hours</w:t>
      </w:r>
      <w:r w:rsidR="006A0F51">
        <w:rPr>
          <w:rFonts w:ascii="Times New Roman" w:hAnsi="Times New Roman"/>
        </w:rPr>
        <w:t xml:space="preserve"> for standard terminations</w:t>
      </w:r>
      <w:r>
        <w:rPr>
          <w:rFonts w:ascii="Times New Roman" w:hAnsi="Times New Roman"/>
        </w:rPr>
        <w:t xml:space="preserve"> + </w:t>
      </w:r>
      <w:r w:rsidR="00906398">
        <w:rPr>
          <w:rFonts w:ascii="Times New Roman" w:hAnsi="Times New Roman"/>
        </w:rPr>
        <w:t>353</w:t>
      </w:r>
      <w:r w:rsidR="00105E64">
        <w:rPr>
          <w:rFonts w:ascii="Times New Roman" w:hAnsi="Times New Roman"/>
        </w:rPr>
        <w:t xml:space="preserve"> hours</w:t>
      </w:r>
      <w:r>
        <w:rPr>
          <w:rFonts w:ascii="Times New Roman" w:hAnsi="Times New Roman"/>
        </w:rPr>
        <w:t xml:space="preserve"> for missing participants).  PBGC assumes that </w:t>
      </w:r>
      <w:r w:rsidR="00906398">
        <w:rPr>
          <w:rFonts w:ascii="Times New Roman" w:hAnsi="Times New Roman"/>
        </w:rPr>
        <w:t>1</w:t>
      </w:r>
      <w:r>
        <w:rPr>
          <w:rFonts w:ascii="Times New Roman" w:hAnsi="Times New Roman"/>
        </w:rPr>
        <w:t xml:space="preserve">0 percent of the work will be performed by the respondent and that </w:t>
      </w:r>
      <w:r w:rsidR="00906398">
        <w:rPr>
          <w:rFonts w:ascii="Times New Roman" w:hAnsi="Times New Roman"/>
        </w:rPr>
        <w:t>9</w:t>
      </w:r>
      <w:r>
        <w:rPr>
          <w:rFonts w:ascii="Times New Roman" w:hAnsi="Times New Roman"/>
        </w:rPr>
        <w:t xml:space="preserve">0 percent will be contracted to third parties.  Thus, the total average annual </w:t>
      </w:r>
      <w:r w:rsidR="0045275A">
        <w:rPr>
          <w:rFonts w:ascii="Times New Roman" w:hAnsi="Times New Roman"/>
        </w:rPr>
        <w:t xml:space="preserve">hourly </w:t>
      </w:r>
      <w:r>
        <w:rPr>
          <w:rFonts w:ascii="Times New Roman" w:hAnsi="Times New Roman"/>
        </w:rPr>
        <w:t xml:space="preserve">burden for respondents will </w:t>
      </w:r>
      <w:r w:rsidR="00105E64">
        <w:rPr>
          <w:rFonts w:ascii="Times New Roman" w:hAnsi="Times New Roman"/>
        </w:rPr>
        <w:t xml:space="preserve">be </w:t>
      </w:r>
      <w:r w:rsidR="00906398">
        <w:rPr>
          <w:rFonts w:ascii="Times New Roman" w:hAnsi="Times New Roman"/>
        </w:rPr>
        <w:t>583</w:t>
      </w:r>
      <w:r>
        <w:rPr>
          <w:rFonts w:ascii="Times New Roman" w:hAnsi="Times New Roman"/>
        </w:rPr>
        <w:t xml:space="preserve"> hours (.</w:t>
      </w:r>
      <w:r w:rsidR="00906398">
        <w:rPr>
          <w:rFonts w:ascii="Times New Roman" w:hAnsi="Times New Roman"/>
        </w:rPr>
        <w:t>1</w:t>
      </w:r>
      <w:r>
        <w:rPr>
          <w:rFonts w:ascii="Times New Roman" w:hAnsi="Times New Roman"/>
        </w:rPr>
        <w:t xml:space="preserve">0 </w:t>
      </w:r>
      <w:r w:rsidR="00105E64">
        <w:rPr>
          <w:rFonts w:ascii="Times New Roman" w:hAnsi="Times New Roman"/>
        </w:rPr>
        <w:t xml:space="preserve">x </w:t>
      </w:r>
      <w:r w:rsidR="00906398">
        <w:rPr>
          <w:rFonts w:ascii="Times New Roman" w:hAnsi="Times New Roman"/>
        </w:rPr>
        <w:t>5,834</w:t>
      </w:r>
      <w:r>
        <w:rPr>
          <w:rFonts w:ascii="Times New Roman" w:hAnsi="Times New Roman"/>
        </w:rPr>
        <w:t xml:space="preserve"> hours).  The average annual </w:t>
      </w:r>
      <w:r w:rsidR="0045275A">
        <w:rPr>
          <w:rFonts w:ascii="Times New Roman" w:hAnsi="Times New Roman"/>
        </w:rPr>
        <w:t xml:space="preserve">hourly </w:t>
      </w:r>
      <w:r>
        <w:rPr>
          <w:rFonts w:ascii="Times New Roman" w:hAnsi="Times New Roman"/>
        </w:rPr>
        <w:t xml:space="preserve">burden per respondent will </w:t>
      </w:r>
      <w:r w:rsidR="00C23910">
        <w:rPr>
          <w:rFonts w:ascii="Times New Roman" w:hAnsi="Times New Roman"/>
        </w:rPr>
        <w:t>be 25</w:t>
      </w:r>
      <w:r w:rsidR="00906398">
        <w:rPr>
          <w:rFonts w:ascii="Times New Roman" w:hAnsi="Times New Roman"/>
        </w:rPr>
        <w:t xml:space="preserve"> minutes</w:t>
      </w:r>
      <w:r>
        <w:rPr>
          <w:rFonts w:ascii="Times New Roman" w:hAnsi="Times New Roman"/>
        </w:rPr>
        <w:t xml:space="preserve"> (</w:t>
      </w:r>
      <w:r w:rsidR="00906398">
        <w:rPr>
          <w:rFonts w:ascii="Times New Roman" w:hAnsi="Times New Roman"/>
        </w:rPr>
        <w:t>583</w:t>
      </w:r>
      <w:r w:rsidR="00430FB1">
        <w:rPr>
          <w:rFonts w:ascii="Times New Roman" w:hAnsi="Times New Roman"/>
        </w:rPr>
        <w:t xml:space="preserve"> </w:t>
      </w:r>
      <w:r>
        <w:rPr>
          <w:rFonts w:ascii="Times New Roman" w:hAnsi="Times New Roman"/>
        </w:rPr>
        <w:t>hours</w:t>
      </w:r>
      <w:r w:rsidR="005C3CF7">
        <w:rPr>
          <w:rFonts w:ascii="Times New Roman" w:hAnsi="Times New Roman"/>
        </w:rPr>
        <w:t>/</w:t>
      </w:r>
      <w:r w:rsidR="00430FB1">
        <w:rPr>
          <w:rFonts w:ascii="Times New Roman" w:hAnsi="Times New Roman"/>
        </w:rPr>
        <w:t>1,</w:t>
      </w:r>
      <w:r w:rsidR="00906398">
        <w:rPr>
          <w:rFonts w:ascii="Times New Roman" w:hAnsi="Times New Roman"/>
        </w:rPr>
        <w:t>409</w:t>
      </w:r>
      <w:r>
        <w:rPr>
          <w:rFonts w:ascii="Times New Roman" w:hAnsi="Times New Roman"/>
        </w:rPr>
        <w:t xml:space="preserve"> plans).</w:t>
      </w:r>
    </w:p>
    <w:p w:rsidR="00C21DB2" w:rsidRPr="00005FD7" w:rsidRDefault="00C21DB2">
      <w:pPr>
        <w:widowControl/>
        <w:spacing w:line="480" w:lineRule="auto"/>
        <w:ind w:firstLine="720"/>
        <w:rPr>
          <w:rFonts w:ascii="Times New Roman" w:hAnsi="Times New Roman"/>
        </w:rPr>
      </w:pPr>
      <w:proofErr w:type="gramStart"/>
      <w:r>
        <w:rPr>
          <w:rFonts w:ascii="Times New Roman" w:hAnsi="Times New Roman"/>
          <w:u w:val="single"/>
        </w:rPr>
        <w:t>Distress terminations</w:t>
      </w:r>
      <w:r w:rsidRPr="00C23910">
        <w:rPr>
          <w:rFonts w:ascii="Arial" w:hAnsi="Arial" w:cs="Arial"/>
          <w:b/>
          <w:color w:val="1F497D" w:themeColor="text2"/>
          <w:sz w:val="20"/>
          <w:szCs w:val="20"/>
        </w:rPr>
        <w:t>.</w:t>
      </w:r>
      <w:proofErr w:type="gramEnd"/>
      <w:r w:rsidRPr="00C23910">
        <w:rPr>
          <w:rFonts w:ascii="Arial" w:hAnsi="Arial" w:cs="Arial"/>
          <w:b/>
          <w:color w:val="1F497D" w:themeColor="text2"/>
          <w:sz w:val="20"/>
          <w:szCs w:val="20"/>
        </w:rPr>
        <w:t xml:space="preserve">  </w:t>
      </w:r>
      <w:r w:rsidR="00C23910">
        <w:rPr>
          <w:rFonts w:ascii="Times New Roman" w:hAnsi="Times New Roman"/>
        </w:rPr>
        <w:t xml:space="preserve"> </w:t>
      </w:r>
      <w:r w:rsidR="005136E7" w:rsidRPr="00005FD7">
        <w:rPr>
          <w:rFonts w:ascii="Times New Roman" w:hAnsi="Times New Roman"/>
        </w:rPr>
        <w:t>PBGC</w:t>
      </w:r>
      <w:r w:rsidRPr="00005FD7">
        <w:rPr>
          <w:rFonts w:ascii="Times New Roman" w:hAnsi="Times New Roman"/>
        </w:rPr>
        <w:t xml:space="preserve"> estimates </w:t>
      </w:r>
      <w:r w:rsidR="00005FD7">
        <w:rPr>
          <w:rFonts w:ascii="Times New Roman" w:hAnsi="Times New Roman"/>
        </w:rPr>
        <w:t>21</w:t>
      </w:r>
      <w:r w:rsidR="00D95E3C" w:rsidRPr="00005FD7">
        <w:rPr>
          <w:rFonts w:ascii="Times New Roman" w:hAnsi="Times New Roman"/>
        </w:rPr>
        <w:t xml:space="preserve"> </w:t>
      </w:r>
      <w:r w:rsidR="001D6668" w:rsidRPr="00005FD7">
        <w:rPr>
          <w:rFonts w:ascii="Times New Roman" w:hAnsi="Times New Roman"/>
        </w:rPr>
        <w:t xml:space="preserve">terminations will be concluded as </w:t>
      </w:r>
      <w:r w:rsidRPr="00005FD7">
        <w:rPr>
          <w:rFonts w:ascii="Times New Roman" w:hAnsi="Times New Roman"/>
        </w:rPr>
        <w:t>distress terminations annually</w:t>
      </w:r>
      <w:r w:rsidR="00005FD7">
        <w:rPr>
          <w:rFonts w:ascii="Times New Roman" w:hAnsi="Times New Roman"/>
        </w:rPr>
        <w:t xml:space="preserve"> over the next three years.</w:t>
      </w:r>
      <w:r w:rsidRPr="00005FD7">
        <w:rPr>
          <w:rFonts w:ascii="Times New Roman" w:hAnsi="Times New Roman"/>
        </w:rPr>
        <w:t xml:space="preserve">  </w:t>
      </w:r>
      <w:r w:rsidR="005136E7" w:rsidRPr="00005FD7">
        <w:rPr>
          <w:rFonts w:ascii="Times New Roman" w:hAnsi="Times New Roman"/>
        </w:rPr>
        <w:t>PBGC</w:t>
      </w:r>
      <w:r w:rsidRPr="00005FD7">
        <w:rPr>
          <w:rFonts w:ascii="Times New Roman" w:hAnsi="Times New Roman"/>
        </w:rPr>
        <w:t xml:space="preserve"> </w:t>
      </w:r>
      <w:r w:rsidR="005A3E08">
        <w:rPr>
          <w:rFonts w:ascii="Times New Roman" w:hAnsi="Times New Roman"/>
        </w:rPr>
        <w:t>estimates</w:t>
      </w:r>
      <w:r w:rsidRPr="00005FD7">
        <w:rPr>
          <w:rFonts w:ascii="Times New Roman" w:hAnsi="Times New Roman"/>
        </w:rPr>
        <w:t xml:space="preserve"> that </w:t>
      </w:r>
      <w:r w:rsidR="00050984">
        <w:rPr>
          <w:rFonts w:ascii="Times New Roman" w:hAnsi="Times New Roman"/>
        </w:rPr>
        <w:t>4</w:t>
      </w:r>
      <w:r w:rsidR="00D95E3C" w:rsidRPr="00005FD7">
        <w:rPr>
          <w:rFonts w:ascii="Times New Roman" w:hAnsi="Times New Roman"/>
        </w:rPr>
        <w:t xml:space="preserve"> </w:t>
      </w:r>
      <w:r w:rsidRPr="00005FD7">
        <w:rPr>
          <w:rFonts w:ascii="Times New Roman" w:hAnsi="Times New Roman"/>
        </w:rPr>
        <w:t xml:space="preserve">of the plans terminating in a distress termination will </w:t>
      </w:r>
      <w:r w:rsidR="00005FD7">
        <w:rPr>
          <w:rFonts w:ascii="Times New Roman" w:hAnsi="Times New Roman"/>
        </w:rPr>
        <w:t xml:space="preserve">terminate under Distress Criterion 1 </w:t>
      </w:r>
      <w:r w:rsidR="005A3E08" w:rsidRPr="00005FD7">
        <w:rPr>
          <w:rFonts w:ascii="Times New Roman" w:hAnsi="Times New Roman"/>
        </w:rPr>
        <w:t xml:space="preserve">(liquidation in bankruptcy or insolvency proceeding), </w:t>
      </w:r>
      <w:r w:rsidR="00005FD7">
        <w:rPr>
          <w:rFonts w:ascii="Times New Roman" w:hAnsi="Times New Roman"/>
        </w:rPr>
        <w:t>and that 17 will terminate under Distress Criteria 2</w:t>
      </w:r>
      <w:r w:rsidR="005A3E08">
        <w:rPr>
          <w:rFonts w:ascii="Times New Roman" w:hAnsi="Times New Roman"/>
        </w:rPr>
        <w:t xml:space="preserve"> – </w:t>
      </w:r>
      <w:r w:rsidR="00005FD7">
        <w:rPr>
          <w:rFonts w:ascii="Times New Roman" w:hAnsi="Times New Roman"/>
        </w:rPr>
        <w:t>4</w:t>
      </w:r>
      <w:r w:rsidR="005A3E08">
        <w:rPr>
          <w:rFonts w:ascii="Times New Roman" w:hAnsi="Times New Roman"/>
        </w:rPr>
        <w:t xml:space="preserve"> (reorganization in </w:t>
      </w:r>
      <w:r w:rsidR="005A3E08" w:rsidRPr="00005FD7">
        <w:rPr>
          <w:rFonts w:ascii="Times New Roman" w:hAnsi="Times New Roman"/>
        </w:rPr>
        <w:t>bankruptcy or insolvency proceeding</w:t>
      </w:r>
      <w:r w:rsidR="005A3E08">
        <w:rPr>
          <w:rFonts w:ascii="Times New Roman" w:hAnsi="Times New Roman"/>
        </w:rPr>
        <w:t xml:space="preserve">, </w:t>
      </w:r>
      <w:r w:rsidRPr="00005FD7">
        <w:rPr>
          <w:rFonts w:ascii="Times New Roman" w:hAnsi="Times New Roman"/>
        </w:rPr>
        <w:t xml:space="preserve">termination required to enable payment of debts or to avoid unreasonable pension costs).  Any burden associated with missing participants in sufficient distress terminations is accounted for in the burden estimates for missing participants in standard terminations. </w:t>
      </w:r>
    </w:p>
    <w:p w:rsidR="00C21DB2" w:rsidRPr="00005FD7" w:rsidRDefault="005136E7">
      <w:pPr>
        <w:widowControl/>
        <w:spacing w:line="480" w:lineRule="auto"/>
        <w:ind w:firstLine="720"/>
        <w:rPr>
          <w:rFonts w:ascii="Times New Roman" w:hAnsi="Times New Roman"/>
        </w:rPr>
      </w:pPr>
      <w:r w:rsidRPr="00005FD7">
        <w:rPr>
          <w:rFonts w:ascii="Times New Roman" w:hAnsi="Times New Roman"/>
        </w:rPr>
        <w:t>PBGC</w:t>
      </w:r>
      <w:r w:rsidR="00C21DB2" w:rsidRPr="00005FD7">
        <w:rPr>
          <w:rFonts w:ascii="Times New Roman" w:hAnsi="Times New Roman"/>
        </w:rPr>
        <w:t xml:space="preserve"> estimates that it will take an average of </w:t>
      </w:r>
      <w:r w:rsidR="005A3E08">
        <w:rPr>
          <w:rFonts w:ascii="Times New Roman" w:hAnsi="Times New Roman"/>
        </w:rPr>
        <w:t>80</w:t>
      </w:r>
      <w:r w:rsidR="00C21DB2" w:rsidRPr="00005FD7">
        <w:rPr>
          <w:rFonts w:ascii="Times New Roman" w:hAnsi="Times New Roman"/>
        </w:rPr>
        <w:t xml:space="preserve"> hours for a plan </w:t>
      </w:r>
      <w:r w:rsidR="005A3E08" w:rsidRPr="00005FD7">
        <w:rPr>
          <w:rFonts w:ascii="Times New Roman" w:hAnsi="Times New Roman"/>
        </w:rPr>
        <w:t xml:space="preserve">terminating in a distress termination </w:t>
      </w:r>
      <w:r w:rsidR="005A3E08">
        <w:rPr>
          <w:rFonts w:ascii="Times New Roman" w:hAnsi="Times New Roman"/>
        </w:rPr>
        <w:t xml:space="preserve">under Distress Criterion 1 </w:t>
      </w:r>
      <w:r w:rsidR="00105E64" w:rsidRPr="00005FD7">
        <w:rPr>
          <w:rFonts w:ascii="Times New Roman" w:hAnsi="Times New Roman"/>
        </w:rPr>
        <w:t xml:space="preserve">and </w:t>
      </w:r>
      <w:r w:rsidR="00037B37">
        <w:rPr>
          <w:rFonts w:ascii="Times New Roman" w:hAnsi="Times New Roman"/>
        </w:rPr>
        <w:t>300</w:t>
      </w:r>
      <w:r w:rsidR="00C21DB2" w:rsidRPr="00005FD7">
        <w:rPr>
          <w:rFonts w:ascii="Times New Roman" w:hAnsi="Times New Roman"/>
        </w:rPr>
        <w:t xml:space="preserve"> hours </w:t>
      </w:r>
      <w:r w:rsidR="00037B37" w:rsidRPr="00005FD7">
        <w:rPr>
          <w:rFonts w:ascii="Times New Roman" w:hAnsi="Times New Roman"/>
        </w:rPr>
        <w:t xml:space="preserve">for a plan terminating in a distress termination </w:t>
      </w:r>
      <w:r w:rsidR="00037B37">
        <w:rPr>
          <w:rFonts w:ascii="Times New Roman" w:hAnsi="Times New Roman"/>
        </w:rPr>
        <w:t>under Distress Criteria 2 -</w:t>
      </w:r>
      <w:r w:rsidR="00B047E6">
        <w:rPr>
          <w:rFonts w:ascii="Times New Roman" w:hAnsi="Times New Roman"/>
        </w:rPr>
        <w:t xml:space="preserve"> </w:t>
      </w:r>
      <w:r w:rsidR="00037B37">
        <w:rPr>
          <w:rFonts w:ascii="Times New Roman" w:hAnsi="Times New Roman"/>
        </w:rPr>
        <w:t xml:space="preserve">4 </w:t>
      </w:r>
      <w:r w:rsidR="00C21DB2" w:rsidRPr="00005FD7">
        <w:rPr>
          <w:rFonts w:ascii="Times New Roman" w:hAnsi="Times New Roman"/>
        </w:rPr>
        <w:t xml:space="preserve">to prepare and file the required information with </w:t>
      </w:r>
      <w:r w:rsidRPr="00005FD7">
        <w:rPr>
          <w:rFonts w:ascii="Times New Roman" w:hAnsi="Times New Roman"/>
        </w:rPr>
        <w:t>PBGC</w:t>
      </w:r>
      <w:r w:rsidR="00C21DB2" w:rsidRPr="00005FD7">
        <w:rPr>
          <w:rFonts w:ascii="Times New Roman" w:hAnsi="Times New Roman"/>
        </w:rPr>
        <w:t xml:space="preserve"> and to prepare and distribute the third-party notices to affected parties</w:t>
      </w:r>
      <w:r w:rsidR="00037B37">
        <w:rPr>
          <w:rFonts w:ascii="Times New Roman" w:hAnsi="Times New Roman"/>
        </w:rPr>
        <w:t xml:space="preserve">.  </w:t>
      </w:r>
      <w:r w:rsidR="00C21DB2" w:rsidRPr="00005FD7">
        <w:rPr>
          <w:rFonts w:ascii="Times New Roman" w:hAnsi="Times New Roman"/>
        </w:rPr>
        <w:t xml:space="preserve">The total annual burden for distress terminations </w:t>
      </w:r>
      <w:r w:rsidR="00105E64" w:rsidRPr="00005FD7">
        <w:rPr>
          <w:rFonts w:ascii="Times New Roman" w:hAnsi="Times New Roman"/>
        </w:rPr>
        <w:t>is estimated</w:t>
      </w:r>
      <w:r w:rsidR="00D440F6" w:rsidRPr="00005FD7">
        <w:rPr>
          <w:rFonts w:ascii="Times New Roman" w:hAnsi="Times New Roman"/>
        </w:rPr>
        <w:t xml:space="preserve"> to be </w:t>
      </w:r>
      <w:r w:rsidR="00037B37">
        <w:rPr>
          <w:rFonts w:ascii="Times New Roman" w:hAnsi="Times New Roman"/>
        </w:rPr>
        <w:t>5,420</w:t>
      </w:r>
      <w:r w:rsidR="00C21DB2" w:rsidRPr="00005FD7">
        <w:rPr>
          <w:rFonts w:ascii="Times New Roman" w:hAnsi="Times New Roman"/>
        </w:rPr>
        <w:t xml:space="preserve"> hours</w:t>
      </w:r>
      <w:r w:rsidR="005A4543" w:rsidRPr="00005FD7">
        <w:rPr>
          <w:rFonts w:ascii="Times New Roman" w:hAnsi="Times New Roman"/>
        </w:rPr>
        <w:t>:</w:t>
      </w:r>
      <w:r w:rsidR="005D2447" w:rsidRPr="00005FD7">
        <w:rPr>
          <w:rFonts w:ascii="Times New Roman" w:hAnsi="Times New Roman"/>
        </w:rPr>
        <w:t xml:space="preserve"> </w:t>
      </w:r>
      <w:r w:rsidR="001D6668" w:rsidRPr="00005FD7">
        <w:rPr>
          <w:rFonts w:ascii="Times New Roman" w:hAnsi="Times New Roman"/>
        </w:rPr>
        <w:t>(</w:t>
      </w:r>
      <w:r w:rsidR="00037B37">
        <w:rPr>
          <w:rFonts w:ascii="Times New Roman" w:hAnsi="Times New Roman"/>
        </w:rPr>
        <w:t>80</w:t>
      </w:r>
      <w:r w:rsidR="00D440F6" w:rsidRPr="00005FD7">
        <w:rPr>
          <w:rFonts w:ascii="Times New Roman" w:hAnsi="Times New Roman"/>
        </w:rPr>
        <w:t xml:space="preserve"> hours x </w:t>
      </w:r>
      <w:r w:rsidR="00037B37">
        <w:rPr>
          <w:rFonts w:ascii="Times New Roman" w:hAnsi="Times New Roman"/>
        </w:rPr>
        <w:t>4</w:t>
      </w:r>
      <w:r w:rsidR="00950D10" w:rsidRPr="00005FD7">
        <w:rPr>
          <w:rFonts w:ascii="Times New Roman" w:hAnsi="Times New Roman"/>
        </w:rPr>
        <w:t xml:space="preserve"> = </w:t>
      </w:r>
      <w:r w:rsidR="00037B37">
        <w:rPr>
          <w:rFonts w:ascii="Times New Roman" w:hAnsi="Times New Roman"/>
        </w:rPr>
        <w:t>320</w:t>
      </w:r>
      <w:r w:rsidR="00D440F6" w:rsidRPr="00005FD7">
        <w:rPr>
          <w:rFonts w:ascii="Times New Roman" w:hAnsi="Times New Roman"/>
        </w:rPr>
        <w:t xml:space="preserve"> hours</w:t>
      </w:r>
      <w:r w:rsidR="001D6668" w:rsidRPr="00005FD7">
        <w:rPr>
          <w:rFonts w:ascii="Times New Roman" w:hAnsi="Times New Roman"/>
        </w:rPr>
        <w:t>) +</w:t>
      </w:r>
      <w:r w:rsidR="00092739" w:rsidRPr="00005FD7">
        <w:rPr>
          <w:rFonts w:ascii="Times New Roman" w:hAnsi="Times New Roman"/>
        </w:rPr>
        <w:t xml:space="preserve"> </w:t>
      </w:r>
      <w:r w:rsidR="001D6668" w:rsidRPr="00005FD7">
        <w:rPr>
          <w:rFonts w:ascii="Times New Roman" w:hAnsi="Times New Roman"/>
        </w:rPr>
        <w:t>(</w:t>
      </w:r>
      <w:r w:rsidR="00037B37">
        <w:rPr>
          <w:rFonts w:ascii="Times New Roman" w:hAnsi="Times New Roman"/>
        </w:rPr>
        <w:t>300</w:t>
      </w:r>
      <w:r w:rsidR="00D440F6" w:rsidRPr="00005FD7">
        <w:rPr>
          <w:rFonts w:ascii="Times New Roman" w:hAnsi="Times New Roman"/>
        </w:rPr>
        <w:t xml:space="preserve"> hours </w:t>
      </w:r>
      <w:r w:rsidR="001D6668" w:rsidRPr="00005FD7">
        <w:rPr>
          <w:rFonts w:ascii="Times New Roman" w:hAnsi="Times New Roman"/>
        </w:rPr>
        <w:t xml:space="preserve">x </w:t>
      </w:r>
      <w:r w:rsidR="00037B37">
        <w:rPr>
          <w:rFonts w:ascii="Times New Roman" w:hAnsi="Times New Roman"/>
        </w:rPr>
        <w:t>17</w:t>
      </w:r>
      <w:r w:rsidR="00950D10" w:rsidRPr="00005FD7">
        <w:rPr>
          <w:rFonts w:ascii="Times New Roman" w:hAnsi="Times New Roman"/>
        </w:rPr>
        <w:t xml:space="preserve"> = </w:t>
      </w:r>
      <w:r w:rsidR="00037B37">
        <w:rPr>
          <w:rFonts w:ascii="Times New Roman" w:hAnsi="Times New Roman"/>
        </w:rPr>
        <w:t>5,100</w:t>
      </w:r>
      <w:r w:rsidR="00D440F6" w:rsidRPr="00005FD7">
        <w:rPr>
          <w:rFonts w:ascii="Times New Roman" w:hAnsi="Times New Roman"/>
        </w:rPr>
        <w:t xml:space="preserve"> hours</w:t>
      </w:r>
      <w:r w:rsidR="001D6668" w:rsidRPr="00005FD7">
        <w:rPr>
          <w:rFonts w:ascii="Times New Roman" w:hAnsi="Times New Roman"/>
        </w:rPr>
        <w:t>)</w:t>
      </w:r>
      <w:r w:rsidR="00037B37">
        <w:rPr>
          <w:rFonts w:ascii="Times New Roman" w:hAnsi="Times New Roman"/>
        </w:rPr>
        <w:t>.</w:t>
      </w:r>
      <w:r w:rsidR="00C21DB2" w:rsidRPr="00005FD7">
        <w:rPr>
          <w:rFonts w:ascii="Times New Roman" w:hAnsi="Times New Roman"/>
        </w:rPr>
        <w:t xml:space="preserve"> </w:t>
      </w:r>
      <w:r w:rsidR="007515E1" w:rsidRPr="00005FD7">
        <w:rPr>
          <w:rFonts w:ascii="Times New Roman" w:hAnsi="Times New Roman"/>
        </w:rPr>
        <w:t xml:space="preserve"> </w:t>
      </w:r>
      <w:r w:rsidRPr="00005FD7">
        <w:rPr>
          <w:rFonts w:ascii="Times New Roman" w:hAnsi="Times New Roman"/>
        </w:rPr>
        <w:t>PBGC</w:t>
      </w:r>
      <w:r w:rsidR="00C21DB2" w:rsidRPr="00005FD7">
        <w:rPr>
          <w:rFonts w:ascii="Times New Roman" w:hAnsi="Times New Roman"/>
        </w:rPr>
        <w:t xml:space="preserve"> estimates that the respondents will perform 20 percent of the work</w:t>
      </w:r>
      <w:r w:rsidR="004A44B8" w:rsidRPr="00005FD7">
        <w:rPr>
          <w:rFonts w:ascii="Times New Roman" w:hAnsi="Times New Roman"/>
        </w:rPr>
        <w:t xml:space="preserve">, </w:t>
      </w:r>
      <w:r w:rsidR="00037B37">
        <w:rPr>
          <w:rFonts w:ascii="Times New Roman" w:hAnsi="Times New Roman"/>
        </w:rPr>
        <w:t>1,084</w:t>
      </w:r>
      <w:r w:rsidR="005A3E08">
        <w:rPr>
          <w:rFonts w:ascii="Times New Roman" w:hAnsi="Times New Roman"/>
        </w:rPr>
        <w:t xml:space="preserve"> </w:t>
      </w:r>
      <w:r w:rsidR="00C21DB2" w:rsidRPr="00005FD7">
        <w:rPr>
          <w:rFonts w:ascii="Times New Roman" w:hAnsi="Times New Roman"/>
        </w:rPr>
        <w:t>hours</w:t>
      </w:r>
      <w:r w:rsidR="004A44B8" w:rsidRPr="00005FD7">
        <w:rPr>
          <w:rFonts w:ascii="Times New Roman" w:hAnsi="Times New Roman"/>
        </w:rPr>
        <w:t>,</w:t>
      </w:r>
      <w:r w:rsidR="00C21DB2" w:rsidRPr="00005FD7">
        <w:rPr>
          <w:rFonts w:ascii="Times New Roman" w:hAnsi="Times New Roman"/>
        </w:rPr>
        <w:t xml:space="preserve"> and contractors will perform 80 percent</w:t>
      </w:r>
      <w:r w:rsidR="00105E64" w:rsidRPr="00005FD7">
        <w:rPr>
          <w:rFonts w:ascii="Times New Roman" w:hAnsi="Times New Roman"/>
        </w:rPr>
        <w:t xml:space="preserve">, </w:t>
      </w:r>
      <w:r w:rsidR="00037B37">
        <w:rPr>
          <w:rFonts w:ascii="Times New Roman" w:hAnsi="Times New Roman"/>
        </w:rPr>
        <w:t>4,336</w:t>
      </w:r>
      <w:r w:rsidR="004A44B8" w:rsidRPr="00005FD7">
        <w:rPr>
          <w:rFonts w:ascii="Times New Roman" w:hAnsi="Times New Roman"/>
        </w:rPr>
        <w:t xml:space="preserve"> </w:t>
      </w:r>
      <w:r w:rsidR="00C21DB2" w:rsidRPr="00005FD7">
        <w:rPr>
          <w:rFonts w:ascii="Times New Roman" w:hAnsi="Times New Roman"/>
        </w:rPr>
        <w:t xml:space="preserve">hours.  The hourly burden on </w:t>
      </w:r>
      <w:r w:rsidR="00EA045B">
        <w:rPr>
          <w:rFonts w:ascii="Times New Roman" w:hAnsi="Times New Roman"/>
        </w:rPr>
        <w:t>respondents (performing 20 percent of the work</w:t>
      </w:r>
      <w:r w:rsidR="00B047E6">
        <w:rPr>
          <w:rFonts w:ascii="Times New Roman" w:hAnsi="Times New Roman"/>
        </w:rPr>
        <w:t xml:space="preserve">) </w:t>
      </w:r>
      <w:r w:rsidR="00B047E6" w:rsidRPr="00005FD7">
        <w:rPr>
          <w:rFonts w:ascii="Times New Roman" w:hAnsi="Times New Roman"/>
        </w:rPr>
        <w:t>averages</w:t>
      </w:r>
      <w:r w:rsidR="003C1494" w:rsidRPr="00005FD7">
        <w:rPr>
          <w:rFonts w:ascii="Times New Roman" w:hAnsi="Times New Roman"/>
        </w:rPr>
        <w:t xml:space="preserve"> </w:t>
      </w:r>
      <w:r w:rsidR="003C1494">
        <w:rPr>
          <w:rFonts w:ascii="Times New Roman" w:hAnsi="Times New Roman"/>
        </w:rPr>
        <w:t>52</w:t>
      </w:r>
      <w:r w:rsidR="00C21DB2" w:rsidRPr="00005FD7">
        <w:rPr>
          <w:rFonts w:ascii="Times New Roman" w:hAnsi="Times New Roman"/>
        </w:rPr>
        <w:t xml:space="preserve"> hours per plan </w:t>
      </w:r>
      <w:r w:rsidR="00105E64" w:rsidRPr="00005FD7">
        <w:rPr>
          <w:rFonts w:ascii="Times New Roman" w:hAnsi="Times New Roman"/>
        </w:rPr>
        <w:t>(</w:t>
      </w:r>
      <w:r w:rsidR="00037B37">
        <w:rPr>
          <w:rFonts w:ascii="Times New Roman" w:hAnsi="Times New Roman"/>
        </w:rPr>
        <w:t>1,084/21</w:t>
      </w:r>
      <w:r w:rsidR="00C21DB2" w:rsidRPr="00005FD7">
        <w:rPr>
          <w:rFonts w:ascii="Times New Roman" w:hAnsi="Times New Roman"/>
        </w:rPr>
        <w:t xml:space="preserve">) and breaks down to an average burden per plan </w:t>
      </w:r>
      <w:r w:rsidR="00EA045B">
        <w:rPr>
          <w:rFonts w:ascii="Times New Roman" w:hAnsi="Times New Roman"/>
        </w:rPr>
        <w:t xml:space="preserve">based on Distress Criteria </w:t>
      </w:r>
      <w:r w:rsidR="00C21DB2" w:rsidRPr="00005FD7">
        <w:rPr>
          <w:rFonts w:ascii="Times New Roman" w:hAnsi="Times New Roman"/>
        </w:rPr>
        <w:t>of:</w:t>
      </w:r>
    </w:p>
    <w:p w:rsidR="00C21DB2" w:rsidRDefault="00C21DB2">
      <w:pPr>
        <w:keepNext/>
        <w:keepLines/>
        <w:widowControl/>
        <w:ind w:left="720"/>
        <w:rPr>
          <w:rFonts w:ascii="Times New Roman" w:hAnsi="Times New Roman"/>
        </w:rPr>
      </w:pPr>
      <w:r w:rsidRPr="00005FD7">
        <w:rPr>
          <w:rFonts w:ascii="Times New Roman" w:hAnsi="Times New Roman"/>
        </w:rPr>
        <w:t xml:space="preserve">Plans </w:t>
      </w:r>
      <w:r w:rsidR="00EA045B">
        <w:rPr>
          <w:rFonts w:ascii="Times New Roman" w:hAnsi="Times New Roman"/>
        </w:rPr>
        <w:t>terminating under Criterion 1</w:t>
      </w:r>
      <w:r w:rsidR="00EA045B">
        <w:rPr>
          <w:rFonts w:ascii="Times New Roman" w:hAnsi="Times New Roman"/>
        </w:rPr>
        <w:tab/>
      </w:r>
      <w:r w:rsidR="00EA045B">
        <w:rPr>
          <w:rFonts w:ascii="Times New Roman" w:hAnsi="Times New Roman"/>
        </w:rPr>
        <w:tab/>
      </w:r>
      <w:r w:rsidR="00EA045B">
        <w:rPr>
          <w:rFonts w:ascii="Times New Roman" w:hAnsi="Times New Roman"/>
        </w:rPr>
        <w:tab/>
        <w:t>16 hours</w:t>
      </w:r>
    </w:p>
    <w:p w:rsidR="00EA045B" w:rsidRPr="00005FD7" w:rsidRDefault="00EA045B">
      <w:pPr>
        <w:keepNext/>
        <w:keepLines/>
        <w:widowControl/>
        <w:ind w:left="720"/>
        <w:rPr>
          <w:rFonts w:ascii="Times New Roman" w:hAnsi="Times New Roman"/>
        </w:rPr>
      </w:pPr>
      <w:r>
        <w:rPr>
          <w:rFonts w:ascii="Times New Roman" w:hAnsi="Times New Roman"/>
        </w:rPr>
        <w:t>Plans terminating under Criteria 2 – 4</w:t>
      </w:r>
      <w:r>
        <w:rPr>
          <w:rFonts w:ascii="Times New Roman" w:hAnsi="Times New Roman"/>
        </w:rPr>
        <w:tab/>
      </w:r>
      <w:r>
        <w:rPr>
          <w:rFonts w:ascii="Times New Roman" w:hAnsi="Times New Roman"/>
        </w:rPr>
        <w:tab/>
        <w:t>60 hours</w:t>
      </w:r>
    </w:p>
    <w:p w:rsidR="00C21DB2" w:rsidRPr="00005FD7" w:rsidRDefault="00C21DB2">
      <w:pPr>
        <w:widowControl/>
        <w:tabs>
          <w:tab w:val="right" w:leader="dot" w:pos="9360"/>
        </w:tabs>
        <w:ind w:left="1440"/>
        <w:rPr>
          <w:rFonts w:ascii="Times New Roman" w:hAnsi="Times New Roman"/>
        </w:rPr>
      </w:pPr>
    </w:p>
    <w:p w:rsidR="00C21DB2" w:rsidRPr="00005FD7" w:rsidRDefault="00C21DB2">
      <w:pPr>
        <w:widowControl/>
        <w:rPr>
          <w:rFonts w:ascii="Times New Roman" w:hAnsi="Times New Roman"/>
        </w:rPr>
      </w:pPr>
    </w:p>
    <w:p w:rsidR="00CC68FB" w:rsidRPr="00005FD7" w:rsidRDefault="00C21DB2" w:rsidP="00CC68FB">
      <w:pPr>
        <w:widowControl/>
        <w:spacing w:line="480" w:lineRule="auto"/>
        <w:ind w:firstLine="720"/>
        <w:rPr>
          <w:rFonts w:ascii="Times New Roman" w:hAnsi="Times New Roman"/>
        </w:rPr>
      </w:pPr>
      <w:proofErr w:type="gramStart"/>
      <w:r w:rsidRPr="00005FD7">
        <w:rPr>
          <w:rFonts w:ascii="Times New Roman" w:hAnsi="Times New Roman"/>
          <w:u w:val="single"/>
        </w:rPr>
        <w:t>Total</w:t>
      </w:r>
      <w:r w:rsidR="000A6B05" w:rsidRPr="00005FD7">
        <w:rPr>
          <w:rFonts w:ascii="Times New Roman" w:hAnsi="Times New Roman"/>
          <w:u w:val="single"/>
        </w:rPr>
        <w:t xml:space="preserve"> hourly</w:t>
      </w:r>
      <w:r w:rsidR="008E360C" w:rsidRPr="00005FD7">
        <w:rPr>
          <w:rFonts w:ascii="Times New Roman" w:hAnsi="Times New Roman"/>
          <w:u w:val="single"/>
        </w:rPr>
        <w:t xml:space="preserve"> </w:t>
      </w:r>
      <w:r w:rsidRPr="00005FD7">
        <w:rPr>
          <w:rFonts w:ascii="Times New Roman" w:hAnsi="Times New Roman"/>
          <w:u w:val="single"/>
        </w:rPr>
        <w:t>burden on respondents</w:t>
      </w:r>
      <w:r w:rsidRPr="00005FD7">
        <w:rPr>
          <w:rFonts w:ascii="Times New Roman" w:hAnsi="Times New Roman"/>
        </w:rPr>
        <w:t>.</w:t>
      </w:r>
      <w:proofErr w:type="gramEnd"/>
      <w:r w:rsidRPr="00005FD7">
        <w:rPr>
          <w:rFonts w:ascii="Times New Roman" w:hAnsi="Times New Roman"/>
        </w:rPr>
        <w:t xml:space="preserve">  The annual burden of complying with this collection of information for both standard and distress terminations over the next three years will </w:t>
      </w:r>
      <w:r w:rsidR="00105E64" w:rsidRPr="00005FD7">
        <w:rPr>
          <w:rFonts w:ascii="Times New Roman" w:hAnsi="Times New Roman"/>
        </w:rPr>
        <w:t xml:space="preserve">average </w:t>
      </w:r>
      <w:r w:rsidR="00EA045B" w:rsidRPr="00EA045B">
        <w:rPr>
          <w:rFonts w:ascii="Times New Roman" w:hAnsi="Times New Roman"/>
        </w:rPr>
        <w:t>1,667</w:t>
      </w:r>
      <w:r w:rsidR="00EA045B">
        <w:rPr>
          <w:rFonts w:ascii="Times New Roman" w:hAnsi="Times New Roman"/>
        </w:rPr>
        <w:t xml:space="preserve"> </w:t>
      </w:r>
      <w:r w:rsidRPr="00005FD7">
        <w:rPr>
          <w:rFonts w:ascii="Times New Roman" w:hAnsi="Times New Roman"/>
        </w:rPr>
        <w:t xml:space="preserve">hours for respondents </w:t>
      </w:r>
      <w:r w:rsidR="00105E64" w:rsidRPr="00005FD7">
        <w:rPr>
          <w:rFonts w:ascii="Times New Roman" w:hAnsi="Times New Roman"/>
        </w:rPr>
        <w:t>(</w:t>
      </w:r>
      <w:r w:rsidR="00C23910" w:rsidRPr="00005FD7">
        <w:rPr>
          <w:rFonts w:ascii="Times New Roman" w:hAnsi="Times New Roman"/>
        </w:rPr>
        <w:t>583</w:t>
      </w:r>
      <w:r w:rsidR="000A6B05" w:rsidRPr="00005FD7">
        <w:rPr>
          <w:rFonts w:ascii="Times New Roman" w:hAnsi="Times New Roman"/>
        </w:rPr>
        <w:t xml:space="preserve"> </w:t>
      </w:r>
      <w:r w:rsidRPr="00005FD7">
        <w:rPr>
          <w:rFonts w:ascii="Times New Roman" w:hAnsi="Times New Roman"/>
        </w:rPr>
        <w:t>hours for standard terminations</w:t>
      </w:r>
      <w:r w:rsidR="000A6B05" w:rsidRPr="00005FD7">
        <w:rPr>
          <w:rFonts w:ascii="Times New Roman" w:hAnsi="Times New Roman"/>
        </w:rPr>
        <w:t xml:space="preserve"> (including missing participant time)</w:t>
      </w:r>
      <w:r w:rsidRPr="00005FD7">
        <w:rPr>
          <w:rFonts w:ascii="Times New Roman" w:hAnsi="Times New Roman"/>
        </w:rPr>
        <w:t xml:space="preserve"> </w:t>
      </w:r>
      <w:r w:rsidR="00B459A3" w:rsidRPr="00005FD7">
        <w:rPr>
          <w:rFonts w:ascii="Times New Roman" w:hAnsi="Times New Roman"/>
        </w:rPr>
        <w:t xml:space="preserve">+ </w:t>
      </w:r>
      <w:r w:rsidR="000C3F42" w:rsidRPr="000C3F42">
        <w:rPr>
          <w:rFonts w:ascii="Times New Roman" w:hAnsi="Times New Roman"/>
        </w:rPr>
        <w:t>1,084</w:t>
      </w:r>
      <w:r w:rsidR="000C3F42">
        <w:rPr>
          <w:rFonts w:ascii="Times New Roman" w:hAnsi="Times New Roman"/>
        </w:rPr>
        <w:t xml:space="preserve"> </w:t>
      </w:r>
      <w:r w:rsidRPr="00005FD7">
        <w:rPr>
          <w:rFonts w:ascii="Times New Roman" w:hAnsi="Times New Roman"/>
        </w:rPr>
        <w:t xml:space="preserve">hours for distress terminations).  </w:t>
      </w:r>
    </w:p>
    <w:p w:rsidR="005817AD" w:rsidRPr="00005FD7" w:rsidRDefault="00C21DB2" w:rsidP="00CC68FB">
      <w:pPr>
        <w:widowControl/>
        <w:spacing w:line="480" w:lineRule="auto"/>
        <w:ind w:firstLine="720"/>
        <w:rPr>
          <w:rFonts w:ascii="Times New Roman" w:hAnsi="Times New Roman"/>
        </w:rPr>
      </w:pPr>
      <w:r w:rsidRPr="00005FD7">
        <w:rPr>
          <w:rFonts w:ascii="Times New Roman" w:hAnsi="Times New Roman"/>
        </w:rPr>
        <w:t xml:space="preserve">13.  </w:t>
      </w:r>
      <w:r w:rsidRPr="00005FD7">
        <w:rPr>
          <w:rFonts w:ascii="Times New Roman" w:hAnsi="Times New Roman"/>
          <w:u w:val="single"/>
        </w:rPr>
        <w:t>Cost</w:t>
      </w:r>
      <w:r w:rsidRPr="00005FD7">
        <w:rPr>
          <w:rFonts w:ascii="Times New Roman" w:hAnsi="Times New Roman"/>
        </w:rPr>
        <w:t xml:space="preserve">.  </w:t>
      </w:r>
    </w:p>
    <w:p w:rsidR="00C21DB2" w:rsidRDefault="00C21DB2" w:rsidP="00CC68FB">
      <w:pPr>
        <w:widowControl/>
        <w:spacing w:line="480" w:lineRule="auto"/>
        <w:ind w:firstLine="720"/>
        <w:rPr>
          <w:rFonts w:ascii="Times New Roman" w:hAnsi="Times New Roman"/>
        </w:rPr>
      </w:pPr>
      <w:proofErr w:type="gramStart"/>
      <w:r w:rsidRPr="00005FD7">
        <w:rPr>
          <w:rFonts w:ascii="Times New Roman" w:hAnsi="Times New Roman"/>
          <w:u w:val="single"/>
        </w:rPr>
        <w:t>Standard terminations</w:t>
      </w:r>
      <w:r w:rsidRPr="00005FD7">
        <w:rPr>
          <w:rFonts w:ascii="Times New Roman" w:hAnsi="Times New Roman"/>
        </w:rPr>
        <w:t>.</w:t>
      </w:r>
      <w:proofErr w:type="gramEnd"/>
      <w:r w:rsidRPr="00005FD7">
        <w:rPr>
          <w:rFonts w:ascii="Times New Roman" w:hAnsi="Times New Roman"/>
        </w:rPr>
        <w:t xml:space="preserve">  As stated in Item 12, the total annual burden for standard terminations is estimated to </w:t>
      </w:r>
      <w:r w:rsidR="00B459A3" w:rsidRPr="00005FD7">
        <w:rPr>
          <w:rFonts w:ascii="Times New Roman" w:hAnsi="Times New Roman"/>
        </w:rPr>
        <w:t xml:space="preserve">be </w:t>
      </w:r>
      <w:r w:rsidR="00C23910" w:rsidRPr="00005FD7">
        <w:rPr>
          <w:rFonts w:ascii="Times New Roman" w:hAnsi="Times New Roman"/>
        </w:rPr>
        <w:t>5,835</w:t>
      </w:r>
      <w:r w:rsidRPr="00005FD7">
        <w:rPr>
          <w:rFonts w:ascii="Times New Roman" w:hAnsi="Times New Roman"/>
        </w:rPr>
        <w:t xml:space="preserve"> hours.  </w:t>
      </w:r>
      <w:r w:rsidR="005136E7" w:rsidRPr="00005FD7">
        <w:rPr>
          <w:rFonts w:ascii="Times New Roman" w:hAnsi="Times New Roman"/>
        </w:rPr>
        <w:t>PBGC</w:t>
      </w:r>
      <w:r w:rsidRPr="00005FD7">
        <w:rPr>
          <w:rFonts w:ascii="Times New Roman" w:hAnsi="Times New Roman"/>
        </w:rPr>
        <w:t xml:space="preserve"> estimates that the respondents will perform </w:t>
      </w:r>
      <w:r w:rsidR="00C23910" w:rsidRPr="00005FD7">
        <w:rPr>
          <w:rFonts w:ascii="Times New Roman" w:hAnsi="Times New Roman"/>
        </w:rPr>
        <w:t>1</w:t>
      </w:r>
      <w:r w:rsidRPr="00005FD7">
        <w:rPr>
          <w:rFonts w:ascii="Times New Roman" w:hAnsi="Times New Roman"/>
        </w:rPr>
        <w:t xml:space="preserve">0 percent of the work and contractors will perform </w:t>
      </w:r>
      <w:r w:rsidR="00C23910" w:rsidRPr="00005FD7">
        <w:rPr>
          <w:rFonts w:ascii="Times New Roman" w:hAnsi="Times New Roman"/>
        </w:rPr>
        <w:t>9</w:t>
      </w:r>
      <w:r w:rsidRPr="00005FD7">
        <w:rPr>
          <w:rFonts w:ascii="Times New Roman" w:hAnsi="Times New Roman"/>
        </w:rPr>
        <w:t xml:space="preserve">0 percent </w:t>
      </w:r>
      <w:r w:rsidR="00B459A3" w:rsidRPr="00005FD7">
        <w:rPr>
          <w:rFonts w:ascii="Times New Roman" w:hAnsi="Times New Roman"/>
        </w:rPr>
        <w:t>(</w:t>
      </w:r>
      <w:r w:rsidR="00C23910" w:rsidRPr="00005FD7">
        <w:rPr>
          <w:rFonts w:ascii="Times New Roman" w:hAnsi="Times New Roman"/>
        </w:rPr>
        <w:t>5,250</w:t>
      </w:r>
      <w:r w:rsidR="000A6B05" w:rsidRPr="00005FD7">
        <w:rPr>
          <w:rFonts w:ascii="Times New Roman" w:hAnsi="Times New Roman"/>
        </w:rPr>
        <w:t xml:space="preserve"> </w:t>
      </w:r>
      <w:r w:rsidRPr="00005FD7">
        <w:rPr>
          <w:rFonts w:ascii="Times New Roman" w:hAnsi="Times New Roman"/>
        </w:rPr>
        <w:t>hours).  Assuming an average rate of $</w:t>
      </w:r>
      <w:r w:rsidR="00410EAA" w:rsidRPr="00005FD7">
        <w:rPr>
          <w:rFonts w:ascii="Times New Roman" w:hAnsi="Times New Roman"/>
        </w:rPr>
        <w:t>200</w:t>
      </w:r>
      <w:r w:rsidRPr="00005FD7">
        <w:rPr>
          <w:rFonts w:ascii="Times New Roman" w:hAnsi="Times New Roman"/>
        </w:rPr>
        <w:t xml:space="preserve"> per hour for contracted services (including professional time, support assistance, overhead, and other costs, but excluding postage), </w:t>
      </w:r>
      <w:r w:rsidR="005136E7" w:rsidRPr="00005FD7">
        <w:rPr>
          <w:rFonts w:ascii="Times New Roman" w:hAnsi="Times New Roman"/>
        </w:rPr>
        <w:t>PBGC</w:t>
      </w:r>
      <w:r w:rsidRPr="00005FD7">
        <w:rPr>
          <w:rFonts w:ascii="Times New Roman" w:hAnsi="Times New Roman"/>
        </w:rPr>
        <w:t xml:space="preserve"> estimates</w:t>
      </w:r>
      <w:r>
        <w:rPr>
          <w:rFonts w:ascii="Times New Roman" w:hAnsi="Times New Roman"/>
        </w:rPr>
        <w:t xml:space="preserve"> that the annual cost to plans for contracted services will be $</w:t>
      </w:r>
      <w:r w:rsidR="00410EAA">
        <w:rPr>
          <w:rFonts w:ascii="Times New Roman" w:hAnsi="Times New Roman"/>
        </w:rPr>
        <w:t>1,050,000</w:t>
      </w:r>
      <w:r>
        <w:rPr>
          <w:rFonts w:ascii="Times New Roman" w:hAnsi="Times New Roman"/>
        </w:rPr>
        <w:t xml:space="preserve"> (</w:t>
      </w:r>
      <w:r w:rsidR="00410EAA">
        <w:rPr>
          <w:rFonts w:ascii="Times New Roman" w:hAnsi="Times New Roman"/>
        </w:rPr>
        <w:t>5,250</w:t>
      </w:r>
      <w:r w:rsidR="00931326">
        <w:rPr>
          <w:rFonts w:ascii="Times New Roman" w:hAnsi="Times New Roman"/>
        </w:rPr>
        <w:t xml:space="preserve"> hours</w:t>
      </w:r>
      <w:r>
        <w:rPr>
          <w:rFonts w:ascii="Times New Roman" w:hAnsi="Times New Roman"/>
        </w:rPr>
        <w:t xml:space="preserve"> </w:t>
      </w:r>
      <w:r w:rsidR="00931326">
        <w:rPr>
          <w:rFonts w:ascii="Times New Roman" w:hAnsi="Times New Roman"/>
        </w:rPr>
        <w:t>x $</w:t>
      </w:r>
      <w:r w:rsidR="00410EAA">
        <w:rPr>
          <w:rFonts w:ascii="Times New Roman" w:hAnsi="Times New Roman"/>
        </w:rPr>
        <w:t>20</w:t>
      </w:r>
      <w:r w:rsidR="00443BF2">
        <w:rPr>
          <w:rFonts w:ascii="Times New Roman" w:hAnsi="Times New Roman"/>
        </w:rPr>
        <w:t>0</w:t>
      </w:r>
      <w:r w:rsidR="00931326">
        <w:rPr>
          <w:rFonts w:ascii="Times New Roman" w:hAnsi="Times New Roman"/>
        </w:rPr>
        <w:t xml:space="preserve"> </w:t>
      </w:r>
      <w:r>
        <w:rPr>
          <w:rFonts w:ascii="Times New Roman" w:hAnsi="Times New Roman"/>
        </w:rPr>
        <w:t>per hour).  The average cost per plan for contracted services will be $</w:t>
      </w:r>
      <w:r w:rsidR="00410EAA">
        <w:rPr>
          <w:rFonts w:ascii="Times New Roman" w:hAnsi="Times New Roman"/>
        </w:rPr>
        <w:t>745</w:t>
      </w:r>
      <w:r>
        <w:rPr>
          <w:rFonts w:ascii="Times New Roman" w:hAnsi="Times New Roman"/>
        </w:rPr>
        <w:t xml:space="preserve"> ($</w:t>
      </w:r>
      <w:r w:rsidR="00410EAA">
        <w:rPr>
          <w:rFonts w:ascii="Times New Roman" w:hAnsi="Times New Roman"/>
        </w:rPr>
        <w:t>1,050,000</w:t>
      </w:r>
      <w:r w:rsidR="00443BF2">
        <w:rPr>
          <w:rFonts w:ascii="Times New Roman" w:hAnsi="Times New Roman"/>
        </w:rPr>
        <w:t>/1,</w:t>
      </w:r>
      <w:r w:rsidR="00410EAA">
        <w:rPr>
          <w:rFonts w:ascii="Times New Roman" w:hAnsi="Times New Roman"/>
        </w:rPr>
        <w:t>409</w:t>
      </w:r>
      <w:r w:rsidR="00443BF2">
        <w:rPr>
          <w:rFonts w:ascii="Times New Roman" w:hAnsi="Times New Roman"/>
        </w:rPr>
        <w:t xml:space="preserve"> </w:t>
      </w:r>
      <w:r>
        <w:rPr>
          <w:rFonts w:ascii="Times New Roman" w:hAnsi="Times New Roman"/>
        </w:rPr>
        <w:t>plans).</w:t>
      </w:r>
    </w:p>
    <w:p w:rsidR="00C21DB2" w:rsidRPr="000C3F42" w:rsidRDefault="00C21DB2">
      <w:pPr>
        <w:widowControl/>
        <w:spacing w:line="480" w:lineRule="auto"/>
        <w:ind w:firstLine="720"/>
        <w:rPr>
          <w:rFonts w:ascii="Times New Roman" w:hAnsi="Times New Roman"/>
        </w:rPr>
      </w:pPr>
      <w:proofErr w:type="gramStart"/>
      <w:r>
        <w:rPr>
          <w:rFonts w:ascii="Times New Roman" w:hAnsi="Times New Roman"/>
          <w:u w:val="single"/>
        </w:rPr>
        <w:t xml:space="preserve">Distress </w:t>
      </w:r>
      <w:r w:rsidRPr="000C3F42">
        <w:rPr>
          <w:rFonts w:ascii="Times New Roman" w:hAnsi="Times New Roman"/>
          <w:u w:val="single"/>
        </w:rPr>
        <w:t>terminations</w:t>
      </w:r>
      <w:r w:rsidR="000C3F42">
        <w:rPr>
          <w:rFonts w:ascii="Times New Roman" w:hAnsi="Times New Roman"/>
        </w:rPr>
        <w:t>.</w:t>
      </w:r>
      <w:proofErr w:type="gramEnd"/>
      <w:r w:rsidR="000C3F42">
        <w:rPr>
          <w:rFonts w:ascii="Times New Roman" w:hAnsi="Times New Roman"/>
        </w:rPr>
        <w:t xml:space="preserve"> </w:t>
      </w:r>
      <w:r w:rsidRPr="000C3F42">
        <w:rPr>
          <w:rFonts w:ascii="Times New Roman" w:hAnsi="Times New Roman"/>
        </w:rPr>
        <w:t xml:space="preserve">As stated in Item 12, the total annual burden for distress terminations is estimated to </w:t>
      </w:r>
      <w:r w:rsidR="00B459A3" w:rsidRPr="000C3F42">
        <w:rPr>
          <w:rFonts w:ascii="Times New Roman" w:hAnsi="Times New Roman"/>
        </w:rPr>
        <w:t xml:space="preserve">be </w:t>
      </w:r>
      <w:r w:rsidR="000C3F42" w:rsidRPr="000C3F42">
        <w:rPr>
          <w:rFonts w:ascii="Times New Roman" w:hAnsi="Times New Roman"/>
        </w:rPr>
        <w:t>5,420</w:t>
      </w:r>
      <w:r w:rsidR="000C3F42">
        <w:rPr>
          <w:rFonts w:ascii="Times New Roman" w:hAnsi="Times New Roman"/>
        </w:rPr>
        <w:t xml:space="preserve"> </w:t>
      </w:r>
      <w:r w:rsidRPr="000C3F42">
        <w:rPr>
          <w:rFonts w:ascii="Times New Roman" w:hAnsi="Times New Roman"/>
        </w:rPr>
        <w:t xml:space="preserve">hours.  </w:t>
      </w:r>
      <w:r w:rsidR="005136E7" w:rsidRPr="000C3F42">
        <w:rPr>
          <w:rFonts w:ascii="Times New Roman" w:hAnsi="Times New Roman"/>
        </w:rPr>
        <w:t>PBGC</w:t>
      </w:r>
      <w:r w:rsidRPr="000C3F42">
        <w:rPr>
          <w:rFonts w:ascii="Times New Roman" w:hAnsi="Times New Roman"/>
        </w:rPr>
        <w:t xml:space="preserve"> estimates that the respondents will perform 20 percent of the work</w:t>
      </w:r>
      <w:r w:rsidR="0090045C" w:rsidRPr="000C3F42">
        <w:rPr>
          <w:rFonts w:ascii="Times New Roman" w:hAnsi="Times New Roman"/>
        </w:rPr>
        <w:t xml:space="preserve">, </w:t>
      </w:r>
      <w:r w:rsidR="00AA0229" w:rsidRPr="00AA0229">
        <w:rPr>
          <w:rFonts w:ascii="Times New Roman" w:hAnsi="Times New Roman"/>
        </w:rPr>
        <w:t>1,084</w:t>
      </w:r>
      <w:r w:rsidR="0090045C" w:rsidRPr="000C3F42">
        <w:rPr>
          <w:rFonts w:ascii="Times New Roman" w:hAnsi="Times New Roman"/>
        </w:rPr>
        <w:t xml:space="preserve"> hours,</w:t>
      </w:r>
      <w:r w:rsidRPr="000C3F42">
        <w:rPr>
          <w:rFonts w:ascii="Times New Roman" w:hAnsi="Times New Roman"/>
        </w:rPr>
        <w:t xml:space="preserve"> and contractors will perform 80 percent (</w:t>
      </w:r>
      <w:r w:rsidR="00AA0229" w:rsidRPr="00AA0229">
        <w:rPr>
          <w:rFonts w:ascii="Times New Roman" w:hAnsi="Times New Roman"/>
        </w:rPr>
        <w:t>4,336</w:t>
      </w:r>
      <w:r w:rsidR="00AA0229">
        <w:rPr>
          <w:rFonts w:ascii="Times New Roman" w:hAnsi="Times New Roman"/>
        </w:rPr>
        <w:t xml:space="preserve"> </w:t>
      </w:r>
      <w:r w:rsidRPr="000C3F42">
        <w:rPr>
          <w:rFonts w:ascii="Times New Roman" w:hAnsi="Times New Roman"/>
        </w:rPr>
        <w:t>hours).  Assuming an average rate of $</w:t>
      </w:r>
      <w:r w:rsidR="00D63131">
        <w:rPr>
          <w:rFonts w:ascii="Times New Roman" w:hAnsi="Times New Roman"/>
        </w:rPr>
        <w:t>375</w:t>
      </w:r>
      <w:r w:rsidRPr="000C3F42">
        <w:rPr>
          <w:rFonts w:ascii="Times New Roman" w:hAnsi="Times New Roman"/>
        </w:rPr>
        <w:t xml:space="preserve"> per hour for contracted services</w:t>
      </w:r>
      <w:r w:rsidR="00AA0229">
        <w:rPr>
          <w:rFonts w:ascii="Times New Roman" w:hAnsi="Times New Roman"/>
        </w:rPr>
        <w:t xml:space="preserve"> </w:t>
      </w:r>
      <w:r w:rsidR="00AA0229" w:rsidRPr="00005FD7">
        <w:rPr>
          <w:rFonts w:ascii="Times New Roman" w:hAnsi="Times New Roman"/>
        </w:rPr>
        <w:t>(including professional time, support assistance, overhead, and other costs, but excluding postage),</w:t>
      </w:r>
      <w:r w:rsidRPr="000C3F42">
        <w:rPr>
          <w:rFonts w:ascii="Times New Roman" w:hAnsi="Times New Roman"/>
        </w:rPr>
        <w:t xml:space="preserve"> </w:t>
      </w:r>
      <w:r w:rsidR="005136E7" w:rsidRPr="000C3F42">
        <w:rPr>
          <w:rFonts w:ascii="Times New Roman" w:hAnsi="Times New Roman"/>
        </w:rPr>
        <w:t>PBGC</w:t>
      </w:r>
      <w:r w:rsidRPr="000C3F42">
        <w:rPr>
          <w:rFonts w:ascii="Times New Roman" w:hAnsi="Times New Roman"/>
        </w:rPr>
        <w:t xml:space="preserve"> estimates that the annual cost to plans for contracted services will be </w:t>
      </w:r>
      <w:r w:rsidR="00AA0229" w:rsidRPr="00AA0229">
        <w:rPr>
          <w:rFonts w:ascii="Times New Roman" w:hAnsi="Times New Roman"/>
        </w:rPr>
        <w:t xml:space="preserve">$1,626,000 </w:t>
      </w:r>
      <w:r w:rsidRPr="000C3F42">
        <w:rPr>
          <w:rFonts w:ascii="Times New Roman" w:hAnsi="Times New Roman"/>
        </w:rPr>
        <w:t>(</w:t>
      </w:r>
      <w:r w:rsidR="00AA0229" w:rsidRPr="00AA0229">
        <w:rPr>
          <w:rFonts w:ascii="Times New Roman" w:hAnsi="Times New Roman"/>
        </w:rPr>
        <w:t>4,336</w:t>
      </w:r>
      <w:r w:rsidR="00AA0229">
        <w:rPr>
          <w:rFonts w:ascii="Times New Roman" w:hAnsi="Times New Roman"/>
        </w:rPr>
        <w:t xml:space="preserve"> </w:t>
      </w:r>
      <w:r w:rsidRPr="000C3F42">
        <w:rPr>
          <w:rFonts w:ascii="Times New Roman" w:hAnsi="Times New Roman"/>
        </w:rPr>
        <w:t>hours x $</w:t>
      </w:r>
      <w:r w:rsidR="0053088B" w:rsidRPr="000C3F42">
        <w:rPr>
          <w:rFonts w:ascii="Times New Roman" w:hAnsi="Times New Roman"/>
        </w:rPr>
        <w:t>3</w:t>
      </w:r>
      <w:r w:rsidR="00AA0229">
        <w:rPr>
          <w:rFonts w:ascii="Times New Roman" w:hAnsi="Times New Roman"/>
        </w:rPr>
        <w:t>75</w:t>
      </w:r>
      <w:r w:rsidRPr="000C3F42">
        <w:rPr>
          <w:rFonts w:ascii="Times New Roman" w:hAnsi="Times New Roman"/>
        </w:rPr>
        <w:t xml:space="preserve"> per hour).  The average cost per plan for contracted services will be </w:t>
      </w:r>
      <w:r w:rsidR="00AA0229" w:rsidRPr="00AA0229">
        <w:rPr>
          <w:rFonts w:ascii="Times New Roman" w:hAnsi="Times New Roman"/>
        </w:rPr>
        <w:t>$77,429</w:t>
      </w:r>
      <w:r w:rsidR="00AA0229">
        <w:rPr>
          <w:rFonts w:ascii="Times New Roman" w:hAnsi="Times New Roman"/>
        </w:rPr>
        <w:t xml:space="preserve"> (</w:t>
      </w:r>
      <w:r w:rsidR="00AA0229" w:rsidRPr="00AA0229">
        <w:rPr>
          <w:rFonts w:ascii="Times New Roman" w:hAnsi="Times New Roman"/>
        </w:rPr>
        <w:t>$1,626,000</w:t>
      </w:r>
      <w:r w:rsidR="00AA0229">
        <w:rPr>
          <w:rFonts w:ascii="Times New Roman" w:hAnsi="Times New Roman"/>
        </w:rPr>
        <w:t>/21 plans).</w:t>
      </w:r>
    </w:p>
    <w:p w:rsidR="00C21DB2" w:rsidRDefault="00C21DB2" w:rsidP="000828A5">
      <w:pPr>
        <w:spacing w:line="480" w:lineRule="auto"/>
        <w:ind w:firstLine="720"/>
        <w:rPr>
          <w:rFonts w:ascii="Times New Roman" w:hAnsi="Times New Roman"/>
        </w:rPr>
      </w:pPr>
      <w:r>
        <w:rPr>
          <w:rFonts w:ascii="Times New Roman" w:hAnsi="Times New Roman"/>
          <w:u w:val="single"/>
        </w:rPr>
        <w:t>Total cost to plans</w:t>
      </w:r>
      <w:r>
        <w:rPr>
          <w:rFonts w:ascii="Times New Roman" w:hAnsi="Times New Roman"/>
        </w:rPr>
        <w:t xml:space="preserve">.  The above cost estimates do not include postage, which </w:t>
      </w:r>
      <w:r w:rsidR="005136E7">
        <w:rPr>
          <w:rFonts w:ascii="Times New Roman" w:hAnsi="Times New Roman"/>
        </w:rPr>
        <w:t>PBGC</w:t>
      </w:r>
      <w:r>
        <w:rPr>
          <w:rFonts w:ascii="Times New Roman" w:hAnsi="Times New Roman"/>
        </w:rPr>
        <w:t xml:space="preserve"> estimates to be annually</w:t>
      </w:r>
      <w:r w:rsidR="000F2FA7">
        <w:rPr>
          <w:rFonts w:ascii="Times New Roman" w:hAnsi="Times New Roman"/>
        </w:rPr>
        <w:t xml:space="preserve"> </w:t>
      </w:r>
      <w:r w:rsidR="000F2FA7" w:rsidRPr="000F2FA7">
        <w:rPr>
          <w:rFonts w:ascii="Times New Roman" w:hAnsi="Times New Roman"/>
        </w:rPr>
        <w:t>$</w:t>
      </w:r>
      <w:r w:rsidR="000F2FA7">
        <w:rPr>
          <w:rFonts w:ascii="Times New Roman" w:hAnsi="Times New Roman"/>
        </w:rPr>
        <w:t>85,000</w:t>
      </w:r>
      <w:r>
        <w:rPr>
          <w:rFonts w:ascii="Times New Roman" w:hAnsi="Times New Roman"/>
        </w:rPr>
        <w:t xml:space="preserve">.  </w:t>
      </w:r>
      <w:r w:rsidR="005136E7">
        <w:rPr>
          <w:rFonts w:ascii="Times New Roman" w:hAnsi="Times New Roman"/>
        </w:rPr>
        <w:t>PBGC</w:t>
      </w:r>
      <w:r>
        <w:rPr>
          <w:rFonts w:ascii="Times New Roman" w:hAnsi="Times New Roman"/>
        </w:rPr>
        <w:t xml:space="preserve"> estimates the annual combined cost to plans for standard and distress terminations will be </w:t>
      </w:r>
      <w:r w:rsidR="000F2FA7" w:rsidRPr="000F2FA7">
        <w:rPr>
          <w:rFonts w:ascii="Times New Roman" w:hAnsi="Times New Roman"/>
        </w:rPr>
        <w:t>$</w:t>
      </w:r>
      <w:r w:rsidR="00B047E6" w:rsidRPr="00B047E6">
        <w:rPr>
          <w:rFonts w:ascii="Times New Roman" w:hAnsi="Times New Roman"/>
        </w:rPr>
        <w:t xml:space="preserve">2,761,200 </w:t>
      </w:r>
      <w:r w:rsidR="000F2FA7">
        <w:rPr>
          <w:rFonts w:ascii="Times New Roman" w:hAnsi="Times New Roman"/>
        </w:rPr>
        <w:t>(</w:t>
      </w:r>
      <w:r w:rsidR="000F2FA7" w:rsidRPr="000F2FA7">
        <w:rPr>
          <w:rFonts w:ascii="Times New Roman" w:hAnsi="Times New Roman"/>
        </w:rPr>
        <w:t>$1,050,200</w:t>
      </w:r>
      <w:r w:rsidR="00BF0D4B">
        <w:rPr>
          <w:rFonts w:ascii="Times New Roman" w:hAnsi="Times New Roman"/>
        </w:rPr>
        <w:t xml:space="preserve"> (</w:t>
      </w:r>
      <w:r>
        <w:rPr>
          <w:rFonts w:ascii="Times New Roman" w:hAnsi="Times New Roman"/>
        </w:rPr>
        <w:t>contracted costs for standard</w:t>
      </w:r>
      <w:r w:rsidR="00BF0D4B">
        <w:rPr>
          <w:rFonts w:ascii="Times New Roman" w:hAnsi="Times New Roman"/>
        </w:rPr>
        <w:t xml:space="preserve"> terminations) </w:t>
      </w:r>
      <w:r>
        <w:rPr>
          <w:rFonts w:ascii="Times New Roman" w:hAnsi="Times New Roman"/>
        </w:rPr>
        <w:t xml:space="preserve">+ </w:t>
      </w:r>
      <w:r w:rsidR="002D4A08" w:rsidRPr="002D4A08">
        <w:rPr>
          <w:rFonts w:ascii="Times New Roman" w:hAnsi="Times New Roman"/>
        </w:rPr>
        <w:t xml:space="preserve">$1,626,000 </w:t>
      </w:r>
      <w:r w:rsidR="00BF0D4B">
        <w:rPr>
          <w:rFonts w:ascii="Times New Roman" w:hAnsi="Times New Roman"/>
        </w:rPr>
        <w:t>(</w:t>
      </w:r>
      <w:r>
        <w:rPr>
          <w:rFonts w:ascii="Times New Roman" w:hAnsi="Times New Roman"/>
        </w:rPr>
        <w:t>contracted costs for distress</w:t>
      </w:r>
      <w:r w:rsidR="00BF0D4B">
        <w:rPr>
          <w:rFonts w:ascii="Times New Roman" w:hAnsi="Times New Roman"/>
        </w:rPr>
        <w:t xml:space="preserve"> terminations)</w:t>
      </w:r>
      <w:r>
        <w:rPr>
          <w:rFonts w:ascii="Times New Roman" w:hAnsi="Times New Roman"/>
        </w:rPr>
        <w:t xml:space="preserve"> + </w:t>
      </w:r>
      <w:r w:rsidR="0015279F" w:rsidRPr="0015279F">
        <w:rPr>
          <w:rFonts w:ascii="Times New Roman" w:hAnsi="Times New Roman"/>
        </w:rPr>
        <w:t>$</w:t>
      </w:r>
      <w:r w:rsidR="0015279F">
        <w:rPr>
          <w:rFonts w:ascii="Times New Roman" w:hAnsi="Times New Roman"/>
        </w:rPr>
        <w:t xml:space="preserve">85,000 </w:t>
      </w:r>
      <w:r>
        <w:rPr>
          <w:rFonts w:ascii="Times New Roman" w:hAnsi="Times New Roman"/>
        </w:rPr>
        <w:t>postage).</w:t>
      </w:r>
    </w:p>
    <w:p w:rsidR="00C21DB2" w:rsidRPr="00410EAA" w:rsidRDefault="00C21DB2" w:rsidP="000828A5">
      <w:pPr>
        <w:spacing w:line="480" w:lineRule="auto"/>
        <w:ind w:firstLine="720"/>
        <w:rPr>
          <w:rFonts w:ascii="Times New Roman" w:hAnsi="Times New Roman"/>
          <w:b/>
        </w:rPr>
      </w:pPr>
      <w:r>
        <w:rPr>
          <w:rFonts w:ascii="Times New Roman" w:hAnsi="Times New Roman"/>
        </w:rPr>
        <w:t xml:space="preserve">14.  </w:t>
      </w:r>
      <w:r>
        <w:rPr>
          <w:rFonts w:ascii="Times New Roman" w:hAnsi="Times New Roman"/>
          <w:u w:val="single"/>
        </w:rPr>
        <w:t>Cost to federal government</w:t>
      </w:r>
      <w:r>
        <w:rPr>
          <w:rFonts w:ascii="Times New Roman" w:hAnsi="Times New Roman"/>
        </w:rPr>
        <w:t xml:space="preserve">. </w:t>
      </w:r>
    </w:p>
    <w:p w:rsidR="00C21DB2" w:rsidRPr="0059298A" w:rsidRDefault="00C21DB2" w:rsidP="000828A5">
      <w:pPr>
        <w:spacing w:line="480" w:lineRule="auto"/>
        <w:ind w:firstLine="720"/>
        <w:rPr>
          <w:rFonts w:ascii="Times New Roman" w:hAnsi="Times New Roman"/>
          <w:color w:val="1F497D" w:themeColor="text2"/>
        </w:rPr>
      </w:pPr>
      <w:proofErr w:type="gramStart"/>
      <w:r>
        <w:rPr>
          <w:rFonts w:ascii="Times New Roman" w:hAnsi="Times New Roman"/>
          <w:u w:val="single"/>
        </w:rPr>
        <w:t>Standard terminations</w:t>
      </w:r>
      <w:r>
        <w:rPr>
          <w:rFonts w:ascii="Times New Roman" w:hAnsi="Times New Roman"/>
        </w:rPr>
        <w:t>.</w:t>
      </w:r>
      <w:proofErr w:type="gramEnd"/>
      <w:r>
        <w:rPr>
          <w:rFonts w:ascii="Times New Roman" w:hAnsi="Times New Roman"/>
        </w:rPr>
        <w:t xml:space="preserve"> </w:t>
      </w:r>
      <w:r w:rsidR="005136E7" w:rsidRPr="00163B11">
        <w:rPr>
          <w:rFonts w:ascii="Times New Roman" w:hAnsi="Times New Roman"/>
        </w:rPr>
        <w:t>PBGC</w:t>
      </w:r>
      <w:r w:rsidRPr="00163B11">
        <w:rPr>
          <w:rFonts w:ascii="Times New Roman" w:hAnsi="Times New Roman"/>
        </w:rPr>
        <w:t xml:space="preserve"> estimates that PBGC staff time required to process standard termination filings </w:t>
      </w:r>
      <w:r w:rsidR="003259E5">
        <w:rPr>
          <w:rFonts w:ascii="Times New Roman" w:hAnsi="Times New Roman"/>
        </w:rPr>
        <w:t xml:space="preserve">annually </w:t>
      </w:r>
      <w:r w:rsidRPr="00163B11">
        <w:rPr>
          <w:rFonts w:ascii="Times New Roman" w:hAnsi="Times New Roman"/>
        </w:rPr>
        <w:t xml:space="preserve">will average </w:t>
      </w:r>
      <w:r w:rsidR="001D6E66" w:rsidRPr="00163B11">
        <w:rPr>
          <w:rFonts w:ascii="Times New Roman" w:hAnsi="Times New Roman"/>
        </w:rPr>
        <w:t>2.5</w:t>
      </w:r>
      <w:r w:rsidRPr="00163B11">
        <w:rPr>
          <w:rFonts w:ascii="Times New Roman" w:hAnsi="Times New Roman"/>
        </w:rPr>
        <w:t xml:space="preserve"> hours per plan</w:t>
      </w:r>
      <w:r w:rsidR="00163B11" w:rsidRPr="00163B11">
        <w:rPr>
          <w:rFonts w:ascii="Times New Roman" w:hAnsi="Times New Roman"/>
        </w:rPr>
        <w:t xml:space="preserve"> (</w:t>
      </w:r>
      <w:r w:rsidRPr="00163B11">
        <w:rPr>
          <w:rFonts w:ascii="Times New Roman" w:hAnsi="Times New Roman"/>
        </w:rPr>
        <w:t>before taking missing participants into account</w:t>
      </w:r>
      <w:r w:rsidR="00163B11" w:rsidRPr="00163B11">
        <w:rPr>
          <w:rFonts w:ascii="Times New Roman" w:hAnsi="Times New Roman"/>
        </w:rPr>
        <w:t xml:space="preserve">) for a total cost </w:t>
      </w:r>
      <w:r w:rsidR="00163B11">
        <w:rPr>
          <w:rFonts w:ascii="Times New Roman" w:hAnsi="Times New Roman"/>
        </w:rPr>
        <w:t>across 1,409</w:t>
      </w:r>
      <w:r w:rsidR="00163B11" w:rsidRPr="00163B11">
        <w:rPr>
          <w:rFonts w:ascii="Times New Roman" w:hAnsi="Times New Roman"/>
        </w:rPr>
        <w:t xml:space="preserve"> plans of $10</w:t>
      </w:r>
      <w:r w:rsidR="002C7793">
        <w:rPr>
          <w:rFonts w:ascii="Times New Roman" w:hAnsi="Times New Roman"/>
        </w:rPr>
        <w:t>1</w:t>
      </w:r>
      <w:r w:rsidR="00163B11" w:rsidRPr="00163B11">
        <w:rPr>
          <w:rFonts w:ascii="Times New Roman" w:hAnsi="Times New Roman"/>
        </w:rPr>
        <w:t>,</w:t>
      </w:r>
      <w:r w:rsidR="002C7793">
        <w:rPr>
          <w:rFonts w:ascii="Times New Roman" w:hAnsi="Times New Roman"/>
        </w:rPr>
        <w:t>2</w:t>
      </w:r>
      <w:r w:rsidR="00163B11" w:rsidRPr="00163B11">
        <w:rPr>
          <w:rFonts w:ascii="Times New Roman" w:hAnsi="Times New Roman"/>
        </w:rPr>
        <w:t>00.</w:t>
      </w:r>
      <w:r w:rsidRPr="00163B11">
        <w:rPr>
          <w:rFonts w:ascii="Times New Roman" w:hAnsi="Times New Roman"/>
        </w:rPr>
        <w:t xml:space="preserve">  For plans with missing participants, an estimated additional </w:t>
      </w:r>
      <w:r w:rsidR="00B729B3">
        <w:rPr>
          <w:rFonts w:ascii="Times New Roman" w:hAnsi="Times New Roman"/>
        </w:rPr>
        <w:t xml:space="preserve"> 2.5</w:t>
      </w:r>
      <w:r w:rsidR="00A523FB">
        <w:rPr>
          <w:rFonts w:ascii="Times New Roman" w:hAnsi="Times New Roman"/>
        </w:rPr>
        <w:t xml:space="preserve"> </w:t>
      </w:r>
      <w:r w:rsidRPr="00163B11">
        <w:rPr>
          <w:rFonts w:ascii="Times New Roman" w:hAnsi="Times New Roman"/>
        </w:rPr>
        <w:t>hour</w:t>
      </w:r>
      <w:r w:rsidR="000D191F" w:rsidRPr="00163B11">
        <w:rPr>
          <w:rFonts w:ascii="Times New Roman" w:hAnsi="Times New Roman"/>
        </w:rPr>
        <w:t>s</w:t>
      </w:r>
      <w:r w:rsidRPr="00163B11">
        <w:rPr>
          <w:rFonts w:ascii="Times New Roman" w:hAnsi="Times New Roman"/>
        </w:rPr>
        <w:t xml:space="preserve"> will be required to process a plan</w:t>
      </w:r>
      <w:r w:rsidR="00457359">
        <w:rPr>
          <w:rFonts w:ascii="Times New Roman" w:hAnsi="Times New Roman"/>
        </w:rPr>
        <w:t xml:space="preserve"> (</w:t>
      </w:r>
      <w:r w:rsidRPr="00163B11">
        <w:rPr>
          <w:rFonts w:ascii="Times New Roman" w:hAnsi="Times New Roman"/>
        </w:rPr>
        <w:t xml:space="preserve">whether </w:t>
      </w:r>
      <w:r w:rsidR="009B33F8" w:rsidRPr="00163B11">
        <w:rPr>
          <w:rFonts w:ascii="Times New Roman" w:hAnsi="Times New Roman"/>
        </w:rPr>
        <w:t>the plan</w:t>
      </w:r>
      <w:r w:rsidRPr="00163B11">
        <w:rPr>
          <w:rFonts w:ascii="Times New Roman" w:hAnsi="Times New Roman"/>
        </w:rPr>
        <w:t xml:space="preserve"> purchases annuities for missing participants or transfers missing participants' benefits to </w:t>
      </w:r>
      <w:r w:rsidR="005136E7" w:rsidRPr="00163B11">
        <w:rPr>
          <w:rFonts w:ascii="Times New Roman" w:hAnsi="Times New Roman"/>
        </w:rPr>
        <w:t>PBGC</w:t>
      </w:r>
      <w:r w:rsidR="00457359">
        <w:rPr>
          <w:rFonts w:ascii="Times New Roman" w:hAnsi="Times New Roman"/>
        </w:rPr>
        <w:t xml:space="preserve">), </w:t>
      </w:r>
      <w:r w:rsidR="00457359" w:rsidRPr="00163B11">
        <w:rPr>
          <w:rFonts w:ascii="Times New Roman" w:hAnsi="Times New Roman"/>
        </w:rPr>
        <w:t xml:space="preserve">for a total cost </w:t>
      </w:r>
      <w:r w:rsidR="00457359">
        <w:rPr>
          <w:rFonts w:ascii="Times New Roman" w:hAnsi="Times New Roman"/>
        </w:rPr>
        <w:t>across 179</w:t>
      </w:r>
      <w:r w:rsidR="00457359" w:rsidRPr="00163B11">
        <w:rPr>
          <w:rFonts w:ascii="Times New Roman" w:hAnsi="Times New Roman"/>
        </w:rPr>
        <w:t xml:space="preserve"> plans </w:t>
      </w:r>
      <w:r w:rsidR="00457359">
        <w:rPr>
          <w:rFonts w:ascii="Times New Roman" w:hAnsi="Times New Roman"/>
        </w:rPr>
        <w:t xml:space="preserve">with missing participants of </w:t>
      </w:r>
      <w:r w:rsidR="00E103E6" w:rsidRPr="00E103E6">
        <w:rPr>
          <w:rFonts w:ascii="Times New Roman" w:hAnsi="Times New Roman"/>
        </w:rPr>
        <w:t>$</w:t>
      </w:r>
      <w:r w:rsidR="00B729B3">
        <w:rPr>
          <w:rFonts w:ascii="Times New Roman" w:hAnsi="Times New Roman"/>
        </w:rPr>
        <w:t>51,401</w:t>
      </w:r>
      <w:r w:rsidR="00E103E6" w:rsidRPr="00E103E6">
        <w:rPr>
          <w:rFonts w:ascii="Times New Roman" w:hAnsi="Times New Roman"/>
        </w:rPr>
        <w:t xml:space="preserve"> </w:t>
      </w:r>
      <w:r w:rsidR="00D04EF6">
        <w:rPr>
          <w:rFonts w:ascii="Times New Roman" w:hAnsi="Times New Roman"/>
        </w:rPr>
        <w:t>(this includes the</w:t>
      </w:r>
      <w:r w:rsidR="000D191F" w:rsidRPr="00163B11">
        <w:rPr>
          <w:rFonts w:ascii="Times New Roman" w:hAnsi="Times New Roman"/>
        </w:rPr>
        <w:t xml:space="preserve"> search and postage costs over the projected period that searches will continue for missing participants </w:t>
      </w:r>
      <w:r w:rsidR="00D04EF6">
        <w:rPr>
          <w:rFonts w:ascii="Times New Roman" w:hAnsi="Times New Roman"/>
        </w:rPr>
        <w:t xml:space="preserve">who are </w:t>
      </w:r>
      <w:r w:rsidR="000D191F" w:rsidRPr="00163B11">
        <w:rPr>
          <w:rFonts w:ascii="Times New Roman" w:hAnsi="Times New Roman"/>
        </w:rPr>
        <w:t>taken in each year</w:t>
      </w:r>
      <w:r w:rsidR="00063D0B">
        <w:rPr>
          <w:rFonts w:ascii="Times New Roman" w:hAnsi="Times New Roman"/>
        </w:rPr>
        <w:t xml:space="preserve">; this is </w:t>
      </w:r>
      <w:r w:rsidR="00063D0B" w:rsidRPr="00063D0B">
        <w:rPr>
          <w:rFonts w:ascii="Times New Roman" w:hAnsi="Times New Roman"/>
        </w:rPr>
        <w:t>estimated at $125 for each plan with missing participants.</w:t>
      </w:r>
      <w:r w:rsidR="00D04EF6">
        <w:rPr>
          <w:rFonts w:ascii="Times New Roman" w:hAnsi="Times New Roman"/>
        </w:rPr>
        <w:t>).  In addition to PBGC staff costs,</w:t>
      </w:r>
      <w:r w:rsidR="00BD75F7">
        <w:rPr>
          <w:rFonts w:ascii="Times New Roman" w:hAnsi="Times New Roman"/>
        </w:rPr>
        <w:t xml:space="preserve"> PBGC estimates that it will incur annual contractor costs </w:t>
      </w:r>
      <w:r w:rsidR="00BD75F7" w:rsidRPr="00163B11">
        <w:rPr>
          <w:rFonts w:ascii="Times New Roman" w:hAnsi="Times New Roman"/>
        </w:rPr>
        <w:t>of</w:t>
      </w:r>
      <w:r w:rsidR="00BD75F7">
        <w:rPr>
          <w:rFonts w:ascii="Times New Roman" w:hAnsi="Times New Roman"/>
        </w:rPr>
        <w:t xml:space="preserve"> $</w:t>
      </w:r>
      <w:r w:rsidR="00B729B3">
        <w:rPr>
          <w:rFonts w:ascii="Times New Roman" w:hAnsi="Times New Roman"/>
        </w:rPr>
        <w:t>117,000</w:t>
      </w:r>
      <w:r w:rsidR="004D35DE">
        <w:rPr>
          <w:rFonts w:ascii="Times New Roman" w:hAnsi="Times New Roman"/>
        </w:rPr>
        <w:t>, for a</w:t>
      </w:r>
      <w:r w:rsidR="000828A5">
        <w:rPr>
          <w:rFonts w:ascii="Times New Roman" w:hAnsi="Times New Roman"/>
        </w:rPr>
        <w:t>n</w:t>
      </w:r>
      <w:r w:rsidR="004D35DE">
        <w:rPr>
          <w:rFonts w:ascii="Times New Roman" w:hAnsi="Times New Roman"/>
        </w:rPr>
        <w:t xml:space="preserve"> annual total cost of </w:t>
      </w:r>
      <w:r w:rsidR="004D35DE" w:rsidRPr="004D35DE">
        <w:rPr>
          <w:rFonts w:ascii="Times New Roman" w:hAnsi="Times New Roman"/>
        </w:rPr>
        <w:t>$</w:t>
      </w:r>
      <w:r w:rsidR="00B729B3">
        <w:rPr>
          <w:rFonts w:ascii="Times New Roman" w:hAnsi="Times New Roman"/>
        </w:rPr>
        <w:t>168,401</w:t>
      </w:r>
      <w:r w:rsidR="004D35DE">
        <w:rPr>
          <w:rFonts w:ascii="Times New Roman" w:hAnsi="Times New Roman"/>
        </w:rPr>
        <w:t>.</w:t>
      </w:r>
    </w:p>
    <w:p w:rsidR="00C21DB2" w:rsidRDefault="00C21DB2" w:rsidP="007515E1">
      <w:pPr>
        <w:widowControl/>
        <w:spacing w:line="480" w:lineRule="auto"/>
        <w:ind w:firstLine="720"/>
        <w:rPr>
          <w:rFonts w:ascii="Times New Roman" w:hAnsi="Times New Roman"/>
        </w:rPr>
      </w:pPr>
      <w:proofErr w:type="gramStart"/>
      <w:r>
        <w:rPr>
          <w:rFonts w:ascii="Times New Roman" w:hAnsi="Times New Roman"/>
          <w:u w:val="single"/>
        </w:rPr>
        <w:t>Distress terminations</w:t>
      </w:r>
      <w:r>
        <w:rPr>
          <w:rFonts w:ascii="Times New Roman" w:hAnsi="Times New Roman"/>
        </w:rPr>
        <w:t>.</w:t>
      </w:r>
      <w:proofErr w:type="gramEnd"/>
      <w:r>
        <w:rPr>
          <w:rFonts w:ascii="Times New Roman" w:hAnsi="Times New Roman"/>
        </w:rPr>
        <w:t xml:space="preserve">  </w:t>
      </w:r>
      <w:r w:rsidR="005136E7">
        <w:rPr>
          <w:rFonts w:ascii="Times New Roman" w:hAnsi="Times New Roman"/>
        </w:rPr>
        <w:t>PBGC</w:t>
      </w:r>
      <w:r>
        <w:rPr>
          <w:rFonts w:ascii="Times New Roman" w:hAnsi="Times New Roman"/>
        </w:rPr>
        <w:t xml:space="preserve"> estimates that PBGC staff time required to process distress terminations will be </w:t>
      </w:r>
      <w:r w:rsidR="002D4A08">
        <w:rPr>
          <w:rFonts w:ascii="Times New Roman" w:hAnsi="Times New Roman"/>
        </w:rPr>
        <w:t>120</w:t>
      </w:r>
      <w:r>
        <w:rPr>
          <w:rFonts w:ascii="Times New Roman" w:hAnsi="Times New Roman"/>
        </w:rPr>
        <w:t xml:space="preserve"> hours for a filing under </w:t>
      </w:r>
      <w:r w:rsidR="002D4A08">
        <w:rPr>
          <w:rFonts w:ascii="Times New Roman" w:hAnsi="Times New Roman"/>
        </w:rPr>
        <w:t>C</w:t>
      </w:r>
      <w:r>
        <w:rPr>
          <w:rFonts w:ascii="Times New Roman" w:hAnsi="Times New Roman"/>
        </w:rPr>
        <w:t>riteri</w:t>
      </w:r>
      <w:r w:rsidR="002D4A08">
        <w:rPr>
          <w:rFonts w:ascii="Times New Roman" w:hAnsi="Times New Roman"/>
        </w:rPr>
        <w:t>on</w:t>
      </w:r>
      <w:r>
        <w:rPr>
          <w:rFonts w:ascii="Times New Roman" w:hAnsi="Times New Roman"/>
        </w:rPr>
        <w:t xml:space="preserve"> 1</w:t>
      </w:r>
      <w:r w:rsidR="006C6152">
        <w:rPr>
          <w:rFonts w:ascii="Times New Roman" w:hAnsi="Times New Roman"/>
        </w:rPr>
        <w:t>,</w:t>
      </w:r>
      <w:r>
        <w:rPr>
          <w:rFonts w:ascii="Times New Roman" w:hAnsi="Times New Roman"/>
        </w:rPr>
        <w:t xml:space="preserve"> and </w:t>
      </w:r>
      <w:r w:rsidR="008F1E61">
        <w:rPr>
          <w:rFonts w:ascii="Times New Roman" w:hAnsi="Times New Roman"/>
        </w:rPr>
        <w:t>400 hours</w:t>
      </w:r>
      <w:r>
        <w:rPr>
          <w:rFonts w:ascii="Times New Roman" w:hAnsi="Times New Roman"/>
        </w:rPr>
        <w:t xml:space="preserve"> </w:t>
      </w:r>
      <w:r w:rsidR="00FF3184">
        <w:rPr>
          <w:rFonts w:ascii="Times New Roman" w:hAnsi="Times New Roman"/>
        </w:rPr>
        <w:t xml:space="preserve">for a filing </w:t>
      </w:r>
      <w:r>
        <w:rPr>
          <w:rFonts w:ascii="Times New Roman" w:hAnsi="Times New Roman"/>
        </w:rPr>
        <w:t xml:space="preserve">under </w:t>
      </w:r>
      <w:r w:rsidR="002D4A08">
        <w:rPr>
          <w:rFonts w:ascii="Times New Roman" w:hAnsi="Times New Roman"/>
        </w:rPr>
        <w:t>C</w:t>
      </w:r>
      <w:r>
        <w:rPr>
          <w:rFonts w:ascii="Times New Roman" w:hAnsi="Times New Roman"/>
        </w:rPr>
        <w:t xml:space="preserve">riteria </w:t>
      </w:r>
      <w:r w:rsidR="002D4A08">
        <w:rPr>
          <w:rFonts w:ascii="Times New Roman" w:hAnsi="Times New Roman"/>
        </w:rPr>
        <w:t xml:space="preserve">2 </w:t>
      </w:r>
      <w:r w:rsidR="006C6152">
        <w:rPr>
          <w:rFonts w:ascii="Times New Roman" w:hAnsi="Times New Roman"/>
        </w:rPr>
        <w:t>–</w:t>
      </w:r>
      <w:r w:rsidR="002D4A08">
        <w:rPr>
          <w:rFonts w:ascii="Times New Roman" w:hAnsi="Times New Roman"/>
        </w:rPr>
        <w:t xml:space="preserve"> 4</w:t>
      </w:r>
      <w:r w:rsidR="006C6152">
        <w:rPr>
          <w:rFonts w:ascii="Times New Roman" w:hAnsi="Times New Roman"/>
        </w:rPr>
        <w:t xml:space="preserve">. </w:t>
      </w:r>
      <w:r>
        <w:rPr>
          <w:rFonts w:ascii="Times New Roman" w:hAnsi="Times New Roman"/>
        </w:rPr>
        <w:t xml:space="preserve"> </w:t>
      </w:r>
      <w:r w:rsidR="005136E7">
        <w:rPr>
          <w:rFonts w:ascii="Times New Roman" w:hAnsi="Times New Roman"/>
        </w:rPr>
        <w:t>PBGC</w:t>
      </w:r>
      <w:r>
        <w:rPr>
          <w:rFonts w:ascii="Times New Roman" w:hAnsi="Times New Roman"/>
        </w:rPr>
        <w:t xml:space="preserve"> estimates its annual cost for distress terminations will </w:t>
      </w:r>
      <w:r w:rsidR="00AA6C6E">
        <w:rPr>
          <w:rFonts w:ascii="Times New Roman" w:hAnsi="Times New Roman"/>
        </w:rPr>
        <w:t xml:space="preserve">be </w:t>
      </w:r>
      <w:r w:rsidR="00AA6C6E" w:rsidRPr="006C6152">
        <w:rPr>
          <w:rFonts w:ascii="Times New Roman" w:hAnsi="Times New Roman"/>
        </w:rPr>
        <w:t>$</w:t>
      </w:r>
      <w:r w:rsidR="006C6152" w:rsidRPr="006C6152">
        <w:rPr>
          <w:rFonts w:ascii="Times New Roman" w:hAnsi="Times New Roman"/>
        </w:rPr>
        <w:t>669,760</w:t>
      </w:r>
      <w:r w:rsidR="006C6152">
        <w:rPr>
          <w:rFonts w:ascii="Times New Roman" w:hAnsi="Times New Roman"/>
        </w:rPr>
        <w:t xml:space="preserve"> (</w:t>
      </w:r>
      <w:r>
        <w:rPr>
          <w:rFonts w:ascii="Times New Roman" w:hAnsi="Times New Roman"/>
        </w:rPr>
        <w:t>$</w:t>
      </w:r>
      <w:r w:rsidR="006C6152">
        <w:rPr>
          <w:rFonts w:ascii="Times New Roman" w:hAnsi="Times New Roman"/>
        </w:rPr>
        <w:t xml:space="preserve">92 </w:t>
      </w:r>
      <w:r>
        <w:rPr>
          <w:rFonts w:ascii="Times New Roman" w:hAnsi="Times New Roman"/>
        </w:rPr>
        <w:t xml:space="preserve">per hour x </w:t>
      </w:r>
      <w:r w:rsidR="008F1E61" w:rsidRPr="008F1E61">
        <w:rPr>
          <w:rFonts w:ascii="Times New Roman" w:hAnsi="Times New Roman"/>
        </w:rPr>
        <w:t>7</w:t>
      </w:r>
      <w:r w:rsidR="008F1E61">
        <w:rPr>
          <w:rFonts w:ascii="Times New Roman" w:hAnsi="Times New Roman"/>
        </w:rPr>
        <w:t>,</w:t>
      </w:r>
      <w:r w:rsidR="008F1E61" w:rsidRPr="008F1E61">
        <w:rPr>
          <w:rFonts w:ascii="Times New Roman" w:hAnsi="Times New Roman"/>
        </w:rPr>
        <w:t>280</w:t>
      </w:r>
      <w:r w:rsidR="001069F5">
        <w:rPr>
          <w:rFonts w:ascii="Times New Roman" w:hAnsi="Times New Roman"/>
        </w:rPr>
        <w:t xml:space="preserve"> hours</w:t>
      </w:r>
      <w:r w:rsidR="00C050FC">
        <w:rPr>
          <w:rFonts w:ascii="Times New Roman" w:hAnsi="Times New Roman"/>
        </w:rPr>
        <w:t xml:space="preserve">.  The </w:t>
      </w:r>
      <w:r w:rsidR="008F1E61" w:rsidRPr="008F1E61">
        <w:rPr>
          <w:rFonts w:ascii="Times New Roman" w:hAnsi="Times New Roman"/>
        </w:rPr>
        <w:t>7</w:t>
      </w:r>
      <w:r w:rsidR="008F1E61">
        <w:rPr>
          <w:rFonts w:ascii="Times New Roman" w:hAnsi="Times New Roman"/>
        </w:rPr>
        <w:t>,</w:t>
      </w:r>
      <w:r w:rsidR="008F1E61" w:rsidRPr="008F1E61">
        <w:rPr>
          <w:rFonts w:ascii="Times New Roman" w:hAnsi="Times New Roman"/>
        </w:rPr>
        <w:t>280</w:t>
      </w:r>
      <w:r w:rsidR="008F1E61">
        <w:rPr>
          <w:rFonts w:ascii="Times New Roman" w:hAnsi="Times New Roman"/>
        </w:rPr>
        <w:t xml:space="preserve"> </w:t>
      </w:r>
      <w:r w:rsidR="00C050FC">
        <w:rPr>
          <w:rFonts w:ascii="Times New Roman" w:hAnsi="Times New Roman"/>
        </w:rPr>
        <w:t>hours derive</w:t>
      </w:r>
      <w:r w:rsidR="005817AD">
        <w:rPr>
          <w:rFonts w:ascii="Times New Roman" w:hAnsi="Times New Roman"/>
        </w:rPr>
        <w:t>s</w:t>
      </w:r>
      <w:r w:rsidR="00C050FC">
        <w:rPr>
          <w:rFonts w:ascii="Times New Roman" w:hAnsi="Times New Roman"/>
        </w:rPr>
        <w:t xml:space="preserve"> from </w:t>
      </w:r>
      <w:r w:rsidR="008F1E61">
        <w:rPr>
          <w:rFonts w:ascii="Times New Roman" w:hAnsi="Times New Roman"/>
        </w:rPr>
        <w:t>480</w:t>
      </w:r>
      <w:r w:rsidR="00C050FC">
        <w:rPr>
          <w:rFonts w:ascii="Times New Roman" w:hAnsi="Times New Roman"/>
        </w:rPr>
        <w:t xml:space="preserve"> hours for plans terminating under </w:t>
      </w:r>
      <w:r w:rsidR="008F1E61">
        <w:rPr>
          <w:rFonts w:ascii="Times New Roman" w:hAnsi="Times New Roman"/>
        </w:rPr>
        <w:t>C</w:t>
      </w:r>
      <w:r w:rsidR="00C050FC">
        <w:rPr>
          <w:rFonts w:ascii="Times New Roman" w:hAnsi="Times New Roman"/>
        </w:rPr>
        <w:t>riteri</w:t>
      </w:r>
      <w:r w:rsidR="008F1E61">
        <w:rPr>
          <w:rFonts w:ascii="Times New Roman" w:hAnsi="Times New Roman"/>
        </w:rPr>
        <w:t>on</w:t>
      </w:r>
      <w:r w:rsidR="00C050FC">
        <w:rPr>
          <w:rFonts w:ascii="Times New Roman" w:hAnsi="Times New Roman"/>
        </w:rPr>
        <w:t xml:space="preserve"> 1 </w:t>
      </w:r>
      <w:r>
        <w:rPr>
          <w:rFonts w:ascii="Times New Roman" w:hAnsi="Times New Roman"/>
        </w:rPr>
        <w:t>(</w:t>
      </w:r>
      <w:r w:rsidR="00B459A3">
        <w:rPr>
          <w:rFonts w:ascii="Times New Roman" w:hAnsi="Times New Roman"/>
        </w:rPr>
        <w:t>4</w:t>
      </w:r>
      <w:r w:rsidR="006C68BF">
        <w:rPr>
          <w:rFonts w:ascii="Times New Roman" w:hAnsi="Times New Roman"/>
        </w:rPr>
        <w:t xml:space="preserve"> </w:t>
      </w:r>
      <w:r>
        <w:rPr>
          <w:rFonts w:ascii="Times New Roman" w:hAnsi="Times New Roman"/>
        </w:rPr>
        <w:t xml:space="preserve">plans x </w:t>
      </w:r>
      <w:r w:rsidR="008F1E61">
        <w:rPr>
          <w:rFonts w:ascii="Times New Roman" w:hAnsi="Times New Roman"/>
        </w:rPr>
        <w:t>120</w:t>
      </w:r>
      <w:r>
        <w:rPr>
          <w:rFonts w:ascii="Times New Roman" w:hAnsi="Times New Roman"/>
        </w:rPr>
        <w:t xml:space="preserve"> hours</w:t>
      </w:r>
      <w:r w:rsidR="00C050FC">
        <w:rPr>
          <w:rFonts w:ascii="Times New Roman" w:hAnsi="Times New Roman"/>
        </w:rPr>
        <w:t>) and</w:t>
      </w:r>
      <w:r w:rsidR="00950D10">
        <w:rPr>
          <w:rFonts w:ascii="Times New Roman" w:hAnsi="Times New Roman"/>
        </w:rPr>
        <w:t xml:space="preserve"> </w:t>
      </w:r>
      <w:r w:rsidR="008F1E61" w:rsidRPr="008F1E61">
        <w:rPr>
          <w:rFonts w:ascii="Times New Roman" w:hAnsi="Times New Roman"/>
        </w:rPr>
        <w:t>6</w:t>
      </w:r>
      <w:r w:rsidR="008F1E61">
        <w:rPr>
          <w:rFonts w:ascii="Times New Roman" w:hAnsi="Times New Roman"/>
        </w:rPr>
        <w:t>,</w:t>
      </w:r>
      <w:r w:rsidR="008F1E61" w:rsidRPr="008F1E61">
        <w:rPr>
          <w:rFonts w:ascii="Times New Roman" w:hAnsi="Times New Roman"/>
        </w:rPr>
        <w:t>800</w:t>
      </w:r>
      <w:r w:rsidR="00AA6C6E">
        <w:rPr>
          <w:rFonts w:ascii="Times New Roman" w:hAnsi="Times New Roman"/>
        </w:rPr>
        <w:t xml:space="preserve"> </w:t>
      </w:r>
      <w:r w:rsidR="00C050FC">
        <w:rPr>
          <w:rFonts w:ascii="Times New Roman" w:hAnsi="Times New Roman"/>
        </w:rPr>
        <w:t>hours for pl</w:t>
      </w:r>
      <w:r w:rsidR="008F1E61">
        <w:rPr>
          <w:rFonts w:ascii="Times New Roman" w:hAnsi="Times New Roman"/>
        </w:rPr>
        <w:t>ans terminating under Criteria 2 - 4</w:t>
      </w:r>
      <w:r w:rsidR="00C050FC">
        <w:rPr>
          <w:rFonts w:ascii="Times New Roman" w:hAnsi="Times New Roman"/>
        </w:rPr>
        <w:t xml:space="preserve"> (</w:t>
      </w:r>
      <w:r w:rsidR="008F1E61">
        <w:rPr>
          <w:rFonts w:ascii="Times New Roman" w:hAnsi="Times New Roman"/>
        </w:rPr>
        <w:t>17</w:t>
      </w:r>
      <w:r w:rsidR="00605D7A">
        <w:rPr>
          <w:rFonts w:ascii="Times New Roman" w:hAnsi="Times New Roman"/>
        </w:rPr>
        <w:t xml:space="preserve"> </w:t>
      </w:r>
      <w:r w:rsidR="00C050FC">
        <w:rPr>
          <w:rFonts w:ascii="Times New Roman" w:hAnsi="Times New Roman"/>
        </w:rPr>
        <w:t>plans</w:t>
      </w:r>
      <w:r>
        <w:rPr>
          <w:rFonts w:ascii="Times New Roman" w:hAnsi="Times New Roman"/>
        </w:rPr>
        <w:t xml:space="preserve"> x </w:t>
      </w:r>
      <w:r w:rsidR="008F1E61">
        <w:rPr>
          <w:rFonts w:ascii="Times New Roman" w:hAnsi="Times New Roman"/>
        </w:rPr>
        <w:t>400</w:t>
      </w:r>
      <w:r>
        <w:rPr>
          <w:rFonts w:ascii="Times New Roman" w:hAnsi="Times New Roman"/>
        </w:rPr>
        <w:t xml:space="preserve"> hours</w:t>
      </w:r>
      <w:r w:rsidR="00C050FC">
        <w:rPr>
          <w:rFonts w:ascii="Times New Roman" w:hAnsi="Times New Roman"/>
        </w:rPr>
        <w:t>).</w:t>
      </w:r>
    </w:p>
    <w:p w:rsidR="000828A5" w:rsidRDefault="00C21DB2">
      <w:pPr>
        <w:widowControl/>
        <w:spacing w:line="480" w:lineRule="auto"/>
        <w:ind w:firstLine="720"/>
        <w:rPr>
          <w:rFonts w:ascii="Times New Roman" w:hAnsi="Times New Roman"/>
          <w:b/>
          <w:color w:val="4F81BD" w:themeColor="accent1"/>
        </w:rPr>
      </w:pPr>
      <w:r>
        <w:rPr>
          <w:rFonts w:ascii="Times New Roman" w:hAnsi="Times New Roman"/>
          <w:u w:val="single"/>
        </w:rPr>
        <w:t>Total PBGC costs</w:t>
      </w:r>
      <w:r>
        <w:rPr>
          <w:rFonts w:ascii="Times New Roman" w:hAnsi="Times New Roman"/>
        </w:rPr>
        <w:t xml:space="preserve">.  </w:t>
      </w:r>
      <w:r w:rsidR="005136E7">
        <w:rPr>
          <w:rFonts w:ascii="Times New Roman" w:hAnsi="Times New Roman"/>
        </w:rPr>
        <w:t>PBGC</w:t>
      </w:r>
      <w:r>
        <w:rPr>
          <w:rFonts w:ascii="Times New Roman" w:hAnsi="Times New Roman"/>
        </w:rPr>
        <w:t xml:space="preserve"> estimates its annual combined cost for standard </w:t>
      </w:r>
      <w:r w:rsidR="005817AD">
        <w:rPr>
          <w:rFonts w:ascii="Times New Roman" w:hAnsi="Times New Roman"/>
        </w:rPr>
        <w:t xml:space="preserve">(including costs of plans with missing participants) </w:t>
      </w:r>
      <w:r>
        <w:rPr>
          <w:rFonts w:ascii="Times New Roman" w:hAnsi="Times New Roman"/>
        </w:rPr>
        <w:t xml:space="preserve">and distress terminations will </w:t>
      </w:r>
      <w:r w:rsidR="008113B2">
        <w:rPr>
          <w:rFonts w:ascii="Times New Roman" w:hAnsi="Times New Roman"/>
        </w:rPr>
        <w:t xml:space="preserve">be </w:t>
      </w:r>
      <w:bookmarkStart w:id="0" w:name="_GoBack"/>
      <w:r w:rsidR="00A523FB" w:rsidRPr="00A523FB">
        <w:rPr>
          <w:rFonts w:ascii="Times New Roman" w:hAnsi="Times New Roman"/>
        </w:rPr>
        <w:t xml:space="preserve">$838,161 </w:t>
      </w:r>
      <w:bookmarkEnd w:id="0"/>
      <w:r>
        <w:rPr>
          <w:rFonts w:ascii="Times New Roman" w:hAnsi="Times New Roman"/>
        </w:rPr>
        <w:t>($</w:t>
      </w:r>
      <w:r w:rsidR="004D35DE">
        <w:rPr>
          <w:rFonts w:ascii="Times New Roman" w:hAnsi="Times New Roman"/>
        </w:rPr>
        <w:t>101,200</w:t>
      </w:r>
      <w:r w:rsidR="000828A5">
        <w:rPr>
          <w:rFonts w:ascii="Times New Roman" w:hAnsi="Times New Roman"/>
        </w:rPr>
        <w:t xml:space="preserve"> (</w:t>
      </w:r>
      <w:r>
        <w:rPr>
          <w:rFonts w:ascii="Times New Roman" w:hAnsi="Times New Roman"/>
        </w:rPr>
        <w:t xml:space="preserve">standard </w:t>
      </w:r>
      <w:r w:rsidR="004D35DE">
        <w:rPr>
          <w:rFonts w:ascii="Times New Roman" w:hAnsi="Times New Roman"/>
        </w:rPr>
        <w:t>terminations</w:t>
      </w:r>
      <w:r w:rsidR="000828A5">
        <w:rPr>
          <w:rFonts w:ascii="Times New Roman" w:hAnsi="Times New Roman"/>
        </w:rPr>
        <w:t>)</w:t>
      </w:r>
      <w:r w:rsidR="003C07FB">
        <w:rPr>
          <w:rFonts w:ascii="Times New Roman" w:hAnsi="Times New Roman"/>
        </w:rPr>
        <w:t xml:space="preserve"> </w:t>
      </w:r>
      <w:r w:rsidR="004D35DE">
        <w:rPr>
          <w:rFonts w:ascii="Times New Roman" w:hAnsi="Times New Roman"/>
        </w:rPr>
        <w:t>+</w:t>
      </w:r>
      <w:r w:rsidR="003C07FB">
        <w:rPr>
          <w:rFonts w:ascii="Times New Roman" w:hAnsi="Times New Roman"/>
        </w:rPr>
        <w:t xml:space="preserve"> </w:t>
      </w:r>
      <w:r w:rsidR="004D35DE" w:rsidRPr="004D35DE">
        <w:rPr>
          <w:rFonts w:ascii="Times New Roman" w:hAnsi="Times New Roman"/>
        </w:rPr>
        <w:t>$</w:t>
      </w:r>
      <w:r w:rsidR="00B729B3">
        <w:rPr>
          <w:rFonts w:ascii="Times New Roman" w:hAnsi="Times New Roman"/>
        </w:rPr>
        <w:t>168,401</w:t>
      </w:r>
      <w:r w:rsidR="00B729B3" w:rsidRPr="004D35DE" w:rsidDel="00B729B3">
        <w:rPr>
          <w:rFonts w:ascii="Times New Roman" w:hAnsi="Times New Roman"/>
        </w:rPr>
        <w:t xml:space="preserve"> </w:t>
      </w:r>
      <w:r w:rsidR="000828A5">
        <w:rPr>
          <w:rFonts w:ascii="Times New Roman" w:hAnsi="Times New Roman"/>
        </w:rPr>
        <w:t>(</w:t>
      </w:r>
      <w:r w:rsidR="004D35DE">
        <w:rPr>
          <w:rFonts w:ascii="Times New Roman" w:hAnsi="Times New Roman"/>
        </w:rPr>
        <w:t>missing participants</w:t>
      </w:r>
      <w:r w:rsidR="000828A5">
        <w:rPr>
          <w:rFonts w:ascii="Times New Roman" w:hAnsi="Times New Roman"/>
        </w:rPr>
        <w:t>)</w:t>
      </w:r>
      <w:r w:rsidR="003C07FB">
        <w:rPr>
          <w:rFonts w:ascii="Times New Roman" w:hAnsi="Times New Roman"/>
        </w:rPr>
        <w:t xml:space="preserve"> </w:t>
      </w:r>
      <w:r>
        <w:rPr>
          <w:rFonts w:ascii="Times New Roman" w:hAnsi="Times New Roman"/>
        </w:rPr>
        <w:t>+</w:t>
      </w:r>
      <w:r w:rsidR="003C07FB">
        <w:rPr>
          <w:rFonts w:ascii="Times New Roman" w:hAnsi="Times New Roman"/>
        </w:rPr>
        <w:t xml:space="preserve"> </w:t>
      </w:r>
      <w:r w:rsidR="004D35DE" w:rsidRPr="006C6152">
        <w:rPr>
          <w:rFonts w:ascii="Times New Roman" w:hAnsi="Times New Roman"/>
        </w:rPr>
        <w:t>$669,760</w:t>
      </w:r>
      <w:r w:rsidR="003C07FB">
        <w:rPr>
          <w:rFonts w:ascii="Times New Roman" w:hAnsi="Times New Roman"/>
        </w:rPr>
        <w:t xml:space="preserve"> </w:t>
      </w:r>
      <w:r w:rsidR="000828A5">
        <w:rPr>
          <w:rFonts w:ascii="Times New Roman" w:hAnsi="Times New Roman"/>
        </w:rPr>
        <w:t>(</w:t>
      </w:r>
      <w:r>
        <w:rPr>
          <w:rFonts w:ascii="Times New Roman" w:hAnsi="Times New Roman"/>
        </w:rPr>
        <w:t>distress</w:t>
      </w:r>
      <w:r w:rsidR="004D35DE">
        <w:rPr>
          <w:rFonts w:ascii="Times New Roman" w:hAnsi="Times New Roman"/>
        </w:rPr>
        <w:t xml:space="preserve"> terminations)</w:t>
      </w:r>
      <w:r w:rsidR="000828A5">
        <w:rPr>
          <w:rFonts w:ascii="Times New Roman" w:hAnsi="Times New Roman"/>
        </w:rPr>
        <w:t>)</w:t>
      </w:r>
      <w:r>
        <w:rPr>
          <w:rFonts w:ascii="Times New Roman" w:hAnsi="Times New Roman"/>
        </w:rPr>
        <w:t>.</w:t>
      </w:r>
      <w:r w:rsidR="00D073E2">
        <w:rPr>
          <w:rFonts w:ascii="Times New Roman" w:hAnsi="Times New Roman"/>
          <w:b/>
          <w:color w:val="4F81BD" w:themeColor="accent1"/>
        </w:rPr>
        <w:t xml:space="preserve">  </w:t>
      </w:r>
    </w:p>
    <w:p w:rsidR="002C6820" w:rsidRDefault="00C21DB2">
      <w:pPr>
        <w:widowControl/>
        <w:spacing w:line="480" w:lineRule="auto"/>
        <w:ind w:firstLine="720"/>
        <w:rPr>
          <w:rFonts w:ascii="Times New Roman" w:hAnsi="Times New Roman"/>
        </w:rPr>
      </w:pPr>
      <w:r>
        <w:rPr>
          <w:rFonts w:ascii="Times New Roman" w:hAnsi="Times New Roman"/>
        </w:rPr>
        <w:t xml:space="preserve">15. </w:t>
      </w:r>
      <w:r>
        <w:rPr>
          <w:rFonts w:ascii="Times New Roman" w:hAnsi="Times New Roman"/>
          <w:u w:val="single"/>
        </w:rPr>
        <w:t>Change in burden</w:t>
      </w:r>
      <w:r>
        <w:rPr>
          <w:rFonts w:ascii="Times New Roman" w:hAnsi="Times New Roman"/>
        </w:rPr>
        <w:t>.  The change in the estimated annual burden of this collection of information (</w:t>
      </w:r>
      <w:r w:rsidR="00B459A3">
        <w:rPr>
          <w:rFonts w:ascii="Times New Roman" w:hAnsi="Times New Roman"/>
        </w:rPr>
        <w:t xml:space="preserve">from </w:t>
      </w:r>
      <w:r w:rsidR="003C07FB">
        <w:rPr>
          <w:rFonts w:ascii="Times New Roman" w:hAnsi="Times New Roman"/>
        </w:rPr>
        <w:t xml:space="preserve">2,161 </w:t>
      </w:r>
      <w:r>
        <w:rPr>
          <w:rFonts w:ascii="Times New Roman" w:hAnsi="Times New Roman"/>
        </w:rPr>
        <w:t xml:space="preserve">hours in the current OMB inventory to </w:t>
      </w:r>
      <w:r w:rsidR="006B3961" w:rsidRPr="006B3961">
        <w:rPr>
          <w:rFonts w:ascii="Times New Roman" w:hAnsi="Times New Roman"/>
        </w:rPr>
        <w:t>1,667</w:t>
      </w:r>
      <w:r w:rsidR="006B3961">
        <w:rPr>
          <w:rFonts w:ascii="Times New Roman" w:hAnsi="Times New Roman"/>
        </w:rPr>
        <w:t xml:space="preserve"> </w:t>
      </w:r>
      <w:r>
        <w:rPr>
          <w:rFonts w:ascii="Times New Roman" w:hAnsi="Times New Roman"/>
        </w:rPr>
        <w:t xml:space="preserve">hours requested) is primarily attributable to </w:t>
      </w:r>
      <w:r w:rsidR="006B3961">
        <w:rPr>
          <w:rFonts w:ascii="Times New Roman" w:hAnsi="Times New Roman"/>
        </w:rPr>
        <w:t>a downward</w:t>
      </w:r>
      <w:r>
        <w:rPr>
          <w:rFonts w:ascii="Times New Roman" w:hAnsi="Times New Roman"/>
        </w:rPr>
        <w:t xml:space="preserve"> revision in </w:t>
      </w:r>
      <w:r w:rsidR="005136E7">
        <w:rPr>
          <w:rFonts w:ascii="Times New Roman" w:hAnsi="Times New Roman"/>
        </w:rPr>
        <w:t>PBGC</w:t>
      </w:r>
      <w:r>
        <w:rPr>
          <w:rFonts w:ascii="Times New Roman" w:hAnsi="Times New Roman"/>
        </w:rPr>
        <w:t>'s estimate</w:t>
      </w:r>
      <w:r w:rsidR="000828A5">
        <w:rPr>
          <w:rFonts w:ascii="Times New Roman" w:hAnsi="Times New Roman"/>
        </w:rPr>
        <w:t>s</w:t>
      </w:r>
      <w:r>
        <w:rPr>
          <w:rFonts w:ascii="Times New Roman" w:hAnsi="Times New Roman"/>
        </w:rPr>
        <w:t xml:space="preserve"> of </w:t>
      </w:r>
      <w:r w:rsidR="000828A5">
        <w:rPr>
          <w:rFonts w:ascii="Times New Roman" w:hAnsi="Times New Roman"/>
        </w:rPr>
        <w:t xml:space="preserve">(1) </w:t>
      </w:r>
      <w:r>
        <w:rPr>
          <w:rFonts w:ascii="Times New Roman" w:hAnsi="Times New Roman"/>
        </w:rPr>
        <w:t xml:space="preserve">the number of </w:t>
      </w:r>
      <w:r w:rsidR="00361AAC">
        <w:rPr>
          <w:rFonts w:ascii="Times New Roman" w:hAnsi="Times New Roman"/>
        </w:rPr>
        <w:t>hours needed by respondents to</w:t>
      </w:r>
      <w:r w:rsidR="008C04BA" w:rsidRPr="008C04BA">
        <w:rPr>
          <w:rFonts w:ascii="Times New Roman" w:hAnsi="Times New Roman"/>
        </w:rPr>
        <w:t xml:space="preserve"> prepare and file</w:t>
      </w:r>
      <w:r w:rsidR="00653673">
        <w:rPr>
          <w:rFonts w:ascii="Times New Roman" w:hAnsi="Times New Roman"/>
        </w:rPr>
        <w:t xml:space="preserve"> </w:t>
      </w:r>
      <w:r w:rsidR="008C04BA">
        <w:rPr>
          <w:rFonts w:ascii="Times New Roman" w:hAnsi="Times New Roman"/>
        </w:rPr>
        <w:t xml:space="preserve">standard terminations </w:t>
      </w:r>
      <w:r w:rsidR="008C04BA" w:rsidRPr="008C04BA">
        <w:rPr>
          <w:rFonts w:ascii="Times New Roman" w:hAnsi="Times New Roman"/>
        </w:rPr>
        <w:t xml:space="preserve">with PBGC and to prepare and distribute the third-party notices to affected </w:t>
      </w:r>
      <w:r w:rsidR="00C178B6">
        <w:rPr>
          <w:rFonts w:ascii="Times New Roman" w:hAnsi="Times New Roman"/>
        </w:rPr>
        <w:t xml:space="preserve">parties (small plan estimate declined from 5 hours and 10 minutes to 3.5 hours; </w:t>
      </w:r>
      <w:r w:rsidR="00653673">
        <w:rPr>
          <w:rFonts w:ascii="Times New Roman" w:hAnsi="Times New Roman"/>
        </w:rPr>
        <w:t>mid- to large-size plan estimate declined from 10 hours and 40 minutes to 8 hours</w:t>
      </w:r>
      <w:r w:rsidR="000828A5">
        <w:rPr>
          <w:rFonts w:ascii="Times New Roman" w:hAnsi="Times New Roman"/>
        </w:rPr>
        <w:t>)</w:t>
      </w:r>
      <w:r w:rsidR="008C04BA">
        <w:rPr>
          <w:rFonts w:ascii="Times New Roman" w:hAnsi="Times New Roman"/>
        </w:rPr>
        <w:t>, and (2) the percentage of work that will done by respondents, rather than contractors retained by respondents</w:t>
      </w:r>
      <w:r w:rsidR="00653673">
        <w:rPr>
          <w:rFonts w:ascii="Times New Roman" w:hAnsi="Times New Roman"/>
        </w:rPr>
        <w:t xml:space="preserve"> (from 20 percent to 10 percent)</w:t>
      </w:r>
      <w:r w:rsidR="008C04BA">
        <w:rPr>
          <w:rFonts w:ascii="Times New Roman" w:hAnsi="Times New Roman"/>
        </w:rPr>
        <w:t>.</w:t>
      </w:r>
      <w:r w:rsidR="00653673">
        <w:rPr>
          <w:rFonts w:ascii="Times New Roman" w:hAnsi="Times New Roman"/>
        </w:rPr>
        <w:t xml:space="preserve">  These revisions are unrelated</w:t>
      </w:r>
      <w:r w:rsidR="00C338BD">
        <w:rPr>
          <w:rFonts w:ascii="Times New Roman" w:hAnsi="Times New Roman"/>
        </w:rPr>
        <w:t xml:space="preserve"> to program changes;</w:t>
      </w:r>
      <w:r w:rsidR="00653673">
        <w:rPr>
          <w:rFonts w:ascii="Times New Roman" w:hAnsi="Times New Roman"/>
        </w:rPr>
        <w:t xml:space="preserve"> </w:t>
      </w:r>
      <w:r w:rsidR="002C6820">
        <w:rPr>
          <w:rFonts w:ascii="Times New Roman" w:hAnsi="Times New Roman"/>
        </w:rPr>
        <w:t xml:space="preserve">the revised estimates are the result of information gathered by PBGC from a small group of practitioners (less than 10). </w:t>
      </w:r>
    </w:p>
    <w:p w:rsidR="00C21DB2" w:rsidRDefault="00E9286C">
      <w:pPr>
        <w:widowControl/>
        <w:spacing w:line="480" w:lineRule="auto"/>
        <w:ind w:firstLine="720"/>
        <w:rPr>
          <w:rFonts w:ascii="Times New Roman" w:hAnsi="Times New Roman"/>
        </w:rPr>
      </w:pPr>
      <w:r>
        <w:rPr>
          <w:rFonts w:ascii="Times New Roman" w:hAnsi="Times New Roman"/>
        </w:rPr>
        <w:t xml:space="preserve">As to cost, </w:t>
      </w:r>
      <w:r w:rsidR="00C21DB2" w:rsidRPr="00857570">
        <w:rPr>
          <w:rFonts w:ascii="Times New Roman" w:hAnsi="Times New Roman"/>
        </w:rPr>
        <w:t>the estimated annual cost burden of this collection</w:t>
      </w:r>
      <w:r w:rsidR="00046F99">
        <w:rPr>
          <w:rFonts w:ascii="Times New Roman" w:hAnsi="Times New Roman"/>
        </w:rPr>
        <w:t>, including postage</w:t>
      </w:r>
      <w:r w:rsidR="00C21DB2" w:rsidRPr="00857570">
        <w:rPr>
          <w:rFonts w:ascii="Times New Roman" w:hAnsi="Times New Roman"/>
        </w:rPr>
        <w:t xml:space="preserve"> has </w:t>
      </w:r>
      <w:r>
        <w:rPr>
          <w:rFonts w:ascii="Times New Roman" w:hAnsi="Times New Roman"/>
        </w:rPr>
        <w:t>declined</w:t>
      </w:r>
      <w:r w:rsidR="00C21DB2" w:rsidRPr="00857570">
        <w:rPr>
          <w:rFonts w:ascii="Times New Roman" w:hAnsi="Times New Roman"/>
        </w:rPr>
        <w:t xml:space="preserve"> from </w:t>
      </w:r>
      <w:r>
        <w:rPr>
          <w:rFonts w:ascii="Times New Roman" w:hAnsi="Times New Roman"/>
        </w:rPr>
        <w:t xml:space="preserve">$3,098,441 </w:t>
      </w:r>
      <w:r w:rsidR="00C21DB2" w:rsidRPr="00857570">
        <w:rPr>
          <w:rFonts w:ascii="Times New Roman" w:hAnsi="Times New Roman"/>
        </w:rPr>
        <w:t xml:space="preserve">in the current OMB inventory to </w:t>
      </w:r>
      <w:r w:rsidR="00104D15">
        <w:rPr>
          <w:rFonts w:ascii="Times New Roman" w:hAnsi="Times New Roman"/>
        </w:rPr>
        <w:t xml:space="preserve">the </w:t>
      </w:r>
      <w:r w:rsidR="00C41F03" w:rsidRPr="00C41F03">
        <w:rPr>
          <w:rFonts w:ascii="Times New Roman" w:hAnsi="Times New Roman"/>
        </w:rPr>
        <w:t xml:space="preserve">$2,761,200 </w:t>
      </w:r>
      <w:r w:rsidR="00EA0257">
        <w:rPr>
          <w:rFonts w:ascii="Times New Roman" w:hAnsi="Times New Roman"/>
        </w:rPr>
        <w:t xml:space="preserve">reported </w:t>
      </w:r>
      <w:r w:rsidR="00046F99">
        <w:rPr>
          <w:rFonts w:ascii="Times New Roman" w:hAnsi="Times New Roman"/>
        </w:rPr>
        <w:t>in this submission</w:t>
      </w:r>
      <w:r w:rsidR="00C21DB2" w:rsidRPr="00857570">
        <w:rPr>
          <w:rFonts w:ascii="Times New Roman" w:hAnsi="Times New Roman"/>
        </w:rPr>
        <w:t>.</w:t>
      </w:r>
      <w:r w:rsidR="00C21DB2">
        <w:rPr>
          <w:rFonts w:ascii="Times New Roman" w:hAnsi="Times New Roman"/>
        </w:rPr>
        <w:t xml:space="preserve"> </w:t>
      </w:r>
    </w:p>
    <w:p w:rsidR="00C21DB2" w:rsidRDefault="00C21DB2">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w:t>
      </w:r>
      <w:r>
        <w:rPr>
          <w:rFonts w:ascii="Times New Roman" w:hAnsi="Times New Roman"/>
        </w:rPr>
        <w:t>.  There are no plans for tabulation or publication.</w:t>
      </w:r>
    </w:p>
    <w:p w:rsidR="00C21DB2" w:rsidRDefault="00C21DB2">
      <w:pPr>
        <w:widowControl/>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dates</w:t>
      </w:r>
      <w:r>
        <w:rPr>
          <w:rFonts w:ascii="Times New Roman" w:hAnsi="Times New Roman"/>
        </w:rPr>
        <w:t xml:space="preserve">.  </w:t>
      </w:r>
      <w:r w:rsidR="005136E7">
        <w:rPr>
          <w:rFonts w:ascii="Times New Roman" w:hAnsi="Times New Roman"/>
        </w:rPr>
        <w:t>PBGC</w:t>
      </w:r>
      <w:r>
        <w:rPr>
          <w:rFonts w:ascii="Times New Roman" w:hAnsi="Times New Roman"/>
        </w:rPr>
        <w:t xml:space="preserve"> is not seeking approval to not display the expiration date for OMB approval of the information collection. </w:t>
      </w:r>
    </w:p>
    <w:p w:rsidR="00C21DB2" w:rsidRDefault="00C21DB2">
      <w:pPr>
        <w:widowControl/>
        <w:spacing w:line="480" w:lineRule="auto"/>
        <w:ind w:firstLine="720"/>
        <w:rPr>
          <w:rFonts w:ascii="Times New Roman" w:hAnsi="Times New Roman"/>
        </w:rPr>
      </w:pPr>
      <w:r>
        <w:rPr>
          <w:rFonts w:ascii="Times New Roman" w:hAnsi="Times New Roman"/>
        </w:rPr>
        <w:t xml:space="preserve">18.  </w:t>
      </w:r>
      <w:r>
        <w:rPr>
          <w:rFonts w:ascii="Times New Roman" w:hAnsi="Times New Roman"/>
          <w:u w:val="single"/>
        </w:rPr>
        <w:t>Exception to certification statement</w:t>
      </w:r>
      <w:r>
        <w:rPr>
          <w:rFonts w:ascii="Times New Roman" w:hAnsi="Times New Roman"/>
        </w:rPr>
        <w:t>.  There are no exceptions to the certification statement.</w:t>
      </w:r>
    </w:p>
    <w:p w:rsidR="00C21DB2" w:rsidRDefault="00C21DB2">
      <w:pPr>
        <w:widowControl/>
        <w:spacing w:line="480" w:lineRule="auto"/>
        <w:rPr>
          <w:rFonts w:ascii="Times New Roman" w:hAnsi="Times New Roman"/>
        </w:rPr>
      </w:pPr>
    </w:p>
    <w:p w:rsidR="009B2418" w:rsidRDefault="009B2418">
      <w:pPr>
        <w:widowControl/>
        <w:spacing w:line="480" w:lineRule="auto"/>
        <w:rPr>
          <w:rFonts w:ascii="Times New Roman" w:hAnsi="Times New Roman"/>
        </w:rPr>
      </w:pPr>
    </w:p>
    <w:sectPr w:rsidR="009B2418" w:rsidSect="00C21DB2">
      <w:headerReference w:type="default" r:id="rId9"/>
      <w:footerReference w:type="default" r:id="rId1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437" w:rsidRDefault="00E72437">
      <w:r>
        <w:separator/>
      </w:r>
    </w:p>
  </w:endnote>
  <w:endnote w:type="continuationSeparator" w:id="0">
    <w:p w:rsidR="00E72437" w:rsidRDefault="00E7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FD7" w:rsidRDefault="00005FD7">
    <w:pPr>
      <w:spacing w:line="240" w:lineRule="exact"/>
    </w:pPr>
  </w:p>
  <w:p w:rsidR="00005FD7" w:rsidRDefault="00005FD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964CBB">
      <w:rPr>
        <w:rFonts w:ascii="Times New Roman" w:hAnsi="Times New Roman"/>
        <w:noProof/>
      </w:rPr>
      <w:t>16</w:t>
    </w:r>
    <w:r>
      <w:rPr>
        <w:rFonts w:ascii="Times New Roman" w:hAnsi="Times New Roman"/>
      </w:rPr>
      <w:fldChar w:fldCharType="end"/>
    </w:r>
  </w:p>
  <w:p w:rsidR="00005FD7" w:rsidRDefault="00005F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437" w:rsidRDefault="00E72437">
      <w:r>
        <w:separator/>
      </w:r>
    </w:p>
  </w:footnote>
  <w:footnote w:type="continuationSeparator" w:id="0">
    <w:p w:rsidR="00E72437" w:rsidRDefault="00E72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FD7" w:rsidRDefault="00C178B6">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2E17"/>
    <w:multiLevelType w:val="hybridMultilevel"/>
    <w:tmpl w:val="FD24FF76"/>
    <w:lvl w:ilvl="0" w:tplc="5EB246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EDB274C"/>
    <w:multiLevelType w:val="hybridMultilevel"/>
    <w:tmpl w:val="AF5858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7F6E31"/>
    <w:multiLevelType w:val="hybridMultilevel"/>
    <w:tmpl w:val="3B467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3C50C1"/>
    <w:multiLevelType w:val="hybridMultilevel"/>
    <w:tmpl w:val="690420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8341EA"/>
    <w:multiLevelType w:val="hybridMultilevel"/>
    <w:tmpl w:val="60FE79D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D85635"/>
    <w:multiLevelType w:val="hybridMultilevel"/>
    <w:tmpl w:val="8DB0073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A56DAD"/>
    <w:multiLevelType w:val="hybridMultilevel"/>
    <w:tmpl w:val="CFBE64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DEB6640"/>
    <w:multiLevelType w:val="hybridMultilevel"/>
    <w:tmpl w:val="5E568E98"/>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C173997"/>
    <w:multiLevelType w:val="hybridMultilevel"/>
    <w:tmpl w:val="3904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D606E3"/>
    <w:multiLevelType w:val="hybridMultilevel"/>
    <w:tmpl w:val="D57A6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24351C8"/>
    <w:multiLevelType w:val="hybridMultilevel"/>
    <w:tmpl w:val="C954487C"/>
    <w:lvl w:ilvl="0" w:tplc="0409000B">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35E3EE9"/>
    <w:multiLevelType w:val="hybridMultilevel"/>
    <w:tmpl w:val="48EE3A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6684C4F"/>
    <w:multiLevelType w:val="hybridMultilevel"/>
    <w:tmpl w:val="66D8F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2"/>
  </w:num>
  <w:num w:numId="3">
    <w:abstractNumId w:val="8"/>
  </w:num>
  <w:num w:numId="4">
    <w:abstractNumId w:val="6"/>
  </w:num>
  <w:num w:numId="5">
    <w:abstractNumId w:val="4"/>
  </w:num>
  <w:num w:numId="6">
    <w:abstractNumId w:val="11"/>
  </w:num>
  <w:num w:numId="7">
    <w:abstractNumId w:val="7"/>
  </w:num>
  <w:num w:numId="8">
    <w:abstractNumId w:val="5"/>
  </w:num>
  <w:num w:numId="9">
    <w:abstractNumId w:val="10"/>
  </w:num>
  <w:num w:numId="10">
    <w:abstractNumId w:val="3"/>
  </w:num>
  <w:num w:numId="11">
    <w:abstractNumId w:val="1"/>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DB2"/>
    <w:rsid w:val="00000CD7"/>
    <w:rsid w:val="00004254"/>
    <w:rsid w:val="00005FD7"/>
    <w:rsid w:val="00010D68"/>
    <w:rsid w:val="00016310"/>
    <w:rsid w:val="00037B37"/>
    <w:rsid w:val="000435A2"/>
    <w:rsid w:val="00046F99"/>
    <w:rsid w:val="00050984"/>
    <w:rsid w:val="00063D0B"/>
    <w:rsid w:val="00071E61"/>
    <w:rsid w:val="000751DD"/>
    <w:rsid w:val="0007773A"/>
    <w:rsid w:val="00081216"/>
    <w:rsid w:val="00081919"/>
    <w:rsid w:val="000828A5"/>
    <w:rsid w:val="00084205"/>
    <w:rsid w:val="000852DB"/>
    <w:rsid w:val="00087EA6"/>
    <w:rsid w:val="00092739"/>
    <w:rsid w:val="00092B11"/>
    <w:rsid w:val="0009402E"/>
    <w:rsid w:val="000A6B05"/>
    <w:rsid w:val="000C162D"/>
    <w:rsid w:val="000C1796"/>
    <w:rsid w:val="000C3F42"/>
    <w:rsid w:val="000D191F"/>
    <w:rsid w:val="000D2C07"/>
    <w:rsid w:val="000D44D8"/>
    <w:rsid w:val="000D6F5F"/>
    <w:rsid w:val="000D7334"/>
    <w:rsid w:val="000E23E3"/>
    <w:rsid w:val="000E7096"/>
    <w:rsid w:val="000F251B"/>
    <w:rsid w:val="000F2FA7"/>
    <w:rsid w:val="000F56F8"/>
    <w:rsid w:val="001026A8"/>
    <w:rsid w:val="001031A7"/>
    <w:rsid w:val="00104D15"/>
    <w:rsid w:val="00105E64"/>
    <w:rsid w:val="001069F5"/>
    <w:rsid w:val="001076F0"/>
    <w:rsid w:val="0011039E"/>
    <w:rsid w:val="00121151"/>
    <w:rsid w:val="001303FF"/>
    <w:rsid w:val="001315FA"/>
    <w:rsid w:val="00131F6B"/>
    <w:rsid w:val="00140F96"/>
    <w:rsid w:val="0014561A"/>
    <w:rsid w:val="00147D58"/>
    <w:rsid w:val="0015279F"/>
    <w:rsid w:val="00154CBC"/>
    <w:rsid w:val="00163B11"/>
    <w:rsid w:val="00185C78"/>
    <w:rsid w:val="00187B7D"/>
    <w:rsid w:val="00187C8C"/>
    <w:rsid w:val="001900E6"/>
    <w:rsid w:val="00193B93"/>
    <w:rsid w:val="0019640D"/>
    <w:rsid w:val="001A3B34"/>
    <w:rsid w:val="001A590A"/>
    <w:rsid w:val="001B2A48"/>
    <w:rsid w:val="001B2D75"/>
    <w:rsid w:val="001C4163"/>
    <w:rsid w:val="001D6668"/>
    <w:rsid w:val="001D6E66"/>
    <w:rsid w:val="001D7674"/>
    <w:rsid w:val="001F6AE0"/>
    <w:rsid w:val="001F78E7"/>
    <w:rsid w:val="00201262"/>
    <w:rsid w:val="0020261D"/>
    <w:rsid w:val="002036F8"/>
    <w:rsid w:val="00205FA8"/>
    <w:rsid w:val="00231816"/>
    <w:rsid w:val="00235862"/>
    <w:rsid w:val="002507E8"/>
    <w:rsid w:val="002545DF"/>
    <w:rsid w:val="00256314"/>
    <w:rsid w:val="00256ACC"/>
    <w:rsid w:val="00257268"/>
    <w:rsid w:val="00263DFB"/>
    <w:rsid w:val="002710D7"/>
    <w:rsid w:val="0027559E"/>
    <w:rsid w:val="00286D67"/>
    <w:rsid w:val="00290A9E"/>
    <w:rsid w:val="002973F4"/>
    <w:rsid w:val="0029789D"/>
    <w:rsid w:val="00297A4E"/>
    <w:rsid w:val="002B5DF1"/>
    <w:rsid w:val="002C6820"/>
    <w:rsid w:val="002C7793"/>
    <w:rsid w:val="002D16CE"/>
    <w:rsid w:val="002D2961"/>
    <w:rsid w:val="002D40A1"/>
    <w:rsid w:val="002D4A08"/>
    <w:rsid w:val="002E1D30"/>
    <w:rsid w:val="002E3DC6"/>
    <w:rsid w:val="003018D1"/>
    <w:rsid w:val="00301A20"/>
    <w:rsid w:val="00304769"/>
    <w:rsid w:val="00310877"/>
    <w:rsid w:val="00311596"/>
    <w:rsid w:val="00312DDD"/>
    <w:rsid w:val="00313184"/>
    <w:rsid w:val="00314847"/>
    <w:rsid w:val="00316946"/>
    <w:rsid w:val="00316A8C"/>
    <w:rsid w:val="003259E5"/>
    <w:rsid w:val="003477FD"/>
    <w:rsid w:val="003526C0"/>
    <w:rsid w:val="00353389"/>
    <w:rsid w:val="00356EBB"/>
    <w:rsid w:val="003570AC"/>
    <w:rsid w:val="0036074B"/>
    <w:rsid w:val="003619A7"/>
    <w:rsid w:val="003619EC"/>
    <w:rsid w:val="00361AAC"/>
    <w:rsid w:val="00371D9A"/>
    <w:rsid w:val="00372DAE"/>
    <w:rsid w:val="00380B9F"/>
    <w:rsid w:val="0039462C"/>
    <w:rsid w:val="00394867"/>
    <w:rsid w:val="00395742"/>
    <w:rsid w:val="0039604C"/>
    <w:rsid w:val="003969ED"/>
    <w:rsid w:val="003B0A8D"/>
    <w:rsid w:val="003B5257"/>
    <w:rsid w:val="003C07FB"/>
    <w:rsid w:val="003C0D00"/>
    <w:rsid w:val="003C1494"/>
    <w:rsid w:val="003D2304"/>
    <w:rsid w:val="003E3445"/>
    <w:rsid w:val="003E54AC"/>
    <w:rsid w:val="003F1B6A"/>
    <w:rsid w:val="00410EAA"/>
    <w:rsid w:val="004173E2"/>
    <w:rsid w:val="00421921"/>
    <w:rsid w:val="00426F6C"/>
    <w:rsid w:val="004306D9"/>
    <w:rsid w:val="00430FB1"/>
    <w:rsid w:val="00433CE5"/>
    <w:rsid w:val="004411C9"/>
    <w:rsid w:val="00443BF2"/>
    <w:rsid w:val="0044646D"/>
    <w:rsid w:val="00446623"/>
    <w:rsid w:val="0045275A"/>
    <w:rsid w:val="0045307D"/>
    <w:rsid w:val="00454580"/>
    <w:rsid w:val="00457359"/>
    <w:rsid w:val="004624AB"/>
    <w:rsid w:val="00464F47"/>
    <w:rsid w:val="00473853"/>
    <w:rsid w:val="00473F0D"/>
    <w:rsid w:val="004820CA"/>
    <w:rsid w:val="00482ECC"/>
    <w:rsid w:val="00494C6C"/>
    <w:rsid w:val="004A44B8"/>
    <w:rsid w:val="004A4515"/>
    <w:rsid w:val="004B1947"/>
    <w:rsid w:val="004B30ED"/>
    <w:rsid w:val="004C16EA"/>
    <w:rsid w:val="004C6100"/>
    <w:rsid w:val="004D35DE"/>
    <w:rsid w:val="004D416B"/>
    <w:rsid w:val="004D688B"/>
    <w:rsid w:val="004D79E2"/>
    <w:rsid w:val="004F23F2"/>
    <w:rsid w:val="004F6D60"/>
    <w:rsid w:val="00507321"/>
    <w:rsid w:val="00507482"/>
    <w:rsid w:val="00512002"/>
    <w:rsid w:val="005136E7"/>
    <w:rsid w:val="005171CE"/>
    <w:rsid w:val="00523302"/>
    <w:rsid w:val="005243EA"/>
    <w:rsid w:val="00527E6F"/>
    <w:rsid w:val="0053088B"/>
    <w:rsid w:val="005360D7"/>
    <w:rsid w:val="0053759A"/>
    <w:rsid w:val="00550C0A"/>
    <w:rsid w:val="005524C6"/>
    <w:rsid w:val="00554522"/>
    <w:rsid w:val="0056336D"/>
    <w:rsid w:val="005746DB"/>
    <w:rsid w:val="0057547C"/>
    <w:rsid w:val="005779F9"/>
    <w:rsid w:val="00577DB5"/>
    <w:rsid w:val="005817AD"/>
    <w:rsid w:val="00585818"/>
    <w:rsid w:val="0059298A"/>
    <w:rsid w:val="00593BB8"/>
    <w:rsid w:val="005A3085"/>
    <w:rsid w:val="005A3E08"/>
    <w:rsid w:val="005A4543"/>
    <w:rsid w:val="005A7F9D"/>
    <w:rsid w:val="005B34F1"/>
    <w:rsid w:val="005C3CF7"/>
    <w:rsid w:val="005C4D19"/>
    <w:rsid w:val="005C7B4B"/>
    <w:rsid w:val="005D2447"/>
    <w:rsid w:val="005E382F"/>
    <w:rsid w:val="005F5B9D"/>
    <w:rsid w:val="00605D7A"/>
    <w:rsid w:val="00616EA9"/>
    <w:rsid w:val="00622BB9"/>
    <w:rsid w:val="0063690B"/>
    <w:rsid w:val="00646214"/>
    <w:rsid w:val="00651729"/>
    <w:rsid w:val="00653673"/>
    <w:rsid w:val="006675F6"/>
    <w:rsid w:val="0067652E"/>
    <w:rsid w:val="0068439A"/>
    <w:rsid w:val="00685265"/>
    <w:rsid w:val="006A0F51"/>
    <w:rsid w:val="006A2912"/>
    <w:rsid w:val="006A3E71"/>
    <w:rsid w:val="006A44AC"/>
    <w:rsid w:val="006B3961"/>
    <w:rsid w:val="006C0EBA"/>
    <w:rsid w:val="006C6152"/>
    <w:rsid w:val="006C68BF"/>
    <w:rsid w:val="006D1C2C"/>
    <w:rsid w:val="006E7AA0"/>
    <w:rsid w:val="006F2EE6"/>
    <w:rsid w:val="006F7985"/>
    <w:rsid w:val="0070019B"/>
    <w:rsid w:val="00700A08"/>
    <w:rsid w:val="00704862"/>
    <w:rsid w:val="00707F00"/>
    <w:rsid w:val="00717059"/>
    <w:rsid w:val="0072470C"/>
    <w:rsid w:val="00736592"/>
    <w:rsid w:val="00737124"/>
    <w:rsid w:val="00746B52"/>
    <w:rsid w:val="00750A7E"/>
    <w:rsid w:val="007515E1"/>
    <w:rsid w:val="00752D55"/>
    <w:rsid w:val="00753B4E"/>
    <w:rsid w:val="0076022D"/>
    <w:rsid w:val="00762925"/>
    <w:rsid w:val="007649BE"/>
    <w:rsid w:val="00766347"/>
    <w:rsid w:val="007759C2"/>
    <w:rsid w:val="007774F5"/>
    <w:rsid w:val="007959A4"/>
    <w:rsid w:val="00796CF1"/>
    <w:rsid w:val="007A7C4F"/>
    <w:rsid w:val="007C09DB"/>
    <w:rsid w:val="007C4A20"/>
    <w:rsid w:val="007C59A4"/>
    <w:rsid w:val="007D3CC6"/>
    <w:rsid w:val="007D5143"/>
    <w:rsid w:val="007D6032"/>
    <w:rsid w:val="0080265B"/>
    <w:rsid w:val="008068FE"/>
    <w:rsid w:val="008108A0"/>
    <w:rsid w:val="008113B2"/>
    <w:rsid w:val="00814205"/>
    <w:rsid w:val="00816B64"/>
    <w:rsid w:val="00821141"/>
    <w:rsid w:val="00825088"/>
    <w:rsid w:val="00825A8E"/>
    <w:rsid w:val="0082770B"/>
    <w:rsid w:val="008324A4"/>
    <w:rsid w:val="00834969"/>
    <w:rsid w:val="00834EAC"/>
    <w:rsid w:val="008407F4"/>
    <w:rsid w:val="00844AD5"/>
    <w:rsid w:val="008459E6"/>
    <w:rsid w:val="00847599"/>
    <w:rsid w:val="0085180C"/>
    <w:rsid w:val="00851D11"/>
    <w:rsid w:val="008525F8"/>
    <w:rsid w:val="008536DF"/>
    <w:rsid w:val="00857570"/>
    <w:rsid w:val="008579B1"/>
    <w:rsid w:val="00861901"/>
    <w:rsid w:val="0086382A"/>
    <w:rsid w:val="0086618C"/>
    <w:rsid w:val="00871BE5"/>
    <w:rsid w:val="008851AD"/>
    <w:rsid w:val="00890986"/>
    <w:rsid w:val="008A5FCD"/>
    <w:rsid w:val="008C04BA"/>
    <w:rsid w:val="008E3225"/>
    <w:rsid w:val="008E360C"/>
    <w:rsid w:val="008E3E17"/>
    <w:rsid w:val="008F1E61"/>
    <w:rsid w:val="0090045C"/>
    <w:rsid w:val="00905675"/>
    <w:rsid w:val="009058CA"/>
    <w:rsid w:val="00906398"/>
    <w:rsid w:val="00911F59"/>
    <w:rsid w:val="00922BE5"/>
    <w:rsid w:val="00924AC5"/>
    <w:rsid w:val="00925250"/>
    <w:rsid w:val="00925525"/>
    <w:rsid w:val="00926D98"/>
    <w:rsid w:val="00931326"/>
    <w:rsid w:val="0093340E"/>
    <w:rsid w:val="009437E0"/>
    <w:rsid w:val="00950D10"/>
    <w:rsid w:val="00951EC4"/>
    <w:rsid w:val="00955DBC"/>
    <w:rsid w:val="00960DFA"/>
    <w:rsid w:val="009648D5"/>
    <w:rsid w:val="00964B59"/>
    <w:rsid w:val="00964CBB"/>
    <w:rsid w:val="00980CC3"/>
    <w:rsid w:val="009819FC"/>
    <w:rsid w:val="0099079C"/>
    <w:rsid w:val="0099270B"/>
    <w:rsid w:val="00997913"/>
    <w:rsid w:val="009A6E87"/>
    <w:rsid w:val="009B2418"/>
    <w:rsid w:val="009B33F8"/>
    <w:rsid w:val="009B533D"/>
    <w:rsid w:val="009B65C1"/>
    <w:rsid w:val="009D5CA9"/>
    <w:rsid w:val="009D66EE"/>
    <w:rsid w:val="009E4A30"/>
    <w:rsid w:val="009E578C"/>
    <w:rsid w:val="009E6E62"/>
    <w:rsid w:val="009E6EC0"/>
    <w:rsid w:val="009F4138"/>
    <w:rsid w:val="009F4C6C"/>
    <w:rsid w:val="009F7BD9"/>
    <w:rsid w:val="00A0018E"/>
    <w:rsid w:val="00A0565A"/>
    <w:rsid w:val="00A13450"/>
    <w:rsid w:val="00A14992"/>
    <w:rsid w:val="00A41F21"/>
    <w:rsid w:val="00A43035"/>
    <w:rsid w:val="00A47D63"/>
    <w:rsid w:val="00A523FB"/>
    <w:rsid w:val="00A808B1"/>
    <w:rsid w:val="00A8529D"/>
    <w:rsid w:val="00A8596A"/>
    <w:rsid w:val="00AA0229"/>
    <w:rsid w:val="00AA4FFE"/>
    <w:rsid w:val="00AA5D8E"/>
    <w:rsid w:val="00AA6C6E"/>
    <w:rsid w:val="00AB3606"/>
    <w:rsid w:val="00AB4691"/>
    <w:rsid w:val="00AC219F"/>
    <w:rsid w:val="00AC5060"/>
    <w:rsid w:val="00AD597B"/>
    <w:rsid w:val="00AE0705"/>
    <w:rsid w:val="00AE1D6C"/>
    <w:rsid w:val="00AF185D"/>
    <w:rsid w:val="00B02060"/>
    <w:rsid w:val="00B043E7"/>
    <w:rsid w:val="00B047E6"/>
    <w:rsid w:val="00B04974"/>
    <w:rsid w:val="00B0658B"/>
    <w:rsid w:val="00B06FFE"/>
    <w:rsid w:val="00B11839"/>
    <w:rsid w:val="00B14A8D"/>
    <w:rsid w:val="00B15A22"/>
    <w:rsid w:val="00B1660E"/>
    <w:rsid w:val="00B166F3"/>
    <w:rsid w:val="00B2115B"/>
    <w:rsid w:val="00B23291"/>
    <w:rsid w:val="00B3157E"/>
    <w:rsid w:val="00B351A8"/>
    <w:rsid w:val="00B4358D"/>
    <w:rsid w:val="00B43660"/>
    <w:rsid w:val="00B43C85"/>
    <w:rsid w:val="00B459A3"/>
    <w:rsid w:val="00B461B7"/>
    <w:rsid w:val="00B4738E"/>
    <w:rsid w:val="00B50918"/>
    <w:rsid w:val="00B53C88"/>
    <w:rsid w:val="00B5692B"/>
    <w:rsid w:val="00B67793"/>
    <w:rsid w:val="00B729B3"/>
    <w:rsid w:val="00B7346C"/>
    <w:rsid w:val="00B80B0C"/>
    <w:rsid w:val="00B8332B"/>
    <w:rsid w:val="00B8586B"/>
    <w:rsid w:val="00B933EB"/>
    <w:rsid w:val="00B9355F"/>
    <w:rsid w:val="00BB5D77"/>
    <w:rsid w:val="00BC0A14"/>
    <w:rsid w:val="00BC1B4B"/>
    <w:rsid w:val="00BC566D"/>
    <w:rsid w:val="00BD063A"/>
    <w:rsid w:val="00BD276E"/>
    <w:rsid w:val="00BD397A"/>
    <w:rsid w:val="00BD4EC3"/>
    <w:rsid w:val="00BD6CDA"/>
    <w:rsid w:val="00BD75F7"/>
    <w:rsid w:val="00BE11C1"/>
    <w:rsid w:val="00BF0D4B"/>
    <w:rsid w:val="00BF7E9E"/>
    <w:rsid w:val="00C050FC"/>
    <w:rsid w:val="00C13BAD"/>
    <w:rsid w:val="00C16F70"/>
    <w:rsid w:val="00C178B6"/>
    <w:rsid w:val="00C218CB"/>
    <w:rsid w:val="00C21DB2"/>
    <w:rsid w:val="00C23910"/>
    <w:rsid w:val="00C24650"/>
    <w:rsid w:val="00C338BD"/>
    <w:rsid w:val="00C41F03"/>
    <w:rsid w:val="00C44514"/>
    <w:rsid w:val="00C44A38"/>
    <w:rsid w:val="00C45C6A"/>
    <w:rsid w:val="00C5084E"/>
    <w:rsid w:val="00C60A70"/>
    <w:rsid w:val="00C646B5"/>
    <w:rsid w:val="00C65A6F"/>
    <w:rsid w:val="00C675EE"/>
    <w:rsid w:val="00C74B0B"/>
    <w:rsid w:val="00C76A03"/>
    <w:rsid w:val="00C824D3"/>
    <w:rsid w:val="00C85242"/>
    <w:rsid w:val="00C937D1"/>
    <w:rsid w:val="00CA0023"/>
    <w:rsid w:val="00CB5D88"/>
    <w:rsid w:val="00CC08E6"/>
    <w:rsid w:val="00CC0CEB"/>
    <w:rsid w:val="00CC3192"/>
    <w:rsid w:val="00CC68FB"/>
    <w:rsid w:val="00CC7A93"/>
    <w:rsid w:val="00CE4611"/>
    <w:rsid w:val="00CE621E"/>
    <w:rsid w:val="00CF001B"/>
    <w:rsid w:val="00CF2375"/>
    <w:rsid w:val="00CF3C67"/>
    <w:rsid w:val="00CF5753"/>
    <w:rsid w:val="00D0266D"/>
    <w:rsid w:val="00D03873"/>
    <w:rsid w:val="00D04EF6"/>
    <w:rsid w:val="00D073E2"/>
    <w:rsid w:val="00D07702"/>
    <w:rsid w:val="00D10198"/>
    <w:rsid w:val="00D1512C"/>
    <w:rsid w:val="00D17BE8"/>
    <w:rsid w:val="00D22121"/>
    <w:rsid w:val="00D32243"/>
    <w:rsid w:val="00D40B15"/>
    <w:rsid w:val="00D440F6"/>
    <w:rsid w:val="00D444C4"/>
    <w:rsid w:val="00D50768"/>
    <w:rsid w:val="00D50A1B"/>
    <w:rsid w:val="00D51469"/>
    <w:rsid w:val="00D63131"/>
    <w:rsid w:val="00D71212"/>
    <w:rsid w:val="00D71694"/>
    <w:rsid w:val="00D72AEC"/>
    <w:rsid w:val="00D844A1"/>
    <w:rsid w:val="00D87926"/>
    <w:rsid w:val="00D9304E"/>
    <w:rsid w:val="00D95E3C"/>
    <w:rsid w:val="00D97880"/>
    <w:rsid w:val="00D97FA7"/>
    <w:rsid w:val="00DA0E23"/>
    <w:rsid w:val="00DA4E00"/>
    <w:rsid w:val="00DA6C06"/>
    <w:rsid w:val="00DB430D"/>
    <w:rsid w:val="00DB6689"/>
    <w:rsid w:val="00DC01DC"/>
    <w:rsid w:val="00DD2F27"/>
    <w:rsid w:val="00DE09AC"/>
    <w:rsid w:val="00DE55DE"/>
    <w:rsid w:val="00E01ADC"/>
    <w:rsid w:val="00E04EEB"/>
    <w:rsid w:val="00E103E6"/>
    <w:rsid w:val="00E34263"/>
    <w:rsid w:val="00E349E6"/>
    <w:rsid w:val="00E437FB"/>
    <w:rsid w:val="00E50F7C"/>
    <w:rsid w:val="00E54C7E"/>
    <w:rsid w:val="00E66B95"/>
    <w:rsid w:val="00E72437"/>
    <w:rsid w:val="00E75222"/>
    <w:rsid w:val="00E7644F"/>
    <w:rsid w:val="00E77856"/>
    <w:rsid w:val="00E80BC5"/>
    <w:rsid w:val="00E87AE9"/>
    <w:rsid w:val="00E9286C"/>
    <w:rsid w:val="00E94230"/>
    <w:rsid w:val="00EA0257"/>
    <w:rsid w:val="00EA045B"/>
    <w:rsid w:val="00EA1613"/>
    <w:rsid w:val="00EA27A7"/>
    <w:rsid w:val="00EB0DF0"/>
    <w:rsid w:val="00EC05A0"/>
    <w:rsid w:val="00EC117A"/>
    <w:rsid w:val="00EC2FE5"/>
    <w:rsid w:val="00EC3D49"/>
    <w:rsid w:val="00EC5CDE"/>
    <w:rsid w:val="00ED2064"/>
    <w:rsid w:val="00ED3D1F"/>
    <w:rsid w:val="00ED49A5"/>
    <w:rsid w:val="00ED7A96"/>
    <w:rsid w:val="00EE49CB"/>
    <w:rsid w:val="00EF3047"/>
    <w:rsid w:val="00EF51A6"/>
    <w:rsid w:val="00F20EB5"/>
    <w:rsid w:val="00F365E0"/>
    <w:rsid w:val="00F473A2"/>
    <w:rsid w:val="00F56198"/>
    <w:rsid w:val="00F60A8D"/>
    <w:rsid w:val="00F67889"/>
    <w:rsid w:val="00F77FBE"/>
    <w:rsid w:val="00F83C81"/>
    <w:rsid w:val="00F90F0E"/>
    <w:rsid w:val="00F9451A"/>
    <w:rsid w:val="00FA5768"/>
    <w:rsid w:val="00FB6A94"/>
    <w:rsid w:val="00FC1A8D"/>
    <w:rsid w:val="00FC3EC1"/>
    <w:rsid w:val="00FC71EB"/>
    <w:rsid w:val="00FC73F1"/>
    <w:rsid w:val="00FF04C3"/>
    <w:rsid w:val="00FF3184"/>
    <w:rsid w:val="00FF3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26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57268"/>
  </w:style>
  <w:style w:type="paragraph" w:styleId="Header">
    <w:name w:val="header"/>
    <w:basedOn w:val="Normal"/>
    <w:rsid w:val="00B06FFE"/>
    <w:pPr>
      <w:tabs>
        <w:tab w:val="center" w:pos="4320"/>
        <w:tab w:val="right" w:pos="8640"/>
      </w:tabs>
    </w:pPr>
  </w:style>
  <w:style w:type="paragraph" w:styleId="BalloonText">
    <w:name w:val="Balloon Text"/>
    <w:basedOn w:val="Normal"/>
    <w:link w:val="BalloonTextChar"/>
    <w:rsid w:val="00D50A1B"/>
    <w:rPr>
      <w:rFonts w:ascii="Tahoma" w:hAnsi="Tahoma" w:cs="Tahoma"/>
      <w:sz w:val="16"/>
      <w:szCs w:val="16"/>
    </w:rPr>
  </w:style>
  <w:style w:type="character" w:customStyle="1" w:styleId="BalloonTextChar">
    <w:name w:val="Balloon Text Char"/>
    <w:basedOn w:val="DefaultParagraphFont"/>
    <w:link w:val="BalloonText"/>
    <w:rsid w:val="00D50A1B"/>
    <w:rPr>
      <w:rFonts w:ascii="Tahoma" w:hAnsi="Tahoma" w:cs="Tahoma"/>
      <w:sz w:val="16"/>
      <w:szCs w:val="16"/>
    </w:rPr>
  </w:style>
  <w:style w:type="character" w:styleId="CommentReference">
    <w:name w:val="annotation reference"/>
    <w:basedOn w:val="DefaultParagraphFont"/>
    <w:rsid w:val="00F365E0"/>
    <w:rPr>
      <w:sz w:val="16"/>
      <w:szCs w:val="16"/>
    </w:rPr>
  </w:style>
  <w:style w:type="paragraph" w:styleId="CommentText">
    <w:name w:val="annotation text"/>
    <w:basedOn w:val="Normal"/>
    <w:link w:val="CommentTextChar"/>
    <w:rsid w:val="00F365E0"/>
    <w:rPr>
      <w:sz w:val="20"/>
      <w:szCs w:val="20"/>
    </w:rPr>
  </w:style>
  <w:style w:type="character" w:customStyle="1" w:styleId="CommentTextChar">
    <w:name w:val="Comment Text Char"/>
    <w:basedOn w:val="DefaultParagraphFont"/>
    <w:link w:val="CommentText"/>
    <w:rsid w:val="00F365E0"/>
    <w:rPr>
      <w:rFonts w:ascii="Courier" w:hAnsi="Courier"/>
    </w:rPr>
  </w:style>
  <w:style w:type="paragraph" w:styleId="CommentSubject">
    <w:name w:val="annotation subject"/>
    <w:basedOn w:val="CommentText"/>
    <w:next w:val="CommentText"/>
    <w:link w:val="CommentSubjectChar"/>
    <w:rsid w:val="00F365E0"/>
    <w:rPr>
      <w:b/>
      <w:bCs/>
    </w:rPr>
  </w:style>
  <w:style w:type="character" w:customStyle="1" w:styleId="CommentSubjectChar">
    <w:name w:val="Comment Subject Char"/>
    <w:basedOn w:val="CommentTextChar"/>
    <w:link w:val="CommentSubject"/>
    <w:rsid w:val="00F365E0"/>
    <w:rPr>
      <w:rFonts w:ascii="Courier" w:hAnsi="Courier"/>
      <w:b/>
      <w:bCs/>
    </w:rPr>
  </w:style>
  <w:style w:type="paragraph" w:styleId="Revision">
    <w:name w:val="Revision"/>
    <w:hidden/>
    <w:uiPriority w:val="99"/>
    <w:semiHidden/>
    <w:rsid w:val="00905675"/>
    <w:rPr>
      <w:rFonts w:ascii="Courier" w:hAnsi="Courier"/>
      <w:sz w:val="24"/>
      <w:szCs w:val="24"/>
    </w:rPr>
  </w:style>
  <w:style w:type="character" w:styleId="Hyperlink">
    <w:name w:val="Hyperlink"/>
    <w:basedOn w:val="DefaultParagraphFont"/>
    <w:rsid w:val="00263DFB"/>
    <w:rPr>
      <w:color w:val="0000FF" w:themeColor="hyperlink"/>
      <w:u w:val="single"/>
    </w:rPr>
  </w:style>
  <w:style w:type="paragraph" w:styleId="ListParagraph">
    <w:name w:val="List Paragraph"/>
    <w:basedOn w:val="Normal"/>
    <w:uiPriority w:val="34"/>
    <w:qFormat/>
    <w:rsid w:val="00FC71EB"/>
    <w:pPr>
      <w:ind w:left="720"/>
      <w:contextualSpacing/>
    </w:pPr>
  </w:style>
  <w:style w:type="paragraph" w:styleId="Footer">
    <w:name w:val="footer"/>
    <w:basedOn w:val="Normal"/>
    <w:link w:val="FooterChar"/>
    <w:rsid w:val="00C178B6"/>
    <w:pPr>
      <w:tabs>
        <w:tab w:val="center" w:pos="4680"/>
        <w:tab w:val="right" w:pos="9360"/>
      </w:tabs>
    </w:pPr>
  </w:style>
  <w:style w:type="character" w:customStyle="1" w:styleId="FooterChar">
    <w:name w:val="Footer Char"/>
    <w:basedOn w:val="DefaultParagraphFont"/>
    <w:link w:val="Footer"/>
    <w:rsid w:val="00C178B6"/>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26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57268"/>
  </w:style>
  <w:style w:type="paragraph" w:styleId="Header">
    <w:name w:val="header"/>
    <w:basedOn w:val="Normal"/>
    <w:rsid w:val="00B06FFE"/>
    <w:pPr>
      <w:tabs>
        <w:tab w:val="center" w:pos="4320"/>
        <w:tab w:val="right" w:pos="8640"/>
      </w:tabs>
    </w:pPr>
  </w:style>
  <w:style w:type="paragraph" w:styleId="BalloonText">
    <w:name w:val="Balloon Text"/>
    <w:basedOn w:val="Normal"/>
    <w:link w:val="BalloonTextChar"/>
    <w:rsid w:val="00D50A1B"/>
    <w:rPr>
      <w:rFonts w:ascii="Tahoma" w:hAnsi="Tahoma" w:cs="Tahoma"/>
      <w:sz w:val="16"/>
      <w:szCs w:val="16"/>
    </w:rPr>
  </w:style>
  <w:style w:type="character" w:customStyle="1" w:styleId="BalloonTextChar">
    <w:name w:val="Balloon Text Char"/>
    <w:basedOn w:val="DefaultParagraphFont"/>
    <w:link w:val="BalloonText"/>
    <w:rsid w:val="00D50A1B"/>
    <w:rPr>
      <w:rFonts w:ascii="Tahoma" w:hAnsi="Tahoma" w:cs="Tahoma"/>
      <w:sz w:val="16"/>
      <w:szCs w:val="16"/>
    </w:rPr>
  </w:style>
  <w:style w:type="character" w:styleId="CommentReference">
    <w:name w:val="annotation reference"/>
    <w:basedOn w:val="DefaultParagraphFont"/>
    <w:rsid w:val="00F365E0"/>
    <w:rPr>
      <w:sz w:val="16"/>
      <w:szCs w:val="16"/>
    </w:rPr>
  </w:style>
  <w:style w:type="paragraph" w:styleId="CommentText">
    <w:name w:val="annotation text"/>
    <w:basedOn w:val="Normal"/>
    <w:link w:val="CommentTextChar"/>
    <w:rsid w:val="00F365E0"/>
    <w:rPr>
      <w:sz w:val="20"/>
      <w:szCs w:val="20"/>
    </w:rPr>
  </w:style>
  <w:style w:type="character" w:customStyle="1" w:styleId="CommentTextChar">
    <w:name w:val="Comment Text Char"/>
    <w:basedOn w:val="DefaultParagraphFont"/>
    <w:link w:val="CommentText"/>
    <w:rsid w:val="00F365E0"/>
    <w:rPr>
      <w:rFonts w:ascii="Courier" w:hAnsi="Courier"/>
    </w:rPr>
  </w:style>
  <w:style w:type="paragraph" w:styleId="CommentSubject">
    <w:name w:val="annotation subject"/>
    <w:basedOn w:val="CommentText"/>
    <w:next w:val="CommentText"/>
    <w:link w:val="CommentSubjectChar"/>
    <w:rsid w:val="00F365E0"/>
    <w:rPr>
      <w:b/>
      <w:bCs/>
    </w:rPr>
  </w:style>
  <w:style w:type="character" w:customStyle="1" w:styleId="CommentSubjectChar">
    <w:name w:val="Comment Subject Char"/>
    <w:basedOn w:val="CommentTextChar"/>
    <w:link w:val="CommentSubject"/>
    <w:rsid w:val="00F365E0"/>
    <w:rPr>
      <w:rFonts w:ascii="Courier" w:hAnsi="Courier"/>
      <w:b/>
      <w:bCs/>
    </w:rPr>
  </w:style>
  <w:style w:type="paragraph" w:styleId="Revision">
    <w:name w:val="Revision"/>
    <w:hidden/>
    <w:uiPriority w:val="99"/>
    <w:semiHidden/>
    <w:rsid w:val="00905675"/>
    <w:rPr>
      <w:rFonts w:ascii="Courier" w:hAnsi="Courier"/>
      <w:sz w:val="24"/>
      <w:szCs w:val="24"/>
    </w:rPr>
  </w:style>
  <w:style w:type="character" w:styleId="Hyperlink">
    <w:name w:val="Hyperlink"/>
    <w:basedOn w:val="DefaultParagraphFont"/>
    <w:rsid w:val="00263DFB"/>
    <w:rPr>
      <w:color w:val="0000FF" w:themeColor="hyperlink"/>
      <w:u w:val="single"/>
    </w:rPr>
  </w:style>
  <w:style w:type="paragraph" w:styleId="ListParagraph">
    <w:name w:val="List Paragraph"/>
    <w:basedOn w:val="Normal"/>
    <w:uiPriority w:val="34"/>
    <w:qFormat/>
    <w:rsid w:val="00FC71EB"/>
    <w:pPr>
      <w:ind w:left="720"/>
      <w:contextualSpacing/>
    </w:pPr>
  </w:style>
  <w:style w:type="paragraph" w:styleId="Footer">
    <w:name w:val="footer"/>
    <w:basedOn w:val="Normal"/>
    <w:link w:val="FooterChar"/>
    <w:rsid w:val="00C178B6"/>
    <w:pPr>
      <w:tabs>
        <w:tab w:val="center" w:pos="4680"/>
        <w:tab w:val="right" w:pos="9360"/>
      </w:tabs>
    </w:pPr>
  </w:style>
  <w:style w:type="character" w:customStyle="1" w:styleId="FooterChar">
    <w:name w:val="Footer Char"/>
    <w:basedOn w:val="DefaultParagraphFont"/>
    <w:link w:val="Footer"/>
    <w:rsid w:val="00C178B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732017">
      <w:bodyDiv w:val="1"/>
      <w:marLeft w:val="0"/>
      <w:marRight w:val="0"/>
      <w:marTop w:val="0"/>
      <w:marBottom w:val="0"/>
      <w:divBdr>
        <w:top w:val="none" w:sz="0" w:space="0" w:color="auto"/>
        <w:left w:val="none" w:sz="0" w:space="0" w:color="auto"/>
        <w:bottom w:val="none" w:sz="0" w:space="0" w:color="auto"/>
        <w:right w:val="none" w:sz="0" w:space="0" w:color="auto"/>
      </w:divBdr>
    </w:div>
    <w:div w:id="1150169245">
      <w:bodyDiv w:val="1"/>
      <w:marLeft w:val="0"/>
      <w:marRight w:val="0"/>
      <w:marTop w:val="0"/>
      <w:marBottom w:val="0"/>
      <w:divBdr>
        <w:top w:val="none" w:sz="0" w:space="0" w:color="auto"/>
        <w:left w:val="none" w:sz="0" w:space="0" w:color="auto"/>
        <w:bottom w:val="none" w:sz="0" w:space="0" w:color="auto"/>
        <w:right w:val="none" w:sz="0" w:space="0" w:color="auto"/>
      </w:divBdr>
    </w:div>
    <w:div w:id="15584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DEF16-E6D2-4F3A-9953-DD563309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4235</Words>
  <Characters>23309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I:\regulatory\RM\Paperwork\4041 1212 0036\Rollover 04\30 day\SUPSTATE</vt:lpstr>
    </vt:vector>
  </TitlesOfParts>
  <Company>PBGC</Company>
  <LinksUpToDate>false</LinksUpToDate>
  <CharactersWithSpaces>27490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I:\regulatory\RM\Paperwork\4041 1212 0036\Rollover 04\30 day\SUPSTATE</dc:title>
  <dc:creator>Jo Amato Burns</dc:creator>
  <cp:lastModifiedBy>Burns Jo Amato</cp:lastModifiedBy>
  <cp:revision>2</cp:revision>
  <cp:lastPrinted>2013-12-13T14:14:00Z</cp:lastPrinted>
  <dcterms:created xsi:type="dcterms:W3CDTF">2013-12-19T19:37:00Z</dcterms:created>
  <dcterms:modified xsi:type="dcterms:W3CDTF">2013-12-19T19:37:00Z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-201277542</vt:i4>
  </property>
</Properties>
</file>