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56" w:rsidRDefault="00991D56" w:rsidP="00991D56">
      <w:pPr>
        <w:pStyle w:val="Heading2"/>
        <w:rPr>
          <w:rFonts w:eastAsia="Arial Unicode MS"/>
          <w:u w:color="000000"/>
          <w:bdr w:val="nil"/>
        </w:rPr>
      </w:pPr>
      <w:r>
        <w:rPr>
          <w:rFonts w:eastAsia="Arial Unicode MS"/>
          <w:u w:color="000000"/>
          <w:bdr w:val="nil"/>
        </w:rPr>
        <w:t>Debriefing:</w:t>
      </w:r>
    </w:p>
    <w:p w:rsidR="00991D56" w:rsidRPr="00991D56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4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46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</w:rPr>
        <w:t>General: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  <w:bdr w:val="nil"/>
        </w:rPr>
        <w:tab/>
      </w: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  <w:t>[Review SUS responses- probe about any items rated &lt;5)]</w:t>
      </w: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Overall, what was your impression of the application?</w:t>
      </w: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Is there anything you liked / disliked about the application?</w:t>
      </w: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In general, would you say that  it was easy or difficult to complete the interviews using the application?  Why?</w:t>
      </w: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If you could change anything about the application what would that be?</w:t>
      </w: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</w:p>
    <w:p w:rsidR="00991D56" w:rsidRPr="00E6100E" w:rsidRDefault="00991D56" w:rsidP="00991D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</w:pPr>
      <w:r w:rsidRPr="00E610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</w:rPr>
        <w:t>Is there anything else you would like to mention that we haven’t talked about?</w:t>
      </w:r>
    </w:p>
    <w:p w:rsidR="00991D56" w:rsidRDefault="00991D56" w:rsidP="00991D56">
      <w:pPr>
        <w:rPr>
          <w:rFonts w:ascii="Times New Roman" w:hAnsi="Times New Roman" w:cs="Times New Roman"/>
          <w:b/>
          <w:sz w:val="24"/>
          <w:szCs w:val="24"/>
        </w:rPr>
      </w:pPr>
    </w:p>
    <w:p w:rsidR="00EE43E2" w:rsidRDefault="00EE43E2" w:rsidP="00991D56">
      <w:pPr>
        <w:rPr>
          <w:rFonts w:ascii="Times New Roman" w:hAnsi="Times New Roman" w:cs="Times New Roman"/>
          <w:b/>
          <w:sz w:val="24"/>
          <w:szCs w:val="24"/>
        </w:rPr>
      </w:pPr>
    </w:p>
    <w:p w:rsidR="00EE43E2" w:rsidRDefault="00EE43E2" w:rsidP="00991D56">
      <w:pPr>
        <w:rPr>
          <w:rFonts w:ascii="Times New Roman" w:hAnsi="Times New Roman" w:cs="Times New Roman"/>
          <w:b/>
          <w:sz w:val="24"/>
          <w:szCs w:val="24"/>
        </w:rPr>
      </w:pPr>
    </w:p>
    <w:p w:rsidR="00EE43E2" w:rsidRDefault="00EE43E2" w:rsidP="00991D56">
      <w:pPr>
        <w:rPr>
          <w:rFonts w:ascii="Times New Roman" w:hAnsi="Times New Roman" w:cs="Times New Roman"/>
          <w:b/>
          <w:sz w:val="24"/>
          <w:szCs w:val="24"/>
        </w:rPr>
      </w:pPr>
    </w:p>
    <w:p w:rsidR="00EE43E2" w:rsidRPr="00E6100E" w:rsidRDefault="00EE43E2" w:rsidP="00991D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43E2" w:rsidRPr="007216C2" w:rsidRDefault="00EE43E2" w:rsidP="00EE43E2">
      <w:pPr>
        <w:pStyle w:val="Normal1"/>
        <w:spacing w:after="120"/>
        <w:rPr>
          <w:rFonts w:asciiTheme="majorHAnsi" w:hAnsiTheme="majorHAnsi"/>
          <w:color w:val="000000" w:themeColor="text1"/>
          <w:szCs w:val="22"/>
          <w:lang w:val="en-CA"/>
        </w:rPr>
      </w:pPr>
      <w:r>
        <w:rPr>
          <w:rFonts w:asciiTheme="majorHAnsi" w:hAnsiTheme="majorHAnsi"/>
          <w:color w:val="000000" w:themeColor="text1"/>
          <w:szCs w:val="22"/>
          <w:lang w:val="en-CA"/>
        </w:rPr>
        <w:lastRenderedPageBreak/>
        <w:t xml:space="preserve">[NON-ENGLISH INTERVIEWS ONLY] </w:t>
      </w:r>
      <w:r w:rsidRPr="007216C2">
        <w:rPr>
          <w:rFonts w:asciiTheme="majorHAnsi" w:hAnsiTheme="majorHAnsi"/>
          <w:color w:val="000000" w:themeColor="text1"/>
          <w:szCs w:val="22"/>
          <w:lang w:val="en-CA"/>
        </w:rPr>
        <w:t xml:space="preserve">Thanks, we’re almost finished. I have </w:t>
      </w:r>
      <w:r>
        <w:rPr>
          <w:rFonts w:asciiTheme="majorHAnsi" w:hAnsiTheme="majorHAnsi"/>
          <w:color w:val="000000" w:themeColor="text1"/>
          <w:szCs w:val="22"/>
          <w:lang w:val="en-CA"/>
        </w:rPr>
        <w:t xml:space="preserve">just </w:t>
      </w:r>
      <w:r w:rsidRPr="007216C2">
        <w:rPr>
          <w:rFonts w:asciiTheme="majorHAnsi" w:hAnsiTheme="majorHAnsi"/>
          <w:color w:val="000000" w:themeColor="text1"/>
          <w:szCs w:val="22"/>
          <w:lang w:val="en-CA"/>
        </w:rPr>
        <w:t xml:space="preserve">a few more questions for you.  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8"/>
        <w:gridCol w:w="945"/>
        <w:gridCol w:w="945"/>
        <w:gridCol w:w="945"/>
        <w:gridCol w:w="945"/>
      </w:tblGrid>
      <w:tr w:rsidR="00EE43E2" w:rsidRPr="007216C2" w:rsidTr="000257DD">
        <w:trPr>
          <w:trHeight w:val="638"/>
        </w:trPr>
        <w:tc>
          <w:tcPr>
            <w:tcW w:w="6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Language fluency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Very Well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Well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Not well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Not at all</w:t>
            </w:r>
          </w:p>
        </w:tc>
      </w:tr>
      <w:tr w:rsidR="00EE43E2" w:rsidRPr="007216C2" w:rsidTr="000257DD"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DB1. How well do you speak English?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  <w:tr w:rsidR="00EE43E2" w:rsidRPr="007216C2" w:rsidTr="000257DD"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DB2. How well do you read English?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  <w:tr w:rsidR="00EE43E2" w:rsidRPr="007216C2" w:rsidTr="000257DD"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DB3. How well do you write in English?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  <w:tr w:rsidR="00EE43E2" w:rsidRPr="007216C2" w:rsidTr="000257DD">
        <w:tc>
          <w:tcPr>
            <w:tcW w:w="61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DB4. How well do you understand movies and videos in English?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</w:tbl>
    <w:p w:rsidR="00EE43E2" w:rsidRPr="007216C2" w:rsidRDefault="00EE43E2" w:rsidP="00EE43E2">
      <w:pPr>
        <w:spacing w:after="120"/>
        <w:rPr>
          <w:rFonts w:asciiTheme="majorHAnsi" w:eastAsia="Batang" w:hAnsiTheme="majorHAnsi" w:cs="Arial"/>
          <w:color w:val="000000" w:themeColor="text1"/>
        </w:rPr>
      </w:pPr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8"/>
        <w:gridCol w:w="1012"/>
        <w:gridCol w:w="1013"/>
        <w:gridCol w:w="1012"/>
        <w:gridCol w:w="1013"/>
      </w:tblGrid>
      <w:tr w:rsidR="00EE43E2" w:rsidRPr="007216C2" w:rsidTr="000257DD">
        <w:trPr>
          <w:trHeight w:val="638"/>
        </w:trPr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Language use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1.Almost never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2.Some-times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3.Often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jc w:val="center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4.Almost always</w:t>
            </w:r>
          </w:p>
        </w:tc>
      </w:tr>
      <w:tr w:rsidR="00EE43E2" w:rsidRPr="007216C2" w:rsidTr="000257DD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DA1. How often do you think in English? Would you say…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  <w:tr w:rsidR="00EE43E2" w:rsidRPr="007216C2" w:rsidTr="000257DD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DA2. How often do you speak English at home? Would you say…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  <w:tr w:rsidR="00EE43E2" w:rsidRPr="007216C2" w:rsidTr="000257DD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  <w:r w:rsidRPr="007216C2">
              <w:rPr>
                <w:rFonts w:asciiTheme="majorHAnsi" w:hAnsiTheme="majorHAnsi" w:cs="Helvetica"/>
                <w:color w:val="000000" w:themeColor="text1"/>
              </w:rPr>
              <w:t>DA3. How often do you speak English with your friends? Would you say…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43E2" w:rsidRPr="007216C2" w:rsidRDefault="00EE43E2" w:rsidP="000257DD">
            <w:pPr>
              <w:tabs>
                <w:tab w:val="left" w:pos="0"/>
                <w:tab w:val="left" w:pos="270"/>
              </w:tabs>
              <w:spacing w:after="120"/>
              <w:rPr>
                <w:rFonts w:asciiTheme="majorHAnsi" w:hAnsiTheme="majorHAnsi" w:cs="Helvetica"/>
                <w:color w:val="000000" w:themeColor="text1"/>
              </w:rPr>
            </w:pPr>
          </w:p>
        </w:tc>
      </w:tr>
    </w:tbl>
    <w:p w:rsidR="00EE43E2" w:rsidRPr="003F556B" w:rsidRDefault="00EE43E2" w:rsidP="00EE43E2">
      <w:pPr>
        <w:rPr>
          <w:rFonts w:ascii="Times New Roman" w:hAnsi="Times New Roman" w:cs="Times New Roman"/>
          <w:sz w:val="24"/>
          <w:szCs w:val="24"/>
        </w:rPr>
      </w:pPr>
    </w:p>
    <w:p w:rsidR="00EE43E2" w:rsidRPr="00B42F34" w:rsidRDefault="00EE43E2" w:rsidP="00EE4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F34">
        <w:rPr>
          <w:rFonts w:ascii="Times New Roman" w:hAnsi="Times New Roman" w:cs="Times New Roman"/>
          <w:sz w:val="24"/>
          <w:szCs w:val="24"/>
        </w:rPr>
        <w:t>What country were you born in?</w:t>
      </w:r>
    </w:p>
    <w:p w:rsidR="00EE43E2" w:rsidRPr="00B42F34" w:rsidRDefault="00EE43E2" w:rsidP="00EE43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43E2" w:rsidRPr="00B42F34" w:rsidRDefault="00EE43E2" w:rsidP="00EE43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F34">
        <w:rPr>
          <w:rFonts w:ascii="Times New Roman" w:hAnsi="Times New Roman" w:cs="Times New Roman"/>
          <w:sz w:val="24"/>
          <w:szCs w:val="24"/>
        </w:rPr>
        <w:t>In what language do you normally complete surveys?  In [Spanish/Chinese/Korean] or in English?</w:t>
      </w:r>
    </w:p>
    <w:p w:rsidR="00EE43E2" w:rsidRPr="003F556B" w:rsidRDefault="00EE43E2" w:rsidP="00EE43E2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56"/>
    <w:rsid w:val="00396972"/>
    <w:rsid w:val="004B13D6"/>
    <w:rsid w:val="00731FF4"/>
    <w:rsid w:val="00991D56"/>
    <w:rsid w:val="00DD291F"/>
    <w:rsid w:val="00EE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56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basedOn w:val="Normal"/>
    <w:qFormat/>
    <w:rsid w:val="00EE43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40" w:lineRule="auto"/>
      <w:contextualSpacing/>
    </w:pPr>
    <w:rPr>
      <w:rFonts w:ascii="Cambria" w:eastAsia="Times New Roman" w:hAnsi="Cambria" w:cs="Helvetic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D56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basedOn w:val="Normal"/>
    <w:qFormat/>
    <w:rsid w:val="00EE43E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240" w:line="240" w:lineRule="auto"/>
      <w:contextualSpacing/>
    </w:pPr>
    <w:rPr>
      <w:rFonts w:ascii="Cambria" w:eastAsia="Times New Roman" w:hAnsi="Cambria" w:cs="Helvetic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755A74E0.dotm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</cp:lastModifiedBy>
  <cp:revision>2</cp:revision>
  <dcterms:created xsi:type="dcterms:W3CDTF">2015-10-23T17:34:00Z</dcterms:created>
  <dcterms:modified xsi:type="dcterms:W3CDTF">2015-10-23T17:34:00Z</dcterms:modified>
</cp:coreProperties>
</file>