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128E3" w:rsidRDefault="00E34BDF" w:rsidP="00D03B5C">
      <w:pPr>
        <w:rPr>
          <w:sz w:val="24"/>
          <w:szCs w:val="24"/>
        </w:rPr>
      </w:pPr>
      <w:r w:rsidRPr="00B32FFF">
        <w:rPr>
          <w:sz w:val="24"/>
          <w:szCs w:val="24"/>
          <w:lang w:val="en-CA"/>
        </w:rPr>
        <w:fldChar w:fldCharType="begin"/>
      </w:r>
      <w:r w:rsidR="0035629B" w:rsidRPr="00B32FFF">
        <w:rPr>
          <w:sz w:val="24"/>
          <w:szCs w:val="24"/>
          <w:lang w:val="en-CA"/>
        </w:rPr>
        <w:instrText xml:space="preserve"> SEQ CHAPTER \h \r 1</w:instrText>
      </w:r>
      <w:r w:rsidRPr="00B32FFF">
        <w:rPr>
          <w:sz w:val="24"/>
          <w:szCs w:val="24"/>
          <w:lang w:val="en-CA"/>
        </w:rPr>
        <w:fldChar w:fldCharType="end"/>
      </w:r>
      <w:r w:rsidR="0035629B" w:rsidRPr="00B32FFF">
        <w:rPr>
          <w:sz w:val="24"/>
          <w:szCs w:val="24"/>
        </w:rPr>
        <w:t>The Census Bureau plans to conduct additional research under the generic clearance for questionnaire pretesting re</w:t>
      </w:r>
      <w:r w:rsidR="001F6580">
        <w:rPr>
          <w:sz w:val="24"/>
          <w:szCs w:val="24"/>
        </w:rPr>
        <w:t xml:space="preserve">search (OMB number 0607-0725). </w:t>
      </w:r>
      <w:r w:rsidR="00A84353">
        <w:rPr>
          <w:sz w:val="24"/>
          <w:szCs w:val="24"/>
        </w:rPr>
        <w:t xml:space="preserve">We plan </w:t>
      </w:r>
      <w:r w:rsidR="00A84353" w:rsidRPr="00A84353">
        <w:rPr>
          <w:sz w:val="24"/>
          <w:szCs w:val="24"/>
        </w:rPr>
        <w:t>to</w:t>
      </w:r>
      <w:r w:rsidR="00A84353">
        <w:rPr>
          <w:sz w:val="24"/>
          <w:szCs w:val="24"/>
        </w:rPr>
        <w:t xml:space="preserve"> </w:t>
      </w:r>
      <w:r w:rsidR="00481B10">
        <w:rPr>
          <w:sz w:val="24"/>
          <w:szCs w:val="24"/>
        </w:rPr>
        <w:t>conduct research</w:t>
      </w:r>
      <w:r w:rsidR="00294689">
        <w:rPr>
          <w:sz w:val="24"/>
          <w:szCs w:val="24"/>
        </w:rPr>
        <w:t>, using respondent debriefings</w:t>
      </w:r>
      <w:r w:rsidR="00481B10">
        <w:rPr>
          <w:sz w:val="24"/>
          <w:szCs w:val="24"/>
        </w:rPr>
        <w:t xml:space="preserve"> on the response process of this survey for the 2012 data collection cycle. The </w:t>
      </w:r>
      <w:r w:rsidR="001B6AF3">
        <w:rPr>
          <w:sz w:val="24"/>
          <w:szCs w:val="24"/>
        </w:rPr>
        <w:t>Commodity Flow Survey (</w:t>
      </w:r>
      <w:r w:rsidR="00481B10">
        <w:rPr>
          <w:sz w:val="24"/>
          <w:szCs w:val="24"/>
        </w:rPr>
        <w:t>CFS</w:t>
      </w:r>
      <w:r w:rsidR="001B6AF3">
        <w:rPr>
          <w:sz w:val="24"/>
          <w:szCs w:val="24"/>
        </w:rPr>
        <w:t>)</w:t>
      </w:r>
      <w:r w:rsidR="00481B10">
        <w:rPr>
          <w:sz w:val="24"/>
          <w:szCs w:val="24"/>
        </w:rPr>
        <w:t xml:space="preserve"> is a quarterly panel survey conducted during the Economic Census year. Respondents to the survey provide information on select shipments that occur within the designated quarter. </w:t>
      </w:r>
    </w:p>
    <w:p w:rsidR="006128E3" w:rsidRDefault="006128E3" w:rsidP="00D03B5C">
      <w:pPr>
        <w:rPr>
          <w:sz w:val="24"/>
          <w:szCs w:val="24"/>
        </w:rPr>
      </w:pPr>
    </w:p>
    <w:p w:rsidR="00BB5E4F" w:rsidRDefault="00363392" w:rsidP="006128E3">
      <w:pPr>
        <w:rPr>
          <w:sz w:val="24"/>
          <w:szCs w:val="24"/>
        </w:rPr>
      </w:pPr>
      <w:r>
        <w:rPr>
          <w:sz w:val="24"/>
          <w:szCs w:val="24"/>
        </w:rPr>
        <w:t>In the</w:t>
      </w:r>
      <w:r w:rsidR="006128E3">
        <w:rPr>
          <w:sz w:val="24"/>
          <w:szCs w:val="24"/>
        </w:rPr>
        <w:t xml:space="preserve"> 2012</w:t>
      </w:r>
      <w:r>
        <w:rPr>
          <w:sz w:val="24"/>
          <w:szCs w:val="24"/>
        </w:rPr>
        <w:t xml:space="preserve"> survey</w:t>
      </w:r>
      <w:r w:rsidR="006128E3">
        <w:rPr>
          <w:sz w:val="24"/>
          <w:szCs w:val="24"/>
        </w:rPr>
        <w:t>, r</w:t>
      </w:r>
      <w:r w:rsidR="00481B10">
        <w:rPr>
          <w:sz w:val="24"/>
          <w:szCs w:val="24"/>
        </w:rPr>
        <w:t xml:space="preserve">espondents had the option to submit their responses </w:t>
      </w:r>
      <w:r>
        <w:rPr>
          <w:sz w:val="24"/>
          <w:szCs w:val="24"/>
        </w:rPr>
        <w:t xml:space="preserve">either </w:t>
      </w:r>
      <w:r w:rsidR="00481B10">
        <w:rPr>
          <w:sz w:val="24"/>
          <w:szCs w:val="24"/>
        </w:rPr>
        <w:t>through the Web survey or on the paper form</w:t>
      </w:r>
      <w:r w:rsidR="006128E3">
        <w:rPr>
          <w:sz w:val="24"/>
          <w:szCs w:val="24"/>
        </w:rPr>
        <w:t>.</w:t>
      </w:r>
      <w:r w:rsidR="00481B10">
        <w:rPr>
          <w:sz w:val="24"/>
          <w:szCs w:val="24"/>
        </w:rPr>
        <w:t xml:space="preserve"> For th</w:t>
      </w:r>
      <w:r>
        <w:rPr>
          <w:sz w:val="24"/>
          <w:szCs w:val="24"/>
        </w:rPr>
        <w:t>e current</w:t>
      </w:r>
      <w:r w:rsidR="00481B10">
        <w:rPr>
          <w:sz w:val="24"/>
          <w:szCs w:val="24"/>
        </w:rPr>
        <w:t xml:space="preserve"> research, CFS staff is interested in finding out more information about the overall response process to the survey, in particular</w:t>
      </w:r>
      <w:r w:rsidR="006128E3">
        <w:rPr>
          <w:sz w:val="24"/>
          <w:szCs w:val="24"/>
        </w:rPr>
        <w:t>,</w:t>
      </w:r>
      <w:r w:rsidR="00481B10">
        <w:rPr>
          <w:sz w:val="24"/>
          <w:szCs w:val="24"/>
        </w:rPr>
        <w:t xml:space="preserve"> for respondents who chose the Web. This research will include </w:t>
      </w:r>
      <w:r w:rsidR="006128E3">
        <w:rPr>
          <w:sz w:val="24"/>
          <w:szCs w:val="24"/>
        </w:rPr>
        <w:t>the</w:t>
      </w:r>
      <w:r w:rsidR="00481B10">
        <w:rPr>
          <w:sz w:val="24"/>
          <w:szCs w:val="24"/>
        </w:rPr>
        <w:t xml:space="preserve"> analysis of production data from all four quarters of the 2012 CFS</w:t>
      </w:r>
      <w:r w:rsidR="00645185">
        <w:rPr>
          <w:sz w:val="24"/>
          <w:szCs w:val="24"/>
        </w:rPr>
        <w:t xml:space="preserve"> to identify problems with the response process,</w:t>
      </w:r>
      <w:r w:rsidR="00481B10">
        <w:rPr>
          <w:sz w:val="24"/>
          <w:szCs w:val="24"/>
        </w:rPr>
        <w:t xml:space="preserve"> as well as brief phone interviews with </w:t>
      </w:r>
      <w:r w:rsidR="006128E3">
        <w:rPr>
          <w:sz w:val="24"/>
          <w:szCs w:val="24"/>
        </w:rPr>
        <w:t xml:space="preserve">key groups of </w:t>
      </w:r>
      <w:r w:rsidR="00481B10">
        <w:rPr>
          <w:sz w:val="24"/>
          <w:szCs w:val="24"/>
        </w:rPr>
        <w:t>respondents</w:t>
      </w:r>
      <w:r>
        <w:rPr>
          <w:sz w:val="24"/>
          <w:szCs w:val="24"/>
        </w:rPr>
        <w:t xml:space="preserve"> to the 2012 survey</w:t>
      </w:r>
      <w:r w:rsidR="00481B10">
        <w:rPr>
          <w:sz w:val="24"/>
          <w:szCs w:val="24"/>
        </w:rPr>
        <w:t xml:space="preserve">. </w:t>
      </w:r>
    </w:p>
    <w:p w:rsidR="00BB5E4F" w:rsidRDefault="00BB5E4F" w:rsidP="00BB5E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C30661" w:rsidRDefault="00481B10" w:rsidP="00C306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>CFS has outlined the following research questions they wish to answer in this evaluation:</w:t>
      </w:r>
    </w:p>
    <w:p w:rsidR="00C30661" w:rsidRDefault="00C30661" w:rsidP="00C306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481B10" w:rsidRPr="00C30661" w:rsidRDefault="00C30661" w:rsidP="00C30661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C30661">
        <w:rPr>
          <w:sz w:val="24"/>
          <w:szCs w:val="24"/>
        </w:rPr>
        <w:t xml:space="preserve">Did </w:t>
      </w:r>
      <w:r>
        <w:rPr>
          <w:sz w:val="24"/>
          <w:szCs w:val="24"/>
        </w:rPr>
        <w:t xml:space="preserve">Web </w:t>
      </w:r>
      <w:r w:rsidRPr="00C30661">
        <w:rPr>
          <w:sz w:val="24"/>
          <w:szCs w:val="24"/>
        </w:rPr>
        <w:t>respondents encounter any problems with the Web interface?</w:t>
      </w:r>
    </w:p>
    <w:p w:rsidR="00C30661" w:rsidRDefault="00C30661" w:rsidP="00C306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sz w:val="24"/>
          <w:szCs w:val="24"/>
        </w:rPr>
      </w:pPr>
      <w:r>
        <w:rPr>
          <w:sz w:val="24"/>
          <w:szCs w:val="24"/>
        </w:rPr>
        <w:t>Respondents had the option to upload a spreadsheet containing their shipment record inform</w:t>
      </w:r>
      <w:r w:rsidR="006128E3">
        <w:rPr>
          <w:sz w:val="24"/>
          <w:szCs w:val="24"/>
        </w:rPr>
        <w:t>ation. Production data indicates</w:t>
      </w:r>
      <w:r>
        <w:rPr>
          <w:sz w:val="24"/>
          <w:szCs w:val="24"/>
        </w:rPr>
        <w:t xml:space="preserve"> that respondents may have h</w:t>
      </w:r>
      <w:r w:rsidR="006128E3">
        <w:rPr>
          <w:sz w:val="24"/>
          <w:szCs w:val="24"/>
        </w:rPr>
        <w:t>ad trouble uploading the spread</w:t>
      </w:r>
      <w:r>
        <w:rPr>
          <w:sz w:val="24"/>
          <w:szCs w:val="24"/>
        </w:rPr>
        <w:t xml:space="preserve">sheets. To identify those problems, we will conduct 6-8 brief phone interviews with respondents </w:t>
      </w:r>
      <w:r w:rsidR="00294689">
        <w:rPr>
          <w:sz w:val="24"/>
          <w:szCs w:val="24"/>
        </w:rPr>
        <w:t xml:space="preserve">who had difficulty uploading spreadsheets </w:t>
      </w:r>
      <w:r>
        <w:rPr>
          <w:sz w:val="24"/>
          <w:szCs w:val="24"/>
        </w:rPr>
        <w:t>that focus on their experience with the upload process.</w:t>
      </w:r>
    </w:p>
    <w:p w:rsidR="00C30661" w:rsidRDefault="00C30661" w:rsidP="00C306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sz w:val="24"/>
          <w:szCs w:val="24"/>
        </w:rPr>
      </w:pPr>
    </w:p>
    <w:p w:rsidR="00C30661" w:rsidRPr="00C30661" w:rsidRDefault="00C30661" w:rsidP="00C30661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C30661">
        <w:rPr>
          <w:sz w:val="24"/>
          <w:szCs w:val="24"/>
        </w:rPr>
        <w:t>Why did respondents choose a particular method for entering their shipments information?</w:t>
      </w:r>
    </w:p>
    <w:p w:rsidR="00C30661" w:rsidRDefault="00C30661" w:rsidP="00C306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sz w:val="24"/>
          <w:szCs w:val="24"/>
        </w:rPr>
      </w:pPr>
      <w:r>
        <w:rPr>
          <w:sz w:val="24"/>
          <w:szCs w:val="24"/>
        </w:rPr>
        <w:t>The Web interface offered respondents two options for entering their shipments: entering them screen-by-scr</w:t>
      </w:r>
      <w:r w:rsidR="006128E3">
        <w:rPr>
          <w:sz w:val="24"/>
          <w:szCs w:val="24"/>
        </w:rPr>
        <w:t>een with the interface</w:t>
      </w:r>
      <w:r>
        <w:rPr>
          <w:sz w:val="24"/>
          <w:szCs w:val="24"/>
        </w:rPr>
        <w:t xml:space="preserve"> or by downloading a spreadsheet, filling it out, and uploading it back into </w:t>
      </w:r>
      <w:r w:rsidR="00951000">
        <w:rPr>
          <w:sz w:val="24"/>
          <w:szCs w:val="24"/>
        </w:rPr>
        <w:t xml:space="preserve">the </w:t>
      </w:r>
      <w:r>
        <w:rPr>
          <w:sz w:val="24"/>
          <w:szCs w:val="24"/>
        </w:rPr>
        <w:t>Web interface. We will conduct interviews with approximately 6-8 respondents and ask them about their choice for entering the shipment information</w:t>
      </w:r>
      <w:r w:rsidR="001F7624">
        <w:rPr>
          <w:sz w:val="24"/>
          <w:szCs w:val="24"/>
        </w:rPr>
        <w:t>.</w:t>
      </w:r>
    </w:p>
    <w:p w:rsidR="001F7624" w:rsidRDefault="001F7624" w:rsidP="00C306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sz w:val="24"/>
          <w:szCs w:val="24"/>
        </w:rPr>
      </w:pPr>
    </w:p>
    <w:p w:rsidR="001F7624" w:rsidRPr="008924A2" w:rsidRDefault="001F7624" w:rsidP="008924A2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8924A2">
        <w:rPr>
          <w:sz w:val="24"/>
          <w:szCs w:val="24"/>
        </w:rPr>
        <w:t>Why did respondents switch response modes?</w:t>
      </w:r>
    </w:p>
    <w:p w:rsidR="001F7624" w:rsidRDefault="001F7624" w:rsidP="00C306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sz w:val="24"/>
          <w:szCs w:val="24"/>
        </w:rPr>
      </w:pPr>
      <w:r>
        <w:rPr>
          <w:sz w:val="24"/>
          <w:szCs w:val="24"/>
        </w:rPr>
        <w:t xml:space="preserve">We will interview a small group of 6-8 </w:t>
      </w:r>
      <w:r w:rsidR="00645185">
        <w:rPr>
          <w:sz w:val="24"/>
          <w:szCs w:val="24"/>
        </w:rPr>
        <w:t xml:space="preserve">mode –switching </w:t>
      </w:r>
      <w:r>
        <w:rPr>
          <w:sz w:val="24"/>
          <w:szCs w:val="24"/>
        </w:rPr>
        <w:t>respondents to fin</w:t>
      </w:r>
      <w:r w:rsidR="00F71D4B">
        <w:rPr>
          <w:sz w:val="24"/>
          <w:szCs w:val="24"/>
        </w:rPr>
        <w:t xml:space="preserve">d out why they chose to switch </w:t>
      </w:r>
      <w:r>
        <w:rPr>
          <w:sz w:val="24"/>
          <w:szCs w:val="24"/>
        </w:rPr>
        <w:t>response modes (from Web to paper, or</w:t>
      </w:r>
      <w:r w:rsidR="00F71D4B">
        <w:rPr>
          <w:sz w:val="24"/>
          <w:szCs w:val="24"/>
        </w:rPr>
        <w:t xml:space="preserve"> from paper to Web) during the reporting q</w:t>
      </w:r>
      <w:r>
        <w:rPr>
          <w:sz w:val="24"/>
          <w:szCs w:val="24"/>
        </w:rPr>
        <w:t xml:space="preserve">uarters. In particular, </w:t>
      </w:r>
      <w:r w:rsidR="00924B62">
        <w:rPr>
          <w:sz w:val="24"/>
          <w:szCs w:val="24"/>
        </w:rPr>
        <w:t>we are</w:t>
      </w:r>
      <w:r>
        <w:rPr>
          <w:sz w:val="24"/>
          <w:szCs w:val="24"/>
        </w:rPr>
        <w:t xml:space="preserve"> interested in finding out if there were problems with the Web interface that led respondents to switch to the paper mode.</w:t>
      </w:r>
    </w:p>
    <w:p w:rsidR="001F7624" w:rsidRDefault="001F7624" w:rsidP="00C306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sz w:val="24"/>
          <w:szCs w:val="24"/>
        </w:rPr>
      </w:pPr>
    </w:p>
    <w:p w:rsidR="001F7624" w:rsidRPr="008924A2" w:rsidRDefault="001F7624" w:rsidP="008924A2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8924A2">
        <w:rPr>
          <w:sz w:val="24"/>
          <w:szCs w:val="24"/>
        </w:rPr>
        <w:t>Why did some respondents send their shipment records to the National Processing Center?</w:t>
      </w:r>
    </w:p>
    <w:p w:rsidR="008363E8" w:rsidRDefault="00BB5E4F" w:rsidP="00BB5E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sz w:val="24"/>
          <w:szCs w:val="24"/>
        </w:rPr>
      </w:pPr>
      <w:r>
        <w:rPr>
          <w:sz w:val="24"/>
          <w:szCs w:val="24"/>
        </w:rPr>
        <w:t>A subset of respondents did not fill out either the paper form or use the Web. Instead, they sent shipment record</w:t>
      </w:r>
      <w:r w:rsidR="00951000">
        <w:rPr>
          <w:sz w:val="24"/>
          <w:szCs w:val="24"/>
        </w:rPr>
        <w:t>s</w:t>
      </w:r>
      <w:r>
        <w:rPr>
          <w:sz w:val="24"/>
          <w:szCs w:val="24"/>
        </w:rPr>
        <w:t xml:space="preserve"> to the National Processing Center. We will talk to approximately 6-8 of these respondents to find out more about why those chose this response method.</w:t>
      </w:r>
    </w:p>
    <w:p w:rsidR="001F7624" w:rsidRDefault="001F7624" w:rsidP="008363E8">
      <w:pPr>
        <w:autoSpaceDE/>
        <w:autoSpaceDN/>
        <w:adjustRightInd/>
        <w:rPr>
          <w:sz w:val="24"/>
          <w:szCs w:val="24"/>
        </w:rPr>
      </w:pPr>
    </w:p>
    <w:p w:rsidR="008924A2" w:rsidRDefault="008924A2" w:rsidP="00BB5E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sz w:val="24"/>
          <w:szCs w:val="24"/>
        </w:rPr>
      </w:pPr>
    </w:p>
    <w:p w:rsidR="008924A2" w:rsidRPr="008924A2" w:rsidRDefault="008924A2" w:rsidP="008924A2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8924A2">
        <w:rPr>
          <w:sz w:val="24"/>
          <w:szCs w:val="24"/>
        </w:rPr>
        <w:t>How do companies with multiple establishments handle the response process?</w:t>
      </w:r>
    </w:p>
    <w:p w:rsidR="008924A2" w:rsidRDefault="008924A2" w:rsidP="008924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Currently</w:t>
      </w:r>
      <w:r w:rsidR="00F71D4B">
        <w:rPr>
          <w:sz w:val="24"/>
          <w:szCs w:val="24"/>
        </w:rPr>
        <w:t>,</w:t>
      </w:r>
      <w:r>
        <w:rPr>
          <w:sz w:val="24"/>
          <w:szCs w:val="24"/>
        </w:rPr>
        <w:t xml:space="preserve"> some businesses with multiple locations receive separate survey forms for each of their locations, requiring them to log in and/or fill out multiple forms. </w:t>
      </w:r>
      <w:r w:rsidR="00924B62">
        <w:rPr>
          <w:sz w:val="24"/>
          <w:szCs w:val="24"/>
        </w:rPr>
        <w:t>We</w:t>
      </w:r>
      <w:r>
        <w:rPr>
          <w:sz w:val="24"/>
          <w:szCs w:val="24"/>
        </w:rPr>
        <w:t xml:space="preserve"> would like to know more about how to simplify this process. We will conduct interviews with approximately 6-8 o</w:t>
      </w:r>
      <w:r w:rsidR="00951000">
        <w:rPr>
          <w:sz w:val="24"/>
          <w:szCs w:val="24"/>
        </w:rPr>
        <w:t>f</w:t>
      </w:r>
      <w:r>
        <w:rPr>
          <w:sz w:val="24"/>
          <w:szCs w:val="24"/>
        </w:rPr>
        <w:t xml:space="preserve"> these multi-establishments businesses to find out more about how to simply their response process. </w:t>
      </w:r>
    </w:p>
    <w:p w:rsidR="00A84353" w:rsidRDefault="00A84353" w:rsidP="008924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sz w:val="24"/>
          <w:szCs w:val="24"/>
        </w:rPr>
      </w:pPr>
    </w:p>
    <w:p w:rsidR="002109CB" w:rsidRDefault="00A84353" w:rsidP="00954F5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A84353">
        <w:rPr>
          <w:sz w:val="24"/>
          <w:szCs w:val="24"/>
        </w:rPr>
        <w:t xml:space="preserve">From July through September of 2013, staff from the Response Improvement Research Staff (RIRS) within the Census Bureau’s Office of Economic Planning and Innovation will </w:t>
      </w:r>
      <w:r w:rsidR="008924A2">
        <w:rPr>
          <w:sz w:val="24"/>
          <w:szCs w:val="24"/>
        </w:rPr>
        <w:t>conduct</w:t>
      </w:r>
      <w:r w:rsidR="006A1195">
        <w:rPr>
          <w:sz w:val="24"/>
          <w:szCs w:val="24"/>
        </w:rPr>
        <w:t xml:space="preserve"> a maximum of 40 </w:t>
      </w:r>
      <w:r w:rsidR="00951000">
        <w:rPr>
          <w:sz w:val="24"/>
          <w:szCs w:val="24"/>
        </w:rPr>
        <w:t>brief</w:t>
      </w:r>
      <w:r w:rsidR="008924A2">
        <w:rPr>
          <w:sz w:val="24"/>
          <w:szCs w:val="24"/>
        </w:rPr>
        <w:t xml:space="preserve"> phone interviews </w:t>
      </w:r>
      <w:r w:rsidR="007F7538">
        <w:rPr>
          <w:sz w:val="24"/>
          <w:szCs w:val="24"/>
        </w:rPr>
        <w:t xml:space="preserve">across the U.S. </w:t>
      </w:r>
      <w:r w:rsidR="008924A2">
        <w:rPr>
          <w:sz w:val="24"/>
          <w:szCs w:val="24"/>
        </w:rPr>
        <w:t xml:space="preserve">with these five groups of </w:t>
      </w:r>
      <w:r w:rsidR="00924B62">
        <w:rPr>
          <w:sz w:val="24"/>
          <w:szCs w:val="24"/>
        </w:rPr>
        <w:t>participants in the 2012 CFS</w:t>
      </w:r>
      <w:r w:rsidR="008924A2">
        <w:rPr>
          <w:sz w:val="24"/>
          <w:szCs w:val="24"/>
        </w:rPr>
        <w:t>.</w:t>
      </w:r>
      <w:r w:rsidR="00924B62">
        <w:rPr>
          <w:sz w:val="24"/>
          <w:szCs w:val="24"/>
        </w:rPr>
        <w:t xml:space="preserve">  </w:t>
      </w:r>
      <w:r w:rsidR="001B6AF3">
        <w:rPr>
          <w:sz w:val="24"/>
          <w:szCs w:val="24"/>
        </w:rPr>
        <w:t xml:space="preserve">We will use the results from the analysis of production data to identify the respondents who fall into the five groups outlined above and recruit from those lists. </w:t>
      </w:r>
      <w:r w:rsidR="008924A2">
        <w:rPr>
          <w:sz w:val="24"/>
          <w:szCs w:val="24"/>
        </w:rPr>
        <w:t xml:space="preserve">Respondents in each group will answer only a few focused questions meant to shed light on </w:t>
      </w:r>
      <w:r w:rsidR="00645185">
        <w:rPr>
          <w:sz w:val="24"/>
          <w:szCs w:val="24"/>
        </w:rPr>
        <w:t>the</w:t>
      </w:r>
      <w:r w:rsidR="007F7538">
        <w:rPr>
          <w:sz w:val="24"/>
          <w:szCs w:val="24"/>
        </w:rPr>
        <w:t xml:space="preserve">ir experiences </w:t>
      </w:r>
      <w:r w:rsidR="008924A2">
        <w:rPr>
          <w:sz w:val="24"/>
          <w:szCs w:val="24"/>
        </w:rPr>
        <w:t>with the response process</w:t>
      </w:r>
      <w:r w:rsidR="00645185">
        <w:rPr>
          <w:sz w:val="24"/>
          <w:szCs w:val="24"/>
        </w:rPr>
        <w:t>.</w:t>
      </w:r>
      <w:r w:rsidR="008924A2">
        <w:rPr>
          <w:sz w:val="24"/>
          <w:szCs w:val="24"/>
        </w:rPr>
        <w:t xml:space="preserve"> </w:t>
      </w:r>
      <w:r w:rsidR="00924B62">
        <w:rPr>
          <w:sz w:val="24"/>
          <w:szCs w:val="24"/>
        </w:rPr>
        <w:t>A copy of the proposed questions for each of these groups of respondents is enclosed.</w:t>
      </w:r>
    </w:p>
    <w:p w:rsidR="00C30661" w:rsidRDefault="00C30661" w:rsidP="004A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4A160F" w:rsidRPr="00B32FFF" w:rsidRDefault="004A160F" w:rsidP="004A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>Before beginning the interviews, we will inform p</w:t>
      </w:r>
      <w:r w:rsidRPr="00B32FFF">
        <w:rPr>
          <w:sz w:val="24"/>
          <w:szCs w:val="24"/>
        </w:rPr>
        <w:t>articipants that their response is voluntary</w:t>
      </w:r>
      <w:r>
        <w:rPr>
          <w:sz w:val="24"/>
          <w:szCs w:val="24"/>
        </w:rPr>
        <w:t>. We also will inform the participants</w:t>
      </w:r>
      <w:r w:rsidRPr="00B32FFF">
        <w:rPr>
          <w:sz w:val="24"/>
          <w:szCs w:val="24"/>
        </w:rPr>
        <w:t xml:space="preserve"> that the information they provide is confidential</w:t>
      </w:r>
      <w:r>
        <w:rPr>
          <w:sz w:val="24"/>
          <w:szCs w:val="24"/>
        </w:rPr>
        <w:t xml:space="preserve">. We will not be </w:t>
      </w:r>
      <w:r w:rsidRPr="00B32FFF">
        <w:rPr>
          <w:sz w:val="24"/>
          <w:szCs w:val="24"/>
        </w:rPr>
        <w:t xml:space="preserve">providing </w:t>
      </w:r>
      <w:r>
        <w:rPr>
          <w:sz w:val="24"/>
          <w:szCs w:val="24"/>
        </w:rPr>
        <w:t>respondents</w:t>
      </w:r>
      <w:r w:rsidR="006128E3">
        <w:rPr>
          <w:sz w:val="24"/>
          <w:szCs w:val="24"/>
        </w:rPr>
        <w:t xml:space="preserve"> with</w:t>
      </w:r>
      <w:r>
        <w:rPr>
          <w:sz w:val="24"/>
          <w:szCs w:val="24"/>
        </w:rPr>
        <w:t xml:space="preserve"> </w:t>
      </w:r>
      <w:r w:rsidRPr="00B32FFF">
        <w:rPr>
          <w:sz w:val="24"/>
          <w:szCs w:val="24"/>
        </w:rPr>
        <w:t>mon</w:t>
      </w:r>
      <w:r>
        <w:rPr>
          <w:sz w:val="24"/>
          <w:szCs w:val="24"/>
        </w:rPr>
        <w:t>etary incentives to participate</w:t>
      </w:r>
      <w:r w:rsidRPr="00B32FFF">
        <w:rPr>
          <w:sz w:val="24"/>
          <w:szCs w:val="24"/>
        </w:rPr>
        <w:t xml:space="preserve"> in this study.</w:t>
      </w:r>
    </w:p>
    <w:p w:rsidR="004A160F" w:rsidRPr="00B32FFF" w:rsidRDefault="004A160F" w:rsidP="004A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4A160F" w:rsidRPr="00B32FFF" w:rsidRDefault="004A160F" w:rsidP="004A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B32FFF">
        <w:rPr>
          <w:sz w:val="24"/>
          <w:szCs w:val="24"/>
        </w:rPr>
        <w:t xml:space="preserve">We estimate that it will be necessary to interview only one </w:t>
      </w:r>
      <w:r>
        <w:rPr>
          <w:sz w:val="24"/>
          <w:szCs w:val="24"/>
        </w:rPr>
        <w:t>participant</w:t>
      </w:r>
      <w:r w:rsidRPr="00B32FFF">
        <w:rPr>
          <w:sz w:val="24"/>
          <w:szCs w:val="24"/>
        </w:rPr>
        <w:t xml:space="preserve"> at each </w:t>
      </w:r>
      <w:r w:rsidR="00C30661">
        <w:rPr>
          <w:sz w:val="24"/>
          <w:szCs w:val="24"/>
        </w:rPr>
        <w:t>business</w:t>
      </w:r>
      <w:r>
        <w:rPr>
          <w:sz w:val="24"/>
          <w:szCs w:val="24"/>
        </w:rPr>
        <w:t>.</w:t>
      </w:r>
      <w:r w:rsidRPr="00B32FFF">
        <w:rPr>
          <w:sz w:val="24"/>
          <w:szCs w:val="24"/>
        </w:rPr>
        <w:t xml:space="preserve"> We estimate the length of the interviews will average </w:t>
      </w:r>
      <w:r w:rsidR="00C30661">
        <w:rPr>
          <w:sz w:val="24"/>
          <w:szCs w:val="24"/>
        </w:rPr>
        <w:t>1</w:t>
      </w:r>
      <w:r w:rsidR="00951000">
        <w:rPr>
          <w:sz w:val="24"/>
          <w:szCs w:val="24"/>
        </w:rPr>
        <w:t xml:space="preserve">5 </w:t>
      </w:r>
      <w:r w:rsidR="00C30661">
        <w:rPr>
          <w:sz w:val="24"/>
          <w:szCs w:val="24"/>
        </w:rPr>
        <w:t>minutes</w:t>
      </w:r>
      <w:r w:rsidR="006128E3">
        <w:rPr>
          <w:sz w:val="24"/>
          <w:szCs w:val="24"/>
        </w:rPr>
        <w:t xml:space="preserve">. </w:t>
      </w:r>
      <w:r w:rsidRPr="00B32FFF">
        <w:rPr>
          <w:sz w:val="24"/>
          <w:szCs w:val="24"/>
        </w:rPr>
        <w:t>Th</w:t>
      </w:r>
      <w:r>
        <w:rPr>
          <w:sz w:val="24"/>
          <w:szCs w:val="24"/>
        </w:rPr>
        <w:t>erefore</w:t>
      </w:r>
      <w:r w:rsidRPr="00B32FFF">
        <w:rPr>
          <w:sz w:val="24"/>
          <w:szCs w:val="24"/>
        </w:rPr>
        <w:t>, the maximum estimate</w:t>
      </w:r>
      <w:r>
        <w:rPr>
          <w:sz w:val="24"/>
          <w:szCs w:val="24"/>
        </w:rPr>
        <w:t>d burden for this research is</w:t>
      </w:r>
      <w:r w:rsidR="008924A2">
        <w:rPr>
          <w:sz w:val="24"/>
          <w:szCs w:val="24"/>
        </w:rPr>
        <w:t xml:space="preserve"> approximately </w:t>
      </w:r>
      <w:r w:rsidR="00951000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Pr="00B32FFF">
        <w:rPr>
          <w:sz w:val="24"/>
          <w:szCs w:val="24"/>
        </w:rPr>
        <w:t>hours</w:t>
      </w:r>
      <w:r w:rsidR="008924A2">
        <w:rPr>
          <w:sz w:val="24"/>
          <w:szCs w:val="24"/>
        </w:rPr>
        <w:t xml:space="preserve"> (1</w:t>
      </w:r>
      <w:r w:rsidR="00951000">
        <w:rPr>
          <w:sz w:val="24"/>
          <w:szCs w:val="24"/>
        </w:rPr>
        <w:t>5</w:t>
      </w:r>
      <w:r w:rsidR="008924A2">
        <w:rPr>
          <w:sz w:val="24"/>
          <w:szCs w:val="24"/>
        </w:rPr>
        <w:t xml:space="preserve"> minutes x 40 interviews = </w:t>
      </w:r>
      <w:r w:rsidR="00951000">
        <w:rPr>
          <w:sz w:val="24"/>
          <w:szCs w:val="24"/>
        </w:rPr>
        <w:t>10</w:t>
      </w:r>
      <w:r w:rsidR="008924A2">
        <w:rPr>
          <w:sz w:val="24"/>
          <w:szCs w:val="24"/>
        </w:rPr>
        <w:t xml:space="preserve"> hours)</w:t>
      </w:r>
      <w:r w:rsidRPr="00B32FFF">
        <w:rPr>
          <w:sz w:val="24"/>
          <w:szCs w:val="24"/>
        </w:rPr>
        <w:t>.</w:t>
      </w:r>
    </w:p>
    <w:p w:rsidR="00402A46" w:rsidRDefault="00402A46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35629B" w:rsidRPr="00B32FFF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B32FFF">
        <w:rPr>
          <w:sz w:val="24"/>
          <w:szCs w:val="24"/>
        </w:rPr>
        <w:t>The contact person for questions regarding this research is:</w:t>
      </w:r>
    </w:p>
    <w:p w:rsidR="0035629B" w:rsidRPr="00B32FFF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</w:p>
    <w:p w:rsidR="00041C7C" w:rsidRPr="009A1991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B32FFF">
        <w:rPr>
          <w:sz w:val="24"/>
          <w:szCs w:val="24"/>
        </w:rPr>
        <w:tab/>
      </w:r>
      <w:r w:rsidR="009A1991" w:rsidRPr="009A1991">
        <w:rPr>
          <w:sz w:val="24"/>
          <w:szCs w:val="24"/>
        </w:rPr>
        <w:t>Jennifer Beck</w:t>
      </w:r>
    </w:p>
    <w:p w:rsidR="0035629B" w:rsidRPr="009A1991" w:rsidRDefault="00041C7C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9A1991">
        <w:rPr>
          <w:sz w:val="24"/>
          <w:szCs w:val="24"/>
        </w:rPr>
        <w:tab/>
      </w:r>
      <w:r w:rsidR="0035629B" w:rsidRPr="009A1991">
        <w:rPr>
          <w:sz w:val="24"/>
          <w:szCs w:val="24"/>
        </w:rPr>
        <w:t>Response Improvement Research Staff</w:t>
      </w:r>
    </w:p>
    <w:p w:rsidR="0035629B" w:rsidRPr="009A1991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9A1991">
        <w:rPr>
          <w:sz w:val="24"/>
          <w:szCs w:val="24"/>
        </w:rPr>
        <w:tab/>
        <w:t xml:space="preserve">U.S. Census Bureau </w:t>
      </w:r>
    </w:p>
    <w:p w:rsidR="0035629B" w:rsidRPr="009A1991" w:rsidRDefault="0035629B" w:rsidP="003562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9A1991">
        <w:rPr>
          <w:sz w:val="24"/>
          <w:szCs w:val="24"/>
        </w:rPr>
        <w:tab/>
        <w:t>Washington, D.C. 20233</w:t>
      </w:r>
    </w:p>
    <w:p w:rsidR="009A1991" w:rsidRPr="009A1991" w:rsidRDefault="0035629B" w:rsidP="009A19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9A1991">
        <w:rPr>
          <w:sz w:val="24"/>
          <w:szCs w:val="24"/>
        </w:rPr>
        <w:tab/>
        <w:t>(301) 763-</w:t>
      </w:r>
      <w:r w:rsidR="009A1991" w:rsidRPr="009A1991">
        <w:rPr>
          <w:sz w:val="24"/>
          <w:szCs w:val="24"/>
        </w:rPr>
        <w:t>1736</w:t>
      </w:r>
    </w:p>
    <w:p w:rsidR="009A1991" w:rsidRDefault="009A1991" w:rsidP="002F739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  <w:szCs w:val="24"/>
        </w:rPr>
      </w:pPr>
      <w:r w:rsidRPr="009A1991">
        <w:rPr>
          <w:sz w:val="24"/>
          <w:szCs w:val="24"/>
        </w:rPr>
        <w:tab/>
      </w:r>
      <w:r w:rsidR="0035629B" w:rsidRPr="009A1991">
        <w:rPr>
          <w:sz w:val="24"/>
          <w:szCs w:val="24"/>
        </w:rPr>
        <w:t xml:space="preserve"> </w:t>
      </w:r>
      <w:r w:rsidRPr="009A1991">
        <w:rPr>
          <w:sz w:val="24"/>
          <w:szCs w:val="24"/>
        </w:rPr>
        <w:t>jennifer.l.beck</w:t>
      </w:r>
      <w:r w:rsidR="0035629B" w:rsidRPr="009A1991">
        <w:rPr>
          <w:sz w:val="24"/>
          <w:szCs w:val="24"/>
        </w:rPr>
        <w:t>@census.gov</w:t>
      </w:r>
    </w:p>
    <w:p w:rsidR="009A1991" w:rsidRDefault="009A1991" w:rsidP="0035629B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9A1991" w:rsidRDefault="009A1991" w:rsidP="0035629B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9A1991" w:rsidRDefault="009A1991" w:rsidP="0035629B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</w:p>
    <w:p w:rsidR="001F3778" w:rsidRPr="00E2769C" w:rsidRDefault="001F3778" w:rsidP="00F71D4B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288" w:hanging="288"/>
        <w:rPr>
          <w:color w:val="000000"/>
          <w:sz w:val="24"/>
          <w:szCs w:val="24"/>
        </w:rPr>
      </w:pPr>
    </w:p>
    <w:sectPr w:rsidR="001F3778" w:rsidRPr="00E2769C" w:rsidSect="0035629B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04763"/>
    <w:multiLevelType w:val="multilevel"/>
    <w:tmpl w:val="AC6E84E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DD0443"/>
    <w:multiLevelType w:val="hybridMultilevel"/>
    <w:tmpl w:val="E8243002"/>
    <w:lvl w:ilvl="0" w:tplc="45D8E9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4313DB"/>
    <w:multiLevelType w:val="hybridMultilevel"/>
    <w:tmpl w:val="C0A40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35629B"/>
    <w:rsid w:val="00007784"/>
    <w:rsid w:val="00041C7C"/>
    <w:rsid w:val="00051156"/>
    <w:rsid w:val="000C0019"/>
    <w:rsid w:val="000D6341"/>
    <w:rsid w:val="000E51A6"/>
    <w:rsid w:val="00107C5D"/>
    <w:rsid w:val="00153C1B"/>
    <w:rsid w:val="00186008"/>
    <w:rsid w:val="001B6AF3"/>
    <w:rsid w:val="001C2C76"/>
    <w:rsid w:val="001C2C92"/>
    <w:rsid w:val="001F3778"/>
    <w:rsid w:val="001F6580"/>
    <w:rsid w:val="001F7624"/>
    <w:rsid w:val="002109CB"/>
    <w:rsid w:val="002377A9"/>
    <w:rsid w:val="00294689"/>
    <w:rsid w:val="002A773E"/>
    <w:rsid w:val="002D218F"/>
    <w:rsid w:val="002E676F"/>
    <w:rsid w:val="002E6C22"/>
    <w:rsid w:val="002F7398"/>
    <w:rsid w:val="00330830"/>
    <w:rsid w:val="003372D8"/>
    <w:rsid w:val="0035629B"/>
    <w:rsid w:val="00363392"/>
    <w:rsid w:val="003A2ED9"/>
    <w:rsid w:val="003B003E"/>
    <w:rsid w:val="003C260A"/>
    <w:rsid w:val="003D4975"/>
    <w:rsid w:val="003F11D0"/>
    <w:rsid w:val="003F35C2"/>
    <w:rsid w:val="003F7B63"/>
    <w:rsid w:val="00402A46"/>
    <w:rsid w:val="00433254"/>
    <w:rsid w:val="00477F7B"/>
    <w:rsid w:val="00481B10"/>
    <w:rsid w:val="004973FD"/>
    <w:rsid w:val="004A160F"/>
    <w:rsid w:val="004E1E2E"/>
    <w:rsid w:val="00502F6E"/>
    <w:rsid w:val="00523BA6"/>
    <w:rsid w:val="005259AB"/>
    <w:rsid w:val="005623DC"/>
    <w:rsid w:val="005B2B14"/>
    <w:rsid w:val="005B5B25"/>
    <w:rsid w:val="005E1B8A"/>
    <w:rsid w:val="005E3A26"/>
    <w:rsid w:val="006128E3"/>
    <w:rsid w:val="0061302A"/>
    <w:rsid w:val="00645185"/>
    <w:rsid w:val="0069640D"/>
    <w:rsid w:val="006A1195"/>
    <w:rsid w:val="00720158"/>
    <w:rsid w:val="007817E6"/>
    <w:rsid w:val="007B6C4B"/>
    <w:rsid w:val="007E090C"/>
    <w:rsid w:val="007E7533"/>
    <w:rsid w:val="007F7538"/>
    <w:rsid w:val="00813265"/>
    <w:rsid w:val="0081654B"/>
    <w:rsid w:val="008363E8"/>
    <w:rsid w:val="0084460E"/>
    <w:rsid w:val="00867A2B"/>
    <w:rsid w:val="00882A35"/>
    <w:rsid w:val="008924A2"/>
    <w:rsid w:val="008E07BA"/>
    <w:rsid w:val="008F05E2"/>
    <w:rsid w:val="008F0ACB"/>
    <w:rsid w:val="008F1A75"/>
    <w:rsid w:val="008F385C"/>
    <w:rsid w:val="008F5487"/>
    <w:rsid w:val="00924B62"/>
    <w:rsid w:val="009314C7"/>
    <w:rsid w:val="00951000"/>
    <w:rsid w:val="00954F52"/>
    <w:rsid w:val="009566B1"/>
    <w:rsid w:val="00976204"/>
    <w:rsid w:val="00980446"/>
    <w:rsid w:val="009A1991"/>
    <w:rsid w:val="009C48E1"/>
    <w:rsid w:val="00A623E3"/>
    <w:rsid w:val="00A82C3C"/>
    <w:rsid w:val="00A83EA1"/>
    <w:rsid w:val="00A84353"/>
    <w:rsid w:val="00AA1675"/>
    <w:rsid w:val="00AC2A8B"/>
    <w:rsid w:val="00AF695E"/>
    <w:rsid w:val="00B11761"/>
    <w:rsid w:val="00B13631"/>
    <w:rsid w:val="00B1502D"/>
    <w:rsid w:val="00B23073"/>
    <w:rsid w:val="00B32FFF"/>
    <w:rsid w:val="00B669B5"/>
    <w:rsid w:val="00B66FAA"/>
    <w:rsid w:val="00BB36A5"/>
    <w:rsid w:val="00BB5E4F"/>
    <w:rsid w:val="00BC249D"/>
    <w:rsid w:val="00BE32E4"/>
    <w:rsid w:val="00C05F89"/>
    <w:rsid w:val="00C251A6"/>
    <w:rsid w:val="00C30661"/>
    <w:rsid w:val="00C62018"/>
    <w:rsid w:val="00C62DB8"/>
    <w:rsid w:val="00C86198"/>
    <w:rsid w:val="00C9592C"/>
    <w:rsid w:val="00CA5AD8"/>
    <w:rsid w:val="00CD1D08"/>
    <w:rsid w:val="00CD1EE5"/>
    <w:rsid w:val="00CE1FE4"/>
    <w:rsid w:val="00CF6436"/>
    <w:rsid w:val="00D03B5C"/>
    <w:rsid w:val="00D11EB3"/>
    <w:rsid w:val="00D84F1B"/>
    <w:rsid w:val="00DD27C6"/>
    <w:rsid w:val="00DE0E77"/>
    <w:rsid w:val="00E2769C"/>
    <w:rsid w:val="00E34BDF"/>
    <w:rsid w:val="00E60C33"/>
    <w:rsid w:val="00E7208E"/>
    <w:rsid w:val="00ED316E"/>
    <w:rsid w:val="00EE3821"/>
    <w:rsid w:val="00EF425B"/>
    <w:rsid w:val="00F0564D"/>
    <w:rsid w:val="00F4204B"/>
    <w:rsid w:val="00F5655A"/>
    <w:rsid w:val="00F71D4B"/>
    <w:rsid w:val="00F76320"/>
    <w:rsid w:val="00F8684A"/>
    <w:rsid w:val="00F86EB1"/>
    <w:rsid w:val="00F91EC5"/>
    <w:rsid w:val="00FB51E2"/>
    <w:rsid w:val="00FD4C2B"/>
    <w:rsid w:val="00FF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29B"/>
    <w:pPr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B0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03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03E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03E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1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29B"/>
    <w:pPr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B0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03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03E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03E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1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ander043</dc:creator>
  <cp:lastModifiedBy>demai001</cp:lastModifiedBy>
  <cp:revision>3</cp:revision>
  <cp:lastPrinted>2013-07-16T20:24:00Z</cp:lastPrinted>
  <dcterms:created xsi:type="dcterms:W3CDTF">2013-07-16T20:23:00Z</dcterms:created>
  <dcterms:modified xsi:type="dcterms:W3CDTF">2013-07-16T20:25:00Z</dcterms:modified>
</cp:coreProperties>
</file>