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50" w:rsidRDefault="00485350" w:rsidP="009C5FD0">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SUPPORTING STATEMENT</w:t>
      </w:r>
    </w:p>
    <w:p w:rsidR="00485350" w:rsidRDefault="00485350" w:rsidP="00C63D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Department of Commerce</w:t>
      </w:r>
    </w:p>
    <w:p w:rsidR="00485350" w:rsidRDefault="00485350" w:rsidP="00C63D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Census Bureau</w:t>
      </w:r>
    </w:p>
    <w:p w:rsidR="00485350" w:rsidRDefault="00485350" w:rsidP="009C5FD0">
      <w:pPr>
        <w:autoSpaceDE w:val="0"/>
        <w:autoSpaceDN w:val="0"/>
        <w:adjustRightInd w:val="0"/>
        <w:spacing w:after="0" w:line="240" w:lineRule="auto"/>
        <w:jc w:val="center"/>
        <w:outlineLvl w:val="0"/>
        <w:rPr>
          <w:rFonts w:ascii="Times New Roman" w:hAnsi="Times New Roman" w:cs="Times New Roman"/>
          <w:b/>
          <w:bCs/>
          <w:sz w:val="24"/>
          <w:szCs w:val="24"/>
        </w:rPr>
      </w:pPr>
      <w:r w:rsidRPr="00485350">
        <w:rPr>
          <w:rFonts w:ascii="Times New Roman" w:hAnsi="Times New Roman" w:cs="Times New Roman"/>
          <w:b/>
          <w:bCs/>
          <w:sz w:val="24"/>
          <w:szCs w:val="24"/>
        </w:rPr>
        <w:t>2013 Census Test</w:t>
      </w:r>
    </w:p>
    <w:p w:rsidR="00485350" w:rsidRDefault="00485350" w:rsidP="009C5FD0">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OMB Control Number </w:t>
      </w:r>
      <w:r w:rsidRPr="006876FE">
        <w:rPr>
          <w:rFonts w:ascii="Times New Roman" w:hAnsi="Times New Roman" w:cs="Times New Roman"/>
          <w:b/>
          <w:bCs/>
          <w:sz w:val="24"/>
          <w:szCs w:val="24"/>
        </w:rPr>
        <w:t>0607-&lt;XXXX&gt;</w:t>
      </w:r>
    </w:p>
    <w:p w:rsidR="00485350" w:rsidRDefault="00485350" w:rsidP="009C5FD0">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Part A </w:t>
      </w:r>
      <w:r>
        <w:rPr>
          <w:rFonts w:ascii="Times New Roman" w:hAnsi="Times New Roman" w:cs="Times New Roman"/>
          <w:sz w:val="24"/>
          <w:szCs w:val="24"/>
        </w:rPr>
        <w:t xml:space="preserve">– </w:t>
      </w:r>
      <w:r w:rsidR="00FF3FC4">
        <w:rPr>
          <w:rFonts w:ascii="Times New Roman" w:hAnsi="Times New Roman" w:cs="Times New Roman"/>
          <w:b/>
          <w:bCs/>
          <w:sz w:val="24"/>
          <w:szCs w:val="24"/>
        </w:rPr>
        <w:t>Justification</w:t>
      </w:r>
    </w:p>
    <w:p w:rsidR="00485350" w:rsidRDefault="00485350" w:rsidP="00C63D0B">
      <w:pPr>
        <w:autoSpaceDE w:val="0"/>
        <w:autoSpaceDN w:val="0"/>
        <w:adjustRightInd w:val="0"/>
        <w:spacing w:after="0" w:line="240" w:lineRule="auto"/>
        <w:rPr>
          <w:rFonts w:ascii="Times New Roman" w:hAnsi="Times New Roman" w:cs="Times New Roman"/>
          <w:b/>
          <w:bCs/>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 Necessity of the Information Collection</w:t>
      </w:r>
    </w:p>
    <w:p w:rsidR="00247458" w:rsidRPr="00C63D0B" w:rsidRDefault="00247458" w:rsidP="00C63D0B">
      <w:pPr>
        <w:autoSpaceDE w:val="0"/>
        <w:autoSpaceDN w:val="0"/>
        <w:adjustRightInd w:val="0"/>
        <w:spacing w:after="0" w:line="240" w:lineRule="auto"/>
        <w:rPr>
          <w:rFonts w:ascii="Times New Roman" w:hAnsi="Times New Roman" w:cs="Times New Roman"/>
          <w:i/>
          <w:sz w:val="24"/>
          <w:szCs w:val="24"/>
        </w:rPr>
      </w:pPr>
    </w:p>
    <w:p w:rsidR="00212BA5" w:rsidRDefault="00485350"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In preparation for the 2020 Census, the Census Bureau is testing strategies to decrease </w:t>
      </w:r>
      <w:r w:rsidR="002040ED">
        <w:rPr>
          <w:rFonts w:ascii="Times New Roman" w:hAnsi="Times New Roman" w:cs="Times New Roman"/>
          <w:sz w:val="24"/>
          <w:szCs w:val="24"/>
        </w:rPr>
        <w:t>nonresponse follow-up (</w:t>
      </w:r>
      <w:r w:rsidRPr="00C63D0B">
        <w:rPr>
          <w:rFonts w:ascii="Times New Roman" w:hAnsi="Times New Roman" w:cs="Times New Roman"/>
          <w:sz w:val="24"/>
          <w:szCs w:val="24"/>
        </w:rPr>
        <w:t>NRFU</w:t>
      </w:r>
      <w:r w:rsidR="002040ED">
        <w:rPr>
          <w:rFonts w:ascii="Times New Roman" w:hAnsi="Times New Roman" w:cs="Times New Roman"/>
          <w:sz w:val="24"/>
          <w:szCs w:val="24"/>
        </w:rPr>
        <w:t>)</w:t>
      </w:r>
      <w:r w:rsidRPr="00C63D0B">
        <w:rPr>
          <w:rFonts w:ascii="Times New Roman" w:hAnsi="Times New Roman" w:cs="Times New Roman"/>
          <w:sz w:val="24"/>
          <w:szCs w:val="24"/>
        </w:rPr>
        <w:t xml:space="preserve"> workload and contact strategies to decrease the cost of NRFU. This test will </w:t>
      </w:r>
      <w:r w:rsidR="00D86954">
        <w:rPr>
          <w:rFonts w:ascii="Times New Roman" w:hAnsi="Times New Roman" w:cs="Times New Roman"/>
          <w:sz w:val="24"/>
          <w:szCs w:val="24"/>
        </w:rPr>
        <w:t xml:space="preserve">pilot </w:t>
      </w:r>
      <w:r w:rsidRPr="00C63D0B">
        <w:rPr>
          <w:rFonts w:ascii="Times New Roman" w:hAnsi="Times New Roman" w:cs="Times New Roman"/>
          <w:sz w:val="24"/>
          <w:szCs w:val="24"/>
        </w:rPr>
        <w:t xml:space="preserve">the use of administrative records and </w:t>
      </w:r>
      <w:r w:rsidR="0082340F">
        <w:rPr>
          <w:rFonts w:ascii="Times New Roman" w:hAnsi="Times New Roman" w:cs="Times New Roman"/>
          <w:sz w:val="24"/>
          <w:szCs w:val="24"/>
        </w:rPr>
        <w:t xml:space="preserve">different </w:t>
      </w:r>
      <w:r w:rsidRPr="00C63D0B">
        <w:rPr>
          <w:rFonts w:ascii="Times New Roman" w:hAnsi="Times New Roman" w:cs="Times New Roman"/>
          <w:sz w:val="24"/>
          <w:szCs w:val="24"/>
        </w:rPr>
        <w:t>contact strateg</w:t>
      </w:r>
      <w:r w:rsidR="0082340F">
        <w:rPr>
          <w:rFonts w:ascii="Times New Roman" w:hAnsi="Times New Roman" w:cs="Times New Roman"/>
          <w:sz w:val="24"/>
          <w:szCs w:val="24"/>
        </w:rPr>
        <w:t>ies</w:t>
      </w:r>
      <w:r w:rsidRPr="00C63D0B">
        <w:rPr>
          <w:rFonts w:ascii="Times New Roman" w:hAnsi="Times New Roman" w:cs="Times New Roman"/>
          <w:sz w:val="24"/>
          <w:szCs w:val="24"/>
        </w:rPr>
        <w:t xml:space="preserve"> to </w:t>
      </w:r>
      <w:r w:rsidR="0039355C">
        <w:rPr>
          <w:rFonts w:ascii="Times New Roman" w:hAnsi="Times New Roman" w:cs="Times New Roman"/>
          <w:sz w:val="24"/>
          <w:szCs w:val="24"/>
        </w:rPr>
        <w:t xml:space="preserve">reduce </w:t>
      </w:r>
      <w:r w:rsidR="00C72B05">
        <w:rPr>
          <w:rFonts w:ascii="Times New Roman" w:hAnsi="Times New Roman" w:cs="Times New Roman"/>
          <w:sz w:val="24"/>
          <w:szCs w:val="24"/>
        </w:rPr>
        <w:t xml:space="preserve">the </w:t>
      </w:r>
      <w:r w:rsidR="0039355C">
        <w:rPr>
          <w:rFonts w:ascii="Times New Roman" w:hAnsi="Times New Roman" w:cs="Times New Roman"/>
          <w:sz w:val="24"/>
          <w:szCs w:val="24"/>
        </w:rPr>
        <w:t xml:space="preserve">NRFU workload and increase </w:t>
      </w:r>
      <w:r w:rsidRPr="00C63D0B">
        <w:rPr>
          <w:rFonts w:ascii="Times New Roman" w:hAnsi="Times New Roman" w:cs="Times New Roman"/>
          <w:sz w:val="24"/>
          <w:szCs w:val="24"/>
        </w:rPr>
        <w:t xml:space="preserve">NRFU </w:t>
      </w:r>
      <w:r w:rsidR="00D86954">
        <w:rPr>
          <w:rFonts w:ascii="Times New Roman" w:hAnsi="Times New Roman" w:cs="Times New Roman"/>
          <w:sz w:val="24"/>
          <w:szCs w:val="24"/>
        </w:rPr>
        <w:t>efficiency</w:t>
      </w:r>
      <w:r w:rsidR="00C72B05">
        <w:rPr>
          <w:rFonts w:ascii="Times New Roman" w:hAnsi="Times New Roman" w:cs="Times New Roman"/>
          <w:sz w:val="24"/>
          <w:szCs w:val="24"/>
        </w:rPr>
        <w:t>.</w:t>
      </w:r>
      <w:bookmarkStart w:id="0" w:name="_GoBack"/>
      <w:bookmarkEnd w:id="0"/>
    </w:p>
    <w:p w:rsidR="00212BA5" w:rsidRDefault="00212BA5" w:rsidP="00C63D0B">
      <w:pPr>
        <w:spacing w:after="0" w:line="240" w:lineRule="auto"/>
        <w:rPr>
          <w:rFonts w:ascii="Times New Roman" w:hAnsi="Times New Roman" w:cs="Times New Roman"/>
          <w:sz w:val="24"/>
          <w:szCs w:val="24"/>
        </w:rPr>
      </w:pPr>
    </w:p>
    <w:p w:rsidR="00D86954" w:rsidRDefault="0082340F" w:rsidP="00C63D0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485350" w:rsidRPr="00C63D0B">
        <w:rPr>
          <w:rFonts w:ascii="Times New Roman" w:hAnsi="Times New Roman" w:cs="Times New Roman"/>
          <w:sz w:val="24"/>
          <w:szCs w:val="24"/>
        </w:rPr>
        <w:t>he test will use current Census infrastructure to research removing households from the NRFU interviewer workload using administrative records</w:t>
      </w:r>
      <w:r>
        <w:rPr>
          <w:rFonts w:ascii="Times New Roman" w:hAnsi="Times New Roman" w:cs="Times New Roman"/>
          <w:sz w:val="24"/>
          <w:szCs w:val="24"/>
        </w:rPr>
        <w:t>. It will also</w:t>
      </w:r>
      <w:r w:rsidR="00485350" w:rsidRPr="00C63D0B">
        <w:rPr>
          <w:rFonts w:ascii="Times New Roman" w:hAnsi="Times New Roman" w:cs="Times New Roman"/>
          <w:sz w:val="24"/>
          <w:szCs w:val="24"/>
        </w:rPr>
        <w:t xml:space="preserve"> </w:t>
      </w:r>
      <w:r w:rsidR="00C72B05">
        <w:rPr>
          <w:rFonts w:ascii="Times New Roman" w:hAnsi="Times New Roman" w:cs="Times New Roman"/>
          <w:sz w:val="24"/>
          <w:szCs w:val="24"/>
        </w:rPr>
        <w:t>try</w:t>
      </w:r>
      <w:r>
        <w:rPr>
          <w:rFonts w:ascii="Times New Roman" w:hAnsi="Times New Roman" w:cs="Times New Roman"/>
          <w:sz w:val="24"/>
          <w:szCs w:val="24"/>
        </w:rPr>
        <w:t xml:space="preserve"> two c</w:t>
      </w:r>
      <w:r w:rsidR="00212BA5">
        <w:rPr>
          <w:rFonts w:ascii="Times New Roman" w:hAnsi="Times New Roman" w:cs="Times New Roman"/>
          <w:sz w:val="24"/>
          <w:szCs w:val="24"/>
        </w:rPr>
        <w:t>ontact strategies for attempting in-person</w:t>
      </w:r>
      <w:r>
        <w:rPr>
          <w:rFonts w:ascii="Times New Roman" w:hAnsi="Times New Roman" w:cs="Times New Roman"/>
          <w:sz w:val="24"/>
          <w:szCs w:val="24"/>
        </w:rPr>
        <w:t xml:space="preserve"> interviews: 1)</w:t>
      </w:r>
      <w:r w:rsidR="00485350" w:rsidRPr="00C63D0B">
        <w:rPr>
          <w:rFonts w:ascii="Times New Roman" w:hAnsi="Times New Roman" w:cs="Times New Roman"/>
          <w:sz w:val="24"/>
          <w:szCs w:val="24"/>
        </w:rPr>
        <w:t xml:space="preserve"> an adaptive contact strategy</w:t>
      </w:r>
      <w:r>
        <w:rPr>
          <w:rFonts w:ascii="Times New Roman" w:hAnsi="Times New Roman" w:cs="Times New Roman"/>
          <w:sz w:val="24"/>
          <w:szCs w:val="24"/>
        </w:rPr>
        <w:t>,</w:t>
      </w:r>
      <w:r w:rsidR="00485350" w:rsidRPr="00C63D0B">
        <w:rPr>
          <w:rFonts w:ascii="Times New Roman" w:hAnsi="Times New Roman" w:cs="Times New Roman"/>
          <w:sz w:val="24"/>
          <w:szCs w:val="24"/>
        </w:rPr>
        <w:t xml:space="preserve"> </w:t>
      </w:r>
      <w:r w:rsidR="00D86954">
        <w:rPr>
          <w:rFonts w:ascii="Times New Roman" w:hAnsi="Times New Roman" w:cs="Times New Roman"/>
          <w:sz w:val="24"/>
          <w:szCs w:val="24"/>
        </w:rPr>
        <w:t>which uses frame data (including administrative records) and contact</w:t>
      </w:r>
      <w:r>
        <w:rPr>
          <w:rFonts w:ascii="Times New Roman" w:hAnsi="Times New Roman" w:cs="Times New Roman"/>
          <w:sz w:val="24"/>
          <w:szCs w:val="24"/>
        </w:rPr>
        <w:t xml:space="preserve"> history data to direct </w:t>
      </w:r>
      <w:r w:rsidR="00212BA5">
        <w:rPr>
          <w:rFonts w:ascii="Times New Roman" w:hAnsi="Times New Roman" w:cs="Times New Roman"/>
          <w:sz w:val="24"/>
          <w:szCs w:val="24"/>
        </w:rPr>
        <w:t>the schedul</w:t>
      </w:r>
      <w:r>
        <w:rPr>
          <w:rFonts w:ascii="Times New Roman" w:hAnsi="Times New Roman" w:cs="Times New Roman"/>
          <w:sz w:val="24"/>
          <w:szCs w:val="24"/>
        </w:rPr>
        <w:t xml:space="preserve">ing of interview </w:t>
      </w:r>
      <w:r w:rsidR="00D86954">
        <w:rPr>
          <w:rFonts w:ascii="Times New Roman" w:hAnsi="Times New Roman" w:cs="Times New Roman"/>
          <w:sz w:val="24"/>
          <w:szCs w:val="24"/>
        </w:rPr>
        <w:t>attempts</w:t>
      </w:r>
      <w:r>
        <w:rPr>
          <w:rFonts w:ascii="Times New Roman" w:hAnsi="Times New Roman" w:cs="Times New Roman"/>
          <w:sz w:val="24"/>
          <w:szCs w:val="24"/>
        </w:rPr>
        <w:t>, versus 2) a “fixed” contact strategy, which puts a cap on the number of contacts b</w:t>
      </w:r>
      <w:r w:rsidR="00212BA5">
        <w:rPr>
          <w:rFonts w:ascii="Times New Roman" w:hAnsi="Times New Roman" w:cs="Times New Roman"/>
          <w:sz w:val="24"/>
          <w:szCs w:val="24"/>
        </w:rPr>
        <w:t xml:space="preserve">ut does not specify </w:t>
      </w:r>
      <w:r w:rsidR="00C72B05">
        <w:rPr>
          <w:rFonts w:ascii="Times New Roman" w:hAnsi="Times New Roman" w:cs="Times New Roman"/>
          <w:sz w:val="24"/>
          <w:szCs w:val="24"/>
        </w:rPr>
        <w:t xml:space="preserve">for interviewers </w:t>
      </w:r>
      <w:r w:rsidR="00212BA5">
        <w:rPr>
          <w:rFonts w:ascii="Times New Roman" w:hAnsi="Times New Roman" w:cs="Times New Roman"/>
          <w:sz w:val="24"/>
          <w:szCs w:val="24"/>
        </w:rPr>
        <w:t xml:space="preserve">when they should take place. Finally, the test will pilot the use of two different ways of attempting interviews by telephone – a centralized </w:t>
      </w:r>
      <w:r w:rsidR="00C72B05">
        <w:rPr>
          <w:rFonts w:ascii="Times New Roman" w:hAnsi="Times New Roman" w:cs="Times New Roman"/>
          <w:sz w:val="24"/>
          <w:szCs w:val="24"/>
        </w:rPr>
        <w:t>call center approach vs. a dispersed approach.</w:t>
      </w:r>
      <w:r w:rsidR="00212BA5">
        <w:rPr>
          <w:rFonts w:ascii="Times New Roman" w:hAnsi="Times New Roman" w:cs="Times New Roman"/>
          <w:sz w:val="24"/>
          <w:szCs w:val="24"/>
        </w:rPr>
        <w:t xml:space="preserve">  </w:t>
      </w:r>
    </w:p>
    <w:p w:rsidR="00212BA5" w:rsidRDefault="00212BA5" w:rsidP="00C63D0B">
      <w:pPr>
        <w:spacing w:after="0" w:line="240" w:lineRule="auto"/>
        <w:rPr>
          <w:rFonts w:ascii="Times New Roman" w:hAnsi="Times New Roman" w:cs="Times New Roman"/>
          <w:sz w:val="24"/>
          <w:szCs w:val="24"/>
        </w:rPr>
      </w:pPr>
    </w:p>
    <w:p w:rsidR="00485350" w:rsidRPr="00C63D0B" w:rsidRDefault="00485350"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This </w:t>
      </w:r>
      <w:r w:rsidR="00D86954">
        <w:rPr>
          <w:rFonts w:ascii="Times New Roman" w:hAnsi="Times New Roman" w:cs="Times New Roman"/>
          <w:sz w:val="24"/>
          <w:szCs w:val="24"/>
        </w:rPr>
        <w:t xml:space="preserve">is an operational </w:t>
      </w:r>
      <w:r w:rsidRPr="00C63D0B">
        <w:rPr>
          <w:rFonts w:ascii="Times New Roman" w:hAnsi="Times New Roman" w:cs="Times New Roman"/>
          <w:sz w:val="24"/>
          <w:szCs w:val="24"/>
        </w:rPr>
        <w:t>test</w:t>
      </w:r>
      <w:r w:rsidR="00D86954">
        <w:rPr>
          <w:rFonts w:ascii="Times New Roman" w:hAnsi="Times New Roman" w:cs="Times New Roman"/>
          <w:sz w:val="24"/>
          <w:szCs w:val="24"/>
        </w:rPr>
        <w:t xml:space="preserve">: </w:t>
      </w:r>
      <w:r w:rsidR="00C6538E">
        <w:rPr>
          <w:rFonts w:ascii="Times New Roman" w:hAnsi="Times New Roman" w:cs="Times New Roman"/>
          <w:sz w:val="24"/>
          <w:szCs w:val="24"/>
        </w:rPr>
        <w:t>I</w:t>
      </w:r>
      <w:r w:rsidR="00D86954">
        <w:rPr>
          <w:rFonts w:ascii="Times New Roman" w:hAnsi="Times New Roman" w:cs="Times New Roman"/>
          <w:sz w:val="24"/>
          <w:szCs w:val="24"/>
        </w:rPr>
        <w:t xml:space="preserve">t aims to provide insight into the workings of novel procedures applied for the first time in the field. It </w:t>
      </w:r>
      <w:r w:rsidRPr="00C63D0B">
        <w:rPr>
          <w:rFonts w:ascii="Times New Roman" w:hAnsi="Times New Roman" w:cs="Times New Roman"/>
          <w:sz w:val="24"/>
          <w:szCs w:val="24"/>
        </w:rPr>
        <w:t>will inform the use of administrative records and NRFU contact strategies tested during the 2020 Research and Testing Pro</w:t>
      </w:r>
      <w:r w:rsidR="00041E37">
        <w:rPr>
          <w:rFonts w:ascii="Times New Roman" w:hAnsi="Times New Roman" w:cs="Times New Roman"/>
          <w:sz w:val="24"/>
          <w:szCs w:val="24"/>
        </w:rPr>
        <w:t xml:space="preserve">gram. </w:t>
      </w:r>
      <w:r w:rsidR="00041E37" w:rsidRPr="00041E37">
        <w:rPr>
          <w:rFonts w:ascii="Times New Roman" w:hAnsi="Times New Roman" w:cs="Times New Roman"/>
          <w:sz w:val="24"/>
          <w:szCs w:val="24"/>
        </w:rPr>
        <w:t xml:space="preserve">The results from this </w:t>
      </w:r>
      <w:r w:rsidR="00C72B05">
        <w:rPr>
          <w:rFonts w:ascii="Times New Roman" w:hAnsi="Times New Roman" w:cs="Times New Roman"/>
          <w:sz w:val="24"/>
          <w:szCs w:val="24"/>
        </w:rPr>
        <w:t>pilot study</w:t>
      </w:r>
      <w:r w:rsidR="00041E37" w:rsidRPr="00041E37">
        <w:rPr>
          <w:rFonts w:ascii="Times New Roman" w:hAnsi="Times New Roman" w:cs="Times New Roman"/>
          <w:sz w:val="24"/>
          <w:szCs w:val="24"/>
        </w:rPr>
        <w:t xml:space="preserve"> are necessary to reduce the risks associated with a larger scale implementation of </w:t>
      </w:r>
      <w:r w:rsidR="00D86954">
        <w:rPr>
          <w:rFonts w:ascii="Times New Roman" w:hAnsi="Times New Roman" w:cs="Times New Roman"/>
          <w:sz w:val="24"/>
          <w:szCs w:val="24"/>
        </w:rPr>
        <w:t>these methods</w:t>
      </w:r>
      <w:r w:rsidR="00041E37" w:rsidRPr="00041E37">
        <w:rPr>
          <w:rFonts w:ascii="Times New Roman" w:hAnsi="Times New Roman" w:cs="Times New Roman"/>
          <w:sz w:val="24"/>
          <w:szCs w:val="24"/>
        </w:rPr>
        <w:t>, which is planned for the 2014 Census Test.</w:t>
      </w:r>
      <w:r w:rsidRPr="00C63D0B">
        <w:rPr>
          <w:rFonts w:ascii="Times New Roman" w:hAnsi="Times New Roman" w:cs="Times New Roman"/>
          <w:sz w:val="24"/>
          <w:szCs w:val="24"/>
        </w:rPr>
        <w:t xml:space="preserve"> </w:t>
      </w:r>
    </w:p>
    <w:p w:rsidR="006B061C" w:rsidRPr="00C63D0B" w:rsidRDefault="006B061C" w:rsidP="00C63D0B">
      <w:pPr>
        <w:spacing w:after="0" w:line="240" w:lineRule="auto"/>
        <w:rPr>
          <w:rFonts w:ascii="Times New Roman" w:hAnsi="Times New Roman" w:cs="Times New Roman"/>
          <w:sz w:val="24"/>
          <w:szCs w:val="24"/>
        </w:rPr>
      </w:pPr>
    </w:p>
    <w:p w:rsidR="0039355C" w:rsidRDefault="00565F52"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The 2013 Census </w:t>
      </w:r>
      <w:r w:rsidR="00FF3FC4" w:rsidRPr="00C63D0B">
        <w:rPr>
          <w:rFonts w:ascii="Times New Roman" w:hAnsi="Times New Roman" w:cs="Times New Roman"/>
          <w:sz w:val="24"/>
          <w:szCs w:val="24"/>
        </w:rPr>
        <w:t>Test</w:t>
      </w:r>
      <w:r w:rsidRPr="00C63D0B">
        <w:rPr>
          <w:rFonts w:ascii="Times New Roman" w:hAnsi="Times New Roman" w:cs="Times New Roman"/>
          <w:sz w:val="24"/>
          <w:szCs w:val="24"/>
        </w:rPr>
        <w:t xml:space="preserve"> </w:t>
      </w:r>
      <w:r w:rsidR="0082340F">
        <w:rPr>
          <w:rFonts w:ascii="Times New Roman" w:hAnsi="Times New Roman" w:cs="Times New Roman"/>
          <w:sz w:val="24"/>
          <w:szCs w:val="24"/>
        </w:rPr>
        <w:t>involves</w:t>
      </w:r>
      <w:r w:rsidRPr="00C63D0B">
        <w:rPr>
          <w:rFonts w:ascii="Times New Roman" w:hAnsi="Times New Roman" w:cs="Times New Roman"/>
          <w:sz w:val="24"/>
          <w:szCs w:val="24"/>
        </w:rPr>
        <w:t xml:space="preserve"> </w:t>
      </w:r>
      <w:r w:rsidR="00A43A3B">
        <w:rPr>
          <w:rFonts w:ascii="Times New Roman" w:hAnsi="Times New Roman" w:cs="Times New Roman"/>
          <w:sz w:val="24"/>
          <w:szCs w:val="24"/>
        </w:rPr>
        <w:t>2</w:t>
      </w:r>
      <w:r w:rsidR="00FF3FC4" w:rsidRPr="00C63D0B">
        <w:rPr>
          <w:rFonts w:ascii="Times New Roman" w:hAnsi="Times New Roman" w:cs="Times New Roman"/>
          <w:sz w:val="24"/>
          <w:szCs w:val="24"/>
        </w:rPr>
        <w:t>,000</w:t>
      </w:r>
      <w:r w:rsidRPr="00C63D0B">
        <w:rPr>
          <w:rFonts w:ascii="Times New Roman" w:hAnsi="Times New Roman" w:cs="Times New Roman"/>
          <w:sz w:val="24"/>
          <w:szCs w:val="24"/>
        </w:rPr>
        <w:t xml:space="preserve"> </w:t>
      </w:r>
      <w:r w:rsidR="00D855A6" w:rsidRPr="00C63D0B">
        <w:rPr>
          <w:rFonts w:ascii="Times New Roman" w:hAnsi="Times New Roman" w:cs="Times New Roman"/>
          <w:sz w:val="24"/>
          <w:szCs w:val="24"/>
        </w:rPr>
        <w:t>hous</w:t>
      </w:r>
      <w:r w:rsidR="00D855A6">
        <w:rPr>
          <w:rFonts w:ascii="Times New Roman" w:hAnsi="Times New Roman" w:cs="Times New Roman"/>
          <w:sz w:val="24"/>
          <w:szCs w:val="24"/>
        </w:rPr>
        <w:t>ing units</w:t>
      </w:r>
      <w:r w:rsidR="00D855A6"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in </w:t>
      </w:r>
      <w:r w:rsidR="00F20F3A">
        <w:rPr>
          <w:rFonts w:ascii="Times New Roman" w:hAnsi="Times New Roman" w:cs="Times New Roman"/>
          <w:sz w:val="24"/>
          <w:szCs w:val="24"/>
        </w:rPr>
        <w:t>the Philadelphia metropolitan area</w:t>
      </w:r>
      <w:r w:rsidRPr="00C63D0B">
        <w:rPr>
          <w:rFonts w:ascii="Times New Roman" w:hAnsi="Times New Roman" w:cs="Times New Roman"/>
          <w:sz w:val="24"/>
          <w:szCs w:val="24"/>
        </w:rPr>
        <w:t>.</w:t>
      </w:r>
      <w:r w:rsidR="00D855A6">
        <w:rPr>
          <w:rFonts w:ascii="Times New Roman" w:hAnsi="Times New Roman" w:cs="Times New Roman"/>
          <w:sz w:val="24"/>
          <w:szCs w:val="24"/>
        </w:rPr>
        <w:t xml:space="preserve"> </w:t>
      </w:r>
      <w:r w:rsidR="00D86954">
        <w:rPr>
          <w:rFonts w:ascii="Times New Roman" w:hAnsi="Times New Roman" w:cs="Times New Roman"/>
          <w:sz w:val="24"/>
          <w:szCs w:val="24"/>
        </w:rPr>
        <w:t xml:space="preserve"> A</w:t>
      </w:r>
      <w:r w:rsidR="00246532">
        <w:rPr>
          <w:rFonts w:ascii="Times New Roman" w:hAnsi="Times New Roman" w:cs="Times New Roman"/>
          <w:sz w:val="24"/>
          <w:szCs w:val="24"/>
        </w:rPr>
        <w:t xml:space="preserve"> </w:t>
      </w:r>
      <w:r w:rsidR="00197F2B">
        <w:rPr>
          <w:rFonts w:ascii="Times New Roman" w:hAnsi="Times New Roman" w:cs="Times New Roman"/>
          <w:sz w:val="24"/>
          <w:szCs w:val="24"/>
        </w:rPr>
        <w:t>NRFU data collection environment</w:t>
      </w:r>
      <w:r w:rsidR="00246532">
        <w:rPr>
          <w:rFonts w:ascii="Times New Roman" w:hAnsi="Times New Roman" w:cs="Times New Roman"/>
          <w:sz w:val="24"/>
          <w:szCs w:val="24"/>
        </w:rPr>
        <w:t xml:space="preserve"> will be simulated using information from the 2010 census.</w:t>
      </w:r>
      <w:r w:rsidR="00197F2B">
        <w:rPr>
          <w:rFonts w:ascii="Times New Roman" w:hAnsi="Times New Roman" w:cs="Times New Roman"/>
          <w:sz w:val="24"/>
          <w:szCs w:val="24"/>
        </w:rPr>
        <w:t xml:space="preserve"> </w:t>
      </w:r>
      <w:r w:rsidR="00D86954">
        <w:rPr>
          <w:rFonts w:ascii="Times New Roman" w:hAnsi="Times New Roman" w:cs="Times New Roman"/>
          <w:sz w:val="24"/>
          <w:szCs w:val="24"/>
        </w:rPr>
        <w:t xml:space="preserve"> </w:t>
      </w:r>
      <w:r w:rsidR="00246532">
        <w:rPr>
          <w:rFonts w:ascii="Times New Roman" w:hAnsi="Times New Roman" w:cs="Times New Roman"/>
          <w:sz w:val="24"/>
          <w:szCs w:val="24"/>
        </w:rPr>
        <w:t>Specifically,</w:t>
      </w:r>
      <w:r w:rsidR="00D86954">
        <w:rPr>
          <w:rFonts w:ascii="Times New Roman" w:hAnsi="Times New Roman" w:cs="Times New Roman"/>
          <w:sz w:val="24"/>
          <w:szCs w:val="24"/>
        </w:rPr>
        <w:t xml:space="preserve"> </w:t>
      </w:r>
      <w:r w:rsidR="00246532">
        <w:rPr>
          <w:rFonts w:ascii="Times New Roman" w:hAnsi="Times New Roman" w:cs="Times New Roman"/>
          <w:sz w:val="24"/>
          <w:szCs w:val="24"/>
        </w:rPr>
        <w:t>t</w:t>
      </w:r>
      <w:r w:rsidR="00D855A6" w:rsidRPr="00C63D0B">
        <w:rPr>
          <w:rFonts w:ascii="Times New Roman" w:hAnsi="Times New Roman" w:cs="Times New Roman"/>
          <w:sz w:val="24"/>
          <w:szCs w:val="24"/>
        </w:rPr>
        <w:t>he sample will consist of hous</w:t>
      </w:r>
      <w:r w:rsidR="00D855A6">
        <w:rPr>
          <w:rFonts w:ascii="Times New Roman" w:hAnsi="Times New Roman" w:cs="Times New Roman"/>
          <w:sz w:val="24"/>
          <w:szCs w:val="24"/>
        </w:rPr>
        <w:t>ing units</w:t>
      </w:r>
      <w:r w:rsidR="000372FC">
        <w:rPr>
          <w:rFonts w:ascii="Times New Roman" w:hAnsi="Times New Roman" w:cs="Times New Roman"/>
          <w:sz w:val="24"/>
          <w:szCs w:val="24"/>
        </w:rPr>
        <w:t xml:space="preserve"> </w:t>
      </w:r>
      <w:r w:rsidR="00246532">
        <w:rPr>
          <w:rFonts w:ascii="Times New Roman" w:hAnsi="Times New Roman" w:cs="Times New Roman"/>
          <w:sz w:val="24"/>
          <w:szCs w:val="24"/>
        </w:rPr>
        <w:t xml:space="preserve">that </w:t>
      </w:r>
      <w:r w:rsidR="00194D6C">
        <w:rPr>
          <w:rFonts w:ascii="Times New Roman" w:hAnsi="Times New Roman" w:cs="Times New Roman"/>
          <w:sz w:val="24"/>
          <w:szCs w:val="24"/>
        </w:rPr>
        <w:t>did not mail back a</w:t>
      </w:r>
      <w:r w:rsidR="000372FC">
        <w:rPr>
          <w:rFonts w:ascii="Times New Roman" w:hAnsi="Times New Roman" w:cs="Times New Roman"/>
          <w:sz w:val="24"/>
          <w:szCs w:val="24"/>
        </w:rPr>
        <w:t xml:space="preserve"> self-response form </w:t>
      </w:r>
      <w:r w:rsidR="00246532">
        <w:rPr>
          <w:rFonts w:ascii="Times New Roman" w:hAnsi="Times New Roman" w:cs="Times New Roman"/>
          <w:sz w:val="24"/>
          <w:szCs w:val="24"/>
        </w:rPr>
        <w:t xml:space="preserve">during </w:t>
      </w:r>
      <w:r w:rsidR="00D855A6" w:rsidRPr="00C63D0B">
        <w:rPr>
          <w:rFonts w:ascii="Times New Roman" w:hAnsi="Times New Roman" w:cs="Times New Roman"/>
          <w:sz w:val="24"/>
          <w:szCs w:val="24"/>
        </w:rPr>
        <w:t xml:space="preserve">the </w:t>
      </w:r>
      <w:r w:rsidR="000372FC">
        <w:rPr>
          <w:rFonts w:ascii="Times New Roman" w:hAnsi="Times New Roman" w:cs="Times New Roman"/>
          <w:sz w:val="24"/>
          <w:szCs w:val="24"/>
        </w:rPr>
        <w:t xml:space="preserve">2010 </w:t>
      </w:r>
      <w:r w:rsidR="00D855A6" w:rsidRPr="00C63D0B">
        <w:rPr>
          <w:rFonts w:ascii="Times New Roman" w:hAnsi="Times New Roman" w:cs="Times New Roman"/>
          <w:sz w:val="24"/>
          <w:szCs w:val="24"/>
        </w:rPr>
        <w:t xml:space="preserve">decennial census, identified from the 2010 </w:t>
      </w:r>
      <w:r w:rsidR="00246532">
        <w:rPr>
          <w:rFonts w:ascii="Times New Roman" w:hAnsi="Times New Roman" w:cs="Times New Roman"/>
          <w:sz w:val="24"/>
          <w:szCs w:val="24"/>
        </w:rPr>
        <w:t>c</w:t>
      </w:r>
      <w:r w:rsidR="00D855A6" w:rsidRPr="00C63D0B">
        <w:rPr>
          <w:rFonts w:ascii="Times New Roman" w:hAnsi="Times New Roman" w:cs="Times New Roman"/>
          <w:sz w:val="24"/>
          <w:szCs w:val="24"/>
        </w:rPr>
        <w:t xml:space="preserve">ensus NRFU universe. </w:t>
      </w:r>
      <w:r w:rsidR="00D86954">
        <w:rPr>
          <w:rFonts w:ascii="Times New Roman" w:hAnsi="Times New Roman" w:cs="Times New Roman"/>
          <w:sz w:val="24"/>
          <w:szCs w:val="24"/>
        </w:rPr>
        <w:t xml:space="preserve">In order to </w:t>
      </w:r>
      <w:r w:rsidR="0082340F">
        <w:rPr>
          <w:rFonts w:ascii="Times New Roman" w:hAnsi="Times New Roman" w:cs="Times New Roman"/>
          <w:sz w:val="24"/>
          <w:szCs w:val="24"/>
        </w:rPr>
        <w:t xml:space="preserve">save time and money, the test does not contain a self-response component. </w:t>
      </w:r>
      <w:r w:rsidR="00FF3FC4" w:rsidRPr="00C63D0B">
        <w:rPr>
          <w:rFonts w:ascii="Times New Roman" w:hAnsi="Times New Roman" w:cs="Times New Roman"/>
          <w:sz w:val="24"/>
          <w:szCs w:val="24"/>
        </w:rPr>
        <w:t xml:space="preserve">Data collection will begin </w:t>
      </w:r>
      <w:r w:rsidR="00F20F3A">
        <w:rPr>
          <w:rFonts w:ascii="Times New Roman" w:hAnsi="Times New Roman" w:cs="Times New Roman"/>
          <w:sz w:val="24"/>
          <w:szCs w:val="24"/>
        </w:rPr>
        <w:t>in October</w:t>
      </w:r>
      <w:r w:rsidR="006876FE">
        <w:rPr>
          <w:rFonts w:ascii="Times New Roman" w:hAnsi="Times New Roman" w:cs="Times New Roman"/>
          <w:sz w:val="24"/>
          <w:szCs w:val="24"/>
        </w:rPr>
        <w:t xml:space="preserve"> 2013 and end </w:t>
      </w:r>
      <w:r w:rsidR="006A335C">
        <w:rPr>
          <w:rFonts w:ascii="Times New Roman" w:hAnsi="Times New Roman" w:cs="Times New Roman"/>
          <w:sz w:val="24"/>
          <w:szCs w:val="24"/>
        </w:rPr>
        <w:t xml:space="preserve">in </w:t>
      </w:r>
      <w:r w:rsidR="006876FE">
        <w:rPr>
          <w:rFonts w:ascii="Times New Roman" w:hAnsi="Times New Roman" w:cs="Times New Roman"/>
          <w:sz w:val="24"/>
          <w:szCs w:val="24"/>
        </w:rPr>
        <w:t>November</w:t>
      </w:r>
      <w:r w:rsidR="00FF3FC4" w:rsidRPr="00C63D0B">
        <w:rPr>
          <w:rFonts w:ascii="Times New Roman" w:hAnsi="Times New Roman" w:cs="Times New Roman"/>
          <w:sz w:val="24"/>
          <w:szCs w:val="24"/>
        </w:rPr>
        <w:t xml:space="preserve"> 2013. </w:t>
      </w:r>
    </w:p>
    <w:p w:rsidR="0039355C" w:rsidRDefault="0039355C" w:rsidP="00C63D0B">
      <w:pPr>
        <w:spacing w:after="0" w:line="240" w:lineRule="auto"/>
        <w:rPr>
          <w:rFonts w:ascii="Times New Roman" w:hAnsi="Times New Roman" w:cs="Times New Roman"/>
          <w:sz w:val="24"/>
          <w:szCs w:val="24"/>
        </w:rPr>
      </w:pPr>
    </w:p>
    <w:p w:rsidR="006876FE" w:rsidRDefault="00D855A6" w:rsidP="00C63D0B">
      <w:pPr>
        <w:spacing w:after="0" w:line="240" w:lineRule="auto"/>
        <w:rPr>
          <w:rFonts w:ascii="Times New Roman" w:hAnsi="Times New Roman" w:cs="Times New Roman"/>
          <w:sz w:val="24"/>
          <w:szCs w:val="24"/>
        </w:rPr>
      </w:pPr>
      <w:r>
        <w:rPr>
          <w:rFonts w:ascii="Times New Roman" w:hAnsi="Times New Roman" w:cs="Times New Roman"/>
          <w:sz w:val="24"/>
          <w:szCs w:val="24"/>
        </w:rPr>
        <w:t>Housing units</w:t>
      </w:r>
      <w:r w:rsidR="00565F52" w:rsidRPr="00C63D0B">
        <w:rPr>
          <w:rFonts w:ascii="Times New Roman" w:hAnsi="Times New Roman" w:cs="Times New Roman"/>
          <w:sz w:val="24"/>
          <w:szCs w:val="24"/>
        </w:rPr>
        <w:t xml:space="preserve"> will be </w:t>
      </w:r>
      <w:r w:rsidR="0082340F">
        <w:rPr>
          <w:rFonts w:ascii="Times New Roman" w:hAnsi="Times New Roman" w:cs="Times New Roman"/>
          <w:sz w:val="24"/>
          <w:szCs w:val="24"/>
        </w:rPr>
        <w:t xml:space="preserve">randomly assigned to </w:t>
      </w:r>
      <w:r w:rsidR="00565F52" w:rsidRPr="00C63D0B">
        <w:rPr>
          <w:rFonts w:ascii="Times New Roman" w:hAnsi="Times New Roman" w:cs="Times New Roman"/>
          <w:sz w:val="24"/>
          <w:szCs w:val="24"/>
        </w:rPr>
        <w:t xml:space="preserve">four treatments: </w:t>
      </w:r>
    </w:p>
    <w:p w:rsidR="006876FE" w:rsidRDefault="006876FE" w:rsidP="00C63D0B">
      <w:pPr>
        <w:spacing w:after="0" w:line="240" w:lineRule="auto"/>
        <w:rPr>
          <w:rFonts w:ascii="Times New Roman" w:hAnsi="Times New Roman" w:cs="Times New Roman"/>
          <w:sz w:val="24"/>
          <w:szCs w:val="24"/>
        </w:rPr>
      </w:pPr>
    </w:p>
    <w:p w:rsidR="006876FE" w:rsidRPr="006876FE" w:rsidRDefault="0039355C" w:rsidP="006876FE">
      <w:pPr>
        <w:pStyle w:val="ListParagraph"/>
        <w:numPr>
          <w:ilvl w:val="0"/>
          <w:numId w:val="9"/>
        </w:numPr>
        <w:spacing w:after="0" w:line="240" w:lineRule="auto"/>
        <w:rPr>
          <w:rFonts w:ascii="Times New Roman" w:hAnsi="Times New Roman" w:cs="Times New Roman"/>
          <w:sz w:val="24"/>
          <w:szCs w:val="24"/>
        </w:rPr>
      </w:pPr>
      <w:r w:rsidRPr="006876FE">
        <w:rPr>
          <w:rFonts w:ascii="Times New Roman" w:hAnsi="Times New Roman" w:cs="Times New Roman"/>
          <w:sz w:val="24"/>
          <w:szCs w:val="24"/>
        </w:rPr>
        <w:t>(</w:t>
      </w:r>
      <w:r w:rsidR="006876FE" w:rsidRPr="006876FE">
        <w:rPr>
          <w:rFonts w:ascii="Times New Roman" w:hAnsi="Times New Roman" w:cs="Times New Roman"/>
          <w:sz w:val="24"/>
          <w:szCs w:val="24"/>
        </w:rPr>
        <w:t>Treatment 1</w:t>
      </w:r>
      <w:r w:rsidRPr="006876FE">
        <w:rPr>
          <w:rFonts w:ascii="Times New Roman" w:hAnsi="Times New Roman" w:cs="Times New Roman"/>
          <w:sz w:val="24"/>
          <w:szCs w:val="24"/>
        </w:rPr>
        <w:t xml:space="preserve">) use of administrative records to reduce workload and </w:t>
      </w:r>
      <w:r w:rsidR="006876FE" w:rsidRPr="006876FE">
        <w:rPr>
          <w:rFonts w:ascii="Times New Roman" w:hAnsi="Times New Roman" w:cs="Times New Roman"/>
          <w:sz w:val="24"/>
          <w:szCs w:val="24"/>
        </w:rPr>
        <w:t xml:space="preserve">a </w:t>
      </w:r>
      <w:r w:rsidR="002265AC">
        <w:rPr>
          <w:rFonts w:ascii="Times New Roman" w:hAnsi="Times New Roman" w:cs="Times New Roman"/>
          <w:sz w:val="24"/>
          <w:szCs w:val="24"/>
        </w:rPr>
        <w:t>fixed</w:t>
      </w:r>
      <w:r w:rsidR="002265AC" w:rsidRPr="006876FE">
        <w:rPr>
          <w:rFonts w:ascii="Times New Roman" w:hAnsi="Times New Roman" w:cs="Times New Roman"/>
          <w:sz w:val="24"/>
          <w:szCs w:val="24"/>
        </w:rPr>
        <w:t xml:space="preserve"> </w:t>
      </w:r>
      <w:r w:rsidR="006876FE" w:rsidRPr="006876FE">
        <w:rPr>
          <w:rFonts w:ascii="Times New Roman" w:hAnsi="Times New Roman" w:cs="Times New Roman"/>
          <w:sz w:val="24"/>
          <w:szCs w:val="24"/>
        </w:rPr>
        <w:t>contact strategy</w:t>
      </w:r>
      <w:r w:rsidR="00C72B05">
        <w:rPr>
          <w:rFonts w:ascii="Times New Roman" w:hAnsi="Times New Roman" w:cs="Times New Roman"/>
          <w:sz w:val="24"/>
          <w:szCs w:val="24"/>
        </w:rPr>
        <w:t>;</w:t>
      </w:r>
      <w:r w:rsidR="00845328">
        <w:rPr>
          <w:rFonts w:ascii="Times New Roman" w:hAnsi="Times New Roman" w:cs="Times New Roman"/>
          <w:sz w:val="24"/>
          <w:szCs w:val="24"/>
        </w:rPr>
        <w:t>,</w:t>
      </w:r>
    </w:p>
    <w:p w:rsidR="006876FE" w:rsidRPr="006876FE" w:rsidRDefault="006876FE" w:rsidP="006876FE">
      <w:pPr>
        <w:pStyle w:val="ListParagraph"/>
        <w:numPr>
          <w:ilvl w:val="0"/>
          <w:numId w:val="9"/>
        </w:numPr>
        <w:spacing w:after="0" w:line="240" w:lineRule="auto"/>
        <w:rPr>
          <w:rFonts w:ascii="Times New Roman" w:hAnsi="Times New Roman" w:cs="Times New Roman"/>
          <w:sz w:val="24"/>
          <w:szCs w:val="24"/>
        </w:rPr>
      </w:pPr>
      <w:r w:rsidRPr="006876FE">
        <w:rPr>
          <w:rFonts w:ascii="Times New Roman" w:hAnsi="Times New Roman" w:cs="Times New Roman"/>
          <w:sz w:val="24"/>
          <w:szCs w:val="24"/>
        </w:rPr>
        <w:t>(Treatment 2</w:t>
      </w:r>
      <w:r w:rsidR="0039355C" w:rsidRPr="006876FE">
        <w:rPr>
          <w:rFonts w:ascii="Times New Roman" w:hAnsi="Times New Roman" w:cs="Times New Roman"/>
          <w:sz w:val="24"/>
          <w:szCs w:val="24"/>
        </w:rPr>
        <w:t xml:space="preserve">) no use of administrative records to reduce workload and </w:t>
      </w:r>
      <w:r w:rsidRPr="006876FE">
        <w:rPr>
          <w:rFonts w:ascii="Times New Roman" w:hAnsi="Times New Roman" w:cs="Times New Roman"/>
          <w:sz w:val="24"/>
          <w:szCs w:val="24"/>
        </w:rPr>
        <w:t xml:space="preserve">a </w:t>
      </w:r>
      <w:r w:rsidR="002265AC">
        <w:rPr>
          <w:rFonts w:ascii="Times New Roman" w:hAnsi="Times New Roman" w:cs="Times New Roman"/>
          <w:sz w:val="24"/>
          <w:szCs w:val="24"/>
        </w:rPr>
        <w:t>fixed</w:t>
      </w:r>
      <w:r w:rsidR="002265AC" w:rsidRPr="006876FE">
        <w:rPr>
          <w:rFonts w:ascii="Times New Roman" w:hAnsi="Times New Roman" w:cs="Times New Roman"/>
          <w:sz w:val="24"/>
          <w:szCs w:val="24"/>
        </w:rPr>
        <w:t xml:space="preserve"> </w:t>
      </w:r>
      <w:r w:rsidRPr="006876FE">
        <w:rPr>
          <w:rFonts w:ascii="Times New Roman" w:hAnsi="Times New Roman" w:cs="Times New Roman"/>
          <w:sz w:val="24"/>
          <w:szCs w:val="24"/>
        </w:rPr>
        <w:t>contact strategy</w:t>
      </w:r>
      <w:r w:rsidR="00C72B05">
        <w:rPr>
          <w:rFonts w:ascii="Times New Roman" w:hAnsi="Times New Roman" w:cs="Times New Roman"/>
          <w:sz w:val="24"/>
          <w:szCs w:val="24"/>
        </w:rPr>
        <w:t>;</w:t>
      </w:r>
      <w:r w:rsidRPr="006876FE">
        <w:rPr>
          <w:rFonts w:ascii="Times New Roman" w:hAnsi="Times New Roman" w:cs="Times New Roman"/>
          <w:sz w:val="24"/>
          <w:szCs w:val="24"/>
        </w:rPr>
        <w:t xml:space="preserve"> </w:t>
      </w:r>
    </w:p>
    <w:p w:rsidR="00C72B05" w:rsidRPr="006876FE" w:rsidDel="00C72B05" w:rsidRDefault="006876FE" w:rsidP="006876FE">
      <w:pPr>
        <w:pStyle w:val="ListParagraph"/>
        <w:numPr>
          <w:ilvl w:val="0"/>
          <w:numId w:val="9"/>
        </w:numPr>
        <w:spacing w:after="0" w:line="240" w:lineRule="auto"/>
        <w:rPr>
          <w:rFonts w:ascii="Times New Roman" w:hAnsi="Times New Roman" w:cs="Times New Roman"/>
          <w:sz w:val="24"/>
          <w:szCs w:val="24"/>
        </w:rPr>
      </w:pPr>
      <w:r w:rsidRPr="006876FE">
        <w:rPr>
          <w:rFonts w:ascii="Times New Roman" w:hAnsi="Times New Roman" w:cs="Times New Roman"/>
          <w:sz w:val="24"/>
          <w:szCs w:val="24"/>
        </w:rPr>
        <w:t>(Treatment 3) use of administrative records to reduce workload and an adaptive contact strategy</w:t>
      </w:r>
      <w:r w:rsidR="00C72B05">
        <w:rPr>
          <w:rFonts w:ascii="Times New Roman" w:hAnsi="Times New Roman" w:cs="Times New Roman"/>
          <w:sz w:val="24"/>
          <w:szCs w:val="24"/>
        </w:rPr>
        <w:t>;</w:t>
      </w:r>
    </w:p>
    <w:p w:rsidR="00C72B05" w:rsidRPr="00C72B05" w:rsidDel="00C72B05" w:rsidRDefault="00DB21C4" w:rsidP="00C72B05">
      <w:pPr>
        <w:pStyle w:val="ListParagraph"/>
        <w:numPr>
          <w:ilvl w:val="0"/>
          <w:numId w:val="9"/>
        </w:numPr>
        <w:spacing w:after="0" w:line="240" w:lineRule="auto"/>
      </w:pPr>
      <w:r w:rsidRPr="006F6FA3">
        <w:rPr>
          <w:rFonts w:ascii="Times New Roman" w:hAnsi="Times New Roman" w:cs="Times New Roman"/>
          <w:sz w:val="24"/>
          <w:szCs w:val="24"/>
        </w:rPr>
        <w:t>(Treatment 4) no use of administrative records to reduce workload (records used only to prioritize cases) and an adaptive contact strategy.</w:t>
      </w:r>
    </w:p>
    <w:p w:rsidR="001B2195" w:rsidRPr="006F6FA3" w:rsidRDefault="000443A8" w:rsidP="006F6FA3">
      <w:pPr>
        <w:pStyle w:val="ListParagraph"/>
        <w:spacing w:after="0" w:line="240" w:lineRule="auto"/>
        <w:ind w:left="0"/>
        <w:rPr>
          <w:rFonts w:ascii="Times New Roman" w:hAnsi="Times New Roman" w:cs="Times New Roman"/>
          <w:sz w:val="24"/>
          <w:szCs w:val="24"/>
        </w:rPr>
      </w:pPr>
      <w:r w:rsidRPr="006F6FA3">
        <w:rPr>
          <w:rFonts w:ascii="Times New Roman" w:hAnsi="Times New Roman" w:cs="Times New Roman"/>
          <w:sz w:val="24"/>
          <w:szCs w:val="24"/>
        </w:rPr>
        <w:lastRenderedPageBreak/>
        <w:t xml:space="preserve">The Census Bureau will mail all housing units a prenotice letter two weeks before the start of data collection, alerting residents about the upcoming study. </w:t>
      </w:r>
      <w:r w:rsidR="006A335C" w:rsidRPr="006F6FA3">
        <w:rPr>
          <w:rFonts w:ascii="Times New Roman" w:hAnsi="Times New Roman" w:cs="Times New Roman"/>
          <w:sz w:val="24"/>
          <w:szCs w:val="24"/>
        </w:rPr>
        <w:t>In the treatments in which administrative records are employed to reduce workload</w:t>
      </w:r>
      <w:r w:rsidR="001B2195" w:rsidRPr="006F6FA3">
        <w:rPr>
          <w:rFonts w:ascii="Times New Roman" w:hAnsi="Times New Roman" w:cs="Times New Roman"/>
          <w:sz w:val="24"/>
          <w:szCs w:val="24"/>
        </w:rPr>
        <w:t xml:space="preserve"> (Treatments 1 and 3)</w:t>
      </w:r>
      <w:r w:rsidR="006A335C" w:rsidRPr="006F6FA3">
        <w:rPr>
          <w:rFonts w:ascii="Times New Roman" w:hAnsi="Times New Roman" w:cs="Times New Roman"/>
          <w:sz w:val="24"/>
          <w:szCs w:val="24"/>
        </w:rPr>
        <w:t xml:space="preserve">, the Census Bureau will remove housing units from data collection whose prenotice letters are </w:t>
      </w:r>
      <w:r w:rsidR="006A335C" w:rsidRPr="006F6FA3">
        <w:rPr>
          <w:rFonts w:ascii="Times New Roman" w:hAnsi="Times New Roman" w:cs="Times New Roman"/>
          <w:sz w:val="24"/>
          <w:szCs w:val="24"/>
          <w:u w:val="single"/>
        </w:rPr>
        <w:t>not</w:t>
      </w:r>
      <w:r w:rsidR="006A335C" w:rsidRPr="006F6FA3">
        <w:rPr>
          <w:rFonts w:ascii="Times New Roman" w:hAnsi="Times New Roman" w:cs="Times New Roman"/>
          <w:sz w:val="24"/>
          <w:szCs w:val="24"/>
        </w:rPr>
        <w:t xml:space="preserve"> returned with “undeliverable as addressed” United States Postal Service information and which have record evidence of occupancy. These housing units will be classified as “occupied” for purposes of the study. </w:t>
      </w:r>
      <w:r w:rsidRPr="006F6FA3">
        <w:rPr>
          <w:rFonts w:ascii="Times New Roman" w:hAnsi="Times New Roman" w:cs="Times New Roman"/>
          <w:sz w:val="24"/>
          <w:szCs w:val="24"/>
        </w:rPr>
        <w:t>In the</w:t>
      </w:r>
      <w:r w:rsidR="006A335C" w:rsidRPr="006F6FA3">
        <w:rPr>
          <w:rFonts w:ascii="Times New Roman" w:hAnsi="Times New Roman" w:cs="Times New Roman"/>
          <w:sz w:val="24"/>
          <w:szCs w:val="24"/>
        </w:rPr>
        <w:t>se</w:t>
      </w:r>
      <w:r w:rsidRPr="006F6FA3">
        <w:rPr>
          <w:rFonts w:ascii="Times New Roman" w:hAnsi="Times New Roman" w:cs="Times New Roman"/>
          <w:sz w:val="24"/>
          <w:szCs w:val="24"/>
        </w:rPr>
        <w:t xml:space="preserve"> treatments, the Census Bureau </w:t>
      </w:r>
      <w:r w:rsidR="006A335C" w:rsidRPr="006F6FA3">
        <w:rPr>
          <w:rFonts w:ascii="Times New Roman" w:hAnsi="Times New Roman" w:cs="Times New Roman"/>
          <w:sz w:val="24"/>
          <w:szCs w:val="24"/>
        </w:rPr>
        <w:t xml:space="preserve">also </w:t>
      </w:r>
      <w:r w:rsidRPr="006F6FA3">
        <w:rPr>
          <w:rFonts w:ascii="Times New Roman" w:hAnsi="Times New Roman" w:cs="Times New Roman"/>
          <w:sz w:val="24"/>
          <w:szCs w:val="24"/>
        </w:rPr>
        <w:t xml:space="preserve">will remove housing units from data collection whose prenotice letters are returned with “undeliverable as addressed” United States Postal Service information </w:t>
      </w:r>
      <w:r w:rsidRPr="006F6FA3">
        <w:rPr>
          <w:rFonts w:ascii="Times New Roman" w:hAnsi="Times New Roman" w:cs="Times New Roman"/>
          <w:sz w:val="24"/>
          <w:szCs w:val="24"/>
          <w:u w:val="single"/>
        </w:rPr>
        <w:t>and</w:t>
      </w:r>
      <w:r w:rsidRPr="006F6FA3">
        <w:rPr>
          <w:rFonts w:ascii="Times New Roman" w:hAnsi="Times New Roman" w:cs="Times New Roman"/>
          <w:sz w:val="24"/>
          <w:szCs w:val="24"/>
        </w:rPr>
        <w:t xml:space="preserve"> which have no other record evidence of occupancy. These housing units will be classifie</w:t>
      </w:r>
      <w:r w:rsidR="006876FE" w:rsidRPr="006F6FA3">
        <w:rPr>
          <w:rFonts w:ascii="Times New Roman" w:hAnsi="Times New Roman" w:cs="Times New Roman"/>
          <w:sz w:val="24"/>
          <w:szCs w:val="24"/>
        </w:rPr>
        <w:t>d as “vacant</w:t>
      </w:r>
      <w:r w:rsidRPr="006F6FA3">
        <w:rPr>
          <w:rFonts w:ascii="Times New Roman" w:hAnsi="Times New Roman" w:cs="Times New Roman"/>
          <w:sz w:val="24"/>
          <w:szCs w:val="24"/>
        </w:rPr>
        <w:t>” for purposes of the study.</w:t>
      </w:r>
    </w:p>
    <w:p w:rsidR="000443A8" w:rsidRPr="000443A8" w:rsidRDefault="000443A8" w:rsidP="000443A8">
      <w:pPr>
        <w:spacing w:after="0" w:line="240" w:lineRule="auto"/>
        <w:rPr>
          <w:rFonts w:ascii="Times New Roman" w:hAnsi="Times New Roman" w:cs="Times New Roman"/>
          <w:sz w:val="24"/>
          <w:szCs w:val="24"/>
        </w:rPr>
      </w:pPr>
    </w:p>
    <w:p w:rsidR="000443A8" w:rsidRPr="000443A8" w:rsidRDefault="000443A8" w:rsidP="000443A8">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The Census Bureau will not employ administrative records to reduce workload in Treatments 2 and 4. Instead, administrative records will </w:t>
      </w:r>
      <w:r w:rsidR="001B2195">
        <w:rPr>
          <w:rFonts w:ascii="Times New Roman" w:hAnsi="Times New Roman" w:cs="Times New Roman"/>
          <w:sz w:val="24"/>
          <w:szCs w:val="24"/>
        </w:rPr>
        <w:t xml:space="preserve">be employed </w:t>
      </w:r>
      <w:r w:rsidR="00F4652A">
        <w:rPr>
          <w:rFonts w:ascii="Times New Roman" w:hAnsi="Times New Roman" w:cs="Times New Roman"/>
          <w:sz w:val="24"/>
          <w:szCs w:val="24"/>
        </w:rPr>
        <w:t xml:space="preserve">to </w:t>
      </w:r>
      <w:r w:rsidRPr="000443A8">
        <w:rPr>
          <w:rFonts w:ascii="Times New Roman" w:hAnsi="Times New Roman" w:cs="Times New Roman"/>
          <w:sz w:val="24"/>
          <w:szCs w:val="24"/>
        </w:rPr>
        <w:t xml:space="preserve">prioritize cases for contact in the adaptive design condition (Treatment </w:t>
      </w:r>
      <w:r w:rsidR="006876FE">
        <w:rPr>
          <w:rFonts w:ascii="Times New Roman" w:hAnsi="Times New Roman" w:cs="Times New Roman"/>
          <w:sz w:val="24"/>
          <w:szCs w:val="24"/>
        </w:rPr>
        <w:t>4</w:t>
      </w:r>
      <w:r w:rsidRPr="000443A8">
        <w:rPr>
          <w:rFonts w:ascii="Times New Roman" w:hAnsi="Times New Roman" w:cs="Times New Roman"/>
          <w:sz w:val="24"/>
          <w:szCs w:val="24"/>
        </w:rPr>
        <w:t>)</w:t>
      </w:r>
      <w:r w:rsidR="00F4652A">
        <w:rPr>
          <w:rFonts w:ascii="Times New Roman" w:hAnsi="Times New Roman" w:cs="Times New Roman"/>
          <w:sz w:val="24"/>
          <w:szCs w:val="24"/>
        </w:rPr>
        <w:t>,</w:t>
      </w:r>
      <w:r w:rsidR="001B2195">
        <w:rPr>
          <w:rFonts w:ascii="Times New Roman" w:hAnsi="Times New Roman" w:cs="Times New Roman"/>
          <w:sz w:val="24"/>
          <w:szCs w:val="24"/>
        </w:rPr>
        <w:t xml:space="preserve"> and there will be no use of records in Treatment 2</w:t>
      </w:r>
      <w:r w:rsidRPr="000443A8">
        <w:rPr>
          <w:rFonts w:ascii="Times New Roman" w:hAnsi="Times New Roman" w:cs="Times New Roman"/>
          <w:sz w:val="24"/>
          <w:szCs w:val="24"/>
        </w:rPr>
        <w:t xml:space="preserve">.  </w:t>
      </w:r>
    </w:p>
    <w:p w:rsidR="006B061C" w:rsidRPr="000443A8" w:rsidRDefault="006B061C" w:rsidP="00C63D0B">
      <w:pPr>
        <w:spacing w:after="0" w:line="240" w:lineRule="auto"/>
        <w:rPr>
          <w:rFonts w:ascii="Times New Roman" w:hAnsi="Times New Roman" w:cs="Times New Roman"/>
          <w:sz w:val="24"/>
          <w:szCs w:val="24"/>
        </w:rPr>
      </w:pPr>
    </w:p>
    <w:p w:rsidR="00565F52" w:rsidRPr="00C63D0B" w:rsidRDefault="00565F52" w:rsidP="00C63D0B">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The Census Bureau will </w:t>
      </w:r>
      <w:r w:rsidR="001B2195">
        <w:rPr>
          <w:rFonts w:ascii="Times New Roman" w:hAnsi="Times New Roman" w:cs="Times New Roman"/>
          <w:sz w:val="24"/>
          <w:szCs w:val="24"/>
        </w:rPr>
        <w:t xml:space="preserve">attempt to </w:t>
      </w:r>
      <w:r w:rsidRPr="000443A8">
        <w:rPr>
          <w:rFonts w:ascii="Times New Roman" w:hAnsi="Times New Roman" w:cs="Times New Roman"/>
          <w:sz w:val="24"/>
          <w:szCs w:val="24"/>
        </w:rPr>
        <w:t xml:space="preserve">match NRFU </w:t>
      </w:r>
      <w:r w:rsidR="00D97FB6" w:rsidRPr="000443A8">
        <w:rPr>
          <w:rFonts w:ascii="Times New Roman" w:hAnsi="Times New Roman" w:cs="Times New Roman"/>
          <w:sz w:val="24"/>
          <w:szCs w:val="24"/>
        </w:rPr>
        <w:t xml:space="preserve">housing units </w:t>
      </w:r>
      <w:r w:rsidRPr="000443A8">
        <w:rPr>
          <w:rFonts w:ascii="Times New Roman" w:hAnsi="Times New Roman" w:cs="Times New Roman"/>
          <w:sz w:val="24"/>
          <w:szCs w:val="24"/>
        </w:rPr>
        <w:t xml:space="preserve">to cell and landline telephone numbers. In the </w:t>
      </w:r>
      <w:r w:rsidR="00845328">
        <w:rPr>
          <w:rFonts w:ascii="Times New Roman" w:hAnsi="Times New Roman" w:cs="Times New Roman"/>
          <w:sz w:val="24"/>
          <w:szCs w:val="24"/>
        </w:rPr>
        <w:t>fixed</w:t>
      </w:r>
      <w:r w:rsidR="00845328" w:rsidRPr="000443A8">
        <w:rPr>
          <w:rFonts w:ascii="Times New Roman" w:hAnsi="Times New Roman" w:cs="Times New Roman"/>
          <w:sz w:val="24"/>
          <w:szCs w:val="24"/>
        </w:rPr>
        <w:t xml:space="preserve"> </w:t>
      </w:r>
      <w:r w:rsidRPr="000443A8">
        <w:rPr>
          <w:rFonts w:ascii="Times New Roman" w:hAnsi="Times New Roman" w:cs="Times New Roman"/>
          <w:sz w:val="24"/>
          <w:szCs w:val="24"/>
        </w:rPr>
        <w:t>contact strategy treatments</w:t>
      </w:r>
      <w:r w:rsidRPr="00C63D0B">
        <w:rPr>
          <w:rFonts w:ascii="Times New Roman" w:hAnsi="Times New Roman" w:cs="Times New Roman"/>
          <w:sz w:val="24"/>
          <w:szCs w:val="24"/>
        </w:rPr>
        <w:t xml:space="preserve">, the Census Bureau will instruct computer-assisted personal interviewing (CAPI) interviewers to </w:t>
      </w:r>
      <w:r w:rsidR="001B2195">
        <w:rPr>
          <w:rFonts w:ascii="Times New Roman" w:hAnsi="Times New Roman" w:cs="Times New Roman"/>
          <w:sz w:val="24"/>
          <w:szCs w:val="24"/>
        </w:rPr>
        <w:t xml:space="preserve">make two </w:t>
      </w:r>
      <w:r w:rsidR="006876FE">
        <w:rPr>
          <w:rFonts w:ascii="Times New Roman" w:hAnsi="Times New Roman" w:cs="Times New Roman"/>
          <w:sz w:val="24"/>
          <w:szCs w:val="24"/>
        </w:rPr>
        <w:t>telephone</w:t>
      </w:r>
      <w:r w:rsidRPr="00C63D0B">
        <w:rPr>
          <w:rFonts w:ascii="Times New Roman" w:hAnsi="Times New Roman" w:cs="Times New Roman"/>
          <w:sz w:val="24"/>
          <w:szCs w:val="24"/>
        </w:rPr>
        <w:t xml:space="preserve"> </w:t>
      </w:r>
      <w:r w:rsidR="001B2195">
        <w:rPr>
          <w:rFonts w:ascii="Times New Roman" w:hAnsi="Times New Roman" w:cs="Times New Roman"/>
          <w:sz w:val="24"/>
          <w:szCs w:val="24"/>
        </w:rPr>
        <w:t xml:space="preserve">calls to </w:t>
      </w:r>
      <w:r w:rsidR="00D97FB6">
        <w:rPr>
          <w:rFonts w:ascii="Times New Roman" w:hAnsi="Times New Roman" w:cs="Times New Roman"/>
          <w:sz w:val="24"/>
          <w:szCs w:val="24"/>
        </w:rPr>
        <w:t>housing units</w:t>
      </w:r>
      <w:r w:rsidR="00D97FB6"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before performing personal visits. </w:t>
      </w:r>
      <w:r w:rsidR="001B2195">
        <w:rPr>
          <w:rFonts w:ascii="Times New Roman" w:hAnsi="Times New Roman" w:cs="Times New Roman"/>
          <w:sz w:val="24"/>
          <w:szCs w:val="24"/>
        </w:rPr>
        <w:t>Interviewers will attempt up to three in-person contacts for sampled housing units not reached by telephone</w:t>
      </w:r>
      <w:r w:rsidR="00C6538E">
        <w:rPr>
          <w:rFonts w:ascii="Times New Roman" w:hAnsi="Times New Roman" w:cs="Times New Roman"/>
          <w:sz w:val="24"/>
          <w:szCs w:val="24"/>
        </w:rPr>
        <w:t>.</w:t>
      </w:r>
      <w:r w:rsidR="001B2195">
        <w:rPr>
          <w:rFonts w:ascii="Times New Roman" w:hAnsi="Times New Roman" w:cs="Times New Roman"/>
          <w:sz w:val="24"/>
          <w:szCs w:val="24"/>
        </w:rPr>
        <w:t xml:space="preserve"> </w:t>
      </w:r>
      <w:r w:rsidRPr="00C63D0B">
        <w:rPr>
          <w:rFonts w:ascii="Times New Roman" w:hAnsi="Times New Roman" w:cs="Times New Roman"/>
          <w:sz w:val="24"/>
          <w:szCs w:val="24"/>
        </w:rPr>
        <w:t xml:space="preserve">Interviewers will attempt to contact </w:t>
      </w:r>
      <w:r w:rsidR="00D97FB6">
        <w:rPr>
          <w:rFonts w:ascii="Times New Roman" w:hAnsi="Times New Roman" w:cs="Times New Roman"/>
          <w:sz w:val="24"/>
          <w:szCs w:val="24"/>
        </w:rPr>
        <w:t>housing units</w:t>
      </w:r>
      <w:r w:rsidR="00D97FB6" w:rsidRPr="00C63D0B">
        <w:rPr>
          <w:rFonts w:ascii="Times New Roman" w:hAnsi="Times New Roman" w:cs="Times New Roman"/>
          <w:sz w:val="24"/>
          <w:szCs w:val="24"/>
        </w:rPr>
        <w:t xml:space="preserve"> </w:t>
      </w:r>
      <w:r w:rsidRPr="00C63D0B">
        <w:rPr>
          <w:rFonts w:ascii="Times New Roman" w:hAnsi="Times New Roman" w:cs="Times New Roman"/>
          <w:sz w:val="24"/>
          <w:szCs w:val="24"/>
        </w:rPr>
        <w:t>without telephone numbers via personal visits.</w:t>
      </w:r>
      <w:r w:rsidR="00834298">
        <w:rPr>
          <w:rFonts w:ascii="Times New Roman" w:hAnsi="Times New Roman" w:cs="Times New Roman"/>
          <w:sz w:val="24"/>
          <w:szCs w:val="24"/>
        </w:rPr>
        <w:t xml:space="preserve"> </w:t>
      </w:r>
      <w:r w:rsidR="00834298" w:rsidRPr="00C63D0B">
        <w:rPr>
          <w:rFonts w:ascii="Times New Roman" w:hAnsi="Times New Roman" w:cs="Times New Roman"/>
          <w:sz w:val="24"/>
          <w:szCs w:val="24"/>
        </w:rPr>
        <w:t>If an interview</w:t>
      </w:r>
      <w:r w:rsidR="00194D6C">
        <w:rPr>
          <w:rFonts w:ascii="Times New Roman" w:hAnsi="Times New Roman" w:cs="Times New Roman"/>
          <w:sz w:val="24"/>
          <w:szCs w:val="24"/>
        </w:rPr>
        <w:t>er</w:t>
      </w:r>
      <w:r w:rsidR="00834298" w:rsidRPr="00C63D0B">
        <w:rPr>
          <w:rFonts w:ascii="Times New Roman" w:hAnsi="Times New Roman" w:cs="Times New Roman"/>
          <w:sz w:val="24"/>
          <w:szCs w:val="24"/>
        </w:rPr>
        <w:t xml:space="preserve"> cannot </w:t>
      </w:r>
      <w:r w:rsidR="00194D6C">
        <w:rPr>
          <w:rFonts w:ascii="Times New Roman" w:hAnsi="Times New Roman" w:cs="Times New Roman"/>
          <w:sz w:val="24"/>
          <w:szCs w:val="24"/>
        </w:rPr>
        <w:t>complete an interview</w:t>
      </w:r>
      <w:r w:rsidR="001B2195">
        <w:rPr>
          <w:rFonts w:ascii="Times New Roman" w:hAnsi="Times New Roman" w:cs="Times New Roman"/>
          <w:sz w:val="24"/>
          <w:szCs w:val="24"/>
        </w:rPr>
        <w:t xml:space="preserve"> after three in-person contact attempts</w:t>
      </w:r>
      <w:r w:rsidR="00834298" w:rsidRPr="00C63D0B">
        <w:rPr>
          <w:rFonts w:ascii="Times New Roman" w:hAnsi="Times New Roman" w:cs="Times New Roman"/>
          <w:sz w:val="24"/>
          <w:szCs w:val="24"/>
        </w:rPr>
        <w:t xml:space="preserve">, </w:t>
      </w:r>
      <w:r w:rsidR="00194D6C">
        <w:rPr>
          <w:rFonts w:ascii="Times New Roman" w:hAnsi="Times New Roman" w:cs="Times New Roman"/>
          <w:sz w:val="24"/>
          <w:szCs w:val="24"/>
        </w:rPr>
        <w:t>they</w:t>
      </w:r>
      <w:r w:rsidR="00834298" w:rsidRPr="00C63D0B">
        <w:rPr>
          <w:rFonts w:ascii="Times New Roman" w:hAnsi="Times New Roman" w:cs="Times New Roman"/>
          <w:sz w:val="24"/>
          <w:szCs w:val="24"/>
        </w:rPr>
        <w:t xml:space="preserve"> will be instructed to obtain a proxy interview.</w:t>
      </w:r>
    </w:p>
    <w:p w:rsidR="006B061C" w:rsidRPr="00C63D0B" w:rsidRDefault="006B061C" w:rsidP="00C63D0B">
      <w:pPr>
        <w:spacing w:after="0" w:line="240" w:lineRule="auto"/>
        <w:rPr>
          <w:rFonts w:ascii="Times New Roman" w:hAnsi="Times New Roman" w:cs="Times New Roman"/>
          <w:sz w:val="24"/>
          <w:szCs w:val="24"/>
        </w:rPr>
      </w:pPr>
    </w:p>
    <w:p w:rsidR="00565F52" w:rsidRPr="00C63D0B" w:rsidRDefault="00565F52"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In the adaptive contact strategy treatments, </w:t>
      </w:r>
      <w:r w:rsidR="00194D6C">
        <w:rPr>
          <w:rFonts w:ascii="Times New Roman" w:hAnsi="Times New Roman" w:cs="Times New Roman"/>
          <w:sz w:val="24"/>
          <w:szCs w:val="24"/>
        </w:rPr>
        <w:t xml:space="preserve">the Census Bureau will send </w:t>
      </w:r>
      <w:r w:rsidRPr="00C63D0B">
        <w:rPr>
          <w:rFonts w:ascii="Times New Roman" w:hAnsi="Times New Roman" w:cs="Times New Roman"/>
          <w:sz w:val="24"/>
          <w:szCs w:val="24"/>
        </w:rPr>
        <w:t>telephone numbers</w:t>
      </w:r>
      <w:r w:rsidR="001B2195">
        <w:rPr>
          <w:rFonts w:ascii="Times New Roman" w:hAnsi="Times New Roman" w:cs="Times New Roman"/>
          <w:sz w:val="24"/>
          <w:szCs w:val="24"/>
        </w:rPr>
        <w:t xml:space="preserve"> matched to sampled addresses</w:t>
      </w:r>
      <w:r w:rsidRPr="00C63D0B">
        <w:rPr>
          <w:rFonts w:ascii="Times New Roman" w:hAnsi="Times New Roman" w:cs="Times New Roman"/>
          <w:sz w:val="24"/>
          <w:szCs w:val="24"/>
        </w:rPr>
        <w:t xml:space="preserve"> to a computer-assisted telephone interviewing </w:t>
      </w:r>
      <w:r w:rsidR="006876FE" w:rsidRPr="00C63D0B">
        <w:rPr>
          <w:rFonts w:ascii="Times New Roman" w:hAnsi="Times New Roman" w:cs="Times New Roman"/>
          <w:sz w:val="24"/>
          <w:szCs w:val="24"/>
        </w:rPr>
        <w:t xml:space="preserve">(CATI) </w:t>
      </w:r>
      <w:r w:rsidRPr="00C63D0B">
        <w:rPr>
          <w:rFonts w:ascii="Times New Roman" w:hAnsi="Times New Roman" w:cs="Times New Roman"/>
          <w:sz w:val="24"/>
          <w:szCs w:val="24"/>
        </w:rPr>
        <w:t>operation where interviewers will attempt interview</w:t>
      </w:r>
      <w:r w:rsidR="001B2195">
        <w:rPr>
          <w:rFonts w:ascii="Times New Roman" w:hAnsi="Times New Roman" w:cs="Times New Roman"/>
          <w:sz w:val="24"/>
          <w:szCs w:val="24"/>
        </w:rPr>
        <w:t>s</w:t>
      </w:r>
      <w:r w:rsidR="00D97FB6"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for two weeks. At the end of these two weeks, nonresponding CATI cases will be </w:t>
      </w:r>
      <w:r w:rsidR="001B2195">
        <w:rPr>
          <w:rFonts w:ascii="Times New Roman" w:hAnsi="Times New Roman" w:cs="Times New Roman"/>
          <w:sz w:val="24"/>
          <w:szCs w:val="24"/>
        </w:rPr>
        <w:t xml:space="preserve">transferred </w:t>
      </w:r>
      <w:r w:rsidRPr="00C63D0B">
        <w:rPr>
          <w:rFonts w:ascii="Times New Roman" w:hAnsi="Times New Roman" w:cs="Times New Roman"/>
          <w:sz w:val="24"/>
          <w:szCs w:val="24"/>
        </w:rPr>
        <w:t xml:space="preserve">to CAPI interviewers who will attempt personal visits. </w:t>
      </w:r>
      <w:r w:rsidR="00834298">
        <w:rPr>
          <w:rFonts w:ascii="Times New Roman" w:hAnsi="Times New Roman" w:cs="Times New Roman"/>
          <w:sz w:val="24"/>
          <w:szCs w:val="24"/>
        </w:rPr>
        <w:t>(</w:t>
      </w:r>
      <w:r w:rsidR="00D97FB6">
        <w:rPr>
          <w:rFonts w:ascii="Times New Roman" w:hAnsi="Times New Roman" w:cs="Times New Roman"/>
          <w:sz w:val="24"/>
          <w:szCs w:val="24"/>
        </w:rPr>
        <w:t>Housing units</w:t>
      </w:r>
      <w:r w:rsidR="00D97FB6"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without telephone numbers will be sent </w:t>
      </w:r>
      <w:r w:rsidR="001B2195">
        <w:rPr>
          <w:rFonts w:ascii="Times New Roman" w:hAnsi="Times New Roman" w:cs="Times New Roman"/>
          <w:sz w:val="24"/>
          <w:szCs w:val="24"/>
        </w:rPr>
        <w:t>immediately</w:t>
      </w:r>
      <w:r w:rsidRPr="00C63D0B">
        <w:rPr>
          <w:rFonts w:ascii="Times New Roman" w:hAnsi="Times New Roman" w:cs="Times New Roman"/>
          <w:sz w:val="24"/>
          <w:szCs w:val="24"/>
        </w:rPr>
        <w:t xml:space="preserve"> to CAPI interviewers during these two weeks</w:t>
      </w:r>
      <w:r w:rsidR="00834298">
        <w:rPr>
          <w:rFonts w:ascii="Times New Roman" w:hAnsi="Times New Roman" w:cs="Times New Roman"/>
          <w:sz w:val="24"/>
          <w:szCs w:val="24"/>
        </w:rPr>
        <w:t>)</w:t>
      </w:r>
      <w:r w:rsidRPr="00C63D0B">
        <w:rPr>
          <w:rFonts w:ascii="Times New Roman" w:hAnsi="Times New Roman" w:cs="Times New Roman"/>
          <w:sz w:val="24"/>
          <w:szCs w:val="24"/>
        </w:rPr>
        <w:t xml:space="preserve">. CAPI interviewers in the adaptive contact strategy treatments will be </w:t>
      </w:r>
      <w:r w:rsidR="001B2195">
        <w:rPr>
          <w:rFonts w:ascii="Times New Roman" w:hAnsi="Times New Roman" w:cs="Times New Roman"/>
          <w:sz w:val="24"/>
          <w:szCs w:val="24"/>
        </w:rPr>
        <w:t xml:space="preserve">informed </w:t>
      </w:r>
      <w:r w:rsidR="00834298">
        <w:rPr>
          <w:rFonts w:ascii="Times New Roman" w:hAnsi="Times New Roman" w:cs="Times New Roman"/>
          <w:sz w:val="24"/>
          <w:szCs w:val="24"/>
        </w:rPr>
        <w:t>on a daily basis</w:t>
      </w:r>
      <w:r w:rsidRPr="00C63D0B">
        <w:rPr>
          <w:rFonts w:ascii="Times New Roman" w:hAnsi="Times New Roman" w:cs="Times New Roman"/>
          <w:sz w:val="24"/>
          <w:szCs w:val="24"/>
        </w:rPr>
        <w:t xml:space="preserve"> which cases are priority</w:t>
      </w:r>
      <w:r w:rsidR="00834298">
        <w:rPr>
          <w:rFonts w:ascii="Times New Roman" w:hAnsi="Times New Roman" w:cs="Times New Roman"/>
          <w:sz w:val="24"/>
          <w:szCs w:val="24"/>
        </w:rPr>
        <w:t xml:space="preserve"> for contact</w:t>
      </w:r>
      <w:r w:rsidRPr="00C63D0B">
        <w:rPr>
          <w:rFonts w:ascii="Times New Roman" w:hAnsi="Times New Roman" w:cs="Times New Roman"/>
          <w:sz w:val="24"/>
          <w:szCs w:val="24"/>
        </w:rPr>
        <w:t xml:space="preserve"> and when to perform proxy interview</w:t>
      </w:r>
      <w:r w:rsidR="00834298">
        <w:rPr>
          <w:rFonts w:ascii="Times New Roman" w:hAnsi="Times New Roman" w:cs="Times New Roman"/>
          <w:sz w:val="24"/>
          <w:szCs w:val="24"/>
        </w:rPr>
        <w:t xml:space="preserve">s, </w:t>
      </w:r>
      <w:r w:rsidRPr="00C63D0B">
        <w:rPr>
          <w:rFonts w:ascii="Times New Roman" w:hAnsi="Times New Roman" w:cs="Times New Roman"/>
          <w:sz w:val="24"/>
          <w:szCs w:val="24"/>
        </w:rPr>
        <w:t xml:space="preserve">as determined by </w:t>
      </w:r>
      <w:r w:rsidR="006876FE">
        <w:rPr>
          <w:rFonts w:ascii="Times New Roman" w:hAnsi="Times New Roman" w:cs="Times New Roman"/>
          <w:sz w:val="24"/>
          <w:szCs w:val="24"/>
        </w:rPr>
        <w:t>response</w:t>
      </w:r>
      <w:r w:rsidRPr="00C63D0B">
        <w:rPr>
          <w:rFonts w:ascii="Times New Roman" w:hAnsi="Times New Roman" w:cs="Times New Roman"/>
          <w:sz w:val="24"/>
          <w:szCs w:val="24"/>
        </w:rPr>
        <w:t xml:space="preserve"> likelihood models. </w:t>
      </w:r>
    </w:p>
    <w:p w:rsidR="006B061C" w:rsidRPr="00C63D0B" w:rsidRDefault="006B061C" w:rsidP="00C63D0B">
      <w:pPr>
        <w:spacing w:after="0" w:line="240" w:lineRule="auto"/>
        <w:rPr>
          <w:rFonts w:ascii="Times New Roman" w:hAnsi="Times New Roman" w:cs="Times New Roman"/>
          <w:sz w:val="24"/>
          <w:szCs w:val="24"/>
        </w:rPr>
      </w:pPr>
    </w:p>
    <w:p w:rsidR="00485350" w:rsidRDefault="001B2195" w:rsidP="00C63D0B">
      <w:pPr>
        <w:spacing w:after="0" w:line="240" w:lineRule="auto"/>
        <w:rPr>
          <w:rFonts w:ascii="Times New Roman" w:hAnsi="Times New Roman" w:cs="Times New Roman"/>
          <w:sz w:val="24"/>
          <w:szCs w:val="24"/>
        </w:rPr>
      </w:pPr>
      <w:r>
        <w:rPr>
          <w:rFonts w:ascii="Times New Roman" w:hAnsi="Times New Roman" w:cs="Times New Roman"/>
          <w:sz w:val="24"/>
          <w:szCs w:val="24"/>
        </w:rPr>
        <w:t>In order to conserve resources, t</w:t>
      </w:r>
      <w:r w:rsidR="00565F52" w:rsidRPr="00C63D0B">
        <w:rPr>
          <w:rFonts w:ascii="Times New Roman" w:hAnsi="Times New Roman" w:cs="Times New Roman"/>
          <w:sz w:val="24"/>
          <w:szCs w:val="24"/>
        </w:rPr>
        <w:t xml:space="preserve">he Census Bureau will use existing staff and office infrastructure for this test. Where necessary, the Census Bureau will modify existing </w:t>
      </w:r>
      <w:r w:rsidR="00834298">
        <w:rPr>
          <w:rFonts w:ascii="Times New Roman" w:hAnsi="Times New Roman" w:cs="Times New Roman"/>
          <w:sz w:val="24"/>
          <w:szCs w:val="24"/>
        </w:rPr>
        <w:t xml:space="preserve">systems and field </w:t>
      </w:r>
      <w:r w:rsidR="00565F52" w:rsidRPr="00C63D0B">
        <w:rPr>
          <w:rFonts w:ascii="Times New Roman" w:hAnsi="Times New Roman" w:cs="Times New Roman"/>
          <w:sz w:val="24"/>
          <w:szCs w:val="24"/>
        </w:rPr>
        <w:t>procedures.</w:t>
      </w:r>
      <w:r w:rsidR="00FF3FC4" w:rsidRPr="00C63D0B">
        <w:rPr>
          <w:rFonts w:ascii="Times New Roman" w:hAnsi="Times New Roman" w:cs="Times New Roman"/>
          <w:sz w:val="24"/>
          <w:szCs w:val="24"/>
        </w:rPr>
        <w:t xml:space="preserve"> </w:t>
      </w:r>
    </w:p>
    <w:p w:rsidR="00FF3FC4" w:rsidRPr="00C63D0B" w:rsidRDefault="00FF3FC4" w:rsidP="0039355C">
      <w:pPr>
        <w:spacing w:after="0" w:line="240" w:lineRule="auto"/>
        <w:rPr>
          <w:rFonts w:ascii="Times New Roman" w:hAnsi="Times New Roman" w:cs="Times New Roman"/>
          <w:sz w:val="24"/>
          <w:szCs w:val="24"/>
        </w:rPr>
      </w:pPr>
    </w:p>
    <w:p w:rsidR="00963826" w:rsidRPr="000B39D0" w:rsidRDefault="00485350" w:rsidP="000B39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2. Needs and Uses</w:t>
      </w:r>
    </w:p>
    <w:p w:rsidR="000B39D0" w:rsidRDefault="000B39D0" w:rsidP="00C63D0B">
      <w:pPr>
        <w:spacing w:after="0" w:line="240" w:lineRule="auto"/>
        <w:rPr>
          <w:rFonts w:ascii="Times New Roman" w:hAnsi="Times New Roman" w:cs="Times New Roman"/>
          <w:sz w:val="24"/>
          <w:szCs w:val="24"/>
        </w:rPr>
      </w:pPr>
    </w:p>
    <w:p w:rsidR="00D44BFB" w:rsidRPr="00C63D0B" w:rsidRDefault="00963826"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The U.S. Constitution gives the Census Bureau the authority to enumerate the U.S. population every ten years. In 2010, the Census Bureau encouraged </w:t>
      </w:r>
      <w:r w:rsidR="00705107">
        <w:rPr>
          <w:rFonts w:ascii="Times New Roman" w:hAnsi="Times New Roman" w:cs="Times New Roman"/>
          <w:sz w:val="24"/>
          <w:szCs w:val="24"/>
        </w:rPr>
        <w:t>housing units</w:t>
      </w:r>
      <w:r w:rsidR="00705107"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in areas that received a mailed 2010 Census form to fill out and mail back this Census questionnaire. In total, 47,197,405 </w:t>
      </w:r>
      <w:r w:rsidR="00705107">
        <w:rPr>
          <w:rFonts w:ascii="Times New Roman" w:hAnsi="Times New Roman" w:cs="Times New Roman"/>
          <w:sz w:val="24"/>
          <w:szCs w:val="24"/>
        </w:rPr>
        <w:t>housing units</w:t>
      </w:r>
      <w:r w:rsidR="00705107"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did not mail back their form and were included in </w:t>
      </w:r>
      <w:r w:rsidR="00247458" w:rsidRPr="00C63D0B">
        <w:rPr>
          <w:rFonts w:ascii="Times New Roman" w:hAnsi="Times New Roman" w:cs="Times New Roman"/>
          <w:sz w:val="24"/>
          <w:szCs w:val="24"/>
        </w:rPr>
        <w:t>NRFU</w:t>
      </w:r>
      <w:r w:rsidRPr="00C63D0B">
        <w:rPr>
          <w:rFonts w:ascii="Times New Roman" w:hAnsi="Times New Roman" w:cs="Times New Roman"/>
          <w:sz w:val="24"/>
          <w:szCs w:val="24"/>
        </w:rPr>
        <w:t xml:space="preserve">, which </w:t>
      </w:r>
      <w:r w:rsidR="00834298">
        <w:rPr>
          <w:rFonts w:ascii="Times New Roman" w:hAnsi="Times New Roman" w:cs="Times New Roman"/>
          <w:sz w:val="24"/>
          <w:szCs w:val="24"/>
        </w:rPr>
        <w:t xml:space="preserve">employed enumerators </w:t>
      </w:r>
      <w:r w:rsidRPr="00C63D0B">
        <w:rPr>
          <w:rFonts w:ascii="Times New Roman" w:hAnsi="Times New Roman" w:cs="Times New Roman"/>
          <w:sz w:val="24"/>
          <w:szCs w:val="24"/>
        </w:rPr>
        <w:t xml:space="preserve">to obtain information from each occupied </w:t>
      </w:r>
      <w:r w:rsidR="00705107">
        <w:rPr>
          <w:rFonts w:ascii="Times New Roman" w:hAnsi="Times New Roman" w:cs="Times New Roman"/>
          <w:sz w:val="24"/>
          <w:szCs w:val="24"/>
        </w:rPr>
        <w:t>housing unit</w:t>
      </w:r>
      <w:r w:rsidR="00705107"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included in the NRFU workload. This activity cost $1,589,397,886. </w:t>
      </w:r>
    </w:p>
    <w:p w:rsidR="006B061C" w:rsidRPr="00C63D0B" w:rsidRDefault="006B061C" w:rsidP="00C63D0B">
      <w:pPr>
        <w:spacing w:after="0" w:line="240" w:lineRule="auto"/>
        <w:rPr>
          <w:rFonts w:ascii="Times New Roman" w:hAnsi="Times New Roman" w:cs="Times New Roman"/>
          <w:sz w:val="24"/>
          <w:szCs w:val="24"/>
        </w:rPr>
      </w:pPr>
    </w:p>
    <w:p w:rsidR="00FC276D" w:rsidRPr="000443A8" w:rsidRDefault="00963826"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lastRenderedPageBreak/>
        <w:t>Title 13 U.S.</w:t>
      </w:r>
      <w:r w:rsidRPr="00AD649A">
        <w:rPr>
          <w:rFonts w:ascii="Times New Roman" w:hAnsi="Times New Roman" w:cs="Times New Roman"/>
          <w:sz w:val="24"/>
          <w:szCs w:val="24"/>
        </w:rPr>
        <w:t xml:space="preserve">C. </w:t>
      </w:r>
      <w:r w:rsidR="00AD649A" w:rsidRPr="00AD649A">
        <w:rPr>
          <w:rFonts w:ascii="Times New Roman" w:hAnsi="Times New Roman" w:cs="Times New Roman"/>
          <w:sz w:val="24"/>
          <w:szCs w:val="24"/>
        </w:rPr>
        <w:t>Sections 141 and</w:t>
      </w:r>
      <w:r w:rsidRPr="00AD649A">
        <w:rPr>
          <w:rFonts w:ascii="Times New Roman" w:hAnsi="Times New Roman" w:cs="Times New Roman"/>
          <w:sz w:val="24"/>
          <w:szCs w:val="24"/>
        </w:rPr>
        <w:t xml:space="preserve"> 193 of the U.</w:t>
      </w:r>
      <w:r w:rsidRPr="00C63D0B">
        <w:rPr>
          <w:rFonts w:ascii="Times New Roman" w:hAnsi="Times New Roman" w:cs="Times New Roman"/>
          <w:sz w:val="24"/>
          <w:szCs w:val="24"/>
        </w:rPr>
        <w:t xml:space="preserve">S. Code gives the Census Bureau the authority to perform the decennial Census and related research studies. </w:t>
      </w:r>
      <w:r w:rsidR="00DA6992" w:rsidRPr="00C63D0B">
        <w:rPr>
          <w:rFonts w:ascii="Times New Roman" w:hAnsi="Times New Roman" w:cs="Times New Roman"/>
          <w:sz w:val="24"/>
          <w:szCs w:val="24"/>
        </w:rPr>
        <w:t xml:space="preserve">The </w:t>
      </w:r>
      <w:r w:rsidR="00720E20" w:rsidRPr="00C63D0B">
        <w:rPr>
          <w:rFonts w:ascii="Times New Roman" w:hAnsi="Times New Roman" w:cs="Times New Roman"/>
          <w:sz w:val="24"/>
          <w:szCs w:val="24"/>
        </w:rPr>
        <w:t xml:space="preserve">Census Bureau </w:t>
      </w:r>
      <w:r w:rsidR="00A106B8">
        <w:rPr>
          <w:rFonts w:ascii="Times New Roman" w:hAnsi="Times New Roman" w:cs="Times New Roman"/>
          <w:sz w:val="24"/>
          <w:szCs w:val="24"/>
        </w:rPr>
        <w:t>will</w:t>
      </w:r>
      <w:r w:rsidR="00720E20" w:rsidRPr="00C63D0B">
        <w:rPr>
          <w:rFonts w:ascii="Times New Roman" w:hAnsi="Times New Roman" w:cs="Times New Roman"/>
          <w:sz w:val="24"/>
          <w:szCs w:val="24"/>
        </w:rPr>
        <w:t xml:space="preserve"> use the 2013 </w:t>
      </w:r>
      <w:r w:rsidR="00720E20" w:rsidRPr="004F1132">
        <w:rPr>
          <w:rFonts w:ascii="Times New Roman" w:hAnsi="Times New Roman" w:cs="Times New Roman"/>
          <w:sz w:val="24"/>
          <w:szCs w:val="24"/>
        </w:rPr>
        <w:t>Census Test</w:t>
      </w:r>
      <w:r w:rsidR="00DA6992" w:rsidRPr="004F1132">
        <w:rPr>
          <w:rFonts w:ascii="Times New Roman" w:hAnsi="Times New Roman" w:cs="Times New Roman"/>
          <w:sz w:val="24"/>
          <w:szCs w:val="24"/>
        </w:rPr>
        <w:t xml:space="preserve"> </w:t>
      </w:r>
      <w:r w:rsidR="00A106B8" w:rsidRPr="004F1132">
        <w:rPr>
          <w:rFonts w:ascii="Times New Roman" w:hAnsi="Times New Roman" w:cs="Times New Roman"/>
          <w:sz w:val="24"/>
          <w:szCs w:val="24"/>
        </w:rPr>
        <w:t xml:space="preserve">to test operational procedures that </w:t>
      </w:r>
      <w:r w:rsidR="00834298">
        <w:rPr>
          <w:rFonts w:ascii="Times New Roman" w:hAnsi="Times New Roman" w:cs="Times New Roman"/>
          <w:sz w:val="24"/>
          <w:szCs w:val="24"/>
        </w:rPr>
        <w:t xml:space="preserve">might increase NRFU efficiency. </w:t>
      </w:r>
      <w:r w:rsidR="00A106B8" w:rsidRPr="004F1132">
        <w:rPr>
          <w:rFonts w:ascii="Times New Roman" w:hAnsi="Times New Roman" w:cs="Times New Roman"/>
          <w:sz w:val="24"/>
          <w:szCs w:val="24"/>
        </w:rPr>
        <w:t xml:space="preserve">Secondary goals </w:t>
      </w:r>
      <w:r w:rsidR="00122D48">
        <w:rPr>
          <w:rFonts w:ascii="Times New Roman" w:hAnsi="Times New Roman" w:cs="Times New Roman"/>
          <w:sz w:val="24"/>
          <w:szCs w:val="24"/>
        </w:rPr>
        <w:t xml:space="preserve">of the research </w:t>
      </w:r>
      <w:r w:rsidR="00A106B8" w:rsidRPr="004F1132">
        <w:rPr>
          <w:rFonts w:ascii="Times New Roman" w:hAnsi="Times New Roman" w:cs="Times New Roman"/>
          <w:sz w:val="24"/>
          <w:szCs w:val="24"/>
        </w:rPr>
        <w:t xml:space="preserve">include </w:t>
      </w:r>
      <w:r w:rsidR="00122D48">
        <w:rPr>
          <w:rFonts w:ascii="Times New Roman" w:hAnsi="Times New Roman" w:cs="Times New Roman"/>
          <w:sz w:val="24"/>
          <w:szCs w:val="24"/>
        </w:rPr>
        <w:t xml:space="preserve">gaining an initial measurement of </w:t>
      </w:r>
      <w:r w:rsidR="00FC276D" w:rsidRPr="004F1132">
        <w:rPr>
          <w:rFonts w:ascii="Times New Roman" w:hAnsi="Times New Roman" w:cs="Times New Roman"/>
          <w:sz w:val="24"/>
          <w:szCs w:val="24"/>
        </w:rPr>
        <w:t xml:space="preserve">the cost savings associated with </w:t>
      </w:r>
      <w:r w:rsidR="00247458" w:rsidRPr="004F1132">
        <w:rPr>
          <w:rFonts w:ascii="Times New Roman" w:hAnsi="Times New Roman" w:cs="Times New Roman"/>
          <w:sz w:val="24"/>
          <w:szCs w:val="24"/>
        </w:rPr>
        <w:t>using</w:t>
      </w:r>
      <w:r w:rsidR="00FC276D" w:rsidRPr="004F1132">
        <w:rPr>
          <w:rFonts w:ascii="Times New Roman" w:hAnsi="Times New Roman" w:cs="Times New Roman"/>
          <w:sz w:val="24"/>
          <w:szCs w:val="24"/>
        </w:rPr>
        <w:t xml:space="preserve"> administrative records and an adaptive design contact strategy</w:t>
      </w:r>
      <w:r w:rsidR="00247458" w:rsidRPr="004F1132">
        <w:rPr>
          <w:rFonts w:ascii="Times New Roman" w:hAnsi="Times New Roman" w:cs="Times New Roman"/>
          <w:sz w:val="24"/>
          <w:szCs w:val="24"/>
        </w:rPr>
        <w:t xml:space="preserve"> to enumerate </w:t>
      </w:r>
      <w:r w:rsidR="006A335C">
        <w:rPr>
          <w:rFonts w:ascii="Times New Roman" w:hAnsi="Times New Roman" w:cs="Times New Roman"/>
          <w:sz w:val="24"/>
          <w:szCs w:val="24"/>
        </w:rPr>
        <w:t>simulated non-responding</w:t>
      </w:r>
      <w:r w:rsidR="006A335C" w:rsidRPr="004F1132">
        <w:rPr>
          <w:rFonts w:ascii="Times New Roman" w:hAnsi="Times New Roman" w:cs="Times New Roman"/>
          <w:sz w:val="24"/>
          <w:szCs w:val="24"/>
        </w:rPr>
        <w:t xml:space="preserve"> </w:t>
      </w:r>
      <w:r w:rsidR="00705107" w:rsidRPr="004F1132">
        <w:rPr>
          <w:rFonts w:ascii="Times New Roman" w:hAnsi="Times New Roman" w:cs="Times New Roman"/>
          <w:sz w:val="24"/>
          <w:szCs w:val="24"/>
        </w:rPr>
        <w:t>housing units</w:t>
      </w:r>
      <w:r w:rsidR="004F1132" w:rsidRPr="004F1132">
        <w:rPr>
          <w:rFonts w:ascii="Times New Roman" w:hAnsi="Times New Roman" w:cs="Times New Roman"/>
          <w:sz w:val="24"/>
          <w:szCs w:val="24"/>
        </w:rPr>
        <w:t xml:space="preserve"> and measuring the quality of data produced by these approaches</w:t>
      </w:r>
      <w:r w:rsidR="000443A8" w:rsidRPr="000443A8">
        <w:rPr>
          <w:rFonts w:ascii="Times New Roman" w:hAnsi="Times New Roman" w:cs="Times New Roman"/>
          <w:sz w:val="24"/>
          <w:szCs w:val="24"/>
        </w:rPr>
        <w:t>.</w:t>
      </w:r>
    </w:p>
    <w:p w:rsidR="006B061C" w:rsidRPr="000443A8" w:rsidRDefault="006B061C" w:rsidP="00C63D0B">
      <w:pPr>
        <w:spacing w:after="0" w:line="240" w:lineRule="auto"/>
        <w:rPr>
          <w:rFonts w:ascii="Times New Roman" w:hAnsi="Times New Roman" w:cs="Times New Roman"/>
          <w:sz w:val="24"/>
          <w:szCs w:val="24"/>
        </w:rPr>
      </w:pPr>
    </w:p>
    <w:p w:rsidR="000269F9" w:rsidRDefault="000443A8" w:rsidP="000443A8">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The primary goal of the test will be to assess whether the Census Bureau can implement a simulated NRFU data collection using </w:t>
      </w:r>
      <w:r w:rsidR="001B2195">
        <w:rPr>
          <w:rFonts w:ascii="Times New Roman" w:hAnsi="Times New Roman" w:cs="Times New Roman"/>
          <w:sz w:val="24"/>
          <w:szCs w:val="24"/>
        </w:rPr>
        <w:t xml:space="preserve">different contact strategies </w:t>
      </w:r>
      <w:r w:rsidRPr="000443A8">
        <w:rPr>
          <w:rFonts w:ascii="Times New Roman" w:hAnsi="Times New Roman" w:cs="Times New Roman"/>
          <w:sz w:val="24"/>
          <w:szCs w:val="24"/>
        </w:rPr>
        <w:t>and administrative records</w:t>
      </w:r>
      <w:r w:rsidR="0055395F">
        <w:rPr>
          <w:rFonts w:ascii="Times New Roman" w:hAnsi="Times New Roman" w:cs="Times New Roman"/>
          <w:sz w:val="24"/>
          <w:szCs w:val="24"/>
        </w:rPr>
        <w:t xml:space="preserve"> during production</w:t>
      </w:r>
      <w:r w:rsidRPr="000443A8">
        <w:rPr>
          <w:rFonts w:ascii="Times New Roman" w:hAnsi="Times New Roman" w:cs="Times New Roman"/>
          <w:sz w:val="24"/>
          <w:szCs w:val="24"/>
        </w:rPr>
        <w:t xml:space="preserve">. </w:t>
      </w:r>
      <w:r w:rsidR="000269F9">
        <w:rPr>
          <w:rFonts w:ascii="Times New Roman" w:hAnsi="Times New Roman" w:cs="Times New Roman"/>
          <w:sz w:val="24"/>
          <w:szCs w:val="24"/>
        </w:rPr>
        <w:t xml:space="preserve">Thus, the primary goal of the test will be to test operational efficiency. </w:t>
      </w:r>
    </w:p>
    <w:p w:rsidR="009B5009" w:rsidRDefault="009B5009" w:rsidP="000443A8">
      <w:pPr>
        <w:spacing w:after="0" w:line="240" w:lineRule="auto"/>
        <w:rPr>
          <w:rFonts w:ascii="Times New Roman" w:hAnsi="Times New Roman" w:cs="Times New Roman"/>
          <w:sz w:val="24"/>
          <w:szCs w:val="24"/>
        </w:rPr>
      </w:pPr>
    </w:p>
    <w:p w:rsidR="009B5009" w:rsidRDefault="000269F9" w:rsidP="000443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Operational efficiency will be </w:t>
      </w:r>
      <w:r w:rsidR="009B5009">
        <w:rPr>
          <w:rFonts w:ascii="Times New Roman" w:hAnsi="Times New Roman" w:cs="Times New Roman"/>
          <w:sz w:val="24"/>
          <w:szCs w:val="24"/>
        </w:rPr>
        <w:t>measured on entire test. The following components of operational efficiency will be tested including the ability:</w:t>
      </w:r>
    </w:p>
    <w:p w:rsidR="009B5009" w:rsidRDefault="009B5009" w:rsidP="000443A8">
      <w:pPr>
        <w:spacing w:after="0" w:line="240" w:lineRule="auto"/>
        <w:rPr>
          <w:rFonts w:ascii="Times New Roman" w:hAnsi="Times New Roman" w:cs="Times New Roman"/>
          <w:sz w:val="24"/>
          <w:szCs w:val="24"/>
        </w:rPr>
      </w:pPr>
    </w:p>
    <w:p w:rsidR="009B5009" w:rsidRPr="009B5009" w:rsidRDefault="009B5009" w:rsidP="009B500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B5009">
        <w:rPr>
          <w:rFonts w:ascii="Times New Roman" w:hAnsi="Times New Roman" w:cs="Times New Roman"/>
          <w:sz w:val="24"/>
          <w:szCs w:val="24"/>
        </w:rPr>
        <w:t>o remove cases that use administrative records to reduce the NRFU workload</w:t>
      </w:r>
      <w:r>
        <w:rPr>
          <w:rFonts w:ascii="Times New Roman" w:hAnsi="Times New Roman" w:cs="Times New Roman"/>
          <w:sz w:val="24"/>
          <w:szCs w:val="24"/>
        </w:rPr>
        <w:t>,</w:t>
      </w:r>
    </w:p>
    <w:p w:rsidR="009B5009" w:rsidRPr="009B5009" w:rsidRDefault="009B5009" w:rsidP="009B500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B5009">
        <w:rPr>
          <w:rFonts w:ascii="Times New Roman" w:hAnsi="Times New Roman" w:cs="Times New Roman"/>
          <w:sz w:val="24"/>
          <w:szCs w:val="24"/>
        </w:rPr>
        <w:t>o assign/reassign cases when workload has been reduced using administrative records</w:t>
      </w:r>
      <w:r>
        <w:rPr>
          <w:rFonts w:ascii="Times New Roman" w:hAnsi="Times New Roman" w:cs="Times New Roman"/>
          <w:sz w:val="24"/>
          <w:szCs w:val="24"/>
        </w:rPr>
        <w:t>,</w:t>
      </w:r>
    </w:p>
    <w:p w:rsidR="009B5009" w:rsidRDefault="009B5009" w:rsidP="009B500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staff effectively a field operation after cases are </w:t>
      </w:r>
      <w:r w:rsidR="001B2195">
        <w:rPr>
          <w:rFonts w:ascii="Times New Roman" w:hAnsi="Times New Roman" w:cs="Times New Roman"/>
          <w:sz w:val="24"/>
          <w:szCs w:val="24"/>
        </w:rPr>
        <w:t>completed</w:t>
      </w:r>
      <w:r>
        <w:rPr>
          <w:rFonts w:ascii="Times New Roman" w:hAnsi="Times New Roman" w:cs="Times New Roman"/>
          <w:sz w:val="24"/>
          <w:szCs w:val="24"/>
        </w:rPr>
        <w:t xml:space="preserve"> by CATI,</w:t>
      </w:r>
    </w:p>
    <w:p w:rsidR="009B5009" w:rsidRPr="009B5009" w:rsidRDefault="009B5009" w:rsidP="009B500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 xml:space="preserve">f interviewers to follow instructions </w:t>
      </w:r>
      <w:r>
        <w:rPr>
          <w:rFonts w:ascii="Times New Roman" w:hAnsi="Times New Roman" w:cs="Times New Roman"/>
          <w:sz w:val="24"/>
          <w:szCs w:val="24"/>
        </w:rPr>
        <w:t>provided in</w:t>
      </w:r>
      <w:r w:rsidRPr="009B5009">
        <w:rPr>
          <w:rFonts w:ascii="Times New Roman" w:hAnsi="Times New Roman" w:cs="Times New Roman"/>
          <w:sz w:val="24"/>
          <w:szCs w:val="24"/>
        </w:rPr>
        <w:t xml:space="preserve"> case management</w:t>
      </w:r>
      <w:r>
        <w:rPr>
          <w:rFonts w:ascii="Times New Roman" w:hAnsi="Times New Roman" w:cs="Times New Roman"/>
          <w:sz w:val="24"/>
          <w:szCs w:val="24"/>
        </w:rPr>
        <w:t>,</w:t>
      </w:r>
    </w:p>
    <w:p w:rsidR="009B5009" w:rsidRPr="009B5009" w:rsidRDefault="009B5009" w:rsidP="009B500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f interviewers to perform daily manual syncs between their laptops and a central server</w:t>
      </w:r>
      <w:r>
        <w:rPr>
          <w:rFonts w:ascii="Times New Roman" w:hAnsi="Times New Roman" w:cs="Times New Roman"/>
          <w:sz w:val="24"/>
          <w:szCs w:val="24"/>
        </w:rPr>
        <w:t>,</w:t>
      </w:r>
    </w:p>
    <w:p w:rsidR="009B5009" w:rsidRPr="009B5009" w:rsidRDefault="009B5009" w:rsidP="009B500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 xml:space="preserve">f a model and set of business rules to produce </w:t>
      </w:r>
      <w:r w:rsidR="00952E6C">
        <w:rPr>
          <w:rFonts w:ascii="Times New Roman" w:hAnsi="Times New Roman" w:cs="Times New Roman"/>
          <w:sz w:val="24"/>
          <w:szCs w:val="24"/>
        </w:rPr>
        <w:t xml:space="preserve">case priority </w:t>
      </w:r>
      <w:r w:rsidRPr="009B5009">
        <w:rPr>
          <w:rFonts w:ascii="Times New Roman" w:hAnsi="Times New Roman" w:cs="Times New Roman"/>
          <w:sz w:val="24"/>
          <w:szCs w:val="24"/>
        </w:rPr>
        <w:t>information on a daily basis</w:t>
      </w:r>
      <w:r>
        <w:rPr>
          <w:rFonts w:ascii="Times New Roman" w:hAnsi="Times New Roman" w:cs="Times New Roman"/>
          <w:sz w:val="24"/>
          <w:szCs w:val="24"/>
        </w:rPr>
        <w:t>, and</w:t>
      </w:r>
    </w:p>
    <w:p w:rsidR="009B5009" w:rsidRPr="009B5009" w:rsidRDefault="009B5009" w:rsidP="009B5009">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B5009">
        <w:rPr>
          <w:rFonts w:ascii="Times New Roman" w:hAnsi="Times New Roman" w:cs="Times New Roman"/>
          <w:sz w:val="24"/>
          <w:szCs w:val="24"/>
        </w:rPr>
        <w:t xml:space="preserve">f a centralized paradata repository to receive </w:t>
      </w:r>
      <w:r>
        <w:rPr>
          <w:rFonts w:ascii="Times New Roman" w:hAnsi="Times New Roman" w:cs="Times New Roman"/>
          <w:sz w:val="24"/>
          <w:szCs w:val="24"/>
        </w:rPr>
        <w:t xml:space="preserve">paradata daily from several systems </w:t>
      </w:r>
      <w:r w:rsidRPr="009B5009">
        <w:rPr>
          <w:rFonts w:ascii="Times New Roman" w:hAnsi="Times New Roman" w:cs="Times New Roman"/>
          <w:sz w:val="24"/>
          <w:szCs w:val="24"/>
        </w:rPr>
        <w:t>and transmit data</w:t>
      </w:r>
      <w:r>
        <w:rPr>
          <w:rFonts w:ascii="Times New Roman" w:hAnsi="Times New Roman" w:cs="Times New Roman"/>
          <w:sz w:val="24"/>
          <w:szCs w:val="24"/>
        </w:rPr>
        <w:t xml:space="preserve"> daily to a operations control system,</w:t>
      </w:r>
    </w:p>
    <w:p w:rsidR="005838B4" w:rsidRDefault="005838B4" w:rsidP="000443A8">
      <w:pPr>
        <w:spacing w:after="0" w:line="240" w:lineRule="auto"/>
        <w:rPr>
          <w:rFonts w:ascii="Times New Roman" w:hAnsi="Times New Roman" w:cs="Times New Roman"/>
          <w:sz w:val="24"/>
          <w:szCs w:val="24"/>
        </w:rPr>
      </w:pPr>
    </w:p>
    <w:p w:rsidR="009B5009" w:rsidRDefault="009B5009" w:rsidP="009B5009">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 xml:space="preserve">Secondary goals will measure the cost and data quality between two sets of groups. One analysis will compare cost and data quality between treatments that use </w:t>
      </w:r>
      <w:r>
        <w:rPr>
          <w:rFonts w:ascii="Times New Roman" w:hAnsi="Times New Roman" w:cs="Times New Roman"/>
          <w:sz w:val="24"/>
          <w:szCs w:val="24"/>
        </w:rPr>
        <w:t xml:space="preserve">and do not use </w:t>
      </w:r>
      <w:r w:rsidRPr="000443A8">
        <w:rPr>
          <w:rFonts w:ascii="Times New Roman" w:hAnsi="Times New Roman" w:cs="Times New Roman"/>
          <w:sz w:val="24"/>
          <w:szCs w:val="24"/>
        </w:rPr>
        <w:t xml:space="preserve">administrative records to reduce the NRFU workload. Another analysis will compare cost and data quality between treatments that use an adaptive contact strategy </w:t>
      </w:r>
      <w:r>
        <w:rPr>
          <w:rFonts w:ascii="Times New Roman" w:hAnsi="Times New Roman" w:cs="Times New Roman"/>
          <w:sz w:val="24"/>
          <w:szCs w:val="24"/>
        </w:rPr>
        <w:t>versus</w:t>
      </w:r>
      <w:r w:rsidRPr="000443A8">
        <w:rPr>
          <w:rFonts w:ascii="Times New Roman" w:hAnsi="Times New Roman" w:cs="Times New Roman"/>
          <w:sz w:val="24"/>
          <w:szCs w:val="24"/>
        </w:rPr>
        <w:t xml:space="preserve"> a</w:t>
      </w:r>
      <w:r>
        <w:rPr>
          <w:rFonts w:ascii="Times New Roman" w:hAnsi="Times New Roman" w:cs="Times New Roman"/>
          <w:sz w:val="24"/>
          <w:szCs w:val="24"/>
        </w:rPr>
        <w:t xml:space="preserve"> fixed contact strategy. </w:t>
      </w:r>
    </w:p>
    <w:p w:rsidR="009B5009" w:rsidRDefault="009B5009" w:rsidP="000443A8">
      <w:pPr>
        <w:spacing w:after="0" w:line="240" w:lineRule="auto"/>
        <w:rPr>
          <w:rFonts w:ascii="Times New Roman" w:hAnsi="Times New Roman" w:cs="Times New Roman"/>
          <w:sz w:val="24"/>
          <w:szCs w:val="24"/>
        </w:rPr>
      </w:pPr>
    </w:p>
    <w:p w:rsidR="005838B4" w:rsidRDefault="005838B4" w:rsidP="000443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Cost will be </w:t>
      </w:r>
      <w:r w:rsidR="009B5009">
        <w:rPr>
          <w:rFonts w:ascii="Times New Roman" w:hAnsi="Times New Roman" w:cs="Times New Roman"/>
          <w:sz w:val="24"/>
          <w:szCs w:val="24"/>
        </w:rPr>
        <w:t>operationalized in four ways</w:t>
      </w:r>
      <w:r>
        <w:rPr>
          <w:rFonts w:ascii="Times New Roman" w:hAnsi="Times New Roman" w:cs="Times New Roman"/>
          <w:sz w:val="24"/>
          <w:szCs w:val="24"/>
        </w:rPr>
        <w:t>:</w:t>
      </w:r>
    </w:p>
    <w:p w:rsidR="005838B4" w:rsidRDefault="005838B4" w:rsidP="000443A8">
      <w:pPr>
        <w:spacing w:after="0" w:line="240" w:lineRule="auto"/>
        <w:rPr>
          <w:rFonts w:ascii="Times New Roman" w:hAnsi="Times New Roman" w:cs="Times New Roman"/>
          <w:sz w:val="24"/>
          <w:szCs w:val="24"/>
        </w:rPr>
      </w:pPr>
    </w:p>
    <w:p w:rsidR="009B5009" w:rsidRDefault="00794071">
      <w:pPr>
        <w:pStyle w:val="ListParagraph"/>
        <w:numPr>
          <w:ilvl w:val="0"/>
          <w:numId w:val="12"/>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overall cost, </w:t>
      </w:r>
      <w:r w:rsidR="009B5009">
        <w:rPr>
          <w:rFonts w:ascii="Times New Roman" w:hAnsi="Times New Roman" w:cs="Times New Roman"/>
          <w:sz w:val="24"/>
          <w:szCs w:val="24"/>
        </w:rPr>
        <w:t>which includes the costs of CAPI and CATI interviewers,</w:t>
      </w:r>
    </w:p>
    <w:p w:rsidR="009B5009" w:rsidRDefault="00794071">
      <w:pPr>
        <w:pStyle w:val="ListParagraph"/>
        <w:numPr>
          <w:ilvl w:val="0"/>
          <w:numId w:val="12"/>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average cost per case, </w:t>
      </w:r>
    </w:p>
    <w:p w:rsidR="009B5009" w:rsidRDefault="00794071">
      <w:pPr>
        <w:pStyle w:val="ListParagraph"/>
        <w:numPr>
          <w:ilvl w:val="0"/>
          <w:numId w:val="12"/>
        </w:numPr>
        <w:spacing w:after="0" w:line="240" w:lineRule="auto"/>
        <w:rPr>
          <w:rFonts w:ascii="Times New Roman" w:hAnsi="Times New Roman" w:cs="Times New Roman"/>
          <w:sz w:val="24"/>
          <w:szCs w:val="24"/>
        </w:rPr>
      </w:pPr>
      <w:r w:rsidRPr="00794071">
        <w:rPr>
          <w:rFonts w:ascii="Times New Roman" w:hAnsi="Times New Roman" w:cs="Times New Roman"/>
          <w:sz w:val="24"/>
          <w:szCs w:val="24"/>
        </w:rPr>
        <w:t xml:space="preserve">average cost per contact attempt, and </w:t>
      </w:r>
    </w:p>
    <w:p w:rsidR="009B5009" w:rsidRPr="009B5009" w:rsidRDefault="00F371D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average case completion per contact attempt</w:t>
      </w:r>
      <w:r w:rsidR="009B5009">
        <w:rPr>
          <w:rFonts w:ascii="Times New Roman" w:hAnsi="Times New Roman" w:cs="Times New Roman"/>
          <w:sz w:val="24"/>
          <w:szCs w:val="24"/>
        </w:rPr>
        <w:t>.</w:t>
      </w:r>
    </w:p>
    <w:p w:rsidR="005838B4" w:rsidRPr="009B5009" w:rsidRDefault="005838B4" w:rsidP="000443A8">
      <w:pPr>
        <w:spacing w:after="0" w:line="240" w:lineRule="auto"/>
        <w:rPr>
          <w:rFonts w:ascii="Times New Roman" w:hAnsi="Times New Roman" w:cstheme="minorHAnsi"/>
          <w:sz w:val="24"/>
          <w:szCs w:val="24"/>
        </w:rPr>
      </w:pPr>
    </w:p>
    <w:p w:rsidR="005838B4" w:rsidRPr="009B5009" w:rsidRDefault="005838B4" w:rsidP="000443A8">
      <w:pPr>
        <w:spacing w:after="0" w:line="240" w:lineRule="auto"/>
        <w:rPr>
          <w:rFonts w:ascii="Times New Roman" w:hAnsi="Times New Roman" w:cstheme="minorHAnsi"/>
          <w:sz w:val="24"/>
          <w:szCs w:val="24"/>
        </w:rPr>
      </w:pPr>
      <w:r w:rsidRPr="009B5009">
        <w:rPr>
          <w:rFonts w:ascii="Times New Roman" w:hAnsi="Times New Roman" w:cstheme="minorHAnsi"/>
          <w:sz w:val="24"/>
          <w:szCs w:val="24"/>
        </w:rPr>
        <w:t xml:space="preserve">Data quality will be </w:t>
      </w:r>
      <w:r w:rsidR="009B5009">
        <w:rPr>
          <w:rFonts w:ascii="Times New Roman" w:hAnsi="Times New Roman" w:cstheme="minorHAnsi"/>
          <w:sz w:val="24"/>
          <w:szCs w:val="24"/>
        </w:rPr>
        <w:t>operationalized in f</w:t>
      </w:r>
      <w:r w:rsidR="00F371DC">
        <w:rPr>
          <w:rFonts w:ascii="Times New Roman" w:hAnsi="Times New Roman" w:cstheme="minorHAnsi"/>
          <w:sz w:val="24"/>
          <w:szCs w:val="24"/>
        </w:rPr>
        <w:t>our</w:t>
      </w:r>
      <w:r w:rsidR="009B5009">
        <w:rPr>
          <w:rFonts w:ascii="Times New Roman" w:hAnsi="Times New Roman" w:cstheme="minorHAnsi"/>
          <w:sz w:val="24"/>
          <w:szCs w:val="24"/>
        </w:rPr>
        <w:t xml:space="preserve"> ways</w:t>
      </w:r>
      <w:r w:rsidRPr="009B5009">
        <w:rPr>
          <w:rFonts w:ascii="Times New Roman" w:hAnsi="Times New Roman" w:cstheme="minorHAnsi"/>
          <w:sz w:val="24"/>
          <w:szCs w:val="24"/>
        </w:rPr>
        <w:t>:</w:t>
      </w:r>
    </w:p>
    <w:p w:rsidR="005838B4" w:rsidRPr="009B5009" w:rsidRDefault="005838B4" w:rsidP="000443A8">
      <w:pPr>
        <w:spacing w:after="0" w:line="240" w:lineRule="auto"/>
        <w:rPr>
          <w:rFonts w:ascii="Times New Roman" w:hAnsi="Times New Roman" w:cstheme="minorHAnsi"/>
          <w:sz w:val="24"/>
          <w:szCs w:val="24"/>
        </w:rPr>
      </w:pPr>
    </w:p>
    <w:p w:rsidR="005838B4" w:rsidRPr="006F6FA3" w:rsidRDefault="009B5009" w:rsidP="006F6FA3">
      <w:pPr>
        <w:pStyle w:val="ListParagraph"/>
        <w:numPr>
          <w:ilvl w:val="0"/>
          <w:numId w:val="1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i</w:t>
      </w:r>
      <w:r w:rsidR="005838B4" w:rsidRPr="009B5009">
        <w:rPr>
          <w:rFonts w:ascii="Times New Roman" w:hAnsi="Times New Roman" w:cstheme="minorHAnsi"/>
          <w:sz w:val="24"/>
          <w:szCs w:val="24"/>
        </w:rPr>
        <w:t>tem nonresponse rates,</w:t>
      </w:r>
    </w:p>
    <w:p w:rsidR="005838B4" w:rsidRPr="009B5009" w:rsidRDefault="009B5009" w:rsidP="005838B4">
      <w:pPr>
        <w:pStyle w:val="ListParagraph"/>
        <w:numPr>
          <w:ilvl w:val="0"/>
          <w:numId w:val="1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p</w:t>
      </w:r>
      <w:r w:rsidR="005838B4" w:rsidRPr="009B5009">
        <w:rPr>
          <w:rFonts w:ascii="Times New Roman" w:hAnsi="Times New Roman" w:cstheme="minorHAnsi"/>
          <w:sz w:val="24"/>
          <w:szCs w:val="24"/>
        </w:rPr>
        <w:t>ercent proxy</w:t>
      </w:r>
      <w:r w:rsidR="00F371DC">
        <w:rPr>
          <w:rFonts w:ascii="Times New Roman" w:hAnsi="Times New Roman" w:cstheme="minorHAnsi"/>
          <w:sz w:val="24"/>
          <w:szCs w:val="24"/>
        </w:rPr>
        <w:t xml:space="preserve"> interviews</w:t>
      </w:r>
      <w:r w:rsidR="005838B4" w:rsidRPr="009B5009">
        <w:rPr>
          <w:rFonts w:ascii="Times New Roman" w:hAnsi="Times New Roman" w:cstheme="minorHAnsi"/>
          <w:sz w:val="24"/>
          <w:szCs w:val="24"/>
        </w:rPr>
        <w:t>,</w:t>
      </w:r>
    </w:p>
    <w:p w:rsidR="005838B4" w:rsidRPr="009B5009" w:rsidRDefault="009B5009" w:rsidP="005838B4">
      <w:pPr>
        <w:pStyle w:val="ListParagraph"/>
        <w:numPr>
          <w:ilvl w:val="0"/>
          <w:numId w:val="1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p</w:t>
      </w:r>
      <w:r w:rsidR="005838B4" w:rsidRPr="009B5009">
        <w:rPr>
          <w:rFonts w:ascii="Times New Roman" w:hAnsi="Times New Roman" w:cstheme="minorHAnsi"/>
          <w:sz w:val="24"/>
          <w:szCs w:val="24"/>
        </w:rPr>
        <w:t>ercent partial completes, and</w:t>
      </w:r>
    </w:p>
    <w:p w:rsidR="005838B4" w:rsidRPr="009B5009" w:rsidRDefault="009B5009" w:rsidP="005838B4">
      <w:pPr>
        <w:pStyle w:val="ListParagraph"/>
        <w:numPr>
          <w:ilvl w:val="0"/>
          <w:numId w:val="11"/>
        </w:numPr>
        <w:autoSpaceDE w:val="0"/>
        <w:autoSpaceDN w:val="0"/>
        <w:adjustRightInd w:val="0"/>
        <w:spacing w:after="0" w:line="240" w:lineRule="auto"/>
        <w:contextualSpacing w:val="0"/>
        <w:rPr>
          <w:rFonts w:ascii="Times New Roman" w:hAnsi="Times New Roman" w:cstheme="minorHAnsi"/>
          <w:sz w:val="24"/>
          <w:szCs w:val="24"/>
        </w:rPr>
      </w:pPr>
      <w:r>
        <w:rPr>
          <w:rFonts w:ascii="Times New Roman" w:hAnsi="Times New Roman" w:cstheme="minorHAnsi"/>
          <w:sz w:val="24"/>
          <w:szCs w:val="24"/>
        </w:rPr>
        <w:t>f</w:t>
      </w:r>
      <w:r w:rsidR="005838B4" w:rsidRPr="009B5009">
        <w:rPr>
          <w:rFonts w:ascii="Times New Roman" w:hAnsi="Times New Roman" w:cstheme="minorHAnsi"/>
          <w:sz w:val="24"/>
          <w:szCs w:val="24"/>
        </w:rPr>
        <w:t>inal response rates</w:t>
      </w:r>
    </w:p>
    <w:p w:rsidR="00592EE9" w:rsidRPr="009B5009" w:rsidRDefault="00592EE9" w:rsidP="00C63D0B">
      <w:pPr>
        <w:pStyle w:val="ListParagraph"/>
        <w:autoSpaceDE w:val="0"/>
        <w:autoSpaceDN w:val="0"/>
        <w:adjustRightInd w:val="0"/>
        <w:spacing w:after="0" w:line="240" w:lineRule="auto"/>
        <w:contextualSpacing w:val="0"/>
        <w:rPr>
          <w:rFonts w:ascii="Times New Roman" w:hAnsi="Times New Roman" w:cs="Times New Roman"/>
          <w:sz w:val="24"/>
          <w:szCs w:val="24"/>
        </w:rPr>
      </w:pPr>
    </w:p>
    <w:p w:rsidR="0008133C" w:rsidRPr="00C63D0B" w:rsidRDefault="0008133C" w:rsidP="00C63D0B">
      <w:pPr>
        <w:spacing w:after="0" w:line="240" w:lineRule="auto"/>
        <w:rPr>
          <w:rFonts w:ascii="Times New Roman" w:hAnsi="Times New Roman" w:cs="Times New Roman"/>
          <w:sz w:val="24"/>
          <w:szCs w:val="24"/>
        </w:rPr>
      </w:pPr>
      <w:r w:rsidRPr="000443A8">
        <w:rPr>
          <w:rFonts w:ascii="Times New Roman" w:hAnsi="Times New Roman" w:cs="Times New Roman"/>
          <w:sz w:val="24"/>
          <w:szCs w:val="24"/>
        </w:rPr>
        <w:t>The 2013 Census Test will inform future 2020 Census NRFU tests</w:t>
      </w:r>
      <w:r w:rsidR="00041E37">
        <w:rPr>
          <w:rFonts w:ascii="Times New Roman" w:hAnsi="Times New Roman" w:cs="Times New Roman"/>
          <w:sz w:val="24"/>
          <w:szCs w:val="24"/>
        </w:rPr>
        <w:t xml:space="preserve">, which </w:t>
      </w:r>
      <w:r w:rsidR="00F371DC">
        <w:rPr>
          <w:rFonts w:ascii="Times New Roman" w:hAnsi="Times New Roman" w:cs="Times New Roman"/>
          <w:sz w:val="24"/>
          <w:szCs w:val="24"/>
        </w:rPr>
        <w:t xml:space="preserve">may examine </w:t>
      </w:r>
      <w:r w:rsidR="0055395F">
        <w:rPr>
          <w:rFonts w:ascii="Times New Roman" w:hAnsi="Times New Roman" w:cs="Times New Roman"/>
          <w:sz w:val="24"/>
          <w:szCs w:val="24"/>
        </w:rPr>
        <w:t>administrative records a</w:t>
      </w:r>
      <w:r w:rsidR="00F371DC">
        <w:rPr>
          <w:rFonts w:ascii="Times New Roman" w:hAnsi="Times New Roman" w:cs="Times New Roman"/>
          <w:sz w:val="24"/>
          <w:szCs w:val="24"/>
        </w:rPr>
        <w:t>nd</w:t>
      </w:r>
      <w:r w:rsidR="0055395F">
        <w:rPr>
          <w:rFonts w:ascii="Times New Roman" w:hAnsi="Times New Roman" w:cs="Times New Roman"/>
          <w:sz w:val="24"/>
          <w:szCs w:val="24"/>
        </w:rPr>
        <w:t xml:space="preserve"> NRFU contact strategies in 2014</w:t>
      </w:r>
      <w:r w:rsidRPr="000443A8">
        <w:rPr>
          <w:rFonts w:ascii="Times New Roman" w:hAnsi="Times New Roman" w:cs="Times New Roman"/>
          <w:sz w:val="24"/>
          <w:szCs w:val="24"/>
        </w:rPr>
        <w:t xml:space="preserve">. </w:t>
      </w:r>
      <w:r w:rsidR="00247458" w:rsidRPr="000443A8">
        <w:rPr>
          <w:rFonts w:ascii="Times New Roman" w:hAnsi="Times New Roman" w:cs="Times New Roman"/>
          <w:sz w:val="24"/>
          <w:szCs w:val="24"/>
        </w:rPr>
        <w:t>D</w:t>
      </w:r>
      <w:r w:rsidR="006B061C" w:rsidRPr="000443A8">
        <w:rPr>
          <w:rFonts w:ascii="Times New Roman" w:hAnsi="Times New Roman" w:cs="Times New Roman"/>
          <w:sz w:val="24"/>
          <w:szCs w:val="24"/>
        </w:rPr>
        <w:t xml:space="preserve">ata </w:t>
      </w:r>
      <w:r w:rsidR="00F371DC">
        <w:rPr>
          <w:rFonts w:ascii="Times New Roman" w:hAnsi="Times New Roman" w:cs="Times New Roman"/>
          <w:sz w:val="24"/>
          <w:szCs w:val="24"/>
        </w:rPr>
        <w:t xml:space="preserve">from this study </w:t>
      </w:r>
      <w:r w:rsidR="006B061C" w:rsidRPr="000443A8">
        <w:rPr>
          <w:rFonts w:ascii="Times New Roman" w:hAnsi="Times New Roman" w:cs="Times New Roman"/>
          <w:sz w:val="24"/>
          <w:szCs w:val="24"/>
        </w:rPr>
        <w:t xml:space="preserve">will not be </w:t>
      </w:r>
      <w:r w:rsidR="0055395F">
        <w:rPr>
          <w:rFonts w:ascii="Times New Roman" w:hAnsi="Times New Roman" w:cs="Times New Roman"/>
          <w:sz w:val="24"/>
          <w:szCs w:val="24"/>
        </w:rPr>
        <w:t xml:space="preserve">released as Census Bureau data products </w:t>
      </w:r>
      <w:r w:rsidR="00F371DC">
        <w:rPr>
          <w:rFonts w:ascii="Times New Roman" w:hAnsi="Times New Roman" w:cs="Times New Roman"/>
          <w:sz w:val="24"/>
          <w:szCs w:val="24"/>
        </w:rPr>
        <w:t>n</w:t>
      </w:r>
      <w:r w:rsidR="0055395F">
        <w:rPr>
          <w:rFonts w:ascii="Times New Roman" w:hAnsi="Times New Roman" w:cs="Times New Roman"/>
          <w:sz w:val="24"/>
          <w:szCs w:val="24"/>
        </w:rPr>
        <w:t xml:space="preserve">or </w:t>
      </w:r>
      <w:r w:rsidR="00F371DC">
        <w:rPr>
          <w:rFonts w:ascii="Times New Roman" w:hAnsi="Times New Roman" w:cs="Times New Roman"/>
          <w:sz w:val="24"/>
          <w:szCs w:val="24"/>
        </w:rPr>
        <w:t xml:space="preserve">will they </w:t>
      </w:r>
      <w:r w:rsidR="0055395F">
        <w:rPr>
          <w:rFonts w:ascii="Times New Roman" w:hAnsi="Times New Roman" w:cs="Times New Roman"/>
          <w:sz w:val="24"/>
          <w:szCs w:val="24"/>
        </w:rPr>
        <w:t xml:space="preserve">be </w:t>
      </w:r>
      <w:r w:rsidR="006B061C" w:rsidRPr="000443A8">
        <w:rPr>
          <w:rFonts w:ascii="Times New Roman" w:hAnsi="Times New Roman" w:cs="Times New Roman"/>
          <w:sz w:val="24"/>
          <w:szCs w:val="24"/>
        </w:rPr>
        <w:t xml:space="preserve">used for official estimates. </w:t>
      </w:r>
      <w:r w:rsidR="00247458" w:rsidRPr="000443A8">
        <w:rPr>
          <w:rFonts w:ascii="Times New Roman" w:hAnsi="Times New Roman" w:cs="Times New Roman"/>
          <w:sz w:val="24"/>
          <w:szCs w:val="24"/>
        </w:rPr>
        <w:t xml:space="preserve">Rather, </w:t>
      </w:r>
      <w:r w:rsidR="00247458" w:rsidRPr="000443A8">
        <w:rPr>
          <w:rFonts w:ascii="Times New Roman" w:hAnsi="Times New Roman" w:cs="Times New Roman"/>
          <w:sz w:val="24"/>
          <w:szCs w:val="24"/>
        </w:rPr>
        <w:lastRenderedPageBreak/>
        <w:t>results</w:t>
      </w:r>
      <w:r w:rsidRPr="000443A8">
        <w:rPr>
          <w:rFonts w:ascii="Times New Roman" w:hAnsi="Times New Roman" w:cs="Times New Roman"/>
          <w:sz w:val="24"/>
          <w:szCs w:val="24"/>
        </w:rPr>
        <w:t xml:space="preserve"> will aid in determining </w:t>
      </w:r>
      <w:r w:rsidR="00F56A27" w:rsidRPr="000443A8">
        <w:rPr>
          <w:rFonts w:ascii="Times New Roman" w:hAnsi="Times New Roman" w:cs="Times New Roman"/>
          <w:sz w:val="24"/>
          <w:szCs w:val="24"/>
        </w:rPr>
        <w:t>how</w:t>
      </w:r>
      <w:r w:rsidR="00F56A27">
        <w:rPr>
          <w:rFonts w:ascii="Times New Roman" w:hAnsi="Times New Roman" w:cs="Times New Roman"/>
          <w:sz w:val="24"/>
          <w:szCs w:val="24"/>
        </w:rPr>
        <w:t xml:space="preserve"> </w:t>
      </w:r>
      <w:r w:rsidRPr="00C63D0B">
        <w:rPr>
          <w:rFonts w:ascii="Times New Roman" w:hAnsi="Times New Roman" w:cs="Times New Roman"/>
          <w:sz w:val="24"/>
          <w:szCs w:val="24"/>
        </w:rPr>
        <w:t xml:space="preserve">to test the use of administrative records and </w:t>
      </w:r>
      <w:r w:rsidR="00F371DC">
        <w:rPr>
          <w:rFonts w:ascii="Times New Roman" w:hAnsi="Times New Roman" w:cs="Times New Roman"/>
          <w:sz w:val="24"/>
          <w:szCs w:val="24"/>
        </w:rPr>
        <w:t xml:space="preserve">different </w:t>
      </w:r>
      <w:r w:rsidRPr="00C63D0B">
        <w:rPr>
          <w:rFonts w:ascii="Times New Roman" w:hAnsi="Times New Roman" w:cs="Times New Roman"/>
          <w:sz w:val="24"/>
          <w:szCs w:val="24"/>
        </w:rPr>
        <w:t>contact strateg</w:t>
      </w:r>
      <w:r w:rsidR="00F371DC">
        <w:rPr>
          <w:rFonts w:ascii="Times New Roman" w:hAnsi="Times New Roman" w:cs="Times New Roman"/>
          <w:sz w:val="24"/>
          <w:szCs w:val="24"/>
        </w:rPr>
        <w:t>ies</w:t>
      </w:r>
      <w:r w:rsidRPr="00C63D0B">
        <w:rPr>
          <w:rFonts w:ascii="Times New Roman" w:hAnsi="Times New Roman" w:cs="Times New Roman"/>
          <w:sz w:val="24"/>
          <w:szCs w:val="24"/>
        </w:rPr>
        <w:t xml:space="preserve"> in futu</w:t>
      </w:r>
      <w:r w:rsidR="00247458" w:rsidRPr="00C63D0B">
        <w:rPr>
          <w:rFonts w:ascii="Times New Roman" w:hAnsi="Times New Roman" w:cs="Times New Roman"/>
          <w:sz w:val="24"/>
          <w:szCs w:val="24"/>
        </w:rPr>
        <w:t>re, larger tests. Results</w:t>
      </w:r>
      <w:r w:rsidRPr="00C63D0B">
        <w:rPr>
          <w:rFonts w:ascii="Times New Roman" w:hAnsi="Times New Roman" w:cs="Times New Roman"/>
          <w:sz w:val="24"/>
          <w:szCs w:val="24"/>
        </w:rPr>
        <w:t xml:space="preserve"> will also inform </w:t>
      </w:r>
      <w:r w:rsidR="00F371DC">
        <w:rPr>
          <w:rFonts w:ascii="Times New Roman" w:hAnsi="Times New Roman" w:cs="Times New Roman"/>
          <w:sz w:val="24"/>
          <w:szCs w:val="24"/>
        </w:rPr>
        <w:t xml:space="preserve">the Census Bureau about </w:t>
      </w:r>
      <w:r w:rsidRPr="00C63D0B">
        <w:rPr>
          <w:rFonts w:ascii="Times New Roman" w:hAnsi="Times New Roman" w:cs="Times New Roman"/>
          <w:sz w:val="24"/>
          <w:szCs w:val="24"/>
        </w:rPr>
        <w:t xml:space="preserve">the infrastructure required to support </w:t>
      </w:r>
      <w:r w:rsidR="00247458" w:rsidRPr="00C63D0B">
        <w:rPr>
          <w:rFonts w:ascii="Times New Roman" w:hAnsi="Times New Roman" w:cs="Times New Roman"/>
          <w:sz w:val="24"/>
          <w:szCs w:val="24"/>
        </w:rPr>
        <w:t xml:space="preserve">using </w:t>
      </w:r>
      <w:r w:rsidR="006B061C" w:rsidRPr="00C63D0B">
        <w:rPr>
          <w:rFonts w:ascii="Times New Roman" w:hAnsi="Times New Roman" w:cs="Times New Roman"/>
          <w:sz w:val="24"/>
          <w:szCs w:val="24"/>
        </w:rPr>
        <w:t>administrative records</w:t>
      </w:r>
      <w:r w:rsidR="00F371DC">
        <w:rPr>
          <w:rFonts w:ascii="Times New Roman" w:hAnsi="Times New Roman" w:cs="Times New Roman"/>
          <w:sz w:val="24"/>
          <w:szCs w:val="24"/>
        </w:rPr>
        <w:t xml:space="preserve">, </w:t>
      </w:r>
      <w:r w:rsidR="00247458" w:rsidRPr="00C63D0B">
        <w:rPr>
          <w:rFonts w:ascii="Times New Roman" w:hAnsi="Times New Roman" w:cs="Times New Roman"/>
          <w:sz w:val="24"/>
          <w:szCs w:val="24"/>
        </w:rPr>
        <w:t xml:space="preserve">a </w:t>
      </w:r>
      <w:r w:rsidR="00C355A7">
        <w:rPr>
          <w:rFonts w:ascii="Times New Roman" w:hAnsi="Times New Roman" w:cs="Times New Roman"/>
          <w:sz w:val="24"/>
          <w:szCs w:val="24"/>
        </w:rPr>
        <w:t>centralized</w:t>
      </w:r>
      <w:r w:rsidR="00C355A7" w:rsidRPr="00C63D0B">
        <w:rPr>
          <w:rFonts w:ascii="Times New Roman" w:hAnsi="Times New Roman" w:cs="Times New Roman"/>
          <w:sz w:val="24"/>
          <w:szCs w:val="24"/>
        </w:rPr>
        <w:t xml:space="preserve"> </w:t>
      </w:r>
      <w:r w:rsidR="00247458" w:rsidRPr="00C63D0B">
        <w:rPr>
          <w:rFonts w:ascii="Times New Roman" w:hAnsi="Times New Roman" w:cs="Times New Roman"/>
          <w:sz w:val="24"/>
          <w:szCs w:val="24"/>
        </w:rPr>
        <w:t>CATI system to enumerate a NRFU population</w:t>
      </w:r>
      <w:r w:rsidR="00F371DC">
        <w:rPr>
          <w:rFonts w:ascii="Times New Roman" w:hAnsi="Times New Roman" w:cs="Times New Roman"/>
          <w:sz w:val="24"/>
          <w:szCs w:val="24"/>
        </w:rPr>
        <w:t xml:space="preserve"> and</w:t>
      </w:r>
      <w:r w:rsidR="00247458" w:rsidRPr="00C63D0B">
        <w:rPr>
          <w:rFonts w:ascii="Times New Roman" w:hAnsi="Times New Roman" w:cs="Times New Roman"/>
          <w:sz w:val="24"/>
          <w:szCs w:val="24"/>
        </w:rPr>
        <w:t xml:space="preserve"> </w:t>
      </w:r>
      <w:r w:rsidR="006B061C" w:rsidRPr="00C63D0B">
        <w:rPr>
          <w:rFonts w:ascii="Times New Roman" w:hAnsi="Times New Roman" w:cs="Times New Roman"/>
          <w:sz w:val="24"/>
          <w:szCs w:val="24"/>
        </w:rPr>
        <w:t>a</w:t>
      </w:r>
      <w:r w:rsidR="00247458" w:rsidRPr="00C63D0B">
        <w:rPr>
          <w:rFonts w:ascii="Times New Roman" w:hAnsi="Times New Roman" w:cs="Times New Roman"/>
          <w:sz w:val="24"/>
          <w:szCs w:val="24"/>
        </w:rPr>
        <w:t>n</w:t>
      </w:r>
      <w:r w:rsidR="006B061C" w:rsidRPr="00C63D0B">
        <w:rPr>
          <w:rFonts w:ascii="Times New Roman" w:hAnsi="Times New Roman" w:cs="Times New Roman"/>
          <w:sz w:val="24"/>
          <w:szCs w:val="24"/>
        </w:rPr>
        <w:t xml:space="preserve"> </w:t>
      </w:r>
      <w:r w:rsidR="00247458" w:rsidRPr="00C63D0B">
        <w:rPr>
          <w:rFonts w:ascii="Times New Roman" w:hAnsi="Times New Roman" w:cs="Times New Roman"/>
          <w:sz w:val="24"/>
          <w:szCs w:val="24"/>
        </w:rPr>
        <w:t>operational control system (OCS)</w:t>
      </w:r>
      <w:r w:rsidR="006B061C" w:rsidRPr="00C63D0B">
        <w:rPr>
          <w:rFonts w:ascii="Times New Roman" w:hAnsi="Times New Roman" w:cs="Times New Roman"/>
          <w:sz w:val="24"/>
          <w:szCs w:val="24"/>
        </w:rPr>
        <w:t xml:space="preserve"> that enables real-time case prioritization and mode switching.</w:t>
      </w:r>
    </w:p>
    <w:p w:rsidR="006B061C" w:rsidRPr="00C63D0B" w:rsidRDefault="006B061C" w:rsidP="00C63D0B">
      <w:pPr>
        <w:spacing w:after="0" w:line="240" w:lineRule="auto"/>
        <w:rPr>
          <w:rFonts w:ascii="Times New Roman" w:hAnsi="Times New Roman" w:cs="Times New Roman"/>
          <w:sz w:val="24"/>
          <w:szCs w:val="24"/>
        </w:rPr>
      </w:pPr>
    </w:p>
    <w:p w:rsidR="00DA6992" w:rsidRPr="00C63D0B" w:rsidRDefault="00DA6992" w:rsidP="00C63D0B">
      <w:pPr>
        <w:autoSpaceDE w:val="0"/>
        <w:autoSpaceDN w:val="0"/>
        <w:adjustRightInd w:val="0"/>
        <w:spacing w:after="0" w:line="240" w:lineRule="auto"/>
        <w:rPr>
          <w:rFonts w:ascii="Times New Roman" w:hAnsi="Times New Roman" w:cs="Times New Roman"/>
          <w:i/>
          <w:sz w:val="24"/>
          <w:szCs w:val="24"/>
        </w:rPr>
      </w:pPr>
      <w:r w:rsidRPr="00C63D0B">
        <w:rPr>
          <w:rFonts w:ascii="Times New Roman" w:hAnsi="Times New Roman" w:cs="Times New Roman"/>
          <w:sz w:val="24"/>
          <w:szCs w:val="24"/>
        </w:rPr>
        <w:t>The Census Bureau plans to make the aggregated results of this study available to the public</w:t>
      </w:r>
      <w:r w:rsidR="00963826" w:rsidRPr="00C63D0B">
        <w:rPr>
          <w:rFonts w:ascii="Times New Roman" w:hAnsi="Times New Roman" w:cs="Times New Roman"/>
          <w:sz w:val="24"/>
          <w:szCs w:val="24"/>
        </w:rPr>
        <w:t>. 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6B061C" w:rsidRPr="00C63D0B" w:rsidRDefault="006B061C" w:rsidP="00C63D0B">
      <w:pPr>
        <w:autoSpaceDE w:val="0"/>
        <w:autoSpaceDN w:val="0"/>
        <w:adjustRightInd w:val="0"/>
        <w:spacing w:after="0" w:line="240" w:lineRule="auto"/>
        <w:rPr>
          <w:rFonts w:ascii="Times New Roman" w:hAnsi="Times New Roman" w:cs="Times New Roman"/>
          <w:i/>
          <w:sz w:val="24"/>
          <w:szCs w:val="24"/>
        </w:rPr>
      </w:pPr>
    </w:p>
    <w:p w:rsidR="00FF3FC4" w:rsidRDefault="00DA6992"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Data from the </w:t>
      </w:r>
      <w:r w:rsidR="00954D35" w:rsidRPr="00C63D0B">
        <w:rPr>
          <w:rFonts w:ascii="Times New Roman" w:hAnsi="Times New Roman" w:cs="Times New Roman"/>
          <w:sz w:val="24"/>
          <w:szCs w:val="24"/>
        </w:rPr>
        <w:t>test</w:t>
      </w:r>
      <w:r w:rsidRPr="00C63D0B">
        <w:rPr>
          <w:rFonts w:ascii="Times New Roman" w:hAnsi="Times New Roman" w:cs="Times New Roman"/>
          <w:sz w:val="24"/>
          <w:szCs w:val="24"/>
        </w:rPr>
        <w:t xml:space="preserve"> will be included in reports with clear statements about the</w:t>
      </w:r>
      <w:r w:rsidR="00954D35" w:rsidRPr="00C63D0B">
        <w:rPr>
          <w:rFonts w:ascii="Times New Roman" w:hAnsi="Times New Roman" w:cs="Times New Roman"/>
          <w:sz w:val="24"/>
          <w:szCs w:val="24"/>
        </w:rPr>
        <w:t xml:space="preserve"> test’s methodology and</w:t>
      </w:r>
      <w:r w:rsidR="006876FE">
        <w:rPr>
          <w:rFonts w:ascii="Times New Roman" w:hAnsi="Times New Roman" w:cs="Times New Roman"/>
          <w:sz w:val="24"/>
          <w:szCs w:val="24"/>
        </w:rPr>
        <w:t xml:space="preserve"> limitations. Reports will state </w:t>
      </w:r>
      <w:r w:rsidRPr="00C63D0B">
        <w:rPr>
          <w:rFonts w:ascii="Times New Roman" w:hAnsi="Times New Roman" w:cs="Times New Roman"/>
          <w:sz w:val="24"/>
          <w:szCs w:val="24"/>
        </w:rPr>
        <w:t>that the data were produced for decision-making and exploratory research</w:t>
      </w:r>
      <w:r w:rsidR="00954D35" w:rsidRPr="00C63D0B">
        <w:rPr>
          <w:rFonts w:ascii="Times New Roman" w:hAnsi="Times New Roman" w:cs="Times New Roman"/>
          <w:sz w:val="24"/>
          <w:szCs w:val="24"/>
        </w:rPr>
        <w:t>,</w:t>
      </w:r>
      <w:r w:rsidRPr="00C63D0B">
        <w:rPr>
          <w:rFonts w:ascii="Times New Roman" w:hAnsi="Times New Roman" w:cs="Times New Roman"/>
          <w:sz w:val="24"/>
          <w:szCs w:val="24"/>
        </w:rPr>
        <w:t xml:space="preserve"> </w:t>
      </w:r>
      <w:r w:rsidR="00954D35" w:rsidRPr="00C63D0B">
        <w:rPr>
          <w:rFonts w:ascii="Times New Roman" w:hAnsi="Times New Roman" w:cs="Times New Roman"/>
          <w:sz w:val="24"/>
          <w:szCs w:val="24"/>
        </w:rPr>
        <w:t xml:space="preserve">not for official estimates. </w:t>
      </w:r>
      <w:r w:rsidRPr="00C63D0B">
        <w:rPr>
          <w:rFonts w:ascii="Times New Roman" w:hAnsi="Times New Roman" w:cs="Times New Roman"/>
          <w:sz w:val="24"/>
          <w:szCs w:val="24"/>
        </w:rPr>
        <w:t>Research results may be prepared for presentation</w:t>
      </w:r>
      <w:r w:rsidR="00954D35" w:rsidRPr="00C63D0B">
        <w:rPr>
          <w:rFonts w:ascii="Times New Roman" w:hAnsi="Times New Roman" w:cs="Times New Roman"/>
          <w:sz w:val="24"/>
          <w:szCs w:val="24"/>
        </w:rPr>
        <w:t>s</w:t>
      </w:r>
      <w:r w:rsidRPr="00C63D0B">
        <w:rPr>
          <w:rFonts w:ascii="Times New Roman" w:hAnsi="Times New Roman" w:cs="Times New Roman"/>
          <w:sz w:val="24"/>
          <w:szCs w:val="24"/>
        </w:rPr>
        <w:t xml:space="preserve"> at professional meetings or in publications in professional journals to promote discussion </w:t>
      </w:r>
      <w:r w:rsidR="000253AD">
        <w:rPr>
          <w:rFonts w:ascii="Times New Roman" w:hAnsi="Times New Roman" w:cs="Times New Roman"/>
          <w:sz w:val="24"/>
          <w:szCs w:val="24"/>
        </w:rPr>
        <w:t>within</w:t>
      </w:r>
      <w:r w:rsidRPr="00C63D0B">
        <w:rPr>
          <w:rFonts w:ascii="Times New Roman" w:hAnsi="Times New Roman" w:cs="Times New Roman"/>
          <w:sz w:val="24"/>
          <w:szCs w:val="24"/>
        </w:rPr>
        <w:t xml:space="preserve"> the larger s</w:t>
      </w:r>
      <w:r w:rsidR="006876FE">
        <w:rPr>
          <w:rFonts w:ascii="Times New Roman" w:hAnsi="Times New Roman" w:cs="Times New Roman"/>
          <w:sz w:val="24"/>
          <w:szCs w:val="24"/>
        </w:rPr>
        <w:t>urvey and statistical community</w:t>
      </w:r>
      <w:r w:rsidRPr="00C63D0B">
        <w:rPr>
          <w:rFonts w:ascii="Times New Roman" w:hAnsi="Times New Roman" w:cs="Times New Roman"/>
          <w:sz w:val="24"/>
          <w:szCs w:val="24"/>
        </w:rPr>
        <w:t xml:space="preserve"> and to encourage furt</w:t>
      </w:r>
      <w:r w:rsidR="00954D35" w:rsidRPr="00C63D0B">
        <w:rPr>
          <w:rFonts w:ascii="Times New Roman" w:hAnsi="Times New Roman" w:cs="Times New Roman"/>
          <w:sz w:val="24"/>
          <w:szCs w:val="24"/>
        </w:rPr>
        <w:t>her research and refinement. A</w:t>
      </w:r>
      <w:r w:rsidRPr="00C63D0B">
        <w:rPr>
          <w:rFonts w:ascii="Times New Roman" w:hAnsi="Times New Roman" w:cs="Times New Roman"/>
          <w:sz w:val="24"/>
          <w:szCs w:val="24"/>
        </w:rPr>
        <w:t xml:space="preserve">ll presentations or publications will provide clear descriptions of the </w:t>
      </w:r>
      <w:r w:rsidR="00954D35" w:rsidRPr="00C63D0B">
        <w:rPr>
          <w:rFonts w:ascii="Times New Roman" w:hAnsi="Times New Roman" w:cs="Times New Roman"/>
          <w:sz w:val="24"/>
          <w:szCs w:val="24"/>
        </w:rPr>
        <w:t xml:space="preserve">test’s </w:t>
      </w:r>
      <w:r w:rsidRPr="00C63D0B">
        <w:rPr>
          <w:rFonts w:ascii="Times New Roman" w:hAnsi="Times New Roman" w:cs="Times New Roman"/>
          <w:sz w:val="24"/>
          <w:szCs w:val="24"/>
        </w:rPr>
        <w:t xml:space="preserve">methodology and its limitations.  </w:t>
      </w:r>
    </w:p>
    <w:p w:rsidR="00C63D0B" w:rsidRPr="00C63D0B" w:rsidRDefault="00C63D0B" w:rsidP="00C63D0B">
      <w:pPr>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3. Use of Information Technology</w:t>
      </w:r>
    </w:p>
    <w:p w:rsidR="00247458" w:rsidRPr="00C63D0B" w:rsidRDefault="00247458" w:rsidP="00C63D0B">
      <w:pPr>
        <w:autoSpaceDE w:val="0"/>
        <w:autoSpaceDN w:val="0"/>
        <w:adjustRightInd w:val="0"/>
        <w:spacing w:after="0" w:line="240" w:lineRule="auto"/>
        <w:rPr>
          <w:rFonts w:ascii="Times New Roman" w:hAnsi="Times New Roman" w:cs="Times New Roman"/>
          <w:sz w:val="24"/>
          <w:szCs w:val="24"/>
        </w:rPr>
      </w:pPr>
    </w:p>
    <w:p w:rsidR="00844426" w:rsidRPr="00C63D0B" w:rsidRDefault="00C068D7" w:rsidP="00C63D0B">
      <w:pPr>
        <w:autoSpaceDE w:val="0"/>
        <w:autoSpaceDN w:val="0"/>
        <w:adjustRightInd w:val="0"/>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The Census Bureau will test the implementation of three automated, electronic, and technological collection techniques. First, the Census Bureau will test the use administrative records to </w:t>
      </w:r>
      <w:r w:rsidR="000253AD">
        <w:rPr>
          <w:rFonts w:ascii="Times New Roman" w:hAnsi="Times New Roman" w:cs="Times New Roman"/>
          <w:sz w:val="24"/>
          <w:szCs w:val="24"/>
        </w:rPr>
        <w:t>enumerate</w:t>
      </w:r>
      <w:r w:rsidRPr="00C63D0B">
        <w:rPr>
          <w:rFonts w:ascii="Times New Roman" w:hAnsi="Times New Roman" w:cs="Times New Roman"/>
          <w:sz w:val="24"/>
          <w:szCs w:val="24"/>
        </w:rPr>
        <w:t xml:space="preserve"> </w:t>
      </w:r>
      <w:r w:rsidR="00D71AA2">
        <w:rPr>
          <w:rFonts w:ascii="Times New Roman" w:hAnsi="Times New Roman" w:cs="Times New Roman"/>
          <w:sz w:val="24"/>
          <w:szCs w:val="24"/>
        </w:rPr>
        <w:t>housing units</w:t>
      </w:r>
      <w:r w:rsidR="00687DE4" w:rsidRPr="00C63D0B">
        <w:rPr>
          <w:rFonts w:ascii="Times New Roman" w:hAnsi="Times New Roman" w:cs="Times New Roman"/>
          <w:sz w:val="24"/>
          <w:szCs w:val="24"/>
        </w:rPr>
        <w:t xml:space="preserve">, which will reduce burden on </w:t>
      </w:r>
      <w:r w:rsidR="00D71AA2">
        <w:rPr>
          <w:rFonts w:ascii="Times New Roman" w:hAnsi="Times New Roman" w:cs="Times New Roman"/>
          <w:sz w:val="24"/>
          <w:szCs w:val="24"/>
        </w:rPr>
        <w:t>housing units</w:t>
      </w:r>
      <w:r w:rsidR="00D71AA2" w:rsidRPr="00C63D0B">
        <w:rPr>
          <w:rFonts w:ascii="Times New Roman" w:hAnsi="Times New Roman" w:cs="Times New Roman"/>
          <w:sz w:val="24"/>
          <w:szCs w:val="24"/>
        </w:rPr>
        <w:t xml:space="preserve"> </w:t>
      </w:r>
      <w:r w:rsidR="00BB511F">
        <w:rPr>
          <w:rFonts w:ascii="Times New Roman" w:hAnsi="Times New Roman" w:cs="Times New Roman"/>
          <w:sz w:val="24"/>
          <w:szCs w:val="24"/>
        </w:rPr>
        <w:t>for which such</w:t>
      </w:r>
      <w:r w:rsidR="00BB511F" w:rsidRPr="00C63D0B">
        <w:rPr>
          <w:rFonts w:ascii="Times New Roman" w:hAnsi="Times New Roman" w:cs="Times New Roman"/>
          <w:sz w:val="24"/>
          <w:szCs w:val="24"/>
        </w:rPr>
        <w:t xml:space="preserve"> </w:t>
      </w:r>
      <w:r w:rsidR="00687DE4" w:rsidRPr="00C63D0B">
        <w:rPr>
          <w:rFonts w:ascii="Times New Roman" w:hAnsi="Times New Roman" w:cs="Times New Roman"/>
          <w:sz w:val="24"/>
          <w:szCs w:val="24"/>
        </w:rPr>
        <w:t>records</w:t>
      </w:r>
      <w:r w:rsidR="00BB511F">
        <w:rPr>
          <w:rFonts w:ascii="Times New Roman" w:hAnsi="Times New Roman" w:cs="Times New Roman"/>
          <w:sz w:val="24"/>
          <w:szCs w:val="24"/>
        </w:rPr>
        <w:t xml:space="preserve"> exist</w:t>
      </w:r>
      <w:r w:rsidRPr="00C63D0B">
        <w:rPr>
          <w:rFonts w:ascii="Times New Roman" w:hAnsi="Times New Roman" w:cs="Times New Roman"/>
          <w:sz w:val="24"/>
          <w:szCs w:val="24"/>
        </w:rPr>
        <w:t xml:space="preserve">. Second, the Census Bureau will test the use of a CATI </w:t>
      </w:r>
      <w:r w:rsidR="00844426" w:rsidRPr="00C63D0B">
        <w:rPr>
          <w:rFonts w:ascii="Times New Roman" w:hAnsi="Times New Roman" w:cs="Times New Roman"/>
          <w:sz w:val="24"/>
          <w:szCs w:val="24"/>
        </w:rPr>
        <w:t>system</w:t>
      </w:r>
      <w:r w:rsidRPr="00C63D0B">
        <w:rPr>
          <w:rFonts w:ascii="Times New Roman" w:hAnsi="Times New Roman" w:cs="Times New Roman"/>
          <w:sz w:val="24"/>
          <w:szCs w:val="24"/>
        </w:rPr>
        <w:t xml:space="preserve"> to collect survey responses from </w:t>
      </w:r>
      <w:r w:rsidR="00D71AA2">
        <w:rPr>
          <w:rFonts w:ascii="Times New Roman" w:hAnsi="Times New Roman" w:cs="Times New Roman"/>
          <w:sz w:val="24"/>
          <w:szCs w:val="24"/>
        </w:rPr>
        <w:t>housing units</w:t>
      </w:r>
      <w:r w:rsidR="00D71AA2" w:rsidRPr="00C63D0B">
        <w:rPr>
          <w:rFonts w:ascii="Times New Roman" w:hAnsi="Times New Roman" w:cs="Times New Roman"/>
          <w:sz w:val="24"/>
          <w:szCs w:val="24"/>
        </w:rPr>
        <w:t xml:space="preserve"> </w:t>
      </w:r>
      <w:r w:rsidR="00844426" w:rsidRPr="00C63D0B">
        <w:rPr>
          <w:rFonts w:ascii="Times New Roman" w:hAnsi="Times New Roman" w:cs="Times New Roman"/>
          <w:sz w:val="24"/>
          <w:szCs w:val="24"/>
        </w:rPr>
        <w:t>with</w:t>
      </w:r>
      <w:r w:rsidRPr="00C63D0B">
        <w:rPr>
          <w:rFonts w:ascii="Times New Roman" w:hAnsi="Times New Roman" w:cs="Times New Roman"/>
          <w:sz w:val="24"/>
          <w:szCs w:val="24"/>
        </w:rPr>
        <w:t xml:space="preserve"> telephone numbers. This </w:t>
      </w:r>
      <w:r w:rsidR="00844426" w:rsidRPr="00C63D0B">
        <w:rPr>
          <w:rFonts w:ascii="Times New Roman" w:hAnsi="Times New Roman" w:cs="Times New Roman"/>
          <w:sz w:val="24"/>
          <w:szCs w:val="24"/>
        </w:rPr>
        <w:t xml:space="preserve">treatment will be compared to a treatment that uses </w:t>
      </w:r>
      <w:r w:rsidRPr="00C63D0B">
        <w:rPr>
          <w:rFonts w:ascii="Times New Roman" w:hAnsi="Times New Roman" w:cs="Times New Roman"/>
          <w:sz w:val="24"/>
          <w:szCs w:val="24"/>
        </w:rPr>
        <w:t xml:space="preserve">CAPI interviewers </w:t>
      </w:r>
      <w:r w:rsidR="00844426" w:rsidRPr="00C63D0B">
        <w:rPr>
          <w:rFonts w:ascii="Times New Roman" w:hAnsi="Times New Roman" w:cs="Times New Roman"/>
          <w:sz w:val="24"/>
          <w:szCs w:val="24"/>
        </w:rPr>
        <w:t>to</w:t>
      </w:r>
      <w:r w:rsidRPr="00C63D0B">
        <w:rPr>
          <w:rFonts w:ascii="Times New Roman" w:hAnsi="Times New Roman" w:cs="Times New Roman"/>
          <w:sz w:val="24"/>
          <w:szCs w:val="24"/>
        </w:rPr>
        <w:t xml:space="preserve"> make telephone calls to </w:t>
      </w:r>
      <w:r w:rsidR="00D71AA2">
        <w:rPr>
          <w:rFonts w:ascii="Times New Roman" w:hAnsi="Times New Roman" w:cs="Times New Roman"/>
          <w:sz w:val="24"/>
          <w:szCs w:val="24"/>
        </w:rPr>
        <w:t>housing units</w:t>
      </w:r>
      <w:r w:rsidR="00D71AA2"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with telephone numbers. Third, the Census Bureau will test the use of </w:t>
      </w:r>
      <w:r w:rsidR="00844426" w:rsidRPr="00C63D0B">
        <w:rPr>
          <w:rFonts w:ascii="Times New Roman" w:hAnsi="Times New Roman" w:cs="Times New Roman"/>
          <w:sz w:val="24"/>
          <w:szCs w:val="24"/>
        </w:rPr>
        <w:t xml:space="preserve">a statistical model and business rules </w:t>
      </w:r>
      <w:r w:rsidR="00B1448B">
        <w:rPr>
          <w:rFonts w:ascii="Times New Roman" w:hAnsi="Times New Roman" w:cs="Times New Roman"/>
          <w:sz w:val="24"/>
          <w:szCs w:val="24"/>
        </w:rPr>
        <w:t>t</w:t>
      </w:r>
      <w:r w:rsidR="00844426" w:rsidRPr="00C63D0B">
        <w:rPr>
          <w:rFonts w:ascii="Times New Roman" w:hAnsi="Times New Roman" w:cs="Times New Roman"/>
          <w:sz w:val="24"/>
          <w:szCs w:val="24"/>
        </w:rPr>
        <w:t xml:space="preserve">o indicate to interviewers </w:t>
      </w:r>
      <w:r w:rsidR="00B1448B">
        <w:rPr>
          <w:rFonts w:ascii="Times New Roman" w:hAnsi="Times New Roman" w:cs="Times New Roman"/>
          <w:sz w:val="24"/>
          <w:szCs w:val="24"/>
        </w:rPr>
        <w:t>the</w:t>
      </w:r>
      <w:r w:rsidR="00856781" w:rsidRPr="00C63D0B">
        <w:rPr>
          <w:rFonts w:ascii="Times New Roman" w:hAnsi="Times New Roman" w:cs="Times New Roman"/>
          <w:sz w:val="24"/>
          <w:szCs w:val="24"/>
        </w:rPr>
        <w:t xml:space="preserve"> </w:t>
      </w:r>
      <w:r w:rsidR="00844426" w:rsidRPr="00C63D0B">
        <w:rPr>
          <w:rFonts w:ascii="Times New Roman" w:hAnsi="Times New Roman" w:cs="Times New Roman"/>
          <w:sz w:val="24"/>
          <w:szCs w:val="24"/>
        </w:rPr>
        <w:t xml:space="preserve">cases </w:t>
      </w:r>
      <w:r w:rsidR="00B1448B">
        <w:rPr>
          <w:rFonts w:ascii="Times New Roman" w:hAnsi="Times New Roman" w:cs="Times New Roman"/>
          <w:sz w:val="24"/>
          <w:szCs w:val="24"/>
        </w:rPr>
        <w:t xml:space="preserve">that </w:t>
      </w:r>
      <w:r w:rsidR="00856781">
        <w:rPr>
          <w:rFonts w:ascii="Times New Roman" w:hAnsi="Times New Roman" w:cs="Times New Roman"/>
          <w:sz w:val="24"/>
          <w:szCs w:val="24"/>
        </w:rPr>
        <w:t>should</w:t>
      </w:r>
      <w:r w:rsidR="00856781" w:rsidRPr="00C63D0B">
        <w:rPr>
          <w:rFonts w:ascii="Times New Roman" w:hAnsi="Times New Roman" w:cs="Times New Roman"/>
          <w:sz w:val="24"/>
          <w:szCs w:val="24"/>
        </w:rPr>
        <w:t xml:space="preserve"> </w:t>
      </w:r>
      <w:r w:rsidR="00844426" w:rsidRPr="00C63D0B">
        <w:rPr>
          <w:rFonts w:ascii="Times New Roman" w:hAnsi="Times New Roman" w:cs="Times New Roman"/>
          <w:sz w:val="24"/>
          <w:szCs w:val="24"/>
        </w:rPr>
        <w:t>be worked as priority and which cases have the option of being completed by proxy.</w:t>
      </w:r>
    </w:p>
    <w:p w:rsidR="00844426" w:rsidRPr="00C63D0B" w:rsidRDefault="00844426" w:rsidP="00C63D0B">
      <w:pPr>
        <w:autoSpaceDE w:val="0"/>
        <w:autoSpaceDN w:val="0"/>
        <w:adjustRightInd w:val="0"/>
        <w:spacing w:after="0" w:line="240" w:lineRule="auto"/>
        <w:rPr>
          <w:rFonts w:ascii="Times New Roman" w:hAnsi="Times New Roman" w:cs="Times New Roman"/>
          <w:sz w:val="24"/>
          <w:szCs w:val="24"/>
        </w:rPr>
      </w:pPr>
    </w:p>
    <w:p w:rsidR="000B39D0" w:rsidRDefault="00687DE4" w:rsidP="00C63D0B">
      <w:pPr>
        <w:autoSpaceDE w:val="0"/>
        <w:autoSpaceDN w:val="0"/>
        <w:adjustRightInd w:val="0"/>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In addition to these three techniques, the Census Bureau will use other automated and/or electronic procedures. The Census Bureau will </w:t>
      </w:r>
      <w:r w:rsidR="00021C7D">
        <w:rPr>
          <w:rFonts w:ascii="Times New Roman" w:hAnsi="Times New Roman" w:cs="Times New Roman"/>
          <w:sz w:val="24"/>
          <w:szCs w:val="24"/>
        </w:rPr>
        <w:t>employ</w:t>
      </w:r>
      <w:r w:rsidRPr="00C63D0B">
        <w:rPr>
          <w:rFonts w:ascii="Times New Roman" w:hAnsi="Times New Roman" w:cs="Times New Roman"/>
          <w:sz w:val="24"/>
          <w:szCs w:val="24"/>
        </w:rPr>
        <w:t xml:space="preserve"> CAPI interviewers to perform all personal visits. The Census Bureau will </w:t>
      </w:r>
      <w:r w:rsidR="00021C7D">
        <w:rPr>
          <w:rFonts w:ascii="Times New Roman" w:hAnsi="Times New Roman" w:cs="Times New Roman"/>
          <w:sz w:val="24"/>
          <w:szCs w:val="24"/>
        </w:rPr>
        <w:t>submit</w:t>
      </w:r>
      <w:r w:rsidRPr="00C63D0B">
        <w:rPr>
          <w:rFonts w:ascii="Times New Roman" w:hAnsi="Times New Roman" w:cs="Times New Roman"/>
          <w:sz w:val="24"/>
          <w:szCs w:val="24"/>
        </w:rPr>
        <w:t xml:space="preserve"> landline phone numbers</w:t>
      </w:r>
      <w:r w:rsidR="00021C7D">
        <w:rPr>
          <w:rFonts w:ascii="Times New Roman" w:hAnsi="Times New Roman" w:cs="Times New Roman"/>
          <w:sz w:val="24"/>
          <w:szCs w:val="24"/>
        </w:rPr>
        <w:t xml:space="preserve"> to automated verification</w:t>
      </w:r>
      <w:r w:rsidRPr="00C63D0B">
        <w:rPr>
          <w:rFonts w:ascii="Times New Roman" w:hAnsi="Times New Roman" w:cs="Times New Roman"/>
          <w:sz w:val="24"/>
          <w:szCs w:val="24"/>
        </w:rPr>
        <w:t xml:space="preserve"> before calling respondents, </w:t>
      </w:r>
      <w:r w:rsidR="00194D6C" w:rsidRPr="00C63D0B">
        <w:rPr>
          <w:rFonts w:ascii="Times New Roman" w:hAnsi="Times New Roman" w:cs="Times New Roman"/>
          <w:sz w:val="24"/>
          <w:szCs w:val="24"/>
        </w:rPr>
        <w:t>via either a contractor or an</w:t>
      </w:r>
      <w:r w:rsidRPr="00C63D0B">
        <w:rPr>
          <w:rFonts w:ascii="Times New Roman" w:hAnsi="Times New Roman" w:cs="Times New Roman"/>
          <w:sz w:val="24"/>
          <w:szCs w:val="24"/>
        </w:rPr>
        <w:t xml:space="preserve"> internal </w:t>
      </w:r>
      <w:r w:rsidR="00D71AA2">
        <w:rPr>
          <w:rFonts w:ascii="Times New Roman" w:hAnsi="Times New Roman" w:cs="Times New Roman"/>
          <w:sz w:val="24"/>
          <w:szCs w:val="24"/>
        </w:rPr>
        <w:t>system</w:t>
      </w:r>
      <w:r w:rsidRPr="00C63D0B">
        <w:rPr>
          <w:rFonts w:ascii="Times New Roman" w:hAnsi="Times New Roman" w:cs="Times New Roman"/>
          <w:sz w:val="24"/>
          <w:szCs w:val="24"/>
        </w:rPr>
        <w:t>, to reduce the number of telephone calls</w:t>
      </w:r>
      <w:r w:rsidR="00021C7D">
        <w:rPr>
          <w:rFonts w:ascii="Times New Roman" w:hAnsi="Times New Roman" w:cs="Times New Roman"/>
          <w:sz w:val="24"/>
          <w:szCs w:val="24"/>
        </w:rPr>
        <w:t xml:space="preserve"> made to nonworking numbers</w:t>
      </w:r>
      <w:r w:rsidRPr="00C63D0B">
        <w:rPr>
          <w:rFonts w:ascii="Times New Roman" w:hAnsi="Times New Roman" w:cs="Times New Roman"/>
          <w:sz w:val="24"/>
          <w:szCs w:val="24"/>
        </w:rPr>
        <w:t>.</w:t>
      </w:r>
    </w:p>
    <w:p w:rsidR="000B39D0" w:rsidRDefault="000B39D0"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4. Efforts to Identify Duplication</w:t>
      </w:r>
    </w:p>
    <w:p w:rsidR="00687DE4" w:rsidRPr="00C63D0B" w:rsidRDefault="00687DE4" w:rsidP="00C63D0B">
      <w:pPr>
        <w:autoSpaceDE w:val="0"/>
        <w:autoSpaceDN w:val="0"/>
        <w:adjustRightInd w:val="0"/>
        <w:spacing w:after="0" w:line="240" w:lineRule="auto"/>
        <w:rPr>
          <w:rFonts w:ascii="Times New Roman" w:hAnsi="Times New Roman" w:cs="Times New Roman"/>
          <w:sz w:val="24"/>
          <w:szCs w:val="24"/>
        </w:rPr>
      </w:pPr>
    </w:p>
    <w:p w:rsidR="008F66E6" w:rsidRPr="00C63D0B" w:rsidRDefault="008F66E6" w:rsidP="00C63D0B">
      <w:pPr>
        <w:spacing w:after="0" w:line="240" w:lineRule="auto"/>
        <w:contextualSpacing/>
        <w:rPr>
          <w:rFonts w:ascii="Times New Roman" w:eastAsia="Times New Roman" w:hAnsi="Times New Roman" w:cs="Times New Roman"/>
          <w:sz w:val="24"/>
          <w:szCs w:val="24"/>
        </w:rPr>
      </w:pPr>
      <w:r w:rsidRPr="00C63D0B">
        <w:rPr>
          <w:rFonts w:ascii="Times New Roman" w:eastAsia="Times New Roman" w:hAnsi="Times New Roman" w:cs="Times New Roman"/>
          <w:sz w:val="24"/>
          <w:szCs w:val="24"/>
        </w:rPr>
        <w:t xml:space="preserve">The Census Bureau has compared administrative records to information gathered in the </w:t>
      </w:r>
      <w:r w:rsidR="00C37411" w:rsidRPr="00C63D0B">
        <w:rPr>
          <w:rFonts w:ascii="Times New Roman" w:eastAsia="Times New Roman" w:hAnsi="Times New Roman" w:cs="Times New Roman"/>
          <w:sz w:val="24"/>
          <w:szCs w:val="24"/>
        </w:rPr>
        <w:t>2010 Census and has under</w:t>
      </w:r>
      <w:r w:rsidR="00914559">
        <w:rPr>
          <w:rFonts w:ascii="Times New Roman" w:eastAsia="Times New Roman" w:hAnsi="Times New Roman" w:cs="Times New Roman"/>
          <w:sz w:val="24"/>
          <w:szCs w:val="24"/>
        </w:rPr>
        <w:t>taken</w:t>
      </w:r>
      <w:r w:rsidR="00C37411" w:rsidRPr="00C63D0B">
        <w:rPr>
          <w:rFonts w:ascii="Times New Roman" w:eastAsia="Times New Roman" w:hAnsi="Times New Roman" w:cs="Times New Roman"/>
          <w:sz w:val="24"/>
          <w:szCs w:val="24"/>
        </w:rPr>
        <w:t xml:space="preserve"> a unique effort to match administrative rec</w:t>
      </w:r>
      <w:r w:rsidR="000B39D0">
        <w:rPr>
          <w:rFonts w:ascii="Times New Roman" w:eastAsia="Times New Roman" w:hAnsi="Times New Roman" w:cs="Times New Roman"/>
          <w:sz w:val="24"/>
          <w:szCs w:val="24"/>
        </w:rPr>
        <w:t>ords to housing units (</w:t>
      </w:r>
      <w:r w:rsidR="00585596">
        <w:rPr>
          <w:rFonts w:ascii="Times New Roman" w:eastAsia="Times New Roman" w:hAnsi="Times New Roman" w:cs="Times New Roman"/>
          <w:sz w:val="24"/>
          <w:szCs w:val="24"/>
        </w:rPr>
        <w:t>see 2010 Census Match Study Report</w:t>
      </w:r>
      <w:r w:rsidR="000B39D0">
        <w:rPr>
          <w:rFonts w:ascii="Times New Roman" w:eastAsia="Times New Roman" w:hAnsi="Times New Roman" w:cs="Times New Roman"/>
          <w:sz w:val="24"/>
          <w:szCs w:val="24"/>
        </w:rPr>
        <w:t>). However, th</w:t>
      </w:r>
      <w:r w:rsidR="00021C7D">
        <w:rPr>
          <w:rFonts w:ascii="Times New Roman" w:eastAsia="Times New Roman" w:hAnsi="Times New Roman" w:cs="Times New Roman"/>
          <w:sz w:val="24"/>
          <w:szCs w:val="24"/>
        </w:rPr>
        <w:t>e study discussed here</w:t>
      </w:r>
      <w:r w:rsidR="000B39D0">
        <w:rPr>
          <w:rFonts w:ascii="Times New Roman" w:eastAsia="Times New Roman" w:hAnsi="Times New Roman" w:cs="Times New Roman"/>
          <w:sz w:val="24"/>
          <w:szCs w:val="24"/>
        </w:rPr>
        <w:t xml:space="preserve"> is the first effort to </w:t>
      </w:r>
      <w:r w:rsidR="00F377D2">
        <w:rPr>
          <w:rFonts w:ascii="Times New Roman" w:eastAsia="Times New Roman" w:hAnsi="Times New Roman" w:cs="Times New Roman"/>
          <w:sz w:val="24"/>
          <w:szCs w:val="24"/>
        </w:rPr>
        <w:t xml:space="preserve">employ records in a production environment and </w:t>
      </w:r>
      <w:r w:rsidR="000B39D0">
        <w:rPr>
          <w:rFonts w:ascii="Times New Roman" w:eastAsia="Times New Roman" w:hAnsi="Times New Roman" w:cs="Times New Roman"/>
          <w:sz w:val="24"/>
          <w:szCs w:val="24"/>
        </w:rPr>
        <w:t xml:space="preserve">analyze cost savings of </w:t>
      </w:r>
      <w:r w:rsidR="00021C7D">
        <w:rPr>
          <w:rFonts w:ascii="Times New Roman" w:eastAsia="Times New Roman" w:hAnsi="Times New Roman" w:cs="Times New Roman"/>
          <w:sz w:val="24"/>
          <w:szCs w:val="24"/>
        </w:rPr>
        <w:t xml:space="preserve">the use of </w:t>
      </w:r>
      <w:r w:rsidR="000B39D0">
        <w:rPr>
          <w:rFonts w:ascii="Times New Roman" w:eastAsia="Times New Roman" w:hAnsi="Times New Roman" w:cs="Times New Roman"/>
          <w:sz w:val="24"/>
          <w:szCs w:val="24"/>
        </w:rPr>
        <w:t xml:space="preserve">such records. </w:t>
      </w:r>
      <w:r w:rsidR="00342E93">
        <w:rPr>
          <w:rFonts w:ascii="Times New Roman" w:eastAsia="Times New Roman" w:hAnsi="Times New Roman" w:cs="Times New Roman"/>
          <w:sz w:val="24"/>
          <w:szCs w:val="24"/>
        </w:rPr>
        <w:t>.</w:t>
      </w:r>
    </w:p>
    <w:p w:rsidR="001152C4" w:rsidRPr="00C63D0B" w:rsidRDefault="00C37411" w:rsidP="00C63D0B">
      <w:pPr>
        <w:spacing w:after="0" w:line="240" w:lineRule="auto"/>
        <w:contextualSpacing/>
        <w:rPr>
          <w:rFonts w:ascii="Times New Roman" w:eastAsia="Times New Roman" w:hAnsi="Times New Roman" w:cs="Times New Roman"/>
          <w:sz w:val="24"/>
          <w:szCs w:val="24"/>
        </w:rPr>
      </w:pPr>
      <w:r w:rsidRPr="00C63D0B">
        <w:rPr>
          <w:rFonts w:ascii="Times New Roman" w:eastAsia="Times New Roman" w:hAnsi="Times New Roman" w:cs="Times New Roman"/>
          <w:sz w:val="24"/>
          <w:szCs w:val="24"/>
        </w:rPr>
        <w:lastRenderedPageBreak/>
        <w:t>The Census Bureau and other government agencies in the United States and in other countries have performed research on using adaptive design</w:t>
      </w:r>
      <w:r w:rsidR="00F377D2">
        <w:rPr>
          <w:rFonts w:ascii="Times New Roman" w:eastAsia="Times New Roman" w:hAnsi="Times New Roman" w:cs="Times New Roman"/>
          <w:sz w:val="24"/>
          <w:szCs w:val="24"/>
        </w:rPr>
        <w:t xml:space="preserve"> approaches to achieve data collection efficiencies</w:t>
      </w:r>
      <w:r w:rsidRPr="00C63D0B">
        <w:rPr>
          <w:rFonts w:ascii="Times New Roman" w:eastAsia="Times New Roman" w:hAnsi="Times New Roman" w:cs="Times New Roman"/>
          <w:sz w:val="24"/>
          <w:szCs w:val="24"/>
        </w:rPr>
        <w:t xml:space="preserve">. However, this is the first use of such an approach in a </w:t>
      </w:r>
      <w:r w:rsidR="00435EE7">
        <w:rPr>
          <w:rFonts w:ascii="Times New Roman" w:eastAsia="Times New Roman" w:hAnsi="Times New Roman" w:cs="Times New Roman"/>
          <w:sz w:val="24"/>
          <w:szCs w:val="24"/>
        </w:rPr>
        <w:t>quasi-</w:t>
      </w:r>
      <w:r w:rsidRPr="00C63D0B">
        <w:rPr>
          <w:rFonts w:ascii="Times New Roman" w:eastAsia="Times New Roman" w:hAnsi="Times New Roman" w:cs="Times New Roman"/>
          <w:sz w:val="24"/>
          <w:szCs w:val="24"/>
        </w:rPr>
        <w:t>census</w:t>
      </w:r>
      <w:r w:rsidR="001152C4" w:rsidRPr="00C63D0B">
        <w:rPr>
          <w:rFonts w:ascii="Times New Roman" w:eastAsia="Times New Roman" w:hAnsi="Times New Roman" w:cs="Times New Roman"/>
          <w:sz w:val="24"/>
          <w:szCs w:val="24"/>
        </w:rPr>
        <w:t xml:space="preserve"> </w:t>
      </w:r>
      <w:r w:rsidR="00021C7D">
        <w:rPr>
          <w:rFonts w:ascii="Times New Roman" w:eastAsia="Times New Roman" w:hAnsi="Times New Roman" w:cs="Times New Roman"/>
          <w:sz w:val="24"/>
          <w:szCs w:val="24"/>
        </w:rPr>
        <w:t xml:space="preserve">environment </w:t>
      </w:r>
      <w:r w:rsidR="001152C4" w:rsidRPr="00C63D0B">
        <w:rPr>
          <w:rFonts w:ascii="Times New Roman" w:eastAsia="Times New Roman" w:hAnsi="Times New Roman" w:cs="Times New Roman"/>
          <w:sz w:val="24"/>
          <w:szCs w:val="24"/>
        </w:rPr>
        <w:t>and the first use of such an approach in combination with administrative records</w:t>
      </w:r>
      <w:r w:rsidRPr="00C63D0B">
        <w:rPr>
          <w:rFonts w:ascii="Times New Roman" w:eastAsia="Times New Roman" w:hAnsi="Times New Roman" w:cs="Times New Roman"/>
          <w:sz w:val="24"/>
          <w:szCs w:val="24"/>
        </w:rPr>
        <w:t xml:space="preserve">. </w:t>
      </w:r>
    </w:p>
    <w:p w:rsidR="001152C4" w:rsidRPr="00C63D0B" w:rsidRDefault="001152C4" w:rsidP="00C63D0B">
      <w:pPr>
        <w:spacing w:after="0" w:line="240" w:lineRule="auto"/>
        <w:contextualSpacing/>
        <w:rPr>
          <w:rFonts w:ascii="Times New Roman" w:eastAsia="Times New Roman" w:hAnsi="Times New Roman" w:cs="Times New Roman"/>
          <w:sz w:val="24"/>
          <w:szCs w:val="24"/>
        </w:rPr>
      </w:pPr>
    </w:p>
    <w:p w:rsidR="008F66E6" w:rsidRPr="00C63D0B" w:rsidRDefault="001152C4" w:rsidP="00C63D0B">
      <w:pPr>
        <w:spacing w:after="0" w:line="240" w:lineRule="auto"/>
        <w:contextualSpacing/>
        <w:rPr>
          <w:rFonts w:ascii="Times New Roman" w:eastAsia="Times New Roman" w:hAnsi="Times New Roman" w:cs="Times New Roman"/>
          <w:sz w:val="24"/>
          <w:szCs w:val="24"/>
        </w:rPr>
      </w:pPr>
      <w:r w:rsidRPr="00C63D0B">
        <w:rPr>
          <w:rFonts w:ascii="Times New Roman" w:hAnsi="Times New Roman" w:cs="Times New Roman"/>
          <w:sz w:val="24"/>
          <w:szCs w:val="24"/>
        </w:rPr>
        <w:t xml:space="preserve">Although some of </w:t>
      </w:r>
      <w:r w:rsidR="00197A86" w:rsidRPr="00C63D0B">
        <w:rPr>
          <w:rFonts w:ascii="Times New Roman" w:hAnsi="Times New Roman" w:cs="Times New Roman"/>
          <w:sz w:val="24"/>
          <w:szCs w:val="24"/>
        </w:rPr>
        <w:t>this test’s design is</w:t>
      </w:r>
      <w:r w:rsidRPr="00C63D0B">
        <w:rPr>
          <w:rFonts w:ascii="Times New Roman" w:hAnsi="Times New Roman" w:cs="Times New Roman"/>
          <w:sz w:val="24"/>
          <w:szCs w:val="24"/>
        </w:rPr>
        <w:t xml:space="preserve"> similar to the American Community Survey (ACS) and other data collections performed by the Census Bureau, this study does not duplicate their efforts. </w:t>
      </w:r>
      <w:r w:rsidR="00C37411" w:rsidRPr="00C63D0B">
        <w:rPr>
          <w:rFonts w:ascii="Times New Roman" w:eastAsia="Times New Roman" w:hAnsi="Times New Roman" w:cs="Times New Roman"/>
          <w:sz w:val="24"/>
          <w:szCs w:val="24"/>
        </w:rPr>
        <w:t xml:space="preserve">This study </w:t>
      </w:r>
      <w:r w:rsidR="00021C7D">
        <w:rPr>
          <w:rFonts w:ascii="Times New Roman" w:eastAsia="Times New Roman" w:hAnsi="Times New Roman" w:cs="Times New Roman"/>
          <w:sz w:val="24"/>
          <w:szCs w:val="24"/>
        </w:rPr>
        <w:t xml:space="preserve">is informed by </w:t>
      </w:r>
      <w:r w:rsidR="00C37411" w:rsidRPr="00C63D0B">
        <w:rPr>
          <w:rFonts w:ascii="Times New Roman" w:eastAsia="Times New Roman" w:hAnsi="Times New Roman" w:cs="Times New Roman"/>
          <w:sz w:val="24"/>
          <w:szCs w:val="24"/>
        </w:rPr>
        <w:t xml:space="preserve">recent ACS research on CATI call parameters, </w:t>
      </w:r>
      <w:r w:rsidR="000B39D0">
        <w:rPr>
          <w:rFonts w:ascii="Times New Roman" w:eastAsia="Times New Roman" w:hAnsi="Times New Roman" w:cs="Times New Roman"/>
          <w:sz w:val="24"/>
          <w:szCs w:val="24"/>
        </w:rPr>
        <w:t xml:space="preserve">CATI and </w:t>
      </w:r>
      <w:r w:rsidR="00C37411" w:rsidRPr="00C63D0B">
        <w:rPr>
          <w:rFonts w:ascii="Times New Roman" w:eastAsia="Times New Roman" w:hAnsi="Times New Roman" w:cs="Times New Roman"/>
          <w:sz w:val="24"/>
          <w:szCs w:val="24"/>
        </w:rPr>
        <w:t xml:space="preserve">CAPI </w:t>
      </w:r>
      <w:r w:rsidR="000B39D0">
        <w:rPr>
          <w:rFonts w:ascii="Times New Roman" w:eastAsia="Times New Roman" w:hAnsi="Times New Roman" w:cs="Times New Roman"/>
          <w:sz w:val="24"/>
          <w:szCs w:val="24"/>
        </w:rPr>
        <w:t xml:space="preserve">outcome and </w:t>
      </w:r>
      <w:r w:rsidR="00C37411" w:rsidRPr="00C63D0B">
        <w:rPr>
          <w:rFonts w:ascii="Times New Roman" w:eastAsia="Times New Roman" w:hAnsi="Times New Roman" w:cs="Times New Roman"/>
          <w:sz w:val="24"/>
          <w:szCs w:val="24"/>
        </w:rPr>
        <w:t xml:space="preserve">refusal codes, and </w:t>
      </w:r>
      <w:r w:rsidRPr="00C63D0B">
        <w:rPr>
          <w:rFonts w:ascii="Times New Roman" w:eastAsia="Times New Roman" w:hAnsi="Times New Roman" w:cs="Times New Roman"/>
          <w:sz w:val="24"/>
          <w:szCs w:val="24"/>
        </w:rPr>
        <w:t xml:space="preserve">propensity models developed using </w:t>
      </w:r>
      <w:r w:rsidR="00C37411" w:rsidRPr="00C63D0B">
        <w:rPr>
          <w:rFonts w:ascii="Times New Roman" w:eastAsia="Times New Roman" w:hAnsi="Times New Roman" w:cs="Times New Roman"/>
          <w:sz w:val="24"/>
          <w:szCs w:val="24"/>
        </w:rPr>
        <w:t>Census Bureau current survey</w:t>
      </w:r>
      <w:r w:rsidR="00021C7D">
        <w:rPr>
          <w:rFonts w:ascii="Times New Roman" w:eastAsia="Times New Roman" w:hAnsi="Times New Roman" w:cs="Times New Roman"/>
          <w:sz w:val="24"/>
          <w:szCs w:val="24"/>
        </w:rPr>
        <w:t>s</w:t>
      </w:r>
      <w:r w:rsidR="00C37411" w:rsidRPr="00C63D0B">
        <w:rPr>
          <w:rFonts w:ascii="Times New Roman" w:eastAsia="Times New Roman" w:hAnsi="Times New Roman" w:cs="Times New Roman"/>
          <w:sz w:val="24"/>
          <w:szCs w:val="24"/>
        </w:rPr>
        <w:t xml:space="preserve"> </w:t>
      </w:r>
      <w:r w:rsidRPr="00C63D0B">
        <w:rPr>
          <w:rFonts w:ascii="Times New Roman" w:eastAsia="Times New Roman" w:hAnsi="Times New Roman" w:cs="Times New Roman"/>
          <w:sz w:val="24"/>
          <w:szCs w:val="24"/>
        </w:rPr>
        <w:t xml:space="preserve">data to inform its design, </w:t>
      </w:r>
      <w:r w:rsidR="00021C7D">
        <w:rPr>
          <w:rFonts w:ascii="Times New Roman" w:hAnsi="Times New Roman" w:cs="Times New Roman"/>
          <w:sz w:val="24"/>
          <w:szCs w:val="24"/>
        </w:rPr>
        <w:t>but it does not duplicate those studies.</w:t>
      </w:r>
      <w:r w:rsidRPr="00C63D0B">
        <w:rPr>
          <w:rFonts w:ascii="Times New Roman" w:hAnsi="Times New Roman" w:cs="Times New Roman"/>
          <w:sz w:val="24"/>
          <w:szCs w:val="24"/>
        </w:rPr>
        <w:t xml:space="preserve"> </w:t>
      </w:r>
    </w:p>
    <w:p w:rsidR="00954D35" w:rsidRPr="00C63D0B" w:rsidRDefault="00954D35"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5. Minimizing Burden</w:t>
      </w:r>
    </w:p>
    <w:p w:rsidR="00A7140D" w:rsidRPr="00C63D0B" w:rsidRDefault="00A7140D" w:rsidP="00C63D0B">
      <w:pPr>
        <w:autoSpaceDE w:val="0"/>
        <w:autoSpaceDN w:val="0"/>
        <w:adjustRightInd w:val="0"/>
        <w:spacing w:after="0" w:line="240" w:lineRule="auto"/>
        <w:rPr>
          <w:rFonts w:ascii="Times New Roman" w:hAnsi="Times New Roman" w:cs="Times New Roman"/>
          <w:sz w:val="24"/>
          <w:szCs w:val="24"/>
        </w:rPr>
      </w:pPr>
    </w:p>
    <w:p w:rsidR="00A7140D" w:rsidRPr="00C63D0B" w:rsidRDefault="00A7140D" w:rsidP="009C5FD0">
      <w:pPr>
        <w:autoSpaceDE w:val="0"/>
        <w:autoSpaceDN w:val="0"/>
        <w:adjustRightInd w:val="0"/>
        <w:spacing w:after="0" w:line="240" w:lineRule="auto"/>
        <w:outlineLvl w:val="0"/>
        <w:rPr>
          <w:rFonts w:ascii="Times New Roman" w:hAnsi="Times New Roman" w:cs="Times New Roman"/>
          <w:sz w:val="24"/>
          <w:szCs w:val="24"/>
        </w:rPr>
      </w:pPr>
      <w:r w:rsidRPr="00C63D0B">
        <w:rPr>
          <w:rFonts w:ascii="Times New Roman" w:hAnsi="Times New Roman" w:cs="Times New Roman"/>
          <w:sz w:val="24"/>
          <w:szCs w:val="24"/>
        </w:rPr>
        <w:t xml:space="preserve">Small businesses </w:t>
      </w:r>
      <w:r w:rsidR="003223EB" w:rsidRPr="00C63D0B">
        <w:rPr>
          <w:rFonts w:ascii="Times New Roman" w:hAnsi="Times New Roman" w:cs="Times New Roman"/>
          <w:sz w:val="24"/>
          <w:szCs w:val="24"/>
        </w:rPr>
        <w:t>and</w:t>
      </w:r>
      <w:r w:rsidRPr="00C63D0B">
        <w:rPr>
          <w:rFonts w:ascii="Times New Roman" w:hAnsi="Times New Roman" w:cs="Times New Roman"/>
          <w:sz w:val="24"/>
          <w:szCs w:val="24"/>
        </w:rPr>
        <w:t xml:space="preserve"> other small entities are not asked to report information.</w:t>
      </w:r>
    </w:p>
    <w:p w:rsidR="00A7140D" w:rsidRPr="00C63D0B" w:rsidRDefault="00A7140D"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6. Consequences of Less Frequent Collection</w:t>
      </w:r>
    </w:p>
    <w:p w:rsidR="00A7140D" w:rsidRPr="00C63D0B" w:rsidRDefault="00A7140D" w:rsidP="00C63D0B">
      <w:pPr>
        <w:autoSpaceDE w:val="0"/>
        <w:autoSpaceDN w:val="0"/>
        <w:adjustRightInd w:val="0"/>
        <w:spacing w:after="0" w:line="240" w:lineRule="auto"/>
        <w:rPr>
          <w:rFonts w:ascii="Times New Roman" w:hAnsi="Times New Roman" w:cs="Times New Roman"/>
          <w:sz w:val="24"/>
          <w:szCs w:val="24"/>
        </w:rPr>
      </w:pPr>
    </w:p>
    <w:p w:rsidR="002E6342" w:rsidRDefault="00592EE9" w:rsidP="00C63D0B">
      <w:pPr>
        <w:spacing w:after="0" w:line="240" w:lineRule="auto"/>
        <w:contextualSpacing/>
        <w:rPr>
          <w:rFonts w:ascii="Times New Roman" w:hAnsi="Times New Roman" w:cs="Times New Roman"/>
          <w:color w:val="000000"/>
          <w:sz w:val="24"/>
          <w:szCs w:val="24"/>
        </w:rPr>
      </w:pPr>
      <w:r w:rsidRPr="00C63D0B">
        <w:rPr>
          <w:rFonts w:ascii="Times New Roman" w:hAnsi="Times New Roman" w:cs="Times New Roman"/>
          <w:color w:val="000000"/>
          <w:sz w:val="24"/>
          <w:szCs w:val="24"/>
        </w:rPr>
        <w:t xml:space="preserve">The data collection described for this test will </w:t>
      </w:r>
      <w:r w:rsidR="00C75B1E">
        <w:rPr>
          <w:rFonts w:ascii="Times New Roman" w:hAnsi="Times New Roman" w:cs="Times New Roman"/>
          <w:color w:val="000000"/>
          <w:sz w:val="24"/>
          <w:szCs w:val="24"/>
        </w:rPr>
        <w:t xml:space="preserve">provide information useful for </w:t>
      </w:r>
      <w:r w:rsidRPr="00C63D0B">
        <w:rPr>
          <w:rFonts w:ascii="Times New Roman" w:hAnsi="Times New Roman" w:cs="Times New Roman"/>
          <w:color w:val="000000"/>
          <w:sz w:val="24"/>
          <w:szCs w:val="24"/>
        </w:rPr>
        <w:t>2020 decennial census planning and research</w:t>
      </w:r>
      <w:r w:rsidR="00223A97">
        <w:rPr>
          <w:rFonts w:ascii="Times New Roman" w:hAnsi="Times New Roman" w:cs="Times New Roman"/>
          <w:color w:val="000000"/>
          <w:sz w:val="24"/>
          <w:szCs w:val="24"/>
        </w:rPr>
        <w:t>, including for a</w:t>
      </w:r>
      <w:r w:rsidR="00C75B1E">
        <w:rPr>
          <w:rFonts w:ascii="Times New Roman" w:hAnsi="Times New Roman" w:cs="Times New Roman"/>
          <w:color w:val="000000"/>
          <w:sz w:val="24"/>
          <w:szCs w:val="24"/>
        </w:rPr>
        <w:t xml:space="preserve"> larger </w:t>
      </w:r>
      <w:r w:rsidR="002E6342">
        <w:rPr>
          <w:rFonts w:ascii="Times New Roman" w:hAnsi="Times New Roman" w:cs="Times New Roman"/>
          <w:color w:val="000000"/>
          <w:sz w:val="24"/>
          <w:szCs w:val="24"/>
        </w:rPr>
        <w:t xml:space="preserve">decennial </w:t>
      </w:r>
      <w:r w:rsidR="00C75B1E">
        <w:rPr>
          <w:rFonts w:ascii="Times New Roman" w:hAnsi="Times New Roman" w:cs="Times New Roman"/>
          <w:color w:val="000000"/>
          <w:sz w:val="24"/>
          <w:szCs w:val="24"/>
        </w:rPr>
        <w:t>test currently planned for 2014</w:t>
      </w:r>
      <w:r w:rsidRPr="00C63D0B">
        <w:rPr>
          <w:rFonts w:ascii="Times New Roman" w:hAnsi="Times New Roman" w:cs="Times New Roman"/>
          <w:color w:val="000000"/>
          <w:sz w:val="24"/>
          <w:szCs w:val="24"/>
        </w:rPr>
        <w:t xml:space="preserve">. </w:t>
      </w:r>
      <w:r w:rsidR="00C75B1E">
        <w:rPr>
          <w:rFonts w:ascii="Times New Roman" w:hAnsi="Times New Roman" w:cs="Times New Roman"/>
          <w:color w:val="000000"/>
          <w:sz w:val="24"/>
          <w:szCs w:val="24"/>
        </w:rPr>
        <w:t xml:space="preserve">For example, this test will examine how to perform case assignments when </w:t>
      </w:r>
      <w:r w:rsidR="00017178">
        <w:rPr>
          <w:rFonts w:ascii="Times New Roman" w:hAnsi="Times New Roman" w:cs="Times New Roman"/>
          <w:color w:val="000000"/>
          <w:sz w:val="24"/>
          <w:szCs w:val="24"/>
        </w:rPr>
        <w:t>administrative records enumerate a percentage of the workload</w:t>
      </w:r>
      <w:r w:rsidR="00C75B1E">
        <w:rPr>
          <w:rFonts w:ascii="Times New Roman" w:hAnsi="Times New Roman" w:cs="Times New Roman"/>
          <w:color w:val="000000"/>
          <w:sz w:val="24"/>
          <w:szCs w:val="24"/>
        </w:rPr>
        <w:t xml:space="preserve">. </w:t>
      </w:r>
      <w:r w:rsidR="002E6342">
        <w:rPr>
          <w:rFonts w:ascii="Times New Roman" w:hAnsi="Times New Roman" w:cs="Times New Roman"/>
          <w:color w:val="000000"/>
          <w:sz w:val="24"/>
          <w:szCs w:val="24"/>
        </w:rPr>
        <w:t>T</w:t>
      </w:r>
      <w:r w:rsidR="00C75B1E">
        <w:rPr>
          <w:rFonts w:ascii="Times New Roman" w:hAnsi="Times New Roman" w:cs="Times New Roman"/>
          <w:color w:val="000000"/>
          <w:sz w:val="24"/>
          <w:szCs w:val="24"/>
        </w:rPr>
        <w:t xml:space="preserve">his test will examine the timing </w:t>
      </w:r>
      <w:r w:rsidR="002E6342">
        <w:rPr>
          <w:rFonts w:ascii="Times New Roman" w:hAnsi="Times New Roman" w:cs="Times New Roman"/>
          <w:color w:val="000000"/>
          <w:sz w:val="24"/>
          <w:szCs w:val="24"/>
        </w:rPr>
        <w:t xml:space="preserve">of paradata transfers </w:t>
      </w:r>
      <w:r w:rsidR="00C75B1E">
        <w:rPr>
          <w:rFonts w:ascii="Times New Roman" w:hAnsi="Times New Roman" w:cs="Times New Roman"/>
          <w:color w:val="000000"/>
          <w:sz w:val="24"/>
          <w:szCs w:val="24"/>
        </w:rPr>
        <w:t xml:space="preserve">and </w:t>
      </w:r>
      <w:r w:rsidR="002E6342">
        <w:rPr>
          <w:rFonts w:ascii="Times New Roman" w:hAnsi="Times New Roman" w:cs="Times New Roman"/>
          <w:color w:val="000000"/>
          <w:sz w:val="24"/>
          <w:szCs w:val="24"/>
        </w:rPr>
        <w:t xml:space="preserve">the </w:t>
      </w:r>
      <w:r w:rsidR="00C75B1E">
        <w:rPr>
          <w:rFonts w:ascii="Times New Roman" w:hAnsi="Times New Roman" w:cs="Times New Roman"/>
          <w:color w:val="000000"/>
          <w:sz w:val="24"/>
          <w:szCs w:val="24"/>
        </w:rPr>
        <w:t xml:space="preserve">reliability of </w:t>
      </w:r>
      <w:r w:rsidR="002E6342">
        <w:rPr>
          <w:rFonts w:ascii="Times New Roman" w:hAnsi="Times New Roman" w:cs="Times New Roman"/>
          <w:color w:val="000000"/>
          <w:sz w:val="24"/>
          <w:szCs w:val="24"/>
        </w:rPr>
        <w:t>a</w:t>
      </w:r>
      <w:r w:rsidR="00C75B1E">
        <w:rPr>
          <w:rFonts w:ascii="Times New Roman" w:hAnsi="Times New Roman" w:cs="Times New Roman"/>
          <w:color w:val="000000"/>
          <w:sz w:val="24"/>
          <w:szCs w:val="24"/>
        </w:rPr>
        <w:t xml:space="preserve"> centralized </w:t>
      </w:r>
      <w:r w:rsidR="002E6342">
        <w:rPr>
          <w:rFonts w:ascii="Times New Roman" w:hAnsi="Times New Roman" w:cs="Times New Roman"/>
          <w:color w:val="000000"/>
          <w:sz w:val="24"/>
          <w:szCs w:val="24"/>
        </w:rPr>
        <w:t>modeling environment used to produce files that provide daily contact instructions for interviewers on a case-by-case basis.</w:t>
      </w:r>
      <w:r w:rsidR="00C75B1E">
        <w:rPr>
          <w:rFonts w:ascii="Times New Roman" w:hAnsi="Times New Roman" w:cs="Times New Roman"/>
          <w:color w:val="000000"/>
          <w:sz w:val="24"/>
          <w:szCs w:val="24"/>
        </w:rPr>
        <w:t xml:space="preserve"> </w:t>
      </w:r>
      <w:r w:rsidR="00223A97">
        <w:rPr>
          <w:rFonts w:ascii="Times New Roman" w:hAnsi="Times New Roman" w:cs="Times New Roman"/>
          <w:color w:val="000000"/>
          <w:sz w:val="24"/>
          <w:szCs w:val="24"/>
        </w:rPr>
        <w:t>The test will also examine how well interviewers follow</w:t>
      </w:r>
      <w:r w:rsidR="00F377D2">
        <w:rPr>
          <w:rFonts w:ascii="Times New Roman" w:hAnsi="Times New Roman" w:cs="Times New Roman"/>
          <w:color w:val="000000"/>
          <w:sz w:val="24"/>
          <w:szCs w:val="24"/>
        </w:rPr>
        <w:t xml:space="preserve"> </w:t>
      </w:r>
      <w:r w:rsidR="00223A97">
        <w:rPr>
          <w:rFonts w:ascii="Times New Roman" w:hAnsi="Times New Roman" w:cs="Times New Roman"/>
          <w:color w:val="000000"/>
          <w:sz w:val="24"/>
          <w:szCs w:val="24"/>
        </w:rPr>
        <w:t xml:space="preserve">contact instructions. </w:t>
      </w:r>
    </w:p>
    <w:p w:rsidR="002E6342" w:rsidRDefault="002E6342" w:rsidP="00C63D0B">
      <w:pPr>
        <w:spacing w:after="0" w:line="240" w:lineRule="auto"/>
        <w:contextualSpacing/>
        <w:rPr>
          <w:rFonts w:ascii="Times New Roman" w:hAnsi="Times New Roman" w:cs="Times New Roman"/>
          <w:color w:val="000000"/>
          <w:sz w:val="24"/>
          <w:szCs w:val="24"/>
        </w:rPr>
      </w:pPr>
    </w:p>
    <w:p w:rsidR="00592EE9" w:rsidRPr="00C63D0B" w:rsidRDefault="00592EE9" w:rsidP="00C63D0B">
      <w:pPr>
        <w:spacing w:after="0" w:line="240" w:lineRule="auto"/>
        <w:contextualSpacing/>
        <w:rPr>
          <w:rFonts w:ascii="Times New Roman" w:eastAsia="Times New Roman" w:hAnsi="Times New Roman" w:cs="Times New Roman"/>
          <w:sz w:val="24"/>
          <w:szCs w:val="24"/>
        </w:rPr>
      </w:pPr>
      <w:r w:rsidRPr="00C63D0B">
        <w:rPr>
          <w:rFonts w:ascii="Times New Roman" w:hAnsi="Times New Roman" w:cs="Times New Roman"/>
          <w:color w:val="000000"/>
          <w:sz w:val="24"/>
          <w:szCs w:val="24"/>
        </w:rPr>
        <w:t xml:space="preserve">If this test were not to occur, the Census Bureau </w:t>
      </w:r>
      <w:r w:rsidR="00C75B1E">
        <w:rPr>
          <w:rFonts w:ascii="Times New Roman" w:hAnsi="Times New Roman" w:cs="Times New Roman"/>
          <w:color w:val="000000"/>
          <w:sz w:val="24"/>
          <w:szCs w:val="24"/>
        </w:rPr>
        <w:t xml:space="preserve">would risk </w:t>
      </w:r>
      <w:r w:rsidR="00223A97">
        <w:rPr>
          <w:rFonts w:ascii="Times New Roman" w:hAnsi="Times New Roman" w:cs="Times New Roman"/>
          <w:color w:val="000000"/>
          <w:sz w:val="24"/>
          <w:szCs w:val="24"/>
        </w:rPr>
        <w:t xml:space="preserve">not being able to compare cost, completion rates, and data quality across treatments in </w:t>
      </w:r>
      <w:r w:rsidR="000B5FEF">
        <w:rPr>
          <w:rFonts w:ascii="Times New Roman" w:hAnsi="Times New Roman" w:cs="Times New Roman"/>
          <w:color w:val="000000"/>
          <w:sz w:val="24"/>
          <w:szCs w:val="24"/>
        </w:rPr>
        <w:t>a</w:t>
      </w:r>
      <w:r w:rsidR="00223A97">
        <w:rPr>
          <w:rFonts w:ascii="Times New Roman" w:hAnsi="Times New Roman" w:cs="Times New Roman"/>
          <w:color w:val="000000"/>
          <w:sz w:val="24"/>
          <w:szCs w:val="24"/>
        </w:rPr>
        <w:t xml:space="preserve"> Census test planned for 2014 due to operational difficulties that this smaller, cheaper 2013 Census Test will </w:t>
      </w:r>
      <w:r w:rsidR="000B5FEF">
        <w:rPr>
          <w:rFonts w:ascii="Times New Roman" w:hAnsi="Times New Roman" w:cs="Times New Roman"/>
          <w:color w:val="000000"/>
          <w:sz w:val="24"/>
          <w:szCs w:val="24"/>
        </w:rPr>
        <w:t>identify and address.</w:t>
      </w:r>
      <w:r w:rsidR="00223A97">
        <w:rPr>
          <w:rFonts w:ascii="Times New Roman" w:hAnsi="Times New Roman" w:cs="Times New Roman"/>
          <w:color w:val="000000"/>
          <w:sz w:val="24"/>
          <w:szCs w:val="24"/>
        </w:rPr>
        <w:t>.</w:t>
      </w:r>
    </w:p>
    <w:p w:rsidR="00817B66" w:rsidRPr="00C63D0B" w:rsidRDefault="00817B66" w:rsidP="00C63D0B">
      <w:pPr>
        <w:autoSpaceDE w:val="0"/>
        <w:autoSpaceDN w:val="0"/>
        <w:adjustRightInd w:val="0"/>
        <w:spacing w:after="0" w:line="240" w:lineRule="auto"/>
        <w:rPr>
          <w:rFonts w:ascii="Times New Roman" w:hAnsi="Times New Roman" w:cs="Times New Roman"/>
          <w:sz w:val="24"/>
          <w:szCs w:val="24"/>
        </w:rPr>
      </w:pPr>
    </w:p>
    <w:p w:rsidR="00485350" w:rsidRPr="00342E93"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342E93">
        <w:rPr>
          <w:rFonts w:ascii="Times New Roman" w:hAnsi="Times New Roman" w:cs="Times New Roman"/>
          <w:b/>
          <w:sz w:val="24"/>
          <w:szCs w:val="24"/>
        </w:rPr>
        <w:t>Question 7. Special Circumstances</w:t>
      </w:r>
    </w:p>
    <w:p w:rsidR="00B31CC4" w:rsidRPr="00C63D0B" w:rsidRDefault="00B31CC4" w:rsidP="00C63D0B">
      <w:pPr>
        <w:autoSpaceDE w:val="0"/>
        <w:autoSpaceDN w:val="0"/>
        <w:adjustRightInd w:val="0"/>
        <w:spacing w:after="0" w:line="240" w:lineRule="auto"/>
        <w:rPr>
          <w:rFonts w:ascii="Times New Roman" w:hAnsi="Times New Roman" w:cs="Times New Roman"/>
          <w:sz w:val="24"/>
          <w:szCs w:val="24"/>
        </w:rPr>
      </w:pPr>
    </w:p>
    <w:p w:rsidR="00B31CC4" w:rsidRPr="00C63D0B" w:rsidRDefault="00B31CC4" w:rsidP="009C5FD0">
      <w:pPr>
        <w:spacing w:after="0" w:line="240" w:lineRule="auto"/>
        <w:outlineLvl w:val="0"/>
        <w:rPr>
          <w:rFonts w:ascii="Times New Roman" w:hAnsi="Times New Roman" w:cs="Times New Roman"/>
          <w:sz w:val="24"/>
          <w:szCs w:val="24"/>
        </w:rPr>
      </w:pPr>
      <w:r w:rsidRPr="00C63D0B">
        <w:rPr>
          <w:rFonts w:ascii="Times New Roman" w:hAnsi="Times New Roman" w:cs="Times New Roman"/>
          <w:sz w:val="24"/>
          <w:szCs w:val="24"/>
        </w:rPr>
        <w:t>There are no special circumstances.</w:t>
      </w:r>
    </w:p>
    <w:p w:rsidR="00041E37" w:rsidRDefault="00041E37" w:rsidP="009C5FD0">
      <w:pPr>
        <w:autoSpaceDE w:val="0"/>
        <w:autoSpaceDN w:val="0"/>
        <w:adjustRightInd w:val="0"/>
        <w:spacing w:after="0" w:line="240" w:lineRule="auto"/>
        <w:outlineLvl w:val="0"/>
        <w:rPr>
          <w:rFonts w:ascii="Times New Roman" w:hAnsi="Times New Roman" w:cs="Times New Roman"/>
          <w:b/>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8. Consultations Outside the Agency</w:t>
      </w:r>
    </w:p>
    <w:p w:rsidR="00B31CC4" w:rsidRPr="00C63D0B" w:rsidRDefault="00B31CC4" w:rsidP="00C63D0B">
      <w:pPr>
        <w:autoSpaceDE w:val="0"/>
        <w:autoSpaceDN w:val="0"/>
        <w:adjustRightInd w:val="0"/>
        <w:spacing w:after="0" w:line="240" w:lineRule="auto"/>
        <w:rPr>
          <w:rFonts w:ascii="Times New Roman" w:hAnsi="Times New Roman" w:cs="Times New Roman"/>
          <w:sz w:val="24"/>
          <w:szCs w:val="24"/>
        </w:rPr>
      </w:pPr>
    </w:p>
    <w:p w:rsidR="005871E4" w:rsidRDefault="00592EE9" w:rsidP="005871E4">
      <w:pPr>
        <w:shd w:val="clear" w:color="auto" w:fill="FFFFFF"/>
        <w:spacing w:after="0" w:line="240" w:lineRule="auto"/>
        <w:rPr>
          <w:rFonts w:ascii="Times New Roman" w:eastAsia="Times New Roman" w:hAnsi="Times New Roman" w:cs="Times New Roman"/>
          <w:sz w:val="24"/>
          <w:szCs w:val="24"/>
        </w:rPr>
      </w:pPr>
      <w:r w:rsidRPr="00C63D0B">
        <w:rPr>
          <w:rFonts w:ascii="Times New Roman" w:eastAsia="Times New Roman" w:hAnsi="Times New Roman" w:cs="Times New Roman"/>
          <w:sz w:val="24"/>
          <w:szCs w:val="24"/>
        </w:rPr>
        <w:t xml:space="preserve">The notice for public comment, entitled, “Proposed Information Collection; Comment Request; </w:t>
      </w:r>
      <w:r w:rsidRPr="008B653D">
        <w:rPr>
          <w:rFonts w:ascii="Times New Roman" w:eastAsia="Times New Roman" w:hAnsi="Times New Roman" w:cs="Times New Roman"/>
          <w:sz w:val="24"/>
          <w:szCs w:val="24"/>
        </w:rPr>
        <w:t>201</w:t>
      </w:r>
      <w:r w:rsidR="00996C66" w:rsidRPr="008B653D">
        <w:rPr>
          <w:rFonts w:ascii="Times New Roman" w:eastAsia="Times New Roman" w:hAnsi="Times New Roman" w:cs="Times New Roman"/>
          <w:sz w:val="24"/>
          <w:szCs w:val="24"/>
        </w:rPr>
        <w:t>3</w:t>
      </w:r>
      <w:r w:rsidRPr="008B653D">
        <w:rPr>
          <w:rFonts w:ascii="Times New Roman" w:eastAsia="Times New Roman" w:hAnsi="Times New Roman" w:cs="Times New Roman"/>
          <w:sz w:val="24"/>
          <w:szCs w:val="24"/>
        </w:rPr>
        <w:t xml:space="preserve"> Census Test,” was published in the Federal Register on </w:t>
      </w:r>
      <w:r w:rsidR="00996C66" w:rsidRPr="008B653D">
        <w:rPr>
          <w:rFonts w:ascii="Times New Roman" w:eastAsia="Times New Roman" w:hAnsi="Times New Roman" w:cs="Times New Roman"/>
          <w:sz w:val="24"/>
          <w:szCs w:val="24"/>
        </w:rPr>
        <w:t>September 6</w:t>
      </w:r>
      <w:r w:rsidRPr="008B653D">
        <w:rPr>
          <w:rFonts w:ascii="Times New Roman" w:eastAsia="Times New Roman" w:hAnsi="Times New Roman" w:cs="Times New Roman"/>
          <w:sz w:val="24"/>
          <w:szCs w:val="24"/>
        </w:rPr>
        <w:t xml:space="preserve">, 2012 (Vol. 77, No. </w:t>
      </w:r>
      <w:r w:rsidR="00996C66" w:rsidRPr="008B653D">
        <w:rPr>
          <w:rFonts w:ascii="Times New Roman" w:eastAsia="Times New Roman" w:hAnsi="Times New Roman" w:cs="Times New Roman"/>
          <w:sz w:val="24"/>
          <w:szCs w:val="24"/>
        </w:rPr>
        <w:t>173</w:t>
      </w:r>
      <w:r w:rsidRPr="008B653D">
        <w:rPr>
          <w:rFonts w:ascii="Times New Roman" w:eastAsia="Times New Roman" w:hAnsi="Times New Roman" w:cs="Times New Roman"/>
          <w:sz w:val="24"/>
          <w:szCs w:val="24"/>
        </w:rPr>
        <w:t xml:space="preserve">, pp. </w:t>
      </w:r>
      <w:r w:rsidR="00996C66" w:rsidRPr="008B653D">
        <w:rPr>
          <w:rFonts w:ascii="Times New Roman" w:eastAsia="Times New Roman" w:hAnsi="Times New Roman" w:cs="Times New Roman"/>
          <w:sz w:val="24"/>
          <w:szCs w:val="24"/>
        </w:rPr>
        <w:t>54887</w:t>
      </w:r>
      <w:r w:rsidRPr="008B653D">
        <w:rPr>
          <w:rFonts w:ascii="Times New Roman" w:eastAsia="Times New Roman" w:hAnsi="Times New Roman" w:cs="Times New Roman"/>
          <w:sz w:val="24"/>
          <w:szCs w:val="24"/>
        </w:rPr>
        <w:t xml:space="preserve"> </w:t>
      </w:r>
      <w:r w:rsidRPr="008B653D">
        <w:rPr>
          <w:rFonts w:ascii="Times New Roman" w:hAnsi="Times New Roman" w:cs="Times New Roman"/>
          <w:color w:val="000000"/>
          <w:sz w:val="24"/>
          <w:szCs w:val="24"/>
        </w:rPr>
        <w:t xml:space="preserve">– </w:t>
      </w:r>
      <w:r w:rsidR="00996C66" w:rsidRPr="008B653D">
        <w:rPr>
          <w:rFonts w:ascii="Times New Roman" w:eastAsia="Times New Roman" w:hAnsi="Times New Roman" w:cs="Times New Roman"/>
          <w:sz w:val="24"/>
          <w:szCs w:val="24"/>
        </w:rPr>
        <w:t>54889</w:t>
      </w:r>
      <w:r w:rsidR="005871E4">
        <w:rPr>
          <w:rFonts w:ascii="Times New Roman" w:eastAsia="Times New Roman" w:hAnsi="Times New Roman" w:cs="Times New Roman"/>
          <w:sz w:val="24"/>
          <w:szCs w:val="24"/>
        </w:rPr>
        <w:t xml:space="preserve">. </w:t>
      </w:r>
      <w:r w:rsidRPr="008B653D">
        <w:rPr>
          <w:rFonts w:ascii="Times New Roman" w:eastAsia="Times New Roman" w:hAnsi="Times New Roman" w:cs="Times New Roman"/>
          <w:sz w:val="24"/>
          <w:szCs w:val="24"/>
        </w:rPr>
        <w:t xml:space="preserve">One comment was received </w:t>
      </w:r>
      <w:r w:rsidR="008B653D" w:rsidRPr="008B653D">
        <w:rPr>
          <w:rFonts w:ascii="Times New Roman" w:eastAsia="Times New Roman" w:hAnsi="Times New Roman" w:cs="Times New Roman"/>
          <w:sz w:val="24"/>
          <w:szCs w:val="24"/>
        </w:rPr>
        <w:t>on the federal register notice.</w:t>
      </w:r>
      <w:r w:rsidR="00B7193C">
        <w:rPr>
          <w:rFonts w:ascii="Times New Roman" w:eastAsia="Times New Roman" w:hAnsi="Times New Roman" w:cs="Times New Roman"/>
          <w:sz w:val="24"/>
          <w:szCs w:val="24"/>
        </w:rPr>
        <w:t xml:space="preserve"> (See Attachment A.)</w:t>
      </w:r>
      <w:r w:rsidRPr="008B653D">
        <w:rPr>
          <w:rFonts w:ascii="Times New Roman" w:eastAsia="Times New Roman" w:hAnsi="Times New Roman" w:cs="Times New Roman"/>
          <w:sz w:val="24"/>
          <w:szCs w:val="24"/>
        </w:rPr>
        <w:t xml:space="preserve"> </w:t>
      </w:r>
      <w:r w:rsidR="00856781">
        <w:rPr>
          <w:rFonts w:ascii="Times New Roman" w:eastAsia="Times New Roman" w:hAnsi="Times New Roman" w:cs="Times New Roman"/>
          <w:sz w:val="24"/>
          <w:szCs w:val="24"/>
        </w:rPr>
        <w:t>This person</w:t>
      </w:r>
      <w:r w:rsidR="008B653D" w:rsidRPr="008B653D">
        <w:rPr>
          <w:rFonts w:ascii="Times New Roman" w:eastAsia="Times New Roman" w:hAnsi="Times New Roman" w:cs="Times New Roman"/>
          <w:sz w:val="24"/>
          <w:szCs w:val="24"/>
        </w:rPr>
        <w:t xml:space="preserve"> asked</w:t>
      </w:r>
      <w:r w:rsidRPr="008B653D">
        <w:rPr>
          <w:rFonts w:ascii="Times New Roman" w:eastAsia="Times New Roman" w:hAnsi="Times New Roman" w:cs="Times New Roman"/>
          <w:sz w:val="24"/>
          <w:szCs w:val="24"/>
        </w:rPr>
        <w:t xml:space="preserve"> the Census Bureau </w:t>
      </w:r>
      <w:r w:rsidR="005871E4">
        <w:rPr>
          <w:rFonts w:ascii="Times New Roman" w:eastAsia="Times New Roman" w:hAnsi="Times New Roman" w:cs="Times New Roman"/>
          <w:sz w:val="24"/>
          <w:szCs w:val="24"/>
        </w:rPr>
        <w:t xml:space="preserve">not </w:t>
      </w:r>
      <w:r w:rsidRPr="008B653D">
        <w:rPr>
          <w:rFonts w:ascii="Times New Roman" w:eastAsia="Times New Roman" w:hAnsi="Times New Roman" w:cs="Times New Roman"/>
          <w:sz w:val="24"/>
          <w:szCs w:val="24"/>
        </w:rPr>
        <w:t xml:space="preserve">to </w:t>
      </w:r>
      <w:r w:rsidR="008B653D" w:rsidRPr="008B653D">
        <w:rPr>
          <w:rFonts w:ascii="Times New Roman" w:eastAsia="Times New Roman" w:hAnsi="Times New Roman" w:cs="Times New Roman"/>
          <w:sz w:val="24"/>
          <w:szCs w:val="24"/>
        </w:rPr>
        <w:t xml:space="preserve">perform this research data collection due to the expense. </w:t>
      </w:r>
      <w:r w:rsidR="000B5FEF">
        <w:rPr>
          <w:rFonts w:ascii="Times New Roman" w:eastAsia="Times New Roman" w:hAnsi="Times New Roman" w:cs="Times New Roman"/>
          <w:sz w:val="24"/>
          <w:szCs w:val="24"/>
        </w:rPr>
        <w:t>Since</w:t>
      </w:r>
      <w:r w:rsidR="008B653D" w:rsidRPr="008B653D">
        <w:rPr>
          <w:rFonts w:ascii="Times New Roman" w:eastAsia="Times New Roman" w:hAnsi="Times New Roman" w:cs="Times New Roman"/>
          <w:sz w:val="24"/>
          <w:szCs w:val="24"/>
        </w:rPr>
        <w:t xml:space="preserve"> </w:t>
      </w:r>
      <w:r w:rsidR="005871E4">
        <w:rPr>
          <w:rFonts w:ascii="Times New Roman" w:eastAsia="Times New Roman" w:hAnsi="Times New Roman" w:cs="Times New Roman"/>
          <w:sz w:val="24"/>
          <w:szCs w:val="24"/>
        </w:rPr>
        <w:t>the purpose of this</w:t>
      </w:r>
      <w:r w:rsidR="008B653D" w:rsidRPr="008B653D">
        <w:rPr>
          <w:rFonts w:ascii="Times New Roman" w:eastAsia="Times New Roman" w:hAnsi="Times New Roman" w:cs="Times New Roman"/>
          <w:sz w:val="24"/>
          <w:szCs w:val="24"/>
        </w:rPr>
        <w:t xml:space="preserve"> test </w:t>
      </w:r>
      <w:r w:rsidR="005871E4">
        <w:rPr>
          <w:rFonts w:ascii="Times New Roman" w:eastAsia="Times New Roman" w:hAnsi="Times New Roman" w:cs="Times New Roman"/>
          <w:sz w:val="24"/>
          <w:szCs w:val="24"/>
        </w:rPr>
        <w:t xml:space="preserve">is to develop methodologies to decrease the cost of the 2020 Census, the Census Bureau </w:t>
      </w:r>
      <w:r w:rsidR="00021C7D">
        <w:rPr>
          <w:rFonts w:ascii="Times New Roman" w:eastAsia="Times New Roman" w:hAnsi="Times New Roman" w:cs="Times New Roman"/>
          <w:sz w:val="24"/>
          <w:szCs w:val="24"/>
        </w:rPr>
        <w:t>intends to pursue</w:t>
      </w:r>
      <w:r w:rsidR="005871E4">
        <w:rPr>
          <w:rFonts w:ascii="Times New Roman" w:eastAsia="Times New Roman" w:hAnsi="Times New Roman" w:cs="Times New Roman"/>
          <w:sz w:val="24"/>
          <w:szCs w:val="24"/>
        </w:rPr>
        <w:t xml:space="preserve"> the test. </w:t>
      </w:r>
    </w:p>
    <w:p w:rsidR="005871E4" w:rsidRDefault="005871E4" w:rsidP="005871E4">
      <w:pPr>
        <w:shd w:val="clear" w:color="auto" w:fill="FFFFFF"/>
        <w:spacing w:after="0" w:line="240" w:lineRule="auto"/>
        <w:rPr>
          <w:rFonts w:ascii="Times New Roman" w:eastAsia="Times New Roman" w:hAnsi="Times New Roman" w:cs="Times New Roman"/>
          <w:sz w:val="24"/>
          <w:szCs w:val="24"/>
        </w:rPr>
      </w:pPr>
    </w:p>
    <w:p w:rsidR="005871E4" w:rsidRDefault="005871E4" w:rsidP="005871E4">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Census Bureau research</w:t>
      </w:r>
      <w:r w:rsidR="006876FE">
        <w:rPr>
          <w:rFonts w:ascii="Times New Roman" w:hAnsi="Times New Roman" w:cs="Times New Roman"/>
          <w:sz w:val="24"/>
          <w:szCs w:val="24"/>
        </w:rPr>
        <w:t>ers</w:t>
      </w:r>
      <w:r>
        <w:rPr>
          <w:rFonts w:ascii="Times New Roman" w:hAnsi="Times New Roman" w:cs="Times New Roman"/>
          <w:sz w:val="24"/>
          <w:szCs w:val="24"/>
        </w:rPr>
        <w:t xml:space="preserve"> associated with this test have performed a literature review of Census reports related to record matching, adaptive design, and 2010 NRFU efforts.</w:t>
      </w:r>
      <w:r w:rsidRPr="009750DE">
        <w:rPr>
          <w:rFonts w:ascii="Times New Roman" w:hAnsi="Times New Roman" w:cs="Times New Roman"/>
          <w:sz w:val="24"/>
          <w:szCs w:val="24"/>
        </w:rPr>
        <w:t xml:space="preserve">  </w:t>
      </w:r>
    </w:p>
    <w:p w:rsidR="003223EB" w:rsidRPr="005871E4" w:rsidRDefault="003223EB" w:rsidP="005871E4">
      <w:pPr>
        <w:shd w:val="clear" w:color="auto" w:fill="FFFFFF"/>
        <w:spacing w:after="0" w:line="240" w:lineRule="auto"/>
        <w:rPr>
          <w:rFonts w:ascii="Times New Roman" w:eastAsia="Times New Roman" w:hAnsi="Times New Roman" w:cs="Times New Roman"/>
          <w:sz w:val="24"/>
          <w:szCs w:val="24"/>
        </w:rPr>
      </w:pPr>
    </w:p>
    <w:p w:rsidR="00485350" w:rsidRPr="00C63D0B" w:rsidRDefault="00485350" w:rsidP="009C5FD0">
      <w:pPr>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9. Paying Respondents</w:t>
      </w:r>
    </w:p>
    <w:p w:rsidR="003223EB" w:rsidRPr="00C63D0B" w:rsidRDefault="003223EB" w:rsidP="00C63D0B">
      <w:pPr>
        <w:autoSpaceDE w:val="0"/>
        <w:autoSpaceDN w:val="0"/>
        <w:adjustRightInd w:val="0"/>
        <w:spacing w:after="0" w:line="240" w:lineRule="auto"/>
        <w:rPr>
          <w:rFonts w:ascii="Times New Roman" w:hAnsi="Times New Roman" w:cs="Times New Roman"/>
          <w:sz w:val="24"/>
          <w:szCs w:val="24"/>
        </w:rPr>
      </w:pPr>
    </w:p>
    <w:p w:rsidR="003223EB" w:rsidRPr="00C63D0B" w:rsidRDefault="003223EB" w:rsidP="009C5FD0">
      <w:pPr>
        <w:keepNext/>
        <w:spacing w:after="0" w:line="240" w:lineRule="auto"/>
        <w:outlineLvl w:val="0"/>
        <w:rPr>
          <w:rFonts w:ascii="Times New Roman" w:hAnsi="Times New Roman" w:cs="Times New Roman"/>
          <w:sz w:val="24"/>
          <w:szCs w:val="24"/>
        </w:rPr>
      </w:pPr>
      <w:r w:rsidRPr="00C63D0B">
        <w:rPr>
          <w:rFonts w:ascii="Times New Roman" w:hAnsi="Times New Roman" w:cs="Times New Roman"/>
          <w:sz w:val="24"/>
          <w:szCs w:val="24"/>
        </w:rPr>
        <w:t>Respondents will not be paid or provided with gifts for participating in this data collection.</w:t>
      </w:r>
    </w:p>
    <w:p w:rsidR="003223EB" w:rsidRPr="00C63D0B" w:rsidRDefault="003223EB" w:rsidP="00C63D0B">
      <w:pPr>
        <w:keepNext/>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10. Assurance of Confidentiality</w:t>
      </w:r>
    </w:p>
    <w:p w:rsidR="003223EB" w:rsidRPr="00C63D0B" w:rsidRDefault="003223EB" w:rsidP="00C63D0B">
      <w:pPr>
        <w:autoSpaceDE w:val="0"/>
        <w:autoSpaceDN w:val="0"/>
        <w:adjustRightInd w:val="0"/>
        <w:spacing w:after="0" w:line="240" w:lineRule="auto"/>
        <w:rPr>
          <w:rFonts w:ascii="Times New Roman" w:hAnsi="Times New Roman" w:cs="Times New Roman"/>
          <w:sz w:val="24"/>
          <w:szCs w:val="24"/>
        </w:rPr>
      </w:pPr>
    </w:p>
    <w:p w:rsidR="003223EB" w:rsidRPr="00C63D0B" w:rsidRDefault="003223EB" w:rsidP="00C63D0B">
      <w:pPr>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In </w:t>
      </w:r>
      <w:r w:rsidR="00E62EDA" w:rsidRPr="00C63D0B">
        <w:rPr>
          <w:rFonts w:ascii="Times New Roman" w:hAnsi="Times New Roman" w:cs="Times New Roman"/>
          <w:sz w:val="24"/>
          <w:szCs w:val="24"/>
        </w:rPr>
        <w:t>compliance</w:t>
      </w:r>
      <w:r w:rsidRPr="00C63D0B">
        <w:rPr>
          <w:rFonts w:ascii="Times New Roman" w:hAnsi="Times New Roman" w:cs="Times New Roman"/>
          <w:sz w:val="24"/>
          <w:szCs w:val="24"/>
        </w:rPr>
        <w:t xml:space="preserve"> with Title 13 of the United States Code, Section 9, </w:t>
      </w:r>
      <w:r w:rsidR="00E62EDA" w:rsidRPr="00C63D0B">
        <w:rPr>
          <w:rFonts w:ascii="Times New Roman" w:hAnsi="Times New Roman" w:cs="Times New Roman"/>
          <w:sz w:val="24"/>
          <w:szCs w:val="24"/>
        </w:rPr>
        <w:t xml:space="preserve">the Census Bureau will keep personally identifiable </w:t>
      </w:r>
      <w:r w:rsidRPr="00C63D0B">
        <w:rPr>
          <w:rFonts w:ascii="Times New Roman" w:hAnsi="Times New Roman" w:cs="Times New Roman"/>
          <w:sz w:val="24"/>
          <w:szCs w:val="24"/>
        </w:rPr>
        <w:t>information collected in this test protected</w:t>
      </w:r>
      <w:r w:rsidR="00856781">
        <w:rPr>
          <w:rFonts w:ascii="Times New Roman" w:hAnsi="Times New Roman" w:cs="Times New Roman"/>
          <w:sz w:val="24"/>
          <w:szCs w:val="24"/>
        </w:rPr>
        <w:t xml:space="preserve">, </w:t>
      </w:r>
      <w:r w:rsidRPr="00C63D0B">
        <w:rPr>
          <w:rFonts w:ascii="Times New Roman" w:hAnsi="Times New Roman" w:cs="Times New Roman"/>
          <w:sz w:val="24"/>
          <w:szCs w:val="24"/>
        </w:rPr>
        <w:t>confidential</w:t>
      </w:r>
      <w:r w:rsidR="00856781">
        <w:rPr>
          <w:rFonts w:ascii="Times New Roman" w:hAnsi="Times New Roman" w:cs="Times New Roman"/>
          <w:sz w:val="24"/>
          <w:szCs w:val="24"/>
        </w:rPr>
        <w:t xml:space="preserve">, and </w:t>
      </w:r>
      <w:r w:rsidR="00E62EDA" w:rsidRPr="00C63D0B">
        <w:rPr>
          <w:rFonts w:ascii="Times New Roman" w:hAnsi="Times New Roman" w:cs="Times New Roman"/>
          <w:sz w:val="24"/>
          <w:szCs w:val="24"/>
        </w:rPr>
        <w:t xml:space="preserve">in a secure environment. </w:t>
      </w:r>
      <w:r w:rsidRPr="00C63D0B">
        <w:rPr>
          <w:rFonts w:ascii="Times New Roman" w:hAnsi="Times New Roman" w:cs="Times New Roman"/>
          <w:sz w:val="24"/>
          <w:szCs w:val="24"/>
        </w:rPr>
        <w:t xml:space="preserve">All people involved with </w:t>
      </w:r>
      <w:r w:rsidR="00E62EDA" w:rsidRPr="00C63D0B">
        <w:rPr>
          <w:rFonts w:ascii="Times New Roman" w:hAnsi="Times New Roman" w:cs="Times New Roman"/>
          <w:sz w:val="24"/>
          <w:szCs w:val="24"/>
        </w:rPr>
        <w:t>this data collection will be Census Bureau employees</w:t>
      </w:r>
      <w:r w:rsidR="00856781">
        <w:rPr>
          <w:rFonts w:ascii="Times New Roman" w:hAnsi="Times New Roman" w:cs="Times New Roman"/>
          <w:sz w:val="24"/>
          <w:szCs w:val="24"/>
        </w:rPr>
        <w:t xml:space="preserve"> and</w:t>
      </w:r>
      <w:r w:rsidR="00E62EDA" w:rsidRPr="00C63D0B">
        <w:rPr>
          <w:rFonts w:ascii="Times New Roman" w:hAnsi="Times New Roman" w:cs="Times New Roman"/>
          <w:sz w:val="24"/>
          <w:szCs w:val="24"/>
        </w:rPr>
        <w:t xml:space="preserve"> contractors </w:t>
      </w:r>
      <w:r w:rsidR="00856781">
        <w:rPr>
          <w:rFonts w:ascii="Times New Roman" w:hAnsi="Times New Roman" w:cs="Times New Roman"/>
          <w:sz w:val="24"/>
          <w:szCs w:val="24"/>
        </w:rPr>
        <w:t>who are sworn for life to protect confidentiality of Title 13 data</w:t>
      </w:r>
      <w:r w:rsidR="00E62EDA"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This study </w:t>
      </w:r>
      <w:r w:rsidR="00E62EDA" w:rsidRPr="00C63D0B">
        <w:rPr>
          <w:rFonts w:ascii="Times New Roman" w:hAnsi="Times New Roman" w:cs="Times New Roman"/>
          <w:sz w:val="24"/>
          <w:szCs w:val="24"/>
        </w:rPr>
        <w:t xml:space="preserve">also </w:t>
      </w:r>
      <w:r w:rsidRPr="00C63D0B">
        <w:rPr>
          <w:rFonts w:ascii="Times New Roman" w:hAnsi="Times New Roman" w:cs="Times New Roman"/>
          <w:sz w:val="24"/>
          <w:szCs w:val="24"/>
        </w:rPr>
        <w:t>complies with the Privacy Act and the Paperwork Reduction Act.</w:t>
      </w:r>
      <w:r w:rsidR="00E62EDA" w:rsidRPr="00C63D0B">
        <w:rPr>
          <w:rFonts w:ascii="Times New Roman" w:hAnsi="Times New Roman" w:cs="Times New Roman"/>
          <w:sz w:val="24"/>
          <w:szCs w:val="24"/>
        </w:rPr>
        <w:t xml:space="preserve"> </w:t>
      </w:r>
      <w:r w:rsidR="00856781">
        <w:rPr>
          <w:rFonts w:ascii="Times New Roman" w:hAnsi="Times New Roman" w:cs="Times New Roman"/>
          <w:sz w:val="24"/>
          <w:szCs w:val="24"/>
        </w:rPr>
        <w:t>The prenotice letter</w:t>
      </w:r>
      <w:r w:rsidR="00856781"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mailed to respondents will inform them </w:t>
      </w:r>
      <w:r w:rsidR="00E62EDA" w:rsidRPr="00C63D0B">
        <w:rPr>
          <w:rFonts w:ascii="Times New Roman" w:hAnsi="Times New Roman" w:cs="Times New Roman"/>
          <w:sz w:val="24"/>
          <w:szCs w:val="24"/>
        </w:rPr>
        <w:t xml:space="preserve">of their confidentiality safeguards and </w:t>
      </w:r>
      <w:r w:rsidRPr="00C63D0B">
        <w:rPr>
          <w:rFonts w:ascii="Times New Roman" w:hAnsi="Times New Roman" w:cs="Times New Roman"/>
          <w:sz w:val="24"/>
          <w:szCs w:val="24"/>
        </w:rPr>
        <w:t xml:space="preserve">that </w:t>
      </w:r>
      <w:r w:rsidR="00E6228F">
        <w:rPr>
          <w:rFonts w:ascii="Times New Roman" w:hAnsi="Times New Roman" w:cs="Times New Roman"/>
          <w:sz w:val="24"/>
          <w:szCs w:val="24"/>
        </w:rPr>
        <w:t>cooperation with the study is required by law</w:t>
      </w:r>
      <w:r w:rsidRPr="00C63D0B">
        <w:rPr>
          <w:rFonts w:ascii="Times New Roman" w:hAnsi="Times New Roman" w:cs="Times New Roman"/>
          <w:sz w:val="24"/>
          <w:szCs w:val="24"/>
        </w:rPr>
        <w:t xml:space="preserve">.    </w:t>
      </w:r>
    </w:p>
    <w:p w:rsidR="003223EB" w:rsidRPr="00C63D0B" w:rsidRDefault="003223EB"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11. Justification for Sensitive Questions</w:t>
      </w:r>
    </w:p>
    <w:p w:rsidR="00B31CC4" w:rsidRPr="00C63D0B" w:rsidRDefault="00B31CC4" w:rsidP="00C63D0B">
      <w:pPr>
        <w:autoSpaceDE w:val="0"/>
        <w:autoSpaceDN w:val="0"/>
        <w:adjustRightInd w:val="0"/>
        <w:spacing w:after="0" w:line="240" w:lineRule="auto"/>
        <w:rPr>
          <w:rFonts w:ascii="Times New Roman" w:hAnsi="Times New Roman" w:cs="Times New Roman"/>
          <w:sz w:val="24"/>
          <w:szCs w:val="24"/>
        </w:rPr>
      </w:pPr>
    </w:p>
    <w:p w:rsidR="00641067" w:rsidRPr="00C63D0B" w:rsidRDefault="00641067" w:rsidP="00C63D0B">
      <w:pPr>
        <w:spacing w:after="0" w:line="240" w:lineRule="auto"/>
        <w:contextualSpacing/>
        <w:rPr>
          <w:rFonts w:ascii="Times New Roman" w:hAnsi="Times New Roman" w:cs="Times New Roman"/>
          <w:color w:val="000000"/>
          <w:sz w:val="24"/>
          <w:szCs w:val="24"/>
        </w:rPr>
      </w:pPr>
      <w:r w:rsidRPr="00C63D0B">
        <w:rPr>
          <w:rFonts w:ascii="Times New Roman" w:hAnsi="Times New Roman" w:cs="Times New Roman"/>
          <w:color w:val="000000"/>
          <w:sz w:val="24"/>
          <w:szCs w:val="24"/>
        </w:rPr>
        <w:t xml:space="preserve">The content of the 2013 </w:t>
      </w:r>
      <w:r w:rsidR="00887C5B">
        <w:rPr>
          <w:rFonts w:ascii="Times New Roman" w:hAnsi="Times New Roman" w:cs="Times New Roman"/>
          <w:sz w:val="24"/>
          <w:szCs w:val="24"/>
        </w:rPr>
        <w:t>Census</w:t>
      </w:r>
      <w:r w:rsidR="00887C5B" w:rsidRPr="00C63D0B">
        <w:rPr>
          <w:rFonts w:ascii="Times New Roman" w:hAnsi="Times New Roman" w:cs="Times New Roman"/>
          <w:sz w:val="24"/>
          <w:szCs w:val="24"/>
        </w:rPr>
        <w:t xml:space="preserve"> </w:t>
      </w:r>
      <w:r w:rsidRPr="00C63D0B">
        <w:rPr>
          <w:rFonts w:ascii="Times New Roman" w:hAnsi="Times New Roman" w:cs="Times New Roman"/>
          <w:sz w:val="24"/>
          <w:szCs w:val="24"/>
        </w:rPr>
        <w:t>Test will include household roster and characteristic information similar to the 2010 Census. T</w:t>
      </w:r>
      <w:r w:rsidRPr="00C63D0B">
        <w:rPr>
          <w:rFonts w:ascii="Times New Roman" w:hAnsi="Times New Roman" w:cs="Times New Roman"/>
          <w:color w:val="000000"/>
          <w:sz w:val="24"/>
          <w:szCs w:val="24"/>
        </w:rPr>
        <w:t>he Census Bureau perceives no questions as being sensitive.</w:t>
      </w:r>
    </w:p>
    <w:p w:rsidR="00B31CC4" w:rsidRPr="00C63D0B" w:rsidRDefault="00B31CC4"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12. Estimate of Hour Burden</w:t>
      </w:r>
    </w:p>
    <w:p w:rsidR="00E262F4" w:rsidRPr="00C63D0B" w:rsidRDefault="00E262F4" w:rsidP="00C63D0B">
      <w:pPr>
        <w:autoSpaceDE w:val="0"/>
        <w:autoSpaceDN w:val="0"/>
        <w:adjustRightInd w:val="0"/>
        <w:spacing w:after="0" w:line="240" w:lineRule="auto"/>
        <w:rPr>
          <w:rFonts w:ascii="Times New Roman" w:hAnsi="Times New Roman" w:cs="Times New Roman"/>
          <w:i/>
          <w:sz w:val="24"/>
          <w:szCs w:val="24"/>
        </w:rPr>
      </w:pPr>
    </w:p>
    <w:p w:rsidR="00EC076D" w:rsidRDefault="00976ABA" w:rsidP="00C63D0B">
      <w:pPr>
        <w:spacing w:after="0" w:line="240" w:lineRule="auto"/>
        <w:contextualSpacing/>
        <w:rPr>
          <w:rFonts w:ascii="Times New Roman" w:hAnsi="Times New Roman" w:cs="Times New Roman"/>
          <w:sz w:val="24"/>
          <w:szCs w:val="24"/>
        </w:rPr>
      </w:pPr>
      <w:r w:rsidRPr="00C63D0B">
        <w:rPr>
          <w:rFonts w:ascii="Times New Roman" w:hAnsi="Times New Roman" w:cs="Times New Roman"/>
          <w:sz w:val="24"/>
          <w:szCs w:val="24"/>
        </w:rPr>
        <w:t xml:space="preserve">An </w:t>
      </w:r>
      <w:r w:rsidRPr="00DC1D0E">
        <w:rPr>
          <w:rFonts w:ascii="Times New Roman" w:hAnsi="Times New Roman" w:cs="Times New Roman"/>
          <w:sz w:val="24"/>
          <w:szCs w:val="24"/>
        </w:rPr>
        <w:t xml:space="preserve">estimated </w:t>
      </w:r>
      <w:r w:rsidR="00DC1D0E" w:rsidRPr="00DC1D0E">
        <w:rPr>
          <w:rFonts w:ascii="Times New Roman" w:hAnsi="Times New Roman" w:cs="Times New Roman"/>
          <w:sz w:val="24"/>
          <w:szCs w:val="24"/>
        </w:rPr>
        <w:t>2</w:t>
      </w:r>
      <w:r w:rsidRPr="00DC1D0E">
        <w:rPr>
          <w:rFonts w:ascii="Times New Roman" w:hAnsi="Times New Roman" w:cs="Times New Roman"/>
          <w:sz w:val="24"/>
          <w:szCs w:val="24"/>
        </w:rPr>
        <w:t xml:space="preserve">,000 </w:t>
      </w:r>
      <w:r w:rsidR="00887C5B" w:rsidRPr="00DC1D0E">
        <w:rPr>
          <w:rFonts w:ascii="Times New Roman" w:hAnsi="Times New Roman" w:cs="Times New Roman"/>
          <w:sz w:val="24"/>
          <w:szCs w:val="24"/>
        </w:rPr>
        <w:t>housing</w:t>
      </w:r>
      <w:r w:rsidR="00887C5B">
        <w:rPr>
          <w:rFonts w:ascii="Times New Roman" w:hAnsi="Times New Roman" w:cs="Times New Roman"/>
          <w:sz w:val="24"/>
          <w:szCs w:val="24"/>
        </w:rPr>
        <w:t xml:space="preserve"> units</w:t>
      </w:r>
      <w:r w:rsidR="00887C5B"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will be selected for the test. </w:t>
      </w:r>
      <w:r w:rsidR="000C73A3">
        <w:rPr>
          <w:rFonts w:ascii="Times New Roman" w:hAnsi="Times New Roman" w:cs="Times New Roman"/>
          <w:sz w:val="24"/>
          <w:szCs w:val="24"/>
        </w:rPr>
        <w:t>H</w:t>
      </w:r>
      <w:r w:rsidR="00887C5B">
        <w:rPr>
          <w:rFonts w:ascii="Times New Roman" w:hAnsi="Times New Roman" w:cs="Times New Roman"/>
          <w:sz w:val="24"/>
          <w:szCs w:val="24"/>
        </w:rPr>
        <w:t>ousing units</w:t>
      </w:r>
      <w:r w:rsidR="00887C5B" w:rsidRPr="00C63D0B">
        <w:rPr>
          <w:rFonts w:ascii="Times New Roman" w:hAnsi="Times New Roman" w:cs="Times New Roman"/>
          <w:sz w:val="24"/>
          <w:szCs w:val="24"/>
        </w:rPr>
        <w:t xml:space="preserve"> </w:t>
      </w:r>
      <w:r w:rsidR="000C73A3">
        <w:rPr>
          <w:rFonts w:ascii="Times New Roman" w:hAnsi="Times New Roman" w:cs="Times New Roman"/>
          <w:sz w:val="24"/>
          <w:szCs w:val="24"/>
        </w:rPr>
        <w:t xml:space="preserve">not removed by administrative records </w:t>
      </w:r>
      <w:r w:rsidRPr="00C63D0B">
        <w:rPr>
          <w:rFonts w:ascii="Times New Roman" w:hAnsi="Times New Roman" w:cs="Times New Roman"/>
          <w:sz w:val="24"/>
          <w:szCs w:val="24"/>
        </w:rPr>
        <w:t>will be sen</w:t>
      </w:r>
      <w:r w:rsidR="00887C5B">
        <w:rPr>
          <w:rFonts w:ascii="Times New Roman" w:hAnsi="Times New Roman" w:cs="Times New Roman"/>
          <w:sz w:val="24"/>
          <w:szCs w:val="24"/>
        </w:rPr>
        <w:t>t</w:t>
      </w:r>
      <w:r w:rsidRPr="00C63D0B">
        <w:rPr>
          <w:rFonts w:ascii="Times New Roman" w:hAnsi="Times New Roman" w:cs="Times New Roman"/>
          <w:sz w:val="24"/>
          <w:szCs w:val="24"/>
        </w:rPr>
        <w:t xml:space="preserve"> a </w:t>
      </w:r>
      <w:r w:rsidR="000C73A3">
        <w:rPr>
          <w:rFonts w:ascii="Times New Roman" w:hAnsi="Times New Roman" w:cs="Times New Roman"/>
          <w:sz w:val="24"/>
          <w:szCs w:val="24"/>
        </w:rPr>
        <w:t>prenotice</w:t>
      </w:r>
      <w:r w:rsidRPr="00C63D0B">
        <w:rPr>
          <w:rFonts w:ascii="Times New Roman" w:hAnsi="Times New Roman" w:cs="Times New Roman"/>
          <w:sz w:val="24"/>
          <w:szCs w:val="24"/>
        </w:rPr>
        <w:t xml:space="preserve"> alerting them to the study and the TQA number. There will be no self-response option other than TQA. </w:t>
      </w:r>
      <w:r w:rsidR="00914559">
        <w:rPr>
          <w:rFonts w:ascii="Times New Roman" w:hAnsi="Times New Roman" w:cs="Times New Roman"/>
          <w:sz w:val="24"/>
          <w:szCs w:val="24"/>
        </w:rPr>
        <w:t xml:space="preserve">We </w:t>
      </w:r>
      <w:r w:rsidRPr="00C63D0B">
        <w:rPr>
          <w:rFonts w:ascii="Times New Roman" w:hAnsi="Times New Roman" w:cs="Times New Roman"/>
          <w:sz w:val="24"/>
          <w:szCs w:val="24"/>
        </w:rPr>
        <w:t xml:space="preserve">will attempt to </w:t>
      </w:r>
      <w:r w:rsidR="00914559">
        <w:rPr>
          <w:rFonts w:ascii="Times New Roman" w:hAnsi="Times New Roman" w:cs="Times New Roman"/>
          <w:sz w:val="24"/>
          <w:szCs w:val="24"/>
        </w:rPr>
        <w:t xml:space="preserve">interview all housing units </w:t>
      </w:r>
      <w:r w:rsidR="006E624A" w:rsidRPr="00C63D0B">
        <w:rPr>
          <w:rFonts w:ascii="Times New Roman" w:hAnsi="Times New Roman" w:cs="Times New Roman"/>
          <w:sz w:val="24"/>
          <w:szCs w:val="24"/>
        </w:rPr>
        <w:t xml:space="preserve">either by telephone or in person </w:t>
      </w:r>
      <w:r w:rsidRPr="00C63D0B">
        <w:rPr>
          <w:rFonts w:ascii="Times New Roman" w:hAnsi="Times New Roman" w:cs="Times New Roman"/>
          <w:sz w:val="24"/>
          <w:szCs w:val="24"/>
        </w:rPr>
        <w:t>unless enumerated by administrative records. The Census Bureau estimates that 20% of cases will be enumerated using administrative records.</w:t>
      </w:r>
      <w:r w:rsidR="006E624A" w:rsidRPr="00C63D0B">
        <w:rPr>
          <w:rFonts w:ascii="Times New Roman" w:hAnsi="Times New Roman" w:cs="Times New Roman"/>
          <w:sz w:val="24"/>
          <w:szCs w:val="24"/>
        </w:rPr>
        <w:t xml:space="preserve"> </w:t>
      </w:r>
      <w:r w:rsidRPr="00C63D0B">
        <w:rPr>
          <w:rFonts w:ascii="Times New Roman" w:hAnsi="Times New Roman" w:cs="Times New Roman"/>
          <w:sz w:val="24"/>
          <w:szCs w:val="24"/>
        </w:rPr>
        <w:t xml:space="preserve">The burden estimates in the table below are an upper bound based on </w:t>
      </w:r>
      <w:r w:rsidR="00EC076D">
        <w:rPr>
          <w:rFonts w:ascii="Times New Roman" w:hAnsi="Times New Roman" w:cs="Times New Roman"/>
          <w:sz w:val="24"/>
          <w:szCs w:val="24"/>
        </w:rPr>
        <w:t>interviewing all 2,000 cases</w:t>
      </w:r>
      <w:r w:rsidR="00EA5E8D">
        <w:rPr>
          <w:rFonts w:ascii="Times New Roman" w:hAnsi="Times New Roman" w:cs="Times New Roman"/>
          <w:sz w:val="24"/>
          <w:szCs w:val="24"/>
        </w:rPr>
        <w:t>.</w:t>
      </w:r>
      <w:r w:rsidR="006E624A" w:rsidRPr="00C63D0B">
        <w:rPr>
          <w:rFonts w:ascii="Times New Roman" w:hAnsi="Times New Roman" w:cs="Times New Roman"/>
          <w:sz w:val="24"/>
          <w:szCs w:val="24"/>
        </w:rPr>
        <w:t xml:space="preserve"> </w:t>
      </w:r>
    </w:p>
    <w:p w:rsidR="00976ABA" w:rsidRPr="00C63D0B" w:rsidRDefault="00976ABA" w:rsidP="00C63D0B">
      <w:pPr>
        <w:spacing w:after="0" w:line="240" w:lineRule="auto"/>
        <w:contextualSpacing/>
        <w:rPr>
          <w:rFonts w:ascii="Times New Roman" w:eastAsia="Times New Roman" w:hAnsi="Times New Roman" w:cs="Times New Roman"/>
          <w:sz w:val="24"/>
          <w:szCs w:val="24"/>
        </w:rPr>
      </w:pPr>
    </w:p>
    <w:tbl>
      <w:tblPr>
        <w:tblW w:w="8484" w:type="dxa"/>
        <w:jc w:val="center"/>
        <w:tblInd w:w="-696" w:type="dxa"/>
        <w:tblBorders>
          <w:top w:val="single" w:sz="12" w:space="0" w:color="auto"/>
          <w:bottom w:val="single" w:sz="12" w:space="0" w:color="auto"/>
        </w:tblBorders>
        <w:tblLook w:val="04A0" w:firstRow="1" w:lastRow="0" w:firstColumn="1" w:lastColumn="0" w:noHBand="0" w:noVBand="1"/>
      </w:tblPr>
      <w:tblGrid>
        <w:gridCol w:w="3204"/>
        <w:gridCol w:w="1800"/>
        <w:gridCol w:w="1680"/>
        <w:gridCol w:w="1800"/>
      </w:tblGrid>
      <w:tr w:rsidR="00976ABA" w:rsidRPr="00C63D0B">
        <w:trPr>
          <w:jc w:val="center"/>
        </w:trPr>
        <w:tc>
          <w:tcPr>
            <w:tcW w:w="3204" w:type="dxa"/>
            <w:tcBorders>
              <w:top w:val="single" w:sz="12" w:space="0" w:color="auto"/>
              <w:bottom w:val="single" w:sz="12" w:space="0" w:color="auto"/>
            </w:tcBorders>
            <w:shd w:val="clear" w:color="auto" w:fill="D9D9D9"/>
          </w:tcPr>
          <w:p w:rsidR="00976ABA" w:rsidRPr="00C63D0B" w:rsidRDefault="00976ABA" w:rsidP="00C63D0B">
            <w:pPr>
              <w:pStyle w:val="BodyText"/>
              <w:spacing w:after="0" w:line="240" w:lineRule="auto"/>
              <w:contextualSpacing/>
              <w:rPr>
                <w:rFonts w:ascii="Times New Roman" w:hAnsi="Times New Roman" w:cs="Times New Roman"/>
                <w:sz w:val="24"/>
                <w:szCs w:val="24"/>
              </w:rPr>
            </w:pPr>
          </w:p>
        </w:tc>
        <w:tc>
          <w:tcPr>
            <w:tcW w:w="1800" w:type="dxa"/>
            <w:tcBorders>
              <w:top w:val="single" w:sz="12" w:space="0" w:color="auto"/>
              <w:bottom w:val="single" w:sz="12" w:space="0" w:color="auto"/>
            </w:tcBorders>
            <w:shd w:val="clear" w:color="auto" w:fill="D9D9D9"/>
            <w:vAlign w:val="center"/>
          </w:tcPr>
          <w:p w:rsidR="00976ABA" w:rsidRPr="00C63D0B" w:rsidRDefault="00976ABA" w:rsidP="00C63D0B">
            <w:pPr>
              <w:pStyle w:val="BodyText"/>
              <w:spacing w:after="0" w:line="240" w:lineRule="auto"/>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 xml:space="preserve">Total # of </w:t>
            </w:r>
            <w:r w:rsidR="006E624A" w:rsidRPr="00C63D0B">
              <w:rPr>
                <w:rFonts w:ascii="Times New Roman" w:hAnsi="Times New Roman" w:cs="Times New Roman"/>
                <w:b/>
                <w:bCs/>
                <w:sz w:val="24"/>
                <w:szCs w:val="24"/>
              </w:rPr>
              <w:t>Households</w:t>
            </w:r>
          </w:p>
        </w:tc>
        <w:tc>
          <w:tcPr>
            <w:tcW w:w="1680" w:type="dxa"/>
            <w:tcBorders>
              <w:top w:val="single" w:sz="12" w:space="0" w:color="auto"/>
              <w:bottom w:val="single" w:sz="12" w:space="0" w:color="auto"/>
            </w:tcBorders>
            <w:shd w:val="clear" w:color="auto" w:fill="D9D9D9"/>
            <w:vAlign w:val="center"/>
          </w:tcPr>
          <w:p w:rsidR="00976ABA" w:rsidRPr="00C63D0B" w:rsidRDefault="00976ABA" w:rsidP="00C63D0B">
            <w:pPr>
              <w:pStyle w:val="BodyText"/>
              <w:spacing w:after="0" w:line="240" w:lineRule="auto"/>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Estimated Response Time</w:t>
            </w:r>
          </w:p>
        </w:tc>
        <w:tc>
          <w:tcPr>
            <w:tcW w:w="1800" w:type="dxa"/>
            <w:tcBorders>
              <w:top w:val="single" w:sz="12" w:space="0" w:color="auto"/>
              <w:bottom w:val="single" w:sz="12" w:space="0" w:color="auto"/>
              <w:right w:val="single" w:sz="8" w:space="0" w:color="auto"/>
            </w:tcBorders>
            <w:shd w:val="clear" w:color="auto" w:fill="D9D9D9"/>
            <w:vAlign w:val="center"/>
          </w:tcPr>
          <w:p w:rsidR="00976ABA" w:rsidRPr="00C63D0B" w:rsidRDefault="00976ABA" w:rsidP="00C63D0B">
            <w:pPr>
              <w:pStyle w:val="BodyText"/>
              <w:spacing w:after="0" w:line="240" w:lineRule="auto"/>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Estimated Burden Hours</w:t>
            </w:r>
          </w:p>
        </w:tc>
      </w:tr>
      <w:tr w:rsidR="00976ABA" w:rsidRPr="00C63D0B">
        <w:trPr>
          <w:jc w:val="center"/>
        </w:trPr>
        <w:tc>
          <w:tcPr>
            <w:tcW w:w="3204" w:type="dxa"/>
            <w:tcBorders>
              <w:top w:val="single" w:sz="2" w:space="0" w:color="auto"/>
              <w:bottom w:val="single" w:sz="2" w:space="0" w:color="auto"/>
            </w:tcBorders>
          </w:tcPr>
          <w:p w:rsidR="00976ABA" w:rsidRPr="00C63D0B" w:rsidRDefault="00976ABA" w:rsidP="00C63D0B">
            <w:pPr>
              <w:pStyle w:val="BodyText"/>
              <w:spacing w:after="0" w:line="240" w:lineRule="auto"/>
              <w:contextualSpacing/>
              <w:rPr>
                <w:rFonts w:ascii="Times New Roman" w:hAnsi="Times New Roman" w:cs="Times New Roman"/>
                <w:sz w:val="24"/>
                <w:szCs w:val="24"/>
              </w:rPr>
            </w:pPr>
            <w:r w:rsidRPr="00C63D0B">
              <w:rPr>
                <w:rFonts w:ascii="Times New Roman" w:hAnsi="Times New Roman" w:cs="Times New Roman"/>
                <w:sz w:val="24"/>
                <w:szCs w:val="24"/>
              </w:rPr>
              <w:t>Household or Proxy Interview</w:t>
            </w:r>
          </w:p>
        </w:tc>
        <w:tc>
          <w:tcPr>
            <w:tcW w:w="1800" w:type="dxa"/>
            <w:tcBorders>
              <w:top w:val="single" w:sz="2" w:space="0" w:color="auto"/>
              <w:bottom w:val="single" w:sz="2" w:space="0" w:color="auto"/>
            </w:tcBorders>
            <w:vAlign w:val="center"/>
          </w:tcPr>
          <w:p w:rsidR="00976ABA" w:rsidRPr="00C63D0B" w:rsidRDefault="00EA5E8D" w:rsidP="00C63D0B">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2,000</w:t>
            </w:r>
          </w:p>
        </w:tc>
        <w:tc>
          <w:tcPr>
            <w:tcW w:w="1680" w:type="dxa"/>
            <w:tcBorders>
              <w:top w:val="single" w:sz="2" w:space="0" w:color="auto"/>
              <w:bottom w:val="single" w:sz="2" w:space="0" w:color="auto"/>
            </w:tcBorders>
            <w:vAlign w:val="center"/>
          </w:tcPr>
          <w:p w:rsidR="00976ABA" w:rsidRPr="00C63D0B" w:rsidRDefault="00976ABA" w:rsidP="00C63D0B">
            <w:pPr>
              <w:pStyle w:val="BodyText"/>
              <w:spacing w:after="0" w:line="240" w:lineRule="auto"/>
              <w:contextualSpacing/>
              <w:jc w:val="center"/>
              <w:rPr>
                <w:rFonts w:ascii="Times New Roman" w:hAnsi="Times New Roman" w:cs="Times New Roman"/>
                <w:sz w:val="24"/>
                <w:szCs w:val="24"/>
              </w:rPr>
            </w:pPr>
            <w:r w:rsidRPr="00C63D0B">
              <w:rPr>
                <w:rFonts w:ascii="Times New Roman" w:hAnsi="Times New Roman" w:cs="Times New Roman"/>
                <w:sz w:val="24"/>
                <w:szCs w:val="24"/>
              </w:rPr>
              <w:t>10 minutes</w:t>
            </w:r>
          </w:p>
        </w:tc>
        <w:tc>
          <w:tcPr>
            <w:tcW w:w="1800" w:type="dxa"/>
            <w:tcBorders>
              <w:top w:val="single" w:sz="2" w:space="0" w:color="auto"/>
              <w:bottom w:val="single" w:sz="2" w:space="0" w:color="auto"/>
              <w:right w:val="single" w:sz="8" w:space="0" w:color="auto"/>
            </w:tcBorders>
            <w:vAlign w:val="center"/>
          </w:tcPr>
          <w:p w:rsidR="00976ABA" w:rsidRPr="00C63D0B" w:rsidRDefault="00EA5E8D" w:rsidP="00C63D0B">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334</w:t>
            </w:r>
          </w:p>
        </w:tc>
      </w:tr>
    </w:tbl>
    <w:p w:rsidR="001E3D9B" w:rsidRDefault="001E3D9B" w:rsidP="009C5FD0">
      <w:pPr>
        <w:autoSpaceDE w:val="0"/>
        <w:autoSpaceDN w:val="0"/>
        <w:adjustRightInd w:val="0"/>
        <w:spacing w:after="0" w:line="240" w:lineRule="auto"/>
        <w:outlineLvl w:val="0"/>
        <w:rPr>
          <w:rFonts w:ascii="Times New Roman" w:hAnsi="Times New Roman" w:cs="Times New Roman"/>
          <w:b/>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13. Estimate of Cost Burden</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p w:rsidR="00976ABA" w:rsidRPr="00C63D0B" w:rsidRDefault="00976ABA" w:rsidP="009C5FD0">
      <w:pPr>
        <w:spacing w:after="0" w:line="240" w:lineRule="auto"/>
        <w:ind w:right="720"/>
        <w:contextualSpacing/>
        <w:outlineLvl w:val="0"/>
        <w:rPr>
          <w:rFonts w:ascii="Times New Roman" w:eastAsia="Times New Roman" w:hAnsi="Times New Roman" w:cs="Times New Roman"/>
          <w:sz w:val="24"/>
          <w:szCs w:val="24"/>
        </w:rPr>
      </w:pPr>
      <w:r w:rsidRPr="00C63D0B">
        <w:rPr>
          <w:rFonts w:ascii="Times New Roman" w:eastAsia="Times New Roman" w:hAnsi="Times New Roman" w:cs="Times New Roman"/>
          <w:sz w:val="24"/>
          <w:szCs w:val="24"/>
        </w:rPr>
        <w:t xml:space="preserve">There are no costs to respondents other than that of their time to respond. </w:t>
      </w:r>
    </w:p>
    <w:p w:rsidR="000F2E42" w:rsidRPr="00C63D0B" w:rsidRDefault="000F2E42"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14. Cost to Federal Government</w:t>
      </w:r>
    </w:p>
    <w:p w:rsidR="00E262F4" w:rsidRPr="00C63D0B" w:rsidRDefault="00E262F4" w:rsidP="00C63D0B">
      <w:pPr>
        <w:autoSpaceDE w:val="0"/>
        <w:autoSpaceDN w:val="0"/>
        <w:adjustRightInd w:val="0"/>
        <w:spacing w:after="0" w:line="240" w:lineRule="auto"/>
        <w:rPr>
          <w:rFonts w:ascii="Times New Roman" w:hAnsi="Times New Roman" w:cs="Times New Roman"/>
          <w:sz w:val="24"/>
          <w:szCs w:val="24"/>
        </w:rPr>
      </w:pPr>
    </w:p>
    <w:p w:rsidR="00E262F4" w:rsidRPr="00C63D0B" w:rsidRDefault="00E262F4" w:rsidP="00C63D0B">
      <w:pPr>
        <w:autoSpaceDE w:val="0"/>
        <w:autoSpaceDN w:val="0"/>
        <w:adjustRightInd w:val="0"/>
        <w:spacing w:after="0" w:line="240" w:lineRule="auto"/>
        <w:rPr>
          <w:rFonts w:ascii="Times New Roman" w:hAnsi="Times New Roman" w:cs="Times New Roman"/>
          <w:sz w:val="24"/>
          <w:szCs w:val="24"/>
        </w:rPr>
      </w:pPr>
      <w:r w:rsidRPr="00C63D0B">
        <w:rPr>
          <w:rFonts w:ascii="Times New Roman" w:hAnsi="Times New Roman" w:cs="Times New Roman"/>
          <w:sz w:val="24"/>
          <w:szCs w:val="24"/>
        </w:rPr>
        <w:t xml:space="preserve">The U.S. Census Bureau estimates it </w:t>
      </w:r>
      <w:r w:rsidRPr="004D1EDA">
        <w:rPr>
          <w:rFonts w:ascii="Times New Roman" w:hAnsi="Times New Roman" w:cs="Times New Roman"/>
          <w:sz w:val="24"/>
          <w:szCs w:val="24"/>
        </w:rPr>
        <w:t>will incur</w:t>
      </w:r>
      <w:r w:rsidR="00837F2B">
        <w:rPr>
          <w:rFonts w:ascii="Times New Roman" w:hAnsi="Times New Roman" w:cs="Times New Roman"/>
          <w:sz w:val="24"/>
          <w:szCs w:val="24"/>
        </w:rPr>
        <w:t xml:space="preserve"> approximately</w:t>
      </w:r>
      <w:r w:rsidRPr="004D1EDA">
        <w:rPr>
          <w:rFonts w:ascii="Times New Roman" w:hAnsi="Times New Roman" w:cs="Times New Roman"/>
          <w:sz w:val="24"/>
          <w:szCs w:val="24"/>
        </w:rPr>
        <w:t xml:space="preserve"> $1,000,000 in</w:t>
      </w:r>
      <w:r w:rsidRPr="00C63D0B">
        <w:rPr>
          <w:rFonts w:ascii="Times New Roman" w:hAnsi="Times New Roman" w:cs="Times New Roman"/>
          <w:sz w:val="24"/>
          <w:szCs w:val="24"/>
        </w:rPr>
        <w:t xml:space="preserve"> costs, which includes the purchase of phone numbers matched to addresses; the printing, assembling, and shipping of the advanced notification letter; a toll-free number respondents may call and ask any questions about the survey; interviewer staff; and staff time spent working on the design, execution, and analysis of the study.</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15. Reason for Change in Burden</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p w:rsidR="0010397D" w:rsidRDefault="00723F65" w:rsidP="009C5FD0">
      <w:pPr>
        <w:autoSpaceDE w:val="0"/>
        <w:autoSpaceDN w:val="0"/>
        <w:adjustRightInd w:val="0"/>
        <w:spacing w:after="0" w:line="240" w:lineRule="auto"/>
        <w:outlineLvl w:val="0"/>
        <w:rPr>
          <w:rFonts w:ascii="Times New Roman" w:hAnsi="Times New Roman" w:cs="Times New Roman"/>
          <w:sz w:val="24"/>
          <w:szCs w:val="24"/>
        </w:rPr>
      </w:pPr>
      <w:r w:rsidRPr="00C63D0B">
        <w:rPr>
          <w:rFonts w:ascii="Times New Roman" w:hAnsi="Times New Roman" w:cs="Times New Roman"/>
          <w:sz w:val="24"/>
          <w:szCs w:val="24"/>
        </w:rPr>
        <w:lastRenderedPageBreak/>
        <w:t>Th</w:t>
      </w:r>
      <w:r w:rsidR="00574287">
        <w:rPr>
          <w:rFonts w:ascii="Times New Roman" w:hAnsi="Times New Roman" w:cs="Times New Roman"/>
          <w:sz w:val="24"/>
          <w:szCs w:val="24"/>
        </w:rPr>
        <w:t xml:space="preserve">is is a new collection request. Burden hours for this collection request are </w:t>
      </w:r>
      <w:r w:rsidR="0010397D">
        <w:rPr>
          <w:rFonts w:ascii="Times New Roman" w:hAnsi="Times New Roman" w:cs="Times New Roman"/>
          <w:sz w:val="24"/>
          <w:szCs w:val="24"/>
        </w:rPr>
        <w:t>lower than stated in the Federal Register Notice (</w:t>
      </w:r>
      <w:r w:rsidR="007237BC">
        <w:rPr>
          <w:rFonts w:ascii="Times New Roman" w:hAnsi="Times New Roman" w:cs="Times New Roman"/>
          <w:sz w:val="24"/>
          <w:szCs w:val="24"/>
        </w:rPr>
        <w:t xml:space="preserve">334 </w:t>
      </w:r>
      <w:r w:rsidR="0010397D">
        <w:rPr>
          <w:rFonts w:ascii="Times New Roman" w:hAnsi="Times New Roman" w:cs="Times New Roman"/>
          <w:sz w:val="24"/>
          <w:szCs w:val="24"/>
        </w:rPr>
        <w:t>v. 36,167 hours). This collection is a feasibility study for a future collection request. Th</w:t>
      </w:r>
      <w:r w:rsidR="00856781">
        <w:rPr>
          <w:rFonts w:ascii="Times New Roman" w:hAnsi="Times New Roman" w:cs="Times New Roman"/>
          <w:sz w:val="24"/>
          <w:szCs w:val="24"/>
        </w:rPr>
        <w:t>at</w:t>
      </w:r>
      <w:r w:rsidR="0010397D">
        <w:rPr>
          <w:rFonts w:ascii="Times New Roman" w:hAnsi="Times New Roman" w:cs="Times New Roman"/>
          <w:sz w:val="24"/>
          <w:szCs w:val="24"/>
        </w:rPr>
        <w:t xml:space="preserve"> future collection request will use the remainder of burden hours.</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16. Project Schedule</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29"/>
        <w:gridCol w:w="2250"/>
      </w:tblGrid>
      <w:tr w:rsidR="000C73A3"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3A3" w:rsidRPr="00DE4BAE" w:rsidRDefault="000C73A3" w:rsidP="000C73A3">
            <w:pPr>
              <w:spacing w:after="60"/>
              <w:jc w:val="center"/>
              <w:rPr>
                <w:rFonts w:ascii="Times New Roman" w:hAnsi="Times New Roman" w:cs="Times New Roman"/>
                <w:b/>
                <w:sz w:val="24"/>
                <w:szCs w:val="24"/>
              </w:rPr>
            </w:pPr>
            <w:r w:rsidRPr="00DE4BAE">
              <w:rPr>
                <w:rFonts w:ascii="Times New Roman" w:hAnsi="Times New Roman" w:cs="Times New Roman"/>
                <w:b/>
                <w:sz w:val="24"/>
                <w:szCs w:val="24"/>
              </w:rPr>
              <w:t>Tasks</w:t>
            </w:r>
          </w:p>
        </w:tc>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C73A3" w:rsidRPr="00DE4BAE" w:rsidRDefault="000C73A3" w:rsidP="000C73A3">
            <w:pPr>
              <w:spacing w:after="60"/>
              <w:jc w:val="center"/>
              <w:rPr>
                <w:rFonts w:ascii="Times New Roman" w:hAnsi="Times New Roman" w:cs="Times New Roman"/>
                <w:b/>
                <w:sz w:val="24"/>
                <w:szCs w:val="24"/>
              </w:rPr>
            </w:pPr>
            <w:r w:rsidRPr="00DE4BAE">
              <w:rPr>
                <w:rFonts w:ascii="Times New Roman" w:hAnsi="Times New Roman" w:cs="Times New Roman"/>
                <w:b/>
                <w:sz w:val="24"/>
                <w:szCs w:val="24"/>
              </w:rPr>
              <w:t>Dates</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 xml:space="preserve">Instrument </w:t>
            </w:r>
            <w:r w:rsidR="000C73A3" w:rsidRPr="00DE4BAE">
              <w:rPr>
                <w:rFonts w:ascii="Times New Roman" w:hAnsi="Times New Roman" w:cs="Times New Roman"/>
                <w:sz w:val="24"/>
                <w:szCs w:val="24"/>
              </w:rPr>
              <w:t>d</w:t>
            </w:r>
            <w:r w:rsidRPr="00DE4BAE">
              <w:rPr>
                <w:rFonts w:ascii="Times New Roman" w:hAnsi="Times New Roman" w:cs="Times New Roman"/>
                <w:sz w:val="24"/>
                <w:szCs w:val="24"/>
              </w:rPr>
              <w:t>evelopment begins</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5/2013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Study plan drafted</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6/2013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Study plan finalized</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8/2013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Mail materials finalized</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7/2013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Instrument complete</w:t>
            </w:r>
            <w:r w:rsidR="000C73A3" w:rsidRPr="00DE4BAE">
              <w:rPr>
                <w:rFonts w:ascii="Times New Roman" w:hAnsi="Times New Roman" w:cs="Times New Roman"/>
                <w:sz w:val="24"/>
                <w:szCs w:val="24"/>
              </w:rPr>
              <w:t>d</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9/2013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Interviewers trained</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10/2013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Initial letter mailed</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10/2013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Begin data collection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10/2013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End data collection</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11/2013</w:t>
            </w:r>
          </w:p>
        </w:tc>
      </w:tr>
      <w:tr w:rsidR="003A13A6" w:rsidRPr="00DE4BAE">
        <w:trPr>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Conduct analysis</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4F2B60">
            <w:pPr>
              <w:spacing w:after="60"/>
              <w:rPr>
                <w:rFonts w:ascii="Times New Roman" w:hAnsi="Times New Roman" w:cs="Times New Roman"/>
                <w:sz w:val="24"/>
                <w:szCs w:val="24"/>
              </w:rPr>
            </w:pPr>
            <w:r w:rsidRPr="00DE4BAE">
              <w:rPr>
                <w:rFonts w:ascii="Times New Roman" w:hAnsi="Times New Roman" w:cs="Times New Roman"/>
                <w:sz w:val="24"/>
                <w:szCs w:val="24"/>
              </w:rPr>
              <w:t>1/201</w:t>
            </w:r>
            <w:r w:rsidR="004F2B60">
              <w:rPr>
                <w:rFonts w:ascii="Times New Roman" w:hAnsi="Times New Roman" w:cs="Times New Roman"/>
                <w:sz w:val="24"/>
                <w:szCs w:val="24"/>
              </w:rPr>
              <w:t>4</w:t>
            </w:r>
          </w:p>
        </w:tc>
      </w:tr>
      <w:tr w:rsidR="003A13A6" w:rsidRPr="00DE4BAE">
        <w:trPr>
          <w:trHeight w:val="70"/>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Draft report</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0C73A3" w:rsidP="000C73A3">
            <w:pPr>
              <w:spacing w:after="60"/>
              <w:rPr>
                <w:rFonts w:ascii="Times New Roman" w:hAnsi="Times New Roman" w:cs="Times New Roman"/>
                <w:sz w:val="24"/>
                <w:szCs w:val="24"/>
              </w:rPr>
            </w:pPr>
            <w:r w:rsidRPr="00DE4BAE">
              <w:rPr>
                <w:rFonts w:ascii="Times New Roman" w:hAnsi="Times New Roman" w:cs="Times New Roman"/>
                <w:sz w:val="24"/>
                <w:szCs w:val="24"/>
              </w:rPr>
              <w:t>3</w:t>
            </w:r>
            <w:r w:rsidR="003A13A6" w:rsidRPr="00DE4BAE">
              <w:rPr>
                <w:rFonts w:ascii="Times New Roman" w:hAnsi="Times New Roman" w:cs="Times New Roman"/>
                <w:sz w:val="24"/>
                <w:szCs w:val="24"/>
              </w:rPr>
              <w:t>/2014</w:t>
            </w:r>
          </w:p>
        </w:tc>
      </w:tr>
      <w:tr w:rsidR="003A13A6" w:rsidRPr="00DE4BAE">
        <w:trPr>
          <w:trHeight w:val="70"/>
          <w:jc w:val="center"/>
        </w:trPr>
        <w:tc>
          <w:tcPr>
            <w:tcW w:w="3429"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3A13A6" w:rsidP="000C73A3">
            <w:pPr>
              <w:spacing w:after="60"/>
              <w:rPr>
                <w:rFonts w:ascii="Times New Roman" w:hAnsi="Times New Roman" w:cs="Times New Roman"/>
                <w:sz w:val="24"/>
                <w:szCs w:val="24"/>
              </w:rPr>
            </w:pPr>
            <w:r w:rsidRPr="00DE4BAE">
              <w:rPr>
                <w:rFonts w:ascii="Times New Roman" w:hAnsi="Times New Roman" w:cs="Times New Roman"/>
                <w:sz w:val="24"/>
                <w:szCs w:val="24"/>
              </w:rPr>
              <w:t>Final report</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A13A6" w:rsidRPr="00DE4BAE" w:rsidRDefault="000C73A3" w:rsidP="000C73A3">
            <w:pPr>
              <w:spacing w:after="60"/>
              <w:rPr>
                <w:rFonts w:ascii="Times New Roman" w:hAnsi="Times New Roman" w:cs="Times New Roman"/>
                <w:sz w:val="24"/>
                <w:szCs w:val="24"/>
              </w:rPr>
            </w:pPr>
            <w:r w:rsidRPr="00DE4BAE">
              <w:rPr>
                <w:rFonts w:ascii="Times New Roman" w:hAnsi="Times New Roman" w:cs="Times New Roman"/>
                <w:sz w:val="24"/>
                <w:szCs w:val="24"/>
              </w:rPr>
              <w:t>4</w:t>
            </w:r>
            <w:r w:rsidR="003A13A6" w:rsidRPr="00DE4BAE">
              <w:rPr>
                <w:rFonts w:ascii="Times New Roman" w:hAnsi="Times New Roman" w:cs="Times New Roman"/>
                <w:sz w:val="24"/>
                <w:szCs w:val="24"/>
              </w:rPr>
              <w:t>/2014</w:t>
            </w:r>
          </w:p>
        </w:tc>
      </w:tr>
    </w:tbl>
    <w:p w:rsidR="00817B66" w:rsidRPr="00C63D0B" w:rsidRDefault="00817B66"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17. Request to Not Display Expiration Date</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p w:rsidR="00723F65" w:rsidRPr="00C63D0B" w:rsidRDefault="00723F65" w:rsidP="009C5FD0">
      <w:pPr>
        <w:autoSpaceDE w:val="0"/>
        <w:autoSpaceDN w:val="0"/>
        <w:adjustRightInd w:val="0"/>
        <w:spacing w:after="0" w:line="240" w:lineRule="auto"/>
        <w:outlineLvl w:val="0"/>
        <w:rPr>
          <w:rFonts w:ascii="Times New Roman" w:hAnsi="Times New Roman" w:cs="Times New Roman"/>
          <w:sz w:val="24"/>
          <w:szCs w:val="24"/>
        </w:rPr>
      </w:pPr>
      <w:r w:rsidRPr="00C63D0B">
        <w:rPr>
          <w:rFonts w:ascii="Times New Roman" w:hAnsi="Times New Roman" w:cs="Times New Roman"/>
          <w:sz w:val="24"/>
          <w:szCs w:val="24"/>
        </w:rPr>
        <w:t>Not applicable.</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485350" w:rsidP="009C5FD0">
      <w:pPr>
        <w:autoSpaceDE w:val="0"/>
        <w:autoSpaceDN w:val="0"/>
        <w:adjustRightInd w:val="0"/>
        <w:spacing w:after="0" w:line="240" w:lineRule="auto"/>
        <w:outlineLvl w:val="0"/>
        <w:rPr>
          <w:rFonts w:ascii="Times New Roman" w:hAnsi="Times New Roman" w:cs="Times New Roman"/>
          <w:b/>
          <w:sz w:val="24"/>
          <w:szCs w:val="24"/>
        </w:rPr>
      </w:pPr>
      <w:r w:rsidRPr="00C63D0B">
        <w:rPr>
          <w:rFonts w:ascii="Times New Roman" w:hAnsi="Times New Roman" w:cs="Times New Roman"/>
          <w:b/>
          <w:sz w:val="24"/>
          <w:szCs w:val="24"/>
        </w:rPr>
        <w:t>Question 18. Exceptions to the Certification</w:t>
      </w:r>
    </w:p>
    <w:p w:rsidR="00723F65" w:rsidRPr="00C63D0B" w:rsidRDefault="00723F65" w:rsidP="00C63D0B">
      <w:pPr>
        <w:autoSpaceDE w:val="0"/>
        <w:autoSpaceDN w:val="0"/>
        <w:adjustRightInd w:val="0"/>
        <w:spacing w:after="0" w:line="240" w:lineRule="auto"/>
        <w:rPr>
          <w:rFonts w:ascii="Times New Roman" w:hAnsi="Times New Roman" w:cs="Times New Roman"/>
          <w:sz w:val="24"/>
          <w:szCs w:val="24"/>
        </w:rPr>
      </w:pPr>
    </w:p>
    <w:p w:rsidR="00485350" w:rsidRPr="00C63D0B" w:rsidRDefault="00723F65" w:rsidP="00C63D0B">
      <w:pPr>
        <w:autoSpaceDE w:val="0"/>
        <w:autoSpaceDN w:val="0"/>
        <w:adjustRightInd w:val="0"/>
        <w:spacing w:after="0" w:line="240" w:lineRule="auto"/>
        <w:rPr>
          <w:rFonts w:ascii="Times New Roman" w:hAnsi="Times New Roman" w:cs="Times New Roman"/>
          <w:sz w:val="24"/>
          <w:szCs w:val="24"/>
        </w:rPr>
      </w:pPr>
      <w:r w:rsidRPr="00C63D0B">
        <w:rPr>
          <w:rFonts w:ascii="Times New Roman" w:hAnsi="Times New Roman" w:cs="Times New Roman"/>
          <w:sz w:val="24"/>
          <w:szCs w:val="24"/>
        </w:rPr>
        <w:t>There are no exceptions.</w:t>
      </w:r>
    </w:p>
    <w:sectPr w:rsidR="00485350" w:rsidRPr="00C63D0B" w:rsidSect="006F6FA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7D2" w:rsidRDefault="00F377D2">
      <w:pPr>
        <w:spacing w:after="0" w:line="240" w:lineRule="auto"/>
      </w:pPr>
      <w:r>
        <w:separator/>
      </w:r>
    </w:p>
  </w:endnote>
  <w:endnote w:type="continuationSeparator" w:id="0">
    <w:p w:rsidR="00F377D2" w:rsidRDefault="00F3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D2" w:rsidRDefault="00F377D2" w:rsidP="00AD64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77D2" w:rsidRDefault="00F377D2" w:rsidP="00342E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D2" w:rsidRDefault="00F377D2" w:rsidP="00AD64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6FA3">
      <w:rPr>
        <w:rStyle w:val="PageNumber"/>
        <w:noProof/>
      </w:rPr>
      <w:t>2</w:t>
    </w:r>
    <w:r>
      <w:rPr>
        <w:rStyle w:val="PageNumber"/>
      </w:rPr>
      <w:fldChar w:fldCharType="end"/>
    </w:r>
  </w:p>
  <w:p w:rsidR="00F377D2" w:rsidRDefault="00F377D2" w:rsidP="00342E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7D2" w:rsidRDefault="00F377D2">
      <w:pPr>
        <w:spacing w:after="0" w:line="240" w:lineRule="auto"/>
      </w:pPr>
      <w:r>
        <w:separator/>
      </w:r>
    </w:p>
  </w:footnote>
  <w:footnote w:type="continuationSeparator" w:id="0">
    <w:p w:rsidR="00F377D2" w:rsidRDefault="00F37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8F1"/>
    <w:multiLevelType w:val="hybridMultilevel"/>
    <w:tmpl w:val="9B64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56670"/>
    <w:multiLevelType w:val="hybridMultilevel"/>
    <w:tmpl w:val="36C4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571F3"/>
    <w:multiLevelType w:val="hybridMultilevel"/>
    <w:tmpl w:val="A9EE917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nsid w:val="3D7858F3"/>
    <w:multiLevelType w:val="hybridMultilevel"/>
    <w:tmpl w:val="541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E226B"/>
    <w:multiLevelType w:val="hybridMultilevel"/>
    <w:tmpl w:val="4612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80186B"/>
    <w:multiLevelType w:val="hybridMultilevel"/>
    <w:tmpl w:val="DF74F6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4BFF29E5"/>
    <w:multiLevelType w:val="hybridMultilevel"/>
    <w:tmpl w:val="03AAF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C4EAB"/>
    <w:multiLevelType w:val="hybridMultilevel"/>
    <w:tmpl w:val="81D2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0A12CE"/>
    <w:multiLevelType w:val="hybridMultilevel"/>
    <w:tmpl w:val="517088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5A39042F"/>
    <w:multiLevelType w:val="hybridMultilevel"/>
    <w:tmpl w:val="7F5C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895062"/>
    <w:multiLevelType w:val="hybridMultilevel"/>
    <w:tmpl w:val="AD6C80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24594E"/>
    <w:multiLevelType w:val="hybridMultilevel"/>
    <w:tmpl w:val="ACFCF3C8"/>
    <w:lvl w:ilvl="0" w:tplc="A978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0F2087"/>
    <w:multiLevelType w:val="hybridMultilevel"/>
    <w:tmpl w:val="113C97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2"/>
  </w:num>
  <w:num w:numId="4">
    <w:abstractNumId w:val="6"/>
  </w:num>
  <w:num w:numId="5">
    <w:abstractNumId w:val="2"/>
  </w:num>
  <w:num w:numId="6">
    <w:abstractNumId w:val="0"/>
  </w:num>
  <w:num w:numId="7">
    <w:abstractNumId w:val="8"/>
  </w:num>
  <w:num w:numId="8">
    <w:abstractNumId w:val="5"/>
  </w:num>
  <w:num w:numId="9">
    <w:abstractNumId w:val="3"/>
  </w:num>
  <w:num w:numId="10">
    <w:abstractNumId w:val="10"/>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85350"/>
    <w:rsid w:val="00017178"/>
    <w:rsid w:val="00021C7D"/>
    <w:rsid w:val="000253AD"/>
    <w:rsid w:val="000269F9"/>
    <w:rsid w:val="000372FC"/>
    <w:rsid w:val="00041E37"/>
    <w:rsid w:val="000443A8"/>
    <w:rsid w:val="0004577B"/>
    <w:rsid w:val="000465A4"/>
    <w:rsid w:val="0008133C"/>
    <w:rsid w:val="000B39D0"/>
    <w:rsid w:val="000B5FEF"/>
    <w:rsid w:val="000C73A3"/>
    <w:rsid w:val="000F2E42"/>
    <w:rsid w:val="0010397D"/>
    <w:rsid w:val="001152C4"/>
    <w:rsid w:val="00122D48"/>
    <w:rsid w:val="00147DF4"/>
    <w:rsid w:val="00164870"/>
    <w:rsid w:val="00194D6C"/>
    <w:rsid w:val="00197A86"/>
    <w:rsid w:val="00197F2B"/>
    <w:rsid w:val="001A2926"/>
    <w:rsid w:val="001B2195"/>
    <w:rsid w:val="001B35D8"/>
    <w:rsid w:val="001E3D9B"/>
    <w:rsid w:val="002040ED"/>
    <w:rsid w:val="00212BA5"/>
    <w:rsid w:val="00212BFE"/>
    <w:rsid w:val="00223A97"/>
    <w:rsid w:val="002265AC"/>
    <w:rsid w:val="002359D3"/>
    <w:rsid w:val="00246532"/>
    <w:rsid w:val="00247458"/>
    <w:rsid w:val="002A289D"/>
    <w:rsid w:val="002C6AA5"/>
    <w:rsid w:val="002E6342"/>
    <w:rsid w:val="003223EB"/>
    <w:rsid w:val="00342E93"/>
    <w:rsid w:val="00383F89"/>
    <w:rsid w:val="0039355C"/>
    <w:rsid w:val="003A13A6"/>
    <w:rsid w:val="003D3D69"/>
    <w:rsid w:val="004311F4"/>
    <w:rsid w:val="00435EE7"/>
    <w:rsid w:val="00485350"/>
    <w:rsid w:val="004C5F73"/>
    <w:rsid w:val="004D1EDA"/>
    <w:rsid w:val="004D75CE"/>
    <w:rsid w:val="004F1132"/>
    <w:rsid w:val="004F2B60"/>
    <w:rsid w:val="0055395F"/>
    <w:rsid w:val="00565F52"/>
    <w:rsid w:val="005730C6"/>
    <w:rsid w:val="00574287"/>
    <w:rsid w:val="005838B4"/>
    <w:rsid w:val="00585596"/>
    <w:rsid w:val="005871E4"/>
    <w:rsid w:val="00592EE9"/>
    <w:rsid w:val="005F35C1"/>
    <w:rsid w:val="00604E7B"/>
    <w:rsid w:val="00641067"/>
    <w:rsid w:val="00653D47"/>
    <w:rsid w:val="006876FE"/>
    <w:rsid w:val="00687DE4"/>
    <w:rsid w:val="006A335C"/>
    <w:rsid w:val="006B061C"/>
    <w:rsid w:val="006C63DC"/>
    <w:rsid w:val="006E624A"/>
    <w:rsid w:val="006F6FA3"/>
    <w:rsid w:val="00705107"/>
    <w:rsid w:val="00720E20"/>
    <w:rsid w:val="007224BE"/>
    <w:rsid w:val="007237BC"/>
    <w:rsid w:val="00723F65"/>
    <w:rsid w:val="0076411D"/>
    <w:rsid w:val="00794071"/>
    <w:rsid w:val="00817B66"/>
    <w:rsid w:val="0082340F"/>
    <w:rsid w:val="00834298"/>
    <w:rsid w:val="00837F2B"/>
    <w:rsid w:val="00844426"/>
    <w:rsid w:val="00845328"/>
    <w:rsid w:val="00856781"/>
    <w:rsid w:val="00887C5B"/>
    <w:rsid w:val="008B653D"/>
    <w:rsid w:val="008F66E6"/>
    <w:rsid w:val="00914559"/>
    <w:rsid w:val="009238A4"/>
    <w:rsid w:val="00935A89"/>
    <w:rsid w:val="009478CC"/>
    <w:rsid w:val="00952E6C"/>
    <w:rsid w:val="00954D35"/>
    <w:rsid w:val="00963826"/>
    <w:rsid w:val="00976ABA"/>
    <w:rsid w:val="00996853"/>
    <w:rsid w:val="00996C66"/>
    <w:rsid w:val="009B5009"/>
    <w:rsid w:val="009B5ABE"/>
    <w:rsid w:val="009C5FD0"/>
    <w:rsid w:val="00A106B8"/>
    <w:rsid w:val="00A43A3B"/>
    <w:rsid w:val="00A7140D"/>
    <w:rsid w:val="00A90F35"/>
    <w:rsid w:val="00A923AA"/>
    <w:rsid w:val="00A92539"/>
    <w:rsid w:val="00AA6803"/>
    <w:rsid w:val="00AB3D9D"/>
    <w:rsid w:val="00AB7087"/>
    <w:rsid w:val="00AD649A"/>
    <w:rsid w:val="00AE49EB"/>
    <w:rsid w:val="00B1448B"/>
    <w:rsid w:val="00B157B4"/>
    <w:rsid w:val="00B31CC4"/>
    <w:rsid w:val="00B7193C"/>
    <w:rsid w:val="00BB511F"/>
    <w:rsid w:val="00C068D7"/>
    <w:rsid w:val="00C07A5D"/>
    <w:rsid w:val="00C355A7"/>
    <w:rsid w:val="00C37411"/>
    <w:rsid w:val="00C63D0B"/>
    <w:rsid w:val="00C6538E"/>
    <w:rsid w:val="00C72B05"/>
    <w:rsid w:val="00C75B1E"/>
    <w:rsid w:val="00C938C5"/>
    <w:rsid w:val="00D0336A"/>
    <w:rsid w:val="00D44BFB"/>
    <w:rsid w:val="00D6636A"/>
    <w:rsid w:val="00D71AA2"/>
    <w:rsid w:val="00D83B8E"/>
    <w:rsid w:val="00D855A6"/>
    <w:rsid w:val="00D86954"/>
    <w:rsid w:val="00D97FB6"/>
    <w:rsid w:val="00DA6992"/>
    <w:rsid w:val="00DB21C4"/>
    <w:rsid w:val="00DC1D0E"/>
    <w:rsid w:val="00DE4BAE"/>
    <w:rsid w:val="00E262F4"/>
    <w:rsid w:val="00E41529"/>
    <w:rsid w:val="00E6228F"/>
    <w:rsid w:val="00E62EDA"/>
    <w:rsid w:val="00EA57F7"/>
    <w:rsid w:val="00EA5E8D"/>
    <w:rsid w:val="00EC076D"/>
    <w:rsid w:val="00F20F3A"/>
    <w:rsid w:val="00F26E13"/>
    <w:rsid w:val="00F371DC"/>
    <w:rsid w:val="00F377D2"/>
    <w:rsid w:val="00F446B4"/>
    <w:rsid w:val="00F4652A"/>
    <w:rsid w:val="00F56A27"/>
    <w:rsid w:val="00FB7205"/>
    <w:rsid w:val="00FC276D"/>
    <w:rsid w:val="00FD7B5E"/>
    <w:rsid w:val="00FF3F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6992"/>
    <w:pPr>
      <w:spacing w:after="160" w:line="480" w:lineRule="auto"/>
      <w:ind w:left="720"/>
      <w:contextualSpacing/>
    </w:pPr>
  </w:style>
  <w:style w:type="character" w:styleId="CommentReference">
    <w:name w:val="annotation reference"/>
    <w:basedOn w:val="DefaultParagraphFont"/>
    <w:uiPriority w:val="99"/>
    <w:semiHidden/>
    <w:unhideWhenUsed/>
    <w:rsid w:val="00687DE4"/>
    <w:rPr>
      <w:sz w:val="16"/>
      <w:szCs w:val="16"/>
    </w:rPr>
  </w:style>
  <w:style w:type="paragraph" w:styleId="CommentText">
    <w:name w:val="annotation text"/>
    <w:basedOn w:val="Normal"/>
    <w:link w:val="CommentTextChar"/>
    <w:uiPriority w:val="99"/>
    <w:semiHidden/>
    <w:unhideWhenUsed/>
    <w:rsid w:val="00687DE4"/>
    <w:pPr>
      <w:spacing w:line="240" w:lineRule="auto"/>
    </w:pPr>
    <w:rPr>
      <w:sz w:val="20"/>
      <w:szCs w:val="20"/>
    </w:rPr>
  </w:style>
  <w:style w:type="character" w:customStyle="1" w:styleId="CommentTextChar">
    <w:name w:val="Comment Text Char"/>
    <w:basedOn w:val="DefaultParagraphFont"/>
    <w:link w:val="CommentText"/>
    <w:uiPriority w:val="99"/>
    <w:semiHidden/>
    <w:rsid w:val="00687DE4"/>
    <w:rPr>
      <w:sz w:val="20"/>
      <w:szCs w:val="20"/>
    </w:rPr>
  </w:style>
  <w:style w:type="paragraph" w:styleId="CommentSubject">
    <w:name w:val="annotation subject"/>
    <w:basedOn w:val="CommentText"/>
    <w:next w:val="CommentText"/>
    <w:link w:val="CommentSubjectChar"/>
    <w:uiPriority w:val="99"/>
    <w:semiHidden/>
    <w:unhideWhenUsed/>
    <w:rsid w:val="00687DE4"/>
    <w:rPr>
      <w:b/>
      <w:bCs/>
    </w:rPr>
  </w:style>
  <w:style w:type="character" w:customStyle="1" w:styleId="CommentSubjectChar">
    <w:name w:val="Comment Subject Char"/>
    <w:basedOn w:val="CommentTextChar"/>
    <w:link w:val="CommentSubject"/>
    <w:uiPriority w:val="99"/>
    <w:semiHidden/>
    <w:rsid w:val="00687DE4"/>
    <w:rPr>
      <w:b/>
      <w:bCs/>
      <w:sz w:val="20"/>
      <w:szCs w:val="20"/>
    </w:rPr>
  </w:style>
  <w:style w:type="paragraph" w:styleId="BalloonText">
    <w:name w:val="Balloon Text"/>
    <w:basedOn w:val="Normal"/>
    <w:link w:val="BalloonTextChar"/>
    <w:uiPriority w:val="99"/>
    <w:semiHidden/>
    <w:unhideWhenUsed/>
    <w:rsid w:val="0068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E4"/>
    <w:rPr>
      <w:rFonts w:ascii="Tahoma" w:hAnsi="Tahoma" w:cs="Tahoma"/>
      <w:sz w:val="16"/>
      <w:szCs w:val="16"/>
    </w:rPr>
  </w:style>
  <w:style w:type="paragraph" w:styleId="BodyText">
    <w:name w:val="Body Text"/>
    <w:basedOn w:val="Normal"/>
    <w:link w:val="BodyTextChar"/>
    <w:uiPriority w:val="99"/>
    <w:unhideWhenUsed/>
    <w:rsid w:val="00976ABA"/>
    <w:pPr>
      <w:spacing w:after="120"/>
    </w:pPr>
  </w:style>
  <w:style w:type="character" w:customStyle="1" w:styleId="BodyTextChar">
    <w:name w:val="Body Text Char"/>
    <w:basedOn w:val="DefaultParagraphFont"/>
    <w:link w:val="BodyText"/>
    <w:uiPriority w:val="99"/>
    <w:rsid w:val="00976ABA"/>
  </w:style>
  <w:style w:type="paragraph" w:styleId="DocumentMap">
    <w:name w:val="Document Map"/>
    <w:basedOn w:val="Normal"/>
    <w:link w:val="DocumentMapChar"/>
    <w:uiPriority w:val="99"/>
    <w:semiHidden/>
    <w:unhideWhenUsed/>
    <w:rsid w:val="009C5FD0"/>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9C5FD0"/>
    <w:rPr>
      <w:rFonts w:ascii="Lucida Grande" w:hAnsi="Lucida Grande"/>
      <w:sz w:val="24"/>
      <w:szCs w:val="24"/>
    </w:rPr>
  </w:style>
  <w:style w:type="paragraph" w:styleId="Header">
    <w:name w:val="header"/>
    <w:basedOn w:val="Normal"/>
    <w:link w:val="HeaderChar"/>
    <w:uiPriority w:val="99"/>
    <w:semiHidden/>
    <w:unhideWhenUsed/>
    <w:rsid w:val="00342E9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42E93"/>
  </w:style>
  <w:style w:type="paragraph" w:styleId="Footer">
    <w:name w:val="footer"/>
    <w:basedOn w:val="Normal"/>
    <w:link w:val="FooterChar"/>
    <w:uiPriority w:val="99"/>
    <w:semiHidden/>
    <w:unhideWhenUsed/>
    <w:rsid w:val="00342E9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342E93"/>
  </w:style>
  <w:style w:type="character" w:styleId="PageNumber">
    <w:name w:val="page number"/>
    <w:basedOn w:val="DefaultParagraphFont"/>
    <w:uiPriority w:val="99"/>
    <w:semiHidden/>
    <w:unhideWhenUsed/>
    <w:rsid w:val="00342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A6992"/>
    <w:pPr>
      <w:spacing w:after="160" w:line="480" w:lineRule="auto"/>
      <w:ind w:left="720"/>
      <w:contextualSpacing/>
    </w:pPr>
  </w:style>
  <w:style w:type="character" w:styleId="CommentReference">
    <w:name w:val="annotation reference"/>
    <w:basedOn w:val="DefaultParagraphFont"/>
    <w:uiPriority w:val="99"/>
    <w:semiHidden/>
    <w:unhideWhenUsed/>
    <w:rsid w:val="00687DE4"/>
    <w:rPr>
      <w:sz w:val="16"/>
      <w:szCs w:val="16"/>
    </w:rPr>
  </w:style>
  <w:style w:type="paragraph" w:styleId="CommentText">
    <w:name w:val="annotation text"/>
    <w:basedOn w:val="Normal"/>
    <w:link w:val="CommentTextChar"/>
    <w:uiPriority w:val="99"/>
    <w:semiHidden/>
    <w:unhideWhenUsed/>
    <w:rsid w:val="00687DE4"/>
    <w:pPr>
      <w:spacing w:line="240" w:lineRule="auto"/>
    </w:pPr>
    <w:rPr>
      <w:sz w:val="20"/>
      <w:szCs w:val="20"/>
    </w:rPr>
  </w:style>
  <w:style w:type="character" w:customStyle="1" w:styleId="CommentTextChar">
    <w:name w:val="Comment Text Char"/>
    <w:basedOn w:val="DefaultParagraphFont"/>
    <w:link w:val="CommentText"/>
    <w:uiPriority w:val="99"/>
    <w:semiHidden/>
    <w:rsid w:val="00687DE4"/>
    <w:rPr>
      <w:sz w:val="20"/>
      <w:szCs w:val="20"/>
    </w:rPr>
  </w:style>
  <w:style w:type="paragraph" w:styleId="CommentSubject">
    <w:name w:val="annotation subject"/>
    <w:basedOn w:val="CommentText"/>
    <w:next w:val="CommentText"/>
    <w:link w:val="CommentSubjectChar"/>
    <w:uiPriority w:val="99"/>
    <w:semiHidden/>
    <w:unhideWhenUsed/>
    <w:rsid w:val="00687DE4"/>
    <w:rPr>
      <w:b/>
      <w:bCs/>
    </w:rPr>
  </w:style>
  <w:style w:type="character" w:customStyle="1" w:styleId="CommentSubjectChar">
    <w:name w:val="Comment Subject Char"/>
    <w:basedOn w:val="CommentTextChar"/>
    <w:link w:val="CommentSubject"/>
    <w:uiPriority w:val="99"/>
    <w:semiHidden/>
    <w:rsid w:val="00687DE4"/>
    <w:rPr>
      <w:b/>
      <w:bCs/>
      <w:sz w:val="20"/>
      <w:szCs w:val="20"/>
    </w:rPr>
  </w:style>
  <w:style w:type="paragraph" w:styleId="BalloonText">
    <w:name w:val="Balloon Text"/>
    <w:basedOn w:val="Normal"/>
    <w:link w:val="BalloonTextChar"/>
    <w:uiPriority w:val="99"/>
    <w:semiHidden/>
    <w:unhideWhenUsed/>
    <w:rsid w:val="0068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E4"/>
    <w:rPr>
      <w:rFonts w:ascii="Tahoma" w:hAnsi="Tahoma" w:cs="Tahoma"/>
      <w:sz w:val="16"/>
      <w:szCs w:val="16"/>
    </w:rPr>
  </w:style>
  <w:style w:type="paragraph" w:styleId="BodyText">
    <w:name w:val="Body Text"/>
    <w:basedOn w:val="Normal"/>
    <w:link w:val="BodyTextChar"/>
    <w:uiPriority w:val="99"/>
    <w:unhideWhenUsed/>
    <w:rsid w:val="00976ABA"/>
    <w:pPr>
      <w:spacing w:after="120"/>
    </w:pPr>
  </w:style>
  <w:style w:type="character" w:customStyle="1" w:styleId="BodyTextChar">
    <w:name w:val="Body Text Char"/>
    <w:basedOn w:val="DefaultParagraphFont"/>
    <w:link w:val="BodyText"/>
    <w:uiPriority w:val="99"/>
    <w:rsid w:val="00976ABA"/>
  </w:style>
  <w:style w:type="paragraph" w:styleId="DocumentMap">
    <w:name w:val="Document Map"/>
    <w:basedOn w:val="Normal"/>
    <w:link w:val="DocumentMapChar"/>
    <w:uiPriority w:val="99"/>
    <w:semiHidden/>
    <w:unhideWhenUsed/>
    <w:rsid w:val="009C5FD0"/>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9C5FD0"/>
    <w:rPr>
      <w:rFonts w:ascii="Lucida Grande" w:hAnsi="Lucida Grande"/>
      <w:sz w:val="24"/>
      <w:szCs w:val="24"/>
    </w:rPr>
  </w:style>
  <w:style w:type="paragraph" w:styleId="Header">
    <w:name w:val="header"/>
    <w:basedOn w:val="Normal"/>
    <w:link w:val="HeaderChar"/>
    <w:uiPriority w:val="99"/>
    <w:semiHidden/>
    <w:unhideWhenUsed/>
    <w:rsid w:val="00342E9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42E93"/>
  </w:style>
  <w:style w:type="paragraph" w:styleId="Footer">
    <w:name w:val="footer"/>
    <w:basedOn w:val="Normal"/>
    <w:link w:val="FooterChar"/>
    <w:uiPriority w:val="99"/>
    <w:semiHidden/>
    <w:unhideWhenUsed/>
    <w:rsid w:val="00342E9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342E93"/>
  </w:style>
  <w:style w:type="character" w:styleId="PageNumber">
    <w:name w:val="page number"/>
    <w:basedOn w:val="DefaultParagraphFont"/>
    <w:uiPriority w:val="99"/>
    <w:semiHidden/>
    <w:unhideWhenUsed/>
    <w:rsid w:val="0034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21174">
      <w:bodyDiv w:val="1"/>
      <w:marLeft w:val="0"/>
      <w:marRight w:val="0"/>
      <w:marTop w:val="0"/>
      <w:marBottom w:val="0"/>
      <w:divBdr>
        <w:top w:val="none" w:sz="0" w:space="0" w:color="auto"/>
        <w:left w:val="none" w:sz="0" w:space="0" w:color="auto"/>
        <w:bottom w:val="none" w:sz="0" w:space="0" w:color="auto"/>
        <w:right w:val="none" w:sz="0" w:space="0" w:color="auto"/>
      </w:divBdr>
    </w:div>
    <w:div w:id="687954126">
      <w:bodyDiv w:val="1"/>
      <w:marLeft w:val="0"/>
      <w:marRight w:val="0"/>
      <w:marTop w:val="0"/>
      <w:marBottom w:val="0"/>
      <w:divBdr>
        <w:top w:val="none" w:sz="0" w:space="0" w:color="auto"/>
        <w:left w:val="none" w:sz="0" w:space="0" w:color="auto"/>
        <w:bottom w:val="none" w:sz="0" w:space="0" w:color="auto"/>
        <w:right w:val="none" w:sz="0" w:space="0" w:color="auto"/>
      </w:divBdr>
    </w:div>
    <w:div w:id="1374112160">
      <w:bodyDiv w:val="1"/>
      <w:marLeft w:val="0"/>
      <w:marRight w:val="0"/>
      <w:marTop w:val="0"/>
      <w:marBottom w:val="0"/>
      <w:divBdr>
        <w:top w:val="none" w:sz="0" w:space="0" w:color="auto"/>
        <w:left w:val="none" w:sz="0" w:space="0" w:color="auto"/>
        <w:bottom w:val="none" w:sz="0" w:space="0" w:color="auto"/>
        <w:right w:val="none" w:sz="0" w:space="0" w:color="auto"/>
      </w:divBdr>
      <w:divsChild>
        <w:div w:id="1753506625">
          <w:marLeft w:val="0"/>
          <w:marRight w:val="0"/>
          <w:marTop w:val="0"/>
          <w:marBottom w:val="0"/>
          <w:divBdr>
            <w:top w:val="none" w:sz="0" w:space="0" w:color="auto"/>
            <w:left w:val="none" w:sz="0" w:space="0" w:color="auto"/>
            <w:bottom w:val="none" w:sz="0" w:space="0" w:color="auto"/>
            <w:right w:val="none" w:sz="0" w:space="0" w:color="auto"/>
          </w:divBdr>
          <w:divsChild>
            <w:div w:id="990409599">
              <w:marLeft w:val="0"/>
              <w:marRight w:val="0"/>
              <w:marTop w:val="0"/>
              <w:marBottom w:val="0"/>
              <w:divBdr>
                <w:top w:val="none" w:sz="0" w:space="0" w:color="auto"/>
                <w:left w:val="none" w:sz="0" w:space="0" w:color="auto"/>
                <w:bottom w:val="none" w:sz="0" w:space="0" w:color="auto"/>
                <w:right w:val="none" w:sz="0" w:space="0" w:color="auto"/>
              </w:divBdr>
              <w:divsChild>
                <w:div w:id="2095472188">
                  <w:marLeft w:val="0"/>
                  <w:marRight w:val="0"/>
                  <w:marTop w:val="0"/>
                  <w:marBottom w:val="0"/>
                  <w:divBdr>
                    <w:top w:val="none" w:sz="0" w:space="0" w:color="auto"/>
                    <w:left w:val="none" w:sz="0" w:space="0" w:color="auto"/>
                    <w:bottom w:val="none" w:sz="0" w:space="0" w:color="auto"/>
                    <w:right w:val="none" w:sz="0" w:space="0" w:color="auto"/>
                  </w:divBdr>
                  <w:divsChild>
                    <w:div w:id="1775244259">
                      <w:marLeft w:val="0"/>
                      <w:marRight w:val="0"/>
                      <w:marTop w:val="0"/>
                      <w:marBottom w:val="0"/>
                      <w:divBdr>
                        <w:top w:val="none" w:sz="0" w:space="0" w:color="auto"/>
                        <w:left w:val="none" w:sz="0" w:space="0" w:color="auto"/>
                        <w:bottom w:val="none" w:sz="0" w:space="0" w:color="auto"/>
                        <w:right w:val="none" w:sz="0" w:space="0" w:color="auto"/>
                      </w:divBdr>
                      <w:divsChild>
                        <w:div w:id="726731466">
                          <w:marLeft w:val="0"/>
                          <w:marRight w:val="0"/>
                          <w:marTop w:val="0"/>
                          <w:marBottom w:val="0"/>
                          <w:divBdr>
                            <w:top w:val="none" w:sz="0" w:space="0" w:color="auto"/>
                            <w:left w:val="none" w:sz="0" w:space="0" w:color="auto"/>
                            <w:bottom w:val="none" w:sz="0" w:space="0" w:color="auto"/>
                            <w:right w:val="none" w:sz="0" w:space="0" w:color="auto"/>
                          </w:divBdr>
                          <w:divsChild>
                            <w:div w:id="1827820921">
                              <w:marLeft w:val="0"/>
                              <w:marRight w:val="0"/>
                              <w:marTop w:val="0"/>
                              <w:marBottom w:val="0"/>
                              <w:divBdr>
                                <w:top w:val="none" w:sz="0" w:space="0" w:color="auto"/>
                                <w:left w:val="none" w:sz="0" w:space="0" w:color="auto"/>
                                <w:bottom w:val="none" w:sz="0" w:space="0" w:color="auto"/>
                                <w:right w:val="none" w:sz="0" w:space="0" w:color="auto"/>
                              </w:divBdr>
                              <w:divsChild>
                                <w:div w:id="2023361096">
                                  <w:marLeft w:val="0"/>
                                  <w:marRight w:val="0"/>
                                  <w:marTop w:val="0"/>
                                  <w:marBottom w:val="0"/>
                                  <w:divBdr>
                                    <w:top w:val="none" w:sz="0" w:space="0" w:color="auto"/>
                                    <w:left w:val="none" w:sz="0" w:space="0" w:color="auto"/>
                                    <w:bottom w:val="none" w:sz="0" w:space="0" w:color="auto"/>
                                    <w:right w:val="none" w:sz="0" w:space="0" w:color="auto"/>
                                  </w:divBdr>
                                  <w:divsChild>
                                    <w:div w:id="1710912296">
                                      <w:marLeft w:val="0"/>
                                      <w:marRight w:val="0"/>
                                      <w:marTop w:val="0"/>
                                      <w:marBottom w:val="0"/>
                                      <w:divBdr>
                                        <w:top w:val="none" w:sz="0" w:space="0" w:color="auto"/>
                                        <w:left w:val="none" w:sz="0" w:space="0" w:color="auto"/>
                                        <w:bottom w:val="none" w:sz="0" w:space="0" w:color="auto"/>
                                        <w:right w:val="none" w:sz="0" w:space="0" w:color="auto"/>
                                      </w:divBdr>
                                      <w:divsChild>
                                        <w:div w:id="1429740829">
                                          <w:marLeft w:val="0"/>
                                          <w:marRight w:val="0"/>
                                          <w:marTop w:val="0"/>
                                          <w:marBottom w:val="0"/>
                                          <w:divBdr>
                                            <w:top w:val="none" w:sz="0" w:space="0" w:color="auto"/>
                                            <w:left w:val="none" w:sz="0" w:space="0" w:color="auto"/>
                                            <w:bottom w:val="none" w:sz="0" w:space="0" w:color="auto"/>
                                            <w:right w:val="none" w:sz="0" w:space="0" w:color="auto"/>
                                          </w:divBdr>
                                          <w:divsChild>
                                            <w:div w:id="305010945">
                                              <w:marLeft w:val="0"/>
                                              <w:marRight w:val="0"/>
                                              <w:marTop w:val="0"/>
                                              <w:marBottom w:val="0"/>
                                              <w:divBdr>
                                                <w:top w:val="none" w:sz="0" w:space="0" w:color="auto"/>
                                                <w:left w:val="none" w:sz="0" w:space="0" w:color="auto"/>
                                                <w:bottom w:val="none" w:sz="0" w:space="0" w:color="auto"/>
                                                <w:right w:val="none" w:sz="0" w:space="0" w:color="auto"/>
                                              </w:divBdr>
                                              <w:divsChild>
                                                <w:div w:id="962421050">
                                                  <w:marLeft w:val="0"/>
                                                  <w:marRight w:val="0"/>
                                                  <w:marTop w:val="0"/>
                                                  <w:marBottom w:val="0"/>
                                                  <w:divBdr>
                                                    <w:top w:val="none" w:sz="0" w:space="0" w:color="auto"/>
                                                    <w:left w:val="none" w:sz="0" w:space="0" w:color="auto"/>
                                                    <w:bottom w:val="none" w:sz="0" w:space="0" w:color="auto"/>
                                                    <w:right w:val="none" w:sz="0" w:space="0" w:color="auto"/>
                                                  </w:divBdr>
                                                  <w:divsChild>
                                                    <w:div w:id="989099191">
                                                      <w:marLeft w:val="0"/>
                                                      <w:marRight w:val="0"/>
                                                      <w:marTop w:val="0"/>
                                                      <w:marBottom w:val="0"/>
                                                      <w:divBdr>
                                                        <w:top w:val="none" w:sz="0" w:space="0" w:color="auto"/>
                                                        <w:left w:val="none" w:sz="0" w:space="0" w:color="auto"/>
                                                        <w:bottom w:val="none" w:sz="0" w:space="0" w:color="auto"/>
                                                        <w:right w:val="none" w:sz="0" w:space="0" w:color="auto"/>
                                                      </w:divBdr>
                                                      <w:divsChild>
                                                        <w:div w:id="326522711">
                                                          <w:marLeft w:val="0"/>
                                                          <w:marRight w:val="0"/>
                                                          <w:marTop w:val="0"/>
                                                          <w:marBottom w:val="0"/>
                                                          <w:divBdr>
                                                            <w:top w:val="none" w:sz="0" w:space="0" w:color="auto"/>
                                                            <w:left w:val="none" w:sz="0" w:space="0" w:color="auto"/>
                                                            <w:bottom w:val="none" w:sz="0" w:space="0" w:color="auto"/>
                                                            <w:right w:val="none" w:sz="0" w:space="0" w:color="auto"/>
                                                          </w:divBdr>
                                                          <w:divsChild>
                                                            <w:div w:id="1449471383">
                                                              <w:marLeft w:val="0"/>
                                                              <w:marRight w:val="0"/>
                                                              <w:marTop w:val="0"/>
                                                              <w:marBottom w:val="0"/>
                                                              <w:divBdr>
                                                                <w:top w:val="none" w:sz="0" w:space="0" w:color="auto"/>
                                                                <w:left w:val="none" w:sz="0" w:space="0" w:color="auto"/>
                                                                <w:bottom w:val="none" w:sz="0" w:space="0" w:color="auto"/>
                                                                <w:right w:val="none" w:sz="0" w:space="0" w:color="auto"/>
                                                              </w:divBdr>
                                                              <w:divsChild>
                                                                <w:div w:id="152336161">
                                                                  <w:marLeft w:val="0"/>
                                                                  <w:marRight w:val="0"/>
                                                                  <w:marTop w:val="0"/>
                                                                  <w:marBottom w:val="0"/>
                                                                  <w:divBdr>
                                                                    <w:top w:val="none" w:sz="0" w:space="0" w:color="auto"/>
                                                                    <w:left w:val="none" w:sz="0" w:space="0" w:color="auto"/>
                                                                    <w:bottom w:val="none" w:sz="0" w:space="0" w:color="auto"/>
                                                                    <w:right w:val="none" w:sz="0" w:space="0" w:color="auto"/>
                                                                  </w:divBdr>
                                                                  <w:divsChild>
                                                                    <w:div w:id="922374884">
                                                                      <w:marLeft w:val="0"/>
                                                                      <w:marRight w:val="0"/>
                                                                      <w:marTop w:val="0"/>
                                                                      <w:marBottom w:val="0"/>
                                                                      <w:divBdr>
                                                                        <w:top w:val="none" w:sz="0" w:space="0" w:color="auto"/>
                                                                        <w:left w:val="none" w:sz="0" w:space="0" w:color="auto"/>
                                                                        <w:bottom w:val="none" w:sz="0" w:space="0" w:color="auto"/>
                                                                        <w:right w:val="none" w:sz="0" w:space="0" w:color="auto"/>
                                                                      </w:divBdr>
                                                                      <w:divsChild>
                                                                        <w:div w:id="991444878">
                                                                          <w:marLeft w:val="0"/>
                                                                          <w:marRight w:val="0"/>
                                                                          <w:marTop w:val="0"/>
                                                                          <w:marBottom w:val="0"/>
                                                                          <w:divBdr>
                                                                            <w:top w:val="none" w:sz="0" w:space="0" w:color="auto"/>
                                                                            <w:left w:val="none" w:sz="0" w:space="0" w:color="auto"/>
                                                                            <w:bottom w:val="none" w:sz="0" w:space="0" w:color="auto"/>
                                                                            <w:right w:val="none" w:sz="0" w:space="0" w:color="auto"/>
                                                                          </w:divBdr>
                                                                          <w:divsChild>
                                                                            <w:div w:id="443573186">
                                                                              <w:marLeft w:val="0"/>
                                                                              <w:marRight w:val="0"/>
                                                                              <w:marTop w:val="0"/>
                                                                              <w:marBottom w:val="0"/>
                                                                              <w:divBdr>
                                                                                <w:top w:val="none" w:sz="0" w:space="0" w:color="auto"/>
                                                                                <w:left w:val="none" w:sz="0" w:space="0" w:color="auto"/>
                                                                                <w:bottom w:val="none" w:sz="0" w:space="0" w:color="auto"/>
                                                                                <w:right w:val="none" w:sz="0" w:space="0" w:color="auto"/>
                                                                              </w:divBdr>
                                                                              <w:divsChild>
                                                                                <w:div w:id="932973346">
                                                                                  <w:marLeft w:val="0"/>
                                                                                  <w:marRight w:val="0"/>
                                                                                  <w:marTop w:val="0"/>
                                                                                  <w:marBottom w:val="0"/>
                                                                                  <w:divBdr>
                                                                                    <w:top w:val="none" w:sz="0" w:space="0" w:color="auto"/>
                                                                                    <w:left w:val="none" w:sz="0" w:space="0" w:color="auto"/>
                                                                                    <w:bottom w:val="none" w:sz="0" w:space="0" w:color="auto"/>
                                                                                    <w:right w:val="none" w:sz="0" w:space="0" w:color="auto"/>
                                                                                  </w:divBdr>
                                                                                  <w:divsChild>
                                                                                    <w:div w:id="705447208">
                                                                                      <w:marLeft w:val="0"/>
                                                                                      <w:marRight w:val="0"/>
                                                                                      <w:marTop w:val="0"/>
                                                                                      <w:marBottom w:val="0"/>
                                                                                      <w:divBdr>
                                                                                        <w:top w:val="single" w:sz="6" w:space="0" w:color="A7B3BD"/>
                                                                                        <w:left w:val="none" w:sz="0" w:space="0" w:color="auto"/>
                                                                                        <w:bottom w:val="none" w:sz="0" w:space="0" w:color="auto"/>
                                                                                        <w:right w:val="none" w:sz="0" w:space="0" w:color="auto"/>
                                                                                      </w:divBdr>
                                                                                      <w:divsChild>
                                                                                        <w:div w:id="16245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K Walejko</dc:creator>
  <cp:lastModifiedBy>Gina K Walejko</cp:lastModifiedBy>
  <cp:revision>3</cp:revision>
  <dcterms:created xsi:type="dcterms:W3CDTF">2013-08-13T16:56:00Z</dcterms:created>
  <dcterms:modified xsi:type="dcterms:W3CDTF">2013-08-13T16:57:00Z</dcterms:modified>
</cp:coreProperties>
</file>