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850" w:rsidRPr="00804E69" w:rsidRDefault="006E790E" w:rsidP="000C3E0E">
      <w:pPr>
        <w:pStyle w:val="Title"/>
      </w:pPr>
      <w:r>
        <w:t xml:space="preserve">DRAFT </w:t>
      </w:r>
      <w:r w:rsidRPr="00804E69">
        <w:t>ANALYSIS PLAN</w:t>
      </w:r>
      <w:r w:rsidR="00D22850" w:rsidRPr="00804E69">
        <w:br/>
        <w:t xml:space="preserve">for the </w:t>
      </w:r>
      <w:r w:rsidR="00C3200B">
        <w:t>FY 20</w:t>
      </w:r>
      <w:r w:rsidR="00D22850" w:rsidRPr="00804E69">
        <w:t>1</w:t>
      </w:r>
      <w:r w:rsidR="004C49BB">
        <w:t>3</w:t>
      </w:r>
      <w:r w:rsidR="00D22850" w:rsidRPr="00804E69">
        <w:t xml:space="preserve"> HUDQC Study</w:t>
      </w:r>
      <w:r>
        <w:br/>
      </w:r>
      <w:r>
        <w:br/>
      </w:r>
      <w:r w:rsidR="00D22850" w:rsidRPr="00804E69">
        <w:t>Quality Control for Rental Assistance</w:t>
      </w:r>
      <w:r>
        <w:br/>
      </w:r>
      <w:r w:rsidR="00D22850" w:rsidRPr="00804E69">
        <w:t>Subsidy Determinations Study</w:t>
      </w:r>
    </w:p>
    <w:p w:rsidR="00D22850" w:rsidRPr="00804E69" w:rsidRDefault="00D22850" w:rsidP="006E790E">
      <w:pPr>
        <w:pStyle w:val="Subtitle"/>
        <w:spacing w:before="1440"/>
      </w:pPr>
      <w:r w:rsidRPr="00804E69">
        <w:t>Prepared for:</w:t>
      </w:r>
    </w:p>
    <w:p w:rsidR="00D22850" w:rsidRPr="00804E69" w:rsidRDefault="00D22850" w:rsidP="006E790E">
      <w:pPr>
        <w:pStyle w:val="Subtitle"/>
      </w:pPr>
      <w:r w:rsidRPr="00804E69">
        <w:t>Office of Policy Development and Research</w:t>
      </w:r>
      <w:r w:rsidR="006E790E">
        <w:br/>
      </w:r>
      <w:r w:rsidRPr="00804E69">
        <w:t>Department of Housing and Urban Development</w:t>
      </w:r>
      <w:r w:rsidR="006E790E">
        <w:br/>
      </w:r>
      <w:r w:rsidRPr="00804E69">
        <w:t>Washington, DC 20410</w:t>
      </w:r>
    </w:p>
    <w:p w:rsidR="00D22850" w:rsidRPr="00804E69" w:rsidRDefault="00D22850" w:rsidP="006E790E">
      <w:pPr>
        <w:pStyle w:val="Subtitle"/>
        <w:spacing w:before="480" w:after="1440"/>
      </w:pPr>
      <w:r w:rsidRPr="00804E69">
        <w:t>Contract #: GS-23F-0777H</w:t>
      </w:r>
      <w:r w:rsidR="006E790E">
        <w:br/>
      </w:r>
      <w:r w:rsidRPr="00804E69">
        <w:t xml:space="preserve">Task Order #: </w:t>
      </w:r>
      <w:r w:rsidR="004C49BB">
        <w:t>DU208WP-13-T-00002</w:t>
      </w:r>
    </w:p>
    <w:p w:rsidR="00D22850" w:rsidRPr="00804E69" w:rsidRDefault="00D22850" w:rsidP="006E790E">
      <w:pPr>
        <w:pStyle w:val="Subtitle"/>
      </w:pPr>
      <w:r w:rsidRPr="00804E69">
        <w:t>Prepared by:</w:t>
      </w:r>
    </w:p>
    <w:p w:rsidR="006E790E" w:rsidRDefault="006E790E" w:rsidP="006E790E">
      <w:pPr>
        <w:pStyle w:val="Subtitle"/>
        <w:spacing w:after="120"/>
        <w:rPr>
          <w:noProof/>
        </w:rPr>
      </w:pPr>
      <w:r>
        <w:rPr>
          <w:noProof/>
        </w:rPr>
        <w:drawing>
          <wp:inline distT="0" distB="0" distL="0" distR="0" wp14:anchorId="0624692F" wp14:editId="3DE3E367">
            <wp:extent cx="640080" cy="640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_blo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p>
    <w:p w:rsidR="00D22850" w:rsidRPr="00804E69" w:rsidRDefault="00D22850" w:rsidP="006E790E">
      <w:pPr>
        <w:pStyle w:val="Subtitle"/>
        <w:spacing w:before="120"/>
      </w:pPr>
      <w:r w:rsidRPr="00804E69">
        <w:t>ICF International</w:t>
      </w:r>
      <w:r w:rsidR="006E790E">
        <w:br/>
      </w:r>
      <w:r w:rsidRPr="00804E69">
        <w:t>11785 Beltsville Drive</w:t>
      </w:r>
      <w:r w:rsidR="006E790E">
        <w:br/>
      </w:r>
      <w:r w:rsidRPr="00804E69">
        <w:t>Calverton, MD 20705-3119</w:t>
      </w:r>
    </w:p>
    <w:p w:rsidR="006E790E" w:rsidRDefault="009C1655" w:rsidP="006E790E">
      <w:pPr>
        <w:pStyle w:val="Subtitle"/>
        <w:spacing w:before="720"/>
      </w:pPr>
      <w:bookmarkStart w:id="0" w:name="_Toc260402735"/>
      <w:bookmarkStart w:id="1" w:name="_Toc260415928"/>
      <w:bookmarkStart w:id="2" w:name="_Toc309048058"/>
      <w:bookmarkStart w:id="3" w:name="_Toc309295370"/>
      <w:bookmarkStart w:id="4" w:name="_Toc309295913"/>
      <w:bookmarkStart w:id="5" w:name="_Toc311714746"/>
      <w:r>
        <w:t>October 18</w:t>
      </w:r>
      <w:r w:rsidR="004C49BB">
        <w:t>, 2013</w:t>
      </w:r>
    </w:p>
    <w:p w:rsidR="006E790E" w:rsidRDefault="006E790E" w:rsidP="00D22850">
      <w:pPr>
        <w:pStyle w:val="BodyText"/>
        <w:sectPr w:rsidR="006E790E" w:rsidSect="006E790E">
          <w:pgSz w:w="12240" w:h="15840" w:code="1"/>
          <w:pgMar w:top="1440" w:right="1440" w:bottom="1440" w:left="1440" w:header="576" w:footer="432" w:gutter="0"/>
          <w:cols w:space="720"/>
          <w:noEndnote/>
          <w:docGrid w:linePitch="326"/>
        </w:sectPr>
      </w:pPr>
    </w:p>
    <w:p w:rsidR="00D22850" w:rsidRPr="004D6CE8" w:rsidRDefault="00D22850" w:rsidP="004D6CE8">
      <w:pPr>
        <w:pStyle w:val="TOCHeading"/>
      </w:pPr>
      <w:r w:rsidRPr="004D6CE8">
        <w:lastRenderedPageBreak/>
        <w:t>Table of Contents</w:t>
      </w:r>
      <w:bookmarkEnd w:id="0"/>
      <w:bookmarkEnd w:id="1"/>
      <w:bookmarkEnd w:id="2"/>
      <w:bookmarkEnd w:id="3"/>
      <w:bookmarkEnd w:id="4"/>
      <w:bookmarkEnd w:id="5"/>
    </w:p>
    <w:p w:rsidR="00F97BF3" w:rsidRDefault="00C76975">
      <w:pPr>
        <w:pStyle w:val="TOC1"/>
        <w:rPr>
          <w:rFonts w:asciiTheme="minorHAnsi" w:eastAsiaTheme="minorEastAsia" w:hAnsiTheme="minorHAnsi" w:cstheme="minorBidi"/>
          <w:b w:val="0"/>
        </w:rPr>
      </w:pPr>
      <w:r>
        <w:rPr>
          <w:b w:val="0"/>
          <w:szCs w:val="20"/>
        </w:rPr>
        <w:fldChar w:fldCharType="begin"/>
      </w:r>
      <w:r>
        <w:rPr>
          <w:b w:val="0"/>
          <w:szCs w:val="20"/>
        </w:rPr>
        <w:instrText xml:space="preserve"> TOC \o "1-1" \h \z \t "Heading 2,2,Heading 3,2,Caption,3,Heading 2.5,4" </w:instrText>
      </w:r>
      <w:r>
        <w:rPr>
          <w:b w:val="0"/>
          <w:szCs w:val="20"/>
        </w:rPr>
        <w:fldChar w:fldCharType="separate"/>
      </w:r>
      <w:hyperlink w:anchor="_Toc369858158" w:history="1">
        <w:r w:rsidR="00F97BF3" w:rsidRPr="00D42AFF">
          <w:rPr>
            <w:rStyle w:val="Hyperlink"/>
          </w:rPr>
          <w:t>INTRODUCTION</w:t>
        </w:r>
        <w:r w:rsidR="00F97BF3">
          <w:rPr>
            <w:webHidden/>
          </w:rPr>
          <w:tab/>
        </w:r>
        <w:r w:rsidR="00F97BF3">
          <w:rPr>
            <w:webHidden/>
          </w:rPr>
          <w:fldChar w:fldCharType="begin"/>
        </w:r>
        <w:r w:rsidR="00F97BF3">
          <w:rPr>
            <w:webHidden/>
          </w:rPr>
          <w:instrText xml:space="preserve"> PAGEREF _Toc369858158 \h </w:instrText>
        </w:r>
        <w:r w:rsidR="00F97BF3">
          <w:rPr>
            <w:webHidden/>
          </w:rPr>
        </w:r>
        <w:r w:rsidR="00F97BF3">
          <w:rPr>
            <w:webHidden/>
          </w:rPr>
          <w:fldChar w:fldCharType="separate"/>
        </w:r>
        <w:r w:rsidR="0003064E">
          <w:rPr>
            <w:webHidden/>
          </w:rPr>
          <w:t>1</w:t>
        </w:r>
        <w:r w:rsidR="00F97BF3">
          <w:rPr>
            <w:webHidden/>
          </w:rPr>
          <w:fldChar w:fldCharType="end"/>
        </w:r>
      </w:hyperlink>
    </w:p>
    <w:p w:rsidR="00F97BF3" w:rsidRDefault="0003064E">
      <w:pPr>
        <w:pStyle w:val="TOC2"/>
        <w:rPr>
          <w:rFonts w:asciiTheme="minorHAnsi" w:eastAsiaTheme="minorEastAsia" w:hAnsiTheme="minorHAnsi" w:cstheme="minorBidi"/>
        </w:rPr>
      </w:pPr>
      <w:hyperlink w:anchor="_Toc369858159" w:history="1">
        <w:r w:rsidR="00F97BF3" w:rsidRPr="00D42AFF">
          <w:rPr>
            <w:rStyle w:val="Hyperlink"/>
          </w:rPr>
          <w:t>Rent Error—The Dependent Variable</w:t>
        </w:r>
        <w:r w:rsidR="00F97BF3">
          <w:rPr>
            <w:webHidden/>
          </w:rPr>
          <w:tab/>
        </w:r>
        <w:r w:rsidR="00F97BF3">
          <w:rPr>
            <w:webHidden/>
          </w:rPr>
          <w:fldChar w:fldCharType="begin"/>
        </w:r>
        <w:r w:rsidR="00F97BF3">
          <w:rPr>
            <w:webHidden/>
          </w:rPr>
          <w:instrText xml:space="preserve"> PAGEREF _Toc369858159 \h </w:instrText>
        </w:r>
        <w:r w:rsidR="00F97BF3">
          <w:rPr>
            <w:webHidden/>
          </w:rPr>
        </w:r>
        <w:r w:rsidR="00F97BF3">
          <w:rPr>
            <w:webHidden/>
          </w:rPr>
          <w:fldChar w:fldCharType="separate"/>
        </w:r>
        <w:r>
          <w:rPr>
            <w:webHidden/>
          </w:rPr>
          <w:t>3</w:t>
        </w:r>
        <w:r w:rsidR="00F97BF3">
          <w:rPr>
            <w:webHidden/>
          </w:rPr>
          <w:fldChar w:fldCharType="end"/>
        </w:r>
      </w:hyperlink>
    </w:p>
    <w:p w:rsidR="00F97BF3" w:rsidRDefault="0003064E">
      <w:pPr>
        <w:pStyle w:val="TOC2"/>
        <w:rPr>
          <w:rFonts w:asciiTheme="minorHAnsi" w:eastAsiaTheme="minorEastAsia" w:hAnsiTheme="minorHAnsi" w:cstheme="minorBidi"/>
        </w:rPr>
      </w:pPr>
      <w:hyperlink w:anchor="_Toc369858160" w:history="1">
        <w:r w:rsidR="00F97BF3" w:rsidRPr="00D42AFF">
          <w:rPr>
            <w:rStyle w:val="Hyperlink"/>
          </w:rPr>
          <w:t>Preparation of Analytic Data Files</w:t>
        </w:r>
        <w:r w:rsidR="00F97BF3">
          <w:rPr>
            <w:webHidden/>
          </w:rPr>
          <w:tab/>
        </w:r>
        <w:r w:rsidR="00F97BF3">
          <w:rPr>
            <w:webHidden/>
          </w:rPr>
          <w:fldChar w:fldCharType="begin"/>
        </w:r>
        <w:r w:rsidR="00F97BF3">
          <w:rPr>
            <w:webHidden/>
          </w:rPr>
          <w:instrText xml:space="preserve"> PAGEREF _Toc369858160 \h </w:instrText>
        </w:r>
        <w:r w:rsidR="00F97BF3">
          <w:rPr>
            <w:webHidden/>
          </w:rPr>
        </w:r>
        <w:r w:rsidR="00F97BF3">
          <w:rPr>
            <w:webHidden/>
          </w:rPr>
          <w:fldChar w:fldCharType="separate"/>
        </w:r>
        <w:r>
          <w:rPr>
            <w:webHidden/>
          </w:rPr>
          <w:t>5</w:t>
        </w:r>
        <w:r w:rsidR="00F97BF3">
          <w:rPr>
            <w:webHidden/>
          </w:rPr>
          <w:fldChar w:fldCharType="end"/>
        </w:r>
      </w:hyperlink>
    </w:p>
    <w:p w:rsidR="00F97BF3" w:rsidRDefault="0003064E">
      <w:pPr>
        <w:pStyle w:val="TOC1"/>
        <w:rPr>
          <w:rFonts w:asciiTheme="minorHAnsi" w:eastAsiaTheme="minorEastAsia" w:hAnsiTheme="minorHAnsi" w:cstheme="minorBidi"/>
          <w:b w:val="0"/>
        </w:rPr>
      </w:pPr>
      <w:hyperlink w:anchor="_Toc369858161" w:history="1">
        <w:r w:rsidR="00F97BF3" w:rsidRPr="00D42AFF">
          <w:rPr>
            <w:rStyle w:val="Hyperlink"/>
          </w:rPr>
          <w:t>ANALYSIS PLAN BY STUDY OBJECTIVE</w:t>
        </w:r>
        <w:r w:rsidR="00F97BF3">
          <w:rPr>
            <w:webHidden/>
          </w:rPr>
          <w:tab/>
        </w:r>
        <w:r w:rsidR="00F97BF3">
          <w:rPr>
            <w:webHidden/>
          </w:rPr>
          <w:fldChar w:fldCharType="begin"/>
        </w:r>
        <w:r w:rsidR="00F97BF3">
          <w:rPr>
            <w:webHidden/>
          </w:rPr>
          <w:instrText xml:space="preserve"> PAGEREF _Toc369858161 \h </w:instrText>
        </w:r>
        <w:r w:rsidR="00F97BF3">
          <w:rPr>
            <w:webHidden/>
          </w:rPr>
        </w:r>
        <w:r w:rsidR="00F97BF3">
          <w:rPr>
            <w:webHidden/>
          </w:rPr>
          <w:fldChar w:fldCharType="separate"/>
        </w:r>
        <w:r>
          <w:rPr>
            <w:webHidden/>
          </w:rPr>
          <w:t>6</w:t>
        </w:r>
        <w:r w:rsidR="00F97BF3">
          <w:rPr>
            <w:webHidden/>
          </w:rPr>
          <w:fldChar w:fldCharType="end"/>
        </w:r>
      </w:hyperlink>
    </w:p>
    <w:p w:rsidR="00F97BF3" w:rsidRDefault="0003064E">
      <w:pPr>
        <w:pStyle w:val="TOC2"/>
        <w:tabs>
          <w:tab w:val="left" w:pos="1980"/>
        </w:tabs>
        <w:rPr>
          <w:rFonts w:asciiTheme="minorHAnsi" w:eastAsiaTheme="minorEastAsia" w:hAnsiTheme="minorHAnsi" w:cstheme="minorBidi"/>
        </w:rPr>
      </w:pPr>
      <w:hyperlink w:anchor="_Toc369858162" w:history="1">
        <w:r w:rsidR="00F97BF3" w:rsidRPr="00D42AFF">
          <w:rPr>
            <w:rStyle w:val="Hyperlink"/>
          </w:rPr>
          <w:t>Objective 1:</w:t>
        </w:r>
        <w:r w:rsidR="00F97BF3">
          <w:rPr>
            <w:rFonts w:asciiTheme="minorHAnsi" w:eastAsiaTheme="minorEastAsia" w:hAnsiTheme="minorHAnsi" w:cstheme="minorBidi"/>
          </w:rPr>
          <w:tab/>
        </w:r>
        <w:r w:rsidR="00F97BF3" w:rsidRPr="00D42AFF">
          <w:rPr>
            <w:rStyle w:val="Hyperlink"/>
          </w:rPr>
          <w:t>Identify the various types of rent errors and error rates and related estimation variances.</w:t>
        </w:r>
        <w:r w:rsidR="00F97BF3">
          <w:rPr>
            <w:webHidden/>
          </w:rPr>
          <w:tab/>
        </w:r>
        <w:r w:rsidR="00F97BF3">
          <w:rPr>
            <w:webHidden/>
          </w:rPr>
          <w:tab/>
        </w:r>
        <w:r w:rsidR="00F97BF3">
          <w:rPr>
            <w:webHidden/>
          </w:rPr>
          <w:fldChar w:fldCharType="begin"/>
        </w:r>
        <w:r w:rsidR="00F97BF3">
          <w:rPr>
            <w:webHidden/>
          </w:rPr>
          <w:instrText xml:space="preserve"> PAGEREF _Toc369858162 \h </w:instrText>
        </w:r>
        <w:r w:rsidR="00F97BF3">
          <w:rPr>
            <w:webHidden/>
          </w:rPr>
        </w:r>
        <w:r w:rsidR="00F97BF3">
          <w:rPr>
            <w:webHidden/>
          </w:rPr>
          <w:fldChar w:fldCharType="separate"/>
        </w:r>
        <w:r>
          <w:rPr>
            <w:webHidden/>
          </w:rPr>
          <w:t>6</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63" w:history="1">
        <w:r w:rsidR="00F97BF3" w:rsidRPr="00D42AFF">
          <w:rPr>
            <w:rStyle w:val="Hyperlink"/>
          </w:rPr>
          <w:t>Exhibit 1: Percent of Households with Proper Payments (FY 2012 and FY 2013)</w:t>
        </w:r>
        <w:r w:rsidR="00F97BF3">
          <w:rPr>
            <w:webHidden/>
          </w:rPr>
          <w:tab/>
        </w:r>
        <w:r w:rsidR="00F97BF3">
          <w:rPr>
            <w:webHidden/>
          </w:rPr>
          <w:fldChar w:fldCharType="begin"/>
        </w:r>
        <w:r w:rsidR="00F97BF3">
          <w:rPr>
            <w:webHidden/>
          </w:rPr>
          <w:instrText xml:space="preserve"> PAGEREF _Toc369858163 \h </w:instrText>
        </w:r>
        <w:r w:rsidR="00F97BF3">
          <w:rPr>
            <w:webHidden/>
          </w:rPr>
        </w:r>
        <w:r w:rsidR="00F97BF3">
          <w:rPr>
            <w:webHidden/>
          </w:rPr>
          <w:fldChar w:fldCharType="separate"/>
        </w:r>
        <w:r>
          <w:rPr>
            <w:webHidden/>
          </w:rPr>
          <w:t>6</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64" w:history="1">
        <w:r w:rsidR="00F97BF3" w:rsidRPr="00D42AFF">
          <w:rPr>
            <w:rStyle w:val="Hyperlink"/>
          </w:rPr>
          <w:t>Exhibit 2: Rent Error: Percent of Households in Error, Average Gross Dollars in Error, and Error Rate (FY 2012 and FY 2013)</w:t>
        </w:r>
        <w:r w:rsidR="00F97BF3">
          <w:rPr>
            <w:webHidden/>
          </w:rPr>
          <w:tab/>
        </w:r>
        <w:r w:rsidR="00F97BF3">
          <w:rPr>
            <w:webHidden/>
          </w:rPr>
          <w:fldChar w:fldCharType="begin"/>
        </w:r>
        <w:r w:rsidR="00F97BF3">
          <w:rPr>
            <w:webHidden/>
          </w:rPr>
          <w:instrText xml:space="preserve"> PAGEREF _Toc369858164 \h </w:instrText>
        </w:r>
        <w:r w:rsidR="00F97BF3">
          <w:rPr>
            <w:webHidden/>
          </w:rPr>
        </w:r>
        <w:r w:rsidR="00F97BF3">
          <w:rPr>
            <w:webHidden/>
          </w:rPr>
          <w:fldChar w:fldCharType="separate"/>
        </w:r>
        <w:r>
          <w:rPr>
            <w:webHidden/>
          </w:rPr>
          <w:t>7</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65" w:history="1">
        <w:r w:rsidR="00F97BF3" w:rsidRPr="00D42AFF">
          <w:rPr>
            <w:rStyle w:val="Hyperlink"/>
          </w:rPr>
          <w:t>Exhibit 3a: Underpayment Households: Percent of Households and Average Monthly Dollar Amount of Error (FY 2012 and FY 2013)</w:t>
        </w:r>
        <w:r w:rsidR="00F97BF3">
          <w:rPr>
            <w:webHidden/>
          </w:rPr>
          <w:tab/>
        </w:r>
        <w:r w:rsidR="00F97BF3">
          <w:rPr>
            <w:webHidden/>
          </w:rPr>
          <w:fldChar w:fldCharType="begin"/>
        </w:r>
        <w:r w:rsidR="00F97BF3">
          <w:rPr>
            <w:webHidden/>
          </w:rPr>
          <w:instrText xml:space="preserve"> PAGEREF _Toc369858165 \h </w:instrText>
        </w:r>
        <w:r w:rsidR="00F97BF3">
          <w:rPr>
            <w:webHidden/>
          </w:rPr>
        </w:r>
        <w:r w:rsidR="00F97BF3">
          <w:rPr>
            <w:webHidden/>
          </w:rPr>
          <w:fldChar w:fldCharType="separate"/>
        </w:r>
        <w:r>
          <w:rPr>
            <w:webHidden/>
          </w:rPr>
          <w:t>7</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66" w:history="1">
        <w:r w:rsidR="00F97BF3" w:rsidRPr="00D42AFF">
          <w:rPr>
            <w:rStyle w:val="Hyperlink"/>
          </w:rPr>
          <w:t>Exhibit 3b: Overpayment Households: Percent of Households and Average Monthly Dollar Amount of Error (FY 2012 and FY 2013)</w:t>
        </w:r>
        <w:r w:rsidR="00F97BF3">
          <w:rPr>
            <w:webHidden/>
          </w:rPr>
          <w:tab/>
        </w:r>
        <w:r w:rsidR="00F97BF3">
          <w:rPr>
            <w:webHidden/>
          </w:rPr>
          <w:fldChar w:fldCharType="begin"/>
        </w:r>
        <w:r w:rsidR="00F97BF3">
          <w:rPr>
            <w:webHidden/>
          </w:rPr>
          <w:instrText xml:space="preserve"> PAGEREF _Toc369858166 \h </w:instrText>
        </w:r>
        <w:r w:rsidR="00F97BF3">
          <w:rPr>
            <w:webHidden/>
          </w:rPr>
        </w:r>
        <w:r w:rsidR="00F97BF3">
          <w:rPr>
            <w:webHidden/>
          </w:rPr>
          <w:fldChar w:fldCharType="separate"/>
        </w:r>
        <w:r>
          <w:rPr>
            <w:webHidden/>
          </w:rPr>
          <w:t>7</w:t>
        </w:r>
        <w:r w:rsidR="00F97BF3">
          <w:rPr>
            <w:webHidden/>
          </w:rPr>
          <w:fldChar w:fldCharType="end"/>
        </w:r>
      </w:hyperlink>
    </w:p>
    <w:p w:rsidR="00F97BF3" w:rsidRDefault="0003064E">
      <w:pPr>
        <w:pStyle w:val="TOC2"/>
        <w:tabs>
          <w:tab w:val="left" w:pos="1980"/>
        </w:tabs>
        <w:rPr>
          <w:rFonts w:asciiTheme="minorHAnsi" w:eastAsiaTheme="minorEastAsia" w:hAnsiTheme="minorHAnsi" w:cstheme="minorBidi"/>
        </w:rPr>
      </w:pPr>
      <w:hyperlink w:anchor="_Toc369858167" w:history="1">
        <w:r w:rsidR="00F97BF3" w:rsidRPr="00D42AFF">
          <w:rPr>
            <w:rStyle w:val="Hyperlink"/>
          </w:rPr>
          <w:t>Objective 2:</w:t>
        </w:r>
        <w:r w:rsidR="00F97BF3">
          <w:rPr>
            <w:rFonts w:asciiTheme="minorHAnsi" w:eastAsiaTheme="minorEastAsia" w:hAnsiTheme="minorHAnsi" w:cstheme="minorBidi"/>
          </w:rPr>
          <w:tab/>
        </w:r>
        <w:r w:rsidR="00F97BF3" w:rsidRPr="00D42AFF">
          <w:rPr>
            <w:rStyle w:val="Hyperlink"/>
          </w:rPr>
          <w:t>Identify the dollar costs of the various types of error.</w:t>
        </w:r>
        <w:r w:rsidR="00F97BF3">
          <w:rPr>
            <w:webHidden/>
          </w:rPr>
          <w:tab/>
        </w:r>
        <w:r w:rsidR="00F97BF3">
          <w:rPr>
            <w:webHidden/>
          </w:rPr>
          <w:fldChar w:fldCharType="begin"/>
        </w:r>
        <w:r w:rsidR="00F97BF3">
          <w:rPr>
            <w:webHidden/>
          </w:rPr>
          <w:instrText xml:space="preserve"> PAGEREF _Toc369858167 \h </w:instrText>
        </w:r>
        <w:r w:rsidR="00F97BF3">
          <w:rPr>
            <w:webHidden/>
          </w:rPr>
        </w:r>
        <w:r w:rsidR="00F97BF3">
          <w:rPr>
            <w:webHidden/>
          </w:rPr>
          <w:fldChar w:fldCharType="separate"/>
        </w:r>
        <w:r>
          <w:rPr>
            <w:webHidden/>
          </w:rPr>
          <w:t>8</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68" w:history="1">
        <w:r w:rsidR="00F97BF3" w:rsidRPr="00D42AFF">
          <w:rPr>
            <w:rStyle w:val="Hyperlink"/>
          </w:rPr>
          <w:t>Exhibit 4: Percent of Households with Calculation and Consistency Errors (FY 2013)</w:t>
        </w:r>
        <w:r w:rsidR="00F97BF3">
          <w:rPr>
            <w:webHidden/>
          </w:rPr>
          <w:tab/>
        </w:r>
        <w:r w:rsidR="00F97BF3">
          <w:rPr>
            <w:webHidden/>
          </w:rPr>
          <w:fldChar w:fldCharType="begin"/>
        </w:r>
        <w:r w:rsidR="00F97BF3">
          <w:rPr>
            <w:webHidden/>
          </w:rPr>
          <w:instrText xml:space="preserve"> PAGEREF _Toc369858168 \h </w:instrText>
        </w:r>
        <w:r w:rsidR="00F97BF3">
          <w:rPr>
            <w:webHidden/>
          </w:rPr>
        </w:r>
        <w:r w:rsidR="00F97BF3">
          <w:rPr>
            <w:webHidden/>
          </w:rPr>
          <w:fldChar w:fldCharType="separate"/>
        </w:r>
        <w:r>
          <w:rPr>
            <w:webHidden/>
          </w:rPr>
          <w:t>9</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69" w:history="1">
        <w:r w:rsidR="00F97BF3" w:rsidRPr="00D42AFF">
          <w:rPr>
            <w:rStyle w:val="Hyperlink"/>
          </w:rPr>
          <w:t>Exhibit 5: Certifications and Recertifications by Program Type (FY 2012 and FY 2013)</w:t>
        </w:r>
        <w:r w:rsidR="00F97BF3">
          <w:rPr>
            <w:webHidden/>
          </w:rPr>
          <w:tab/>
        </w:r>
        <w:r w:rsidR="00F97BF3">
          <w:rPr>
            <w:webHidden/>
          </w:rPr>
          <w:fldChar w:fldCharType="begin"/>
        </w:r>
        <w:r w:rsidR="00F97BF3">
          <w:rPr>
            <w:webHidden/>
          </w:rPr>
          <w:instrText xml:space="preserve"> PAGEREF _Toc369858169 \h </w:instrText>
        </w:r>
        <w:r w:rsidR="00F97BF3">
          <w:rPr>
            <w:webHidden/>
          </w:rPr>
        </w:r>
        <w:r w:rsidR="00F97BF3">
          <w:rPr>
            <w:webHidden/>
          </w:rPr>
          <w:fldChar w:fldCharType="separate"/>
        </w:r>
        <w:r>
          <w:rPr>
            <w:webHidden/>
          </w:rPr>
          <w:t>9</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70" w:history="1">
        <w:r w:rsidR="00F97BF3" w:rsidRPr="00D42AFF">
          <w:rPr>
            <w:rStyle w:val="Hyperlink"/>
          </w:rPr>
          <w:t>Exhibit 6: Average Monthly Underpayment and Overpayment Dollar Amount Averaged Across All Households (FY 2012 and FY 2013)</w:t>
        </w:r>
        <w:r w:rsidR="00F97BF3">
          <w:rPr>
            <w:webHidden/>
          </w:rPr>
          <w:tab/>
        </w:r>
        <w:r w:rsidR="00F97BF3">
          <w:rPr>
            <w:webHidden/>
          </w:rPr>
          <w:fldChar w:fldCharType="begin"/>
        </w:r>
        <w:r w:rsidR="00F97BF3">
          <w:rPr>
            <w:webHidden/>
          </w:rPr>
          <w:instrText xml:space="preserve"> PAGEREF _Toc369858170 \h </w:instrText>
        </w:r>
        <w:r w:rsidR="00F97BF3">
          <w:rPr>
            <w:webHidden/>
          </w:rPr>
        </w:r>
        <w:r w:rsidR="00F97BF3">
          <w:rPr>
            <w:webHidden/>
          </w:rPr>
          <w:fldChar w:fldCharType="separate"/>
        </w:r>
        <w:r>
          <w:rPr>
            <w:webHidden/>
          </w:rPr>
          <w:t>10</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71" w:history="1">
        <w:r w:rsidR="00F97BF3" w:rsidRPr="00D42AFF">
          <w:rPr>
            <w:rStyle w:val="Hyperlink"/>
          </w:rPr>
          <w:t>Exhibit 7: Administrative Error: Percent of Households, Average Dollars in Error for All Households Recalculated Rent (FY 2013)</w:t>
        </w:r>
        <w:r w:rsidR="00F97BF3">
          <w:rPr>
            <w:webHidden/>
          </w:rPr>
          <w:tab/>
        </w:r>
        <w:r w:rsidR="00F97BF3">
          <w:rPr>
            <w:webHidden/>
          </w:rPr>
          <w:fldChar w:fldCharType="begin"/>
        </w:r>
        <w:r w:rsidR="00F97BF3">
          <w:rPr>
            <w:webHidden/>
          </w:rPr>
          <w:instrText xml:space="preserve"> PAGEREF _Toc369858171 \h </w:instrText>
        </w:r>
        <w:r w:rsidR="00F97BF3">
          <w:rPr>
            <w:webHidden/>
          </w:rPr>
        </w:r>
        <w:r w:rsidR="00F97BF3">
          <w:rPr>
            <w:webHidden/>
          </w:rPr>
          <w:fldChar w:fldCharType="separate"/>
        </w:r>
        <w:r>
          <w:rPr>
            <w:webHidden/>
          </w:rPr>
          <w:t>10</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72" w:history="1">
        <w:r w:rsidR="00F97BF3" w:rsidRPr="00D42AFF">
          <w:rPr>
            <w:rStyle w:val="Hyperlink"/>
          </w:rPr>
          <w:t>Exhibit 8a: Form HUD-50058/50059 Administrative Error: Percent of Households, Average Dollars in Error for Non-MTW Households with Recalculated Form HUD-50058/50059 Error (FY 2013)</w:t>
        </w:r>
        <w:r w:rsidR="00F97BF3">
          <w:rPr>
            <w:webHidden/>
          </w:rPr>
          <w:tab/>
        </w:r>
        <w:r w:rsidR="00F97BF3">
          <w:rPr>
            <w:webHidden/>
          </w:rPr>
          <w:fldChar w:fldCharType="begin"/>
        </w:r>
        <w:r w:rsidR="00F97BF3">
          <w:rPr>
            <w:webHidden/>
          </w:rPr>
          <w:instrText xml:space="preserve"> PAGEREF _Toc369858172 \h </w:instrText>
        </w:r>
        <w:r w:rsidR="00F97BF3">
          <w:rPr>
            <w:webHidden/>
          </w:rPr>
        </w:r>
        <w:r w:rsidR="00F97BF3">
          <w:rPr>
            <w:webHidden/>
          </w:rPr>
          <w:fldChar w:fldCharType="separate"/>
        </w:r>
        <w:r>
          <w:rPr>
            <w:webHidden/>
          </w:rPr>
          <w:t>11</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73" w:history="1">
        <w:r w:rsidR="00F97BF3" w:rsidRPr="00D42AFF">
          <w:rPr>
            <w:rStyle w:val="Hyperlink"/>
          </w:rPr>
          <w:t>Exhibit 8b: Form HUD-50058/50059 Administrative Error: Percent of Households, Average Dollars in Error for Households with QC Rent Error (FY 2013)</w:t>
        </w:r>
        <w:r w:rsidR="00F97BF3">
          <w:rPr>
            <w:webHidden/>
          </w:rPr>
          <w:tab/>
        </w:r>
        <w:r w:rsidR="00F97BF3">
          <w:rPr>
            <w:webHidden/>
          </w:rPr>
          <w:fldChar w:fldCharType="begin"/>
        </w:r>
        <w:r w:rsidR="00F97BF3">
          <w:rPr>
            <w:webHidden/>
          </w:rPr>
          <w:instrText xml:space="preserve"> PAGEREF _Toc369858173 \h </w:instrText>
        </w:r>
        <w:r w:rsidR="00F97BF3">
          <w:rPr>
            <w:webHidden/>
          </w:rPr>
        </w:r>
        <w:r w:rsidR="00F97BF3">
          <w:rPr>
            <w:webHidden/>
          </w:rPr>
          <w:fldChar w:fldCharType="separate"/>
        </w:r>
        <w:r>
          <w:rPr>
            <w:webHidden/>
          </w:rPr>
          <w:t>12</w:t>
        </w:r>
        <w:r w:rsidR="00F97BF3">
          <w:rPr>
            <w:webHidden/>
          </w:rPr>
          <w:fldChar w:fldCharType="end"/>
        </w:r>
      </w:hyperlink>
    </w:p>
    <w:p w:rsidR="00F97BF3" w:rsidRDefault="0003064E">
      <w:pPr>
        <w:pStyle w:val="TOC2"/>
        <w:tabs>
          <w:tab w:val="left" w:pos="1980"/>
        </w:tabs>
        <w:rPr>
          <w:rFonts w:asciiTheme="minorHAnsi" w:eastAsiaTheme="minorEastAsia" w:hAnsiTheme="minorHAnsi" w:cstheme="minorBidi"/>
        </w:rPr>
      </w:pPr>
      <w:hyperlink w:anchor="_Toc369858174" w:history="1">
        <w:r w:rsidR="00F97BF3" w:rsidRPr="00D42AFF">
          <w:rPr>
            <w:rStyle w:val="Hyperlink"/>
          </w:rPr>
          <w:t>Objective 3:</w:t>
        </w:r>
        <w:r w:rsidR="00F97BF3">
          <w:rPr>
            <w:rFonts w:asciiTheme="minorHAnsi" w:eastAsiaTheme="minorEastAsia" w:hAnsiTheme="minorHAnsi" w:cstheme="minorBidi"/>
          </w:rPr>
          <w:tab/>
        </w:r>
        <w:r w:rsidR="00F97BF3" w:rsidRPr="00D42AFF">
          <w:rPr>
            <w:rStyle w:val="Hyperlink"/>
          </w:rPr>
          <w:t>Estimate national-level net costs for total errors and major error types.</w:t>
        </w:r>
        <w:r w:rsidR="00F97BF3">
          <w:rPr>
            <w:webHidden/>
          </w:rPr>
          <w:tab/>
        </w:r>
        <w:r w:rsidR="00F97BF3">
          <w:rPr>
            <w:webHidden/>
          </w:rPr>
          <w:fldChar w:fldCharType="begin"/>
        </w:r>
        <w:r w:rsidR="00F97BF3">
          <w:rPr>
            <w:webHidden/>
          </w:rPr>
          <w:instrText xml:space="preserve"> PAGEREF _Toc369858174 \h </w:instrText>
        </w:r>
        <w:r w:rsidR="00F97BF3">
          <w:rPr>
            <w:webHidden/>
          </w:rPr>
        </w:r>
        <w:r w:rsidR="00F97BF3">
          <w:rPr>
            <w:webHidden/>
          </w:rPr>
          <w:fldChar w:fldCharType="separate"/>
        </w:r>
        <w:r>
          <w:rPr>
            <w:webHidden/>
          </w:rPr>
          <w:t>13</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75" w:history="1">
        <w:r w:rsidR="00F97BF3" w:rsidRPr="00D42AFF">
          <w:rPr>
            <w:rStyle w:val="Hyperlink"/>
          </w:rPr>
          <w:t>Exhibit 9: Gross and Net Dollar Rent Error (Monthly) for All Households (FY 2012 and FY 2013)</w:t>
        </w:r>
        <w:r w:rsidR="00F97BF3">
          <w:rPr>
            <w:webHidden/>
          </w:rPr>
          <w:tab/>
        </w:r>
        <w:r w:rsidR="00F97BF3">
          <w:rPr>
            <w:webHidden/>
          </w:rPr>
          <w:fldChar w:fldCharType="begin"/>
        </w:r>
        <w:r w:rsidR="00F97BF3">
          <w:rPr>
            <w:webHidden/>
          </w:rPr>
          <w:instrText xml:space="preserve"> PAGEREF _Toc369858175 \h </w:instrText>
        </w:r>
        <w:r w:rsidR="00F97BF3">
          <w:rPr>
            <w:webHidden/>
          </w:rPr>
        </w:r>
        <w:r w:rsidR="00F97BF3">
          <w:rPr>
            <w:webHidden/>
          </w:rPr>
          <w:fldChar w:fldCharType="separate"/>
        </w:r>
        <w:r>
          <w:rPr>
            <w:webHidden/>
          </w:rPr>
          <w:t>13</w:t>
        </w:r>
        <w:r w:rsidR="00F97BF3">
          <w:rPr>
            <w:webHidden/>
          </w:rPr>
          <w:fldChar w:fldCharType="end"/>
        </w:r>
      </w:hyperlink>
    </w:p>
    <w:p w:rsidR="00F97BF3" w:rsidRDefault="0003064E">
      <w:pPr>
        <w:pStyle w:val="TOC2"/>
        <w:tabs>
          <w:tab w:val="left" w:pos="1980"/>
        </w:tabs>
        <w:rPr>
          <w:rFonts w:asciiTheme="minorHAnsi" w:eastAsiaTheme="minorEastAsia" w:hAnsiTheme="minorHAnsi" w:cstheme="minorBidi"/>
        </w:rPr>
      </w:pPr>
      <w:hyperlink w:anchor="_Toc369858176" w:history="1">
        <w:r w:rsidR="00F97BF3" w:rsidRPr="00D42AFF">
          <w:rPr>
            <w:rStyle w:val="Hyperlink"/>
          </w:rPr>
          <w:t>Objective 4:</w:t>
        </w:r>
        <w:r w:rsidR="00F97BF3">
          <w:rPr>
            <w:rFonts w:asciiTheme="minorHAnsi" w:eastAsiaTheme="minorEastAsia" w:hAnsiTheme="minorHAnsi" w:cstheme="minorBidi"/>
          </w:rPr>
          <w:tab/>
        </w:r>
        <w:r w:rsidR="00F97BF3" w:rsidRPr="00D42AFF">
          <w:rPr>
            <w:rStyle w:val="Hyperlink"/>
          </w:rPr>
          <w:t>Determine the relationship between errors detectable by using the HUD-50058 and HUD-50059 forms and total errors found in the study.</w:t>
        </w:r>
        <w:r w:rsidR="00F97BF3">
          <w:rPr>
            <w:webHidden/>
          </w:rPr>
          <w:tab/>
        </w:r>
        <w:r w:rsidR="00F97BF3">
          <w:rPr>
            <w:webHidden/>
          </w:rPr>
          <w:fldChar w:fldCharType="begin"/>
        </w:r>
        <w:r w:rsidR="00F97BF3">
          <w:rPr>
            <w:webHidden/>
          </w:rPr>
          <w:instrText xml:space="preserve"> PAGEREF _Toc369858176 \h </w:instrText>
        </w:r>
        <w:r w:rsidR="00F97BF3">
          <w:rPr>
            <w:webHidden/>
          </w:rPr>
        </w:r>
        <w:r w:rsidR="00F97BF3">
          <w:rPr>
            <w:webHidden/>
          </w:rPr>
          <w:fldChar w:fldCharType="separate"/>
        </w:r>
        <w:r>
          <w:rPr>
            <w:webHidden/>
          </w:rPr>
          <w:t>13</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77" w:history="1">
        <w:r w:rsidR="00F97BF3" w:rsidRPr="00D42AFF">
          <w:rPr>
            <w:rStyle w:val="Hyperlink"/>
          </w:rPr>
          <w:t>Exhibit 10: 50058/50059 Rent Calculation Error Compared to QC Rent Error (FY 2012 and FY 2013)</w:t>
        </w:r>
        <w:r w:rsidR="00F97BF3">
          <w:rPr>
            <w:webHidden/>
          </w:rPr>
          <w:tab/>
        </w:r>
        <w:r w:rsidR="00F97BF3">
          <w:rPr>
            <w:webHidden/>
          </w:rPr>
          <w:fldChar w:fldCharType="begin"/>
        </w:r>
        <w:r w:rsidR="00F97BF3">
          <w:rPr>
            <w:webHidden/>
          </w:rPr>
          <w:instrText xml:space="preserve"> PAGEREF _Toc369858177 \h </w:instrText>
        </w:r>
        <w:r w:rsidR="00F97BF3">
          <w:rPr>
            <w:webHidden/>
          </w:rPr>
        </w:r>
        <w:r w:rsidR="00F97BF3">
          <w:rPr>
            <w:webHidden/>
          </w:rPr>
          <w:fldChar w:fldCharType="separate"/>
        </w:r>
        <w:r>
          <w:rPr>
            <w:webHidden/>
          </w:rPr>
          <w:t>14</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78" w:history="1">
        <w:r w:rsidR="00F97BF3" w:rsidRPr="00D42AFF">
          <w:rPr>
            <w:rStyle w:val="Hyperlink"/>
          </w:rPr>
          <w:t>Exhibit 11: Findings With and Without Information Obtained from Sources Other Than the Tenant File (FY 2012 and FY 2013)</w:t>
        </w:r>
        <w:r w:rsidR="00F97BF3">
          <w:rPr>
            <w:webHidden/>
          </w:rPr>
          <w:tab/>
        </w:r>
        <w:r w:rsidR="00F97BF3">
          <w:rPr>
            <w:webHidden/>
          </w:rPr>
          <w:fldChar w:fldCharType="begin"/>
        </w:r>
        <w:r w:rsidR="00F97BF3">
          <w:rPr>
            <w:webHidden/>
          </w:rPr>
          <w:instrText xml:space="preserve"> PAGEREF _Toc369858178 \h </w:instrText>
        </w:r>
        <w:r w:rsidR="00F97BF3">
          <w:rPr>
            <w:webHidden/>
          </w:rPr>
        </w:r>
        <w:r w:rsidR="00F97BF3">
          <w:rPr>
            <w:webHidden/>
          </w:rPr>
          <w:fldChar w:fldCharType="separate"/>
        </w:r>
        <w:r>
          <w:rPr>
            <w:webHidden/>
          </w:rPr>
          <w:t>14</w:t>
        </w:r>
        <w:r w:rsidR="00F97BF3">
          <w:rPr>
            <w:webHidden/>
          </w:rPr>
          <w:fldChar w:fldCharType="end"/>
        </w:r>
      </w:hyperlink>
    </w:p>
    <w:p w:rsidR="00F97BF3" w:rsidRDefault="0003064E">
      <w:pPr>
        <w:pStyle w:val="TOC2"/>
        <w:tabs>
          <w:tab w:val="left" w:pos="1980"/>
        </w:tabs>
        <w:rPr>
          <w:rFonts w:asciiTheme="minorHAnsi" w:eastAsiaTheme="minorEastAsia" w:hAnsiTheme="minorHAnsi" w:cstheme="minorBidi"/>
        </w:rPr>
      </w:pPr>
      <w:hyperlink w:anchor="_Toc369858179" w:history="1">
        <w:r w:rsidR="00F97BF3" w:rsidRPr="00D42AFF">
          <w:rPr>
            <w:rStyle w:val="Hyperlink"/>
          </w:rPr>
          <w:t>Objective 5:</w:t>
        </w:r>
        <w:r w:rsidR="00F97BF3">
          <w:rPr>
            <w:rFonts w:asciiTheme="minorHAnsi" w:eastAsiaTheme="minorEastAsia" w:hAnsiTheme="minorHAnsi" w:cstheme="minorBidi"/>
          </w:rPr>
          <w:tab/>
        </w:r>
        <w:r w:rsidR="00F97BF3" w:rsidRPr="00D42AFF">
          <w:rPr>
            <w:rStyle w:val="Hyperlink"/>
          </w:rPr>
          <w:t>Determine whether error rates and error costs have statistically significant differences from program to program.</w:t>
        </w:r>
        <w:r w:rsidR="00F97BF3">
          <w:rPr>
            <w:webHidden/>
          </w:rPr>
          <w:tab/>
        </w:r>
        <w:r w:rsidR="00F97BF3">
          <w:rPr>
            <w:webHidden/>
          </w:rPr>
          <w:fldChar w:fldCharType="begin"/>
        </w:r>
        <w:r w:rsidR="00F97BF3">
          <w:rPr>
            <w:webHidden/>
          </w:rPr>
          <w:instrText xml:space="preserve"> PAGEREF _Toc369858179 \h </w:instrText>
        </w:r>
        <w:r w:rsidR="00F97BF3">
          <w:rPr>
            <w:webHidden/>
          </w:rPr>
        </w:r>
        <w:r w:rsidR="00F97BF3">
          <w:rPr>
            <w:webHidden/>
          </w:rPr>
          <w:fldChar w:fldCharType="separate"/>
        </w:r>
        <w:r>
          <w:rPr>
            <w:webHidden/>
          </w:rPr>
          <w:t>14</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80" w:history="1">
        <w:r w:rsidR="00F97BF3" w:rsidRPr="00D42AFF">
          <w:rPr>
            <w:rStyle w:val="Hyperlink"/>
          </w:rPr>
          <w:t>Exhibit 12a: Gross and Net Dollar Error (Monthly) for All Households (FY 2012 and FY 2013)</w:t>
        </w:r>
        <w:r w:rsidR="00F97BF3">
          <w:rPr>
            <w:webHidden/>
          </w:rPr>
          <w:tab/>
        </w:r>
        <w:r w:rsidR="00F97BF3">
          <w:rPr>
            <w:webHidden/>
          </w:rPr>
          <w:fldChar w:fldCharType="begin"/>
        </w:r>
        <w:r w:rsidR="00F97BF3">
          <w:rPr>
            <w:webHidden/>
          </w:rPr>
          <w:instrText xml:space="preserve"> PAGEREF _Toc369858180 \h </w:instrText>
        </w:r>
        <w:r w:rsidR="00F97BF3">
          <w:rPr>
            <w:webHidden/>
          </w:rPr>
        </w:r>
        <w:r w:rsidR="00F97BF3">
          <w:rPr>
            <w:webHidden/>
          </w:rPr>
          <w:fldChar w:fldCharType="separate"/>
        </w:r>
        <w:r>
          <w:rPr>
            <w:webHidden/>
          </w:rPr>
          <w:t>15</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81" w:history="1">
        <w:r w:rsidR="00F97BF3" w:rsidRPr="00D42AFF">
          <w:rPr>
            <w:rStyle w:val="Hyperlink"/>
          </w:rPr>
          <w:t>Exhibit 12b: Gross and Net Dollar Error Rates (Monthly) for All Households (FY 2012 and FY 2013)</w:t>
        </w:r>
        <w:r w:rsidR="00F97BF3">
          <w:rPr>
            <w:webHidden/>
          </w:rPr>
          <w:tab/>
        </w:r>
        <w:r w:rsidR="00F97BF3">
          <w:rPr>
            <w:webHidden/>
          </w:rPr>
          <w:fldChar w:fldCharType="begin"/>
        </w:r>
        <w:r w:rsidR="00F97BF3">
          <w:rPr>
            <w:webHidden/>
          </w:rPr>
          <w:instrText xml:space="preserve"> PAGEREF _Toc369858181 \h </w:instrText>
        </w:r>
        <w:r w:rsidR="00F97BF3">
          <w:rPr>
            <w:webHidden/>
          </w:rPr>
        </w:r>
        <w:r w:rsidR="00F97BF3">
          <w:rPr>
            <w:webHidden/>
          </w:rPr>
          <w:fldChar w:fldCharType="separate"/>
        </w:r>
        <w:r>
          <w:rPr>
            <w:webHidden/>
          </w:rPr>
          <w:t>15</w:t>
        </w:r>
        <w:r w:rsidR="00F97BF3">
          <w:rPr>
            <w:webHidden/>
          </w:rPr>
          <w:fldChar w:fldCharType="end"/>
        </w:r>
      </w:hyperlink>
    </w:p>
    <w:p w:rsidR="00F97BF3" w:rsidRDefault="0003064E">
      <w:pPr>
        <w:pStyle w:val="TOC2"/>
        <w:tabs>
          <w:tab w:val="left" w:pos="1980"/>
        </w:tabs>
        <w:rPr>
          <w:rFonts w:asciiTheme="minorHAnsi" w:eastAsiaTheme="minorEastAsia" w:hAnsiTheme="minorHAnsi" w:cstheme="minorBidi"/>
        </w:rPr>
      </w:pPr>
      <w:hyperlink w:anchor="_Toc369858182" w:history="1">
        <w:r w:rsidR="00F97BF3" w:rsidRPr="00D42AFF">
          <w:rPr>
            <w:rStyle w:val="Hyperlink"/>
          </w:rPr>
          <w:t>Objective 6:</w:t>
        </w:r>
        <w:r w:rsidR="00F97BF3">
          <w:rPr>
            <w:rFonts w:asciiTheme="minorHAnsi" w:eastAsiaTheme="minorEastAsia" w:hAnsiTheme="minorHAnsi" w:cstheme="minorBidi"/>
          </w:rPr>
          <w:tab/>
        </w:r>
        <w:r w:rsidR="00F97BF3" w:rsidRPr="00D42AFF">
          <w:rPr>
            <w:rStyle w:val="Hyperlink"/>
          </w:rPr>
          <w:t>Determine the extent to which households are overhoused relative to HUD’s occupancy standards.</w:t>
        </w:r>
        <w:r w:rsidR="00F97BF3">
          <w:rPr>
            <w:webHidden/>
          </w:rPr>
          <w:tab/>
        </w:r>
        <w:r w:rsidR="00F97BF3">
          <w:rPr>
            <w:webHidden/>
          </w:rPr>
          <w:fldChar w:fldCharType="begin"/>
        </w:r>
        <w:r w:rsidR="00F97BF3">
          <w:rPr>
            <w:webHidden/>
          </w:rPr>
          <w:instrText xml:space="preserve"> PAGEREF _Toc369858182 \h </w:instrText>
        </w:r>
        <w:r w:rsidR="00F97BF3">
          <w:rPr>
            <w:webHidden/>
          </w:rPr>
        </w:r>
        <w:r w:rsidR="00F97BF3">
          <w:rPr>
            <w:webHidden/>
          </w:rPr>
          <w:fldChar w:fldCharType="separate"/>
        </w:r>
        <w:r>
          <w:rPr>
            <w:webHidden/>
          </w:rPr>
          <w:t>15</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83" w:history="1">
        <w:r w:rsidR="00F97BF3" w:rsidRPr="00D42AFF">
          <w:rPr>
            <w:rStyle w:val="Hyperlink"/>
          </w:rPr>
          <w:t>Exhibit 21: PHA Section 8 Unit Size Standards</w:t>
        </w:r>
        <w:r w:rsidR="00F97BF3">
          <w:rPr>
            <w:webHidden/>
          </w:rPr>
          <w:tab/>
        </w:r>
        <w:r w:rsidR="00F97BF3">
          <w:rPr>
            <w:webHidden/>
          </w:rPr>
          <w:fldChar w:fldCharType="begin"/>
        </w:r>
        <w:r w:rsidR="00F97BF3">
          <w:rPr>
            <w:webHidden/>
          </w:rPr>
          <w:instrText xml:space="preserve"> PAGEREF _Toc369858183 \h </w:instrText>
        </w:r>
        <w:r w:rsidR="00F97BF3">
          <w:rPr>
            <w:webHidden/>
          </w:rPr>
        </w:r>
        <w:r w:rsidR="00F97BF3">
          <w:rPr>
            <w:webHidden/>
          </w:rPr>
          <w:fldChar w:fldCharType="separate"/>
        </w:r>
        <w:r>
          <w:rPr>
            <w:webHidden/>
          </w:rPr>
          <w:t>15</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84" w:history="1">
        <w:r w:rsidR="00F97BF3" w:rsidRPr="00D42AFF">
          <w:rPr>
            <w:rStyle w:val="Hyperlink"/>
          </w:rPr>
          <w:t>Exhibit 22: Percent of Households in Units with Correct Number of Bedrooms (According to Study Guidelines) (FY 2012 and FY 2013)</w:t>
        </w:r>
        <w:r w:rsidR="00F97BF3">
          <w:rPr>
            <w:webHidden/>
          </w:rPr>
          <w:tab/>
        </w:r>
        <w:r w:rsidR="00F97BF3">
          <w:rPr>
            <w:webHidden/>
          </w:rPr>
          <w:fldChar w:fldCharType="begin"/>
        </w:r>
        <w:r w:rsidR="00F97BF3">
          <w:rPr>
            <w:webHidden/>
          </w:rPr>
          <w:instrText xml:space="preserve"> PAGEREF _Toc369858184 \h </w:instrText>
        </w:r>
        <w:r w:rsidR="00F97BF3">
          <w:rPr>
            <w:webHidden/>
          </w:rPr>
        </w:r>
        <w:r w:rsidR="00F97BF3">
          <w:rPr>
            <w:webHidden/>
          </w:rPr>
          <w:fldChar w:fldCharType="separate"/>
        </w:r>
        <w:r>
          <w:rPr>
            <w:webHidden/>
          </w:rPr>
          <w:t>17</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85" w:history="1">
        <w:r w:rsidR="00F97BF3" w:rsidRPr="00D42AFF">
          <w:rPr>
            <w:rStyle w:val="Hyperlink"/>
          </w:rPr>
          <w:t>Exhibit 23: Percent of All Households by Number of Bedrooms and Number of Household Members (in thousands) (FY 2013)</w:t>
        </w:r>
        <w:r w:rsidR="00F97BF3">
          <w:rPr>
            <w:webHidden/>
          </w:rPr>
          <w:tab/>
        </w:r>
        <w:r w:rsidR="00F97BF3">
          <w:rPr>
            <w:webHidden/>
          </w:rPr>
          <w:fldChar w:fldCharType="begin"/>
        </w:r>
        <w:r w:rsidR="00F97BF3">
          <w:rPr>
            <w:webHidden/>
          </w:rPr>
          <w:instrText xml:space="preserve"> PAGEREF _Toc369858185 \h </w:instrText>
        </w:r>
        <w:r w:rsidR="00F97BF3">
          <w:rPr>
            <w:webHidden/>
          </w:rPr>
        </w:r>
        <w:r w:rsidR="00F97BF3">
          <w:rPr>
            <w:webHidden/>
          </w:rPr>
          <w:fldChar w:fldCharType="separate"/>
        </w:r>
        <w:r>
          <w:rPr>
            <w:webHidden/>
          </w:rPr>
          <w:t>17</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86" w:history="1">
        <w:r w:rsidR="00F97BF3" w:rsidRPr="00D42AFF">
          <w:rPr>
            <w:rStyle w:val="Hyperlink"/>
          </w:rPr>
          <w:t>Exhibit 23a: Percent of All Households by Number of Bedrooms and Number of Household Members (in thousands) (FY 2012)</w:t>
        </w:r>
        <w:r w:rsidR="00F97BF3">
          <w:rPr>
            <w:webHidden/>
          </w:rPr>
          <w:tab/>
        </w:r>
        <w:r w:rsidR="00F97BF3">
          <w:rPr>
            <w:webHidden/>
          </w:rPr>
          <w:fldChar w:fldCharType="begin"/>
        </w:r>
        <w:r w:rsidR="00F97BF3">
          <w:rPr>
            <w:webHidden/>
          </w:rPr>
          <w:instrText xml:space="preserve"> PAGEREF _Toc369858186 \h </w:instrText>
        </w:r>
        <w:r w:rsidR="00F97BF3">
          <w:rPr>
            <w:webHidden/>
          </w:rPr>
        </w:r>
        <w:r w:rsidR="00F97BF3">
          <w:rPr>
            <w:webHidden/>
          </w:rPr>
          <w:fldChar w:fldCharType="separate"/>
        </w:r>
        <w:r>
          <w:rPr>
            <w:webHidden/>
          </w:rPr>
          <w:t>17</w:t>
        </w:r>
        <w:r w:rsidR="00F97BF3">
          <w:rPr>
            <w:webHidden/>
          </w:rPr>
          <w:fldChar w:fldCharType="end"/>
        </w:r>
      </w:hyperlink>
    </w:p>
    <w:p w:rsidR="00F97BF3" w:rsidRDefault="0003064E">
      <w:pPr>
        <w:pStyle w:val="TOC2"/>
        <w:tabs>
          <w:tab w:val="left" w:pos="1980"/>
        </w:tabs>
        <w:rPr>
          <w:rFonts w:asciiTheme="minorHAnsi" w:eastAsiaTheme="minorEastAsia" w:hAnsiTheme="minorHAnsi" w:cstheme="minorBidi"/>
        </w:rPr>
      </w:pPr>
      <w:hyperlink w:anchor="_Toc369858187" w:history="1">
        <w:r w:rsidR="00F97BF3" w:rsidRPr="00D42AFF">
          <w:rPr>
            <w:rStyle w:val="Hyperlink"/>
          </w:rPr>
          <w:t>Objective 7:</w:t>
        </w:r>
        <w:r w:rsidR="00F97BF3">
          <w:rPr>
            <w:rFonts w:asciiTheme="minorHAnsi" w:eastAsiaTheme="minorEastAsia" w:hAnsiTheme="minorHAnsi" w:cstheme="minorBidi"/>
          </w:rPr>
          <w:tab/>
        </w:r>
        <w:r w:rsidR="00F97BF3" w:rsidRPr="00D42AFF">
          <w:rPr>
            <w:rStyle w:val="Hyperlink"/>
          </w:rPr>
          <w:t>Provide information on the extent to which errors are concentrated in projects and programs.</w:t>
        </w:r>
        <w:r w:rsidR="00F97BF3">
          <w:rPr>
            <w:webHidden/>
          </w:rPr>
          <w:tab/>
        </w:r>
        <w:r w:rsidR="00F97BF3">
          <w:rPr>
            <w:webHidden/>
          </w:rPr>
          <w:fldChar w:fldCharType="begin"/>
        </w:r>
        <w:r w:rsidR="00F97BF3">
          <w:rPr>
            <w:webHidden/>
          </w:rPr>
          <w:instrText xml:space="preserve"> PAGEREF _Toc369858187 \h </w:instrText>
        </w:r>
        <w:r w:rsidR="00F97BF3">
          <w:rPr>
            <w:webHidden/>
          </w:rPr>
        </w:r>
        <w:r w:rsidR="00F97BF3">
          <w:rPr>
            <w:webHidden/>
          </w:rPr>
          <w:fldChar w:fldCharType="separate"/>
        </w:r>
        <w:r>
          <w:rPr>
            <w:webHidden/>
          </w:rPr>
          <w:t>18</w:t>
        </w:r>
        <w:r w:rsidR="00F97BF3">
          <w:rPr>
            <w:webHidden/>
          </w:rPr>
          <w:fldChar w:fldCharType="end"/>
        </w:r>
      </w:hyperlink>
    </w:p>
    <w:p w:rsidR="00F97BF3" w:rsidRDefault="0003064E">
      <w:pPr>
        <w:pStyle w:val="TOC2"/>
        <w:tabs>
          <w:tab w:val="left" w:pos="1980"/>
        </w:tabs>
        <w:rPr>
          <w:rFonts w:asciiTheme="minorHAnsi" w:eastAsiaTheme="minorEastAsia" w:hAnsiTheme="minorHAnsi" w:cstheme="minorBidi"/>
        </w:rPr>
      </w:pPr>
      <w:hyperlink w:anchor="_Toc369858188" w:history="1">
        <w:r w:rsidR="00F97BF3" w:rsidRPr="00D42AFF">
          <w:rPr>
            <w:rStyle w:val="Hyperlink"/>
          </w:rPr>
          <w:t>Objective 8:</w:t>
        </w:r>
        <w:r w:rsidR="00F97BF3">
          <w:rPr>
            <w:rFonts w:asciiTheme="minorHAnsi" w:eastAsiaTheme="minorEastAsia" w:hAnsiTheme="minorHAnsi" w:cstheme="minorBidi"/>
          </w:rPr>
          <w:tab/>
        </w:r>
        <w:r w:rsidR="00F97BF3" w:rsidRPr="00D42AFF">
          <w:rPr>
            <w:rStyle w:val="Hyperlink"/>
          </w:rPr>
          <w:t>Estimate the percentage of newly certified tenants who were incorrectly determined eligible for program admission.</w:t>
        </w:r>
        <w:r w:rsidR="00F97BF3">
          <w:rPr>
            <w:webHidden/>
          </w:rPr>
          <w:tab/>
        </w:r>
        <w:r w:rsidR="00F97BF3">
          <w:rPr>
            <w:webHidden/>
          </w:rPr>
          <w:fldChar w:fldCharType="begin"/>
        </w:r>
        <w:r w:rsidR="00F97BF3">
          <w:rPr>
            <w:webHidden/>
          </w:rPr>
          <w:instrText xml:space="preserve"> PAGEREF _Toc369858188 \h </w:instrText>
        </w:r>
        <w:r w:rsidR="00F97BF3">
          <w:rPr>
            <w:webHidden/>
          </w:rPr>
        </w:r>
        <w:r w:rsidR="00F97BF3">
          <w:rPr>
            <w:webHidden/>
          </w:rPr>
          <w:fldChar w:fldCharType="separate"/>
        </w:r>
        <w:r>
          <w:rPr>
            <w:webHidden/>
          </w:rPr>
          <w:t>18</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89" w:history="1">
        <w:r w:rsidR="00F97BF3" w:rsidRPr="00D42AFF">
          <w:rPr>
            <w:rStyle w:val="Hyperlink"/>
          </w:rPr>
          <w:t>Exhibit 24: Percent of Newly Certified Households Meeting Certification Criteria (FY 2012 and FY 2013)</w:t>
        </w:r>
        <w:r w:rsidR="00F97BF3">
          <w:rPr>
            <w:webHidden/>
          </w:rPr>
          <w:tab/>
        </w:r>
        <w:r w:rsidR="00F97BF3">
          <w:rPr>
            <w:webHidden/>
          </w:rPr>
          <w:fldChar w:fldCharType="begin"/>
        </w:r>
        <w:r w:rsidR="00F97BF3">
          <w:rPr>
            <w:webHidden/>
          </w:rPr>
          <w:instrText xml:space="preserve"> PAGEREF _Toc369858189 \h </w:instrText>
        </w:r>
        <w:r w:rsidR="00F97BF3">
          <w:rPr>
            <w:webHidden/>
          </w:rPr>
        </w:r>
        <w:r w:rsidR="00F97BF3">
          <w:rPr>
            <w:webHidden/>
          </w:rPr>
          <w:fldChar w:fldCharType="separate"/>
        </w:r>
        <w:r>
          <w:rPr>
            <w:webHidden/>
          </w:rPr>
          <w:t>18</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90" w:history="1">
        <w:r w:rsidR="00F97BF3" w:rsidRPr="00D42AFF">
          <w:rPr>
            <w:rStyle w:val="Hyperlink"/>
          </w:rPr>
          <w:t>Exhibit 25: Percent of Newly Certified Households Meeting Certification Criteria (FY 2013)</w:t>
        </w:r>
        <w:r w:rsidR="00F97BF3">
          <w:rPr>
            <w:webHidden/>
          </w:rPr>
          <w:tab/>
        </w:r>
        <w:r w:rsidR="00F97BF3">
          <w:rPr>
            <w:webHidden/>
          </w:rPr>
          <w:fldChar w:fldCharType="begin"/>
        </w:r>
        <w:r w:rsidR="00F97BF3">
          <w:rPr>
            <w:webHidden/>
          </w:rPr>
          <w:instrText xml:space="preserve"> PAGEREF _Toc369858190 \h </w:instrText>
        </w:r>
        <w:r w:rsidR="00F97BF3">
          <w:rPr>
            <w:webHidden/>
          </w:rPr>
        </w:r>
        <w:r w:rsidR="00F97BF3">
          <w:rPr>
            <w:webHidden/>
          </w:rPr>
          <w:fldChar w:fldCharType="separate"/>
        </w:r>
        <w:r>
          <w:rPr>
            <w:webHidden/>
          </w:rPr>
          <w:t>19</w:t>
        </w:r>
        <w:r w:rsidR="00F97BF3">
          <w:rPr>
            <w:webHidden/>
          </w:rPr>
          <w:fldChar w:fldCharType="end"/>
        </w:r>
      </w:hyperlink>
    </w:p>
    <w:p w:rsidR="00F97BF3" w:rsidRDefault="0003064E">
      <w:pPr>
        <w:pStyle w:val="TOC2"/>
        <w:tabs>
          <w:tab w:val="left" w:pos="1980"/>
        </w:tabs>
        <w:rPr>
          <w:rFonts w:asciiTheme="minorHAnsi" w:eastAsiaTheme="minorEastAsia" w:hAnsiTheme="minorHAnsi" w:cstheme="minorBidi"/>
        </w:rPr>
      </w:pPr>
      <w:hyperlink w:anchor="_Toc369858191" w:history="1">
        <w:r w:rsidR="00F97BF3" w:rsidRPr="00D42AFF">
          <w:rPr>
            <w:rStyle w:val="Hyperlink"/>
          </w:rPr>
          <w:t>Objective 9:</w:t>
        </w:r>
        <w:r w:rsidR="00F97BF3">
          <w:rPr>
            <w:rFonts w:asciiTheme="minorHAnsi" w:eastAsiaTheme="minorEastAsia" w:hAnsiTheme="minorHAnsi" w:cstheme="minorBidi"/>
          </w:rPr>
          <w:tab/>
        </w:r>
        <w:r w:rsidR="00F97BF3" w:rsidRPr="00D42AFF">
          <w:rPr>
            <w:rStyle w:val="Hyperlink"/>
          </w:rPr>
          <w:t>Determine the extent to which Section 8 Voucher rent comparability determinations are found in the tenant file, and indicate the method used to support the determination. Determine whether Voucher payment standards are within 90–110 percent of fair market rents, and determine whether the correct utility allowances are being applied.</w:t>
        </w:r>
        <w:r w:rsidR="00F97BF3">
          <w:rPr>
            <w:webHidden/>
          </w:rPr>
          <w:tab/>
        </w:r>
        <w:r w:rsidR="00F97BF3">
          <w:rPr>
            <w:webHidden/>
          </w:rPr>
          <w:fldChar w:fldCharType="begin"/>
        </w:r>
        <w:r w:rsidR="00F97BF3">
          <w:rPr>
            <w:webHidden/>
          </w:rPr>
          <w:instrText xml:space="preserve"> PAGEREF _Toc369858191 \h </w:instrText>
        </w:r>
        <w:r w:rsidR="00F97BF3">
          <w:rPr>
            <w:webHidden/>
          </w:rPr>
        </w:r>
        <w:r w:rsidR="00F97BF3">
          <w:rPr>
            <w:webHidden/>
          </w:rPr>
          <w:fldChar w:fldCharType="separate"/>
        </w:r>
        <w:r>
          <w:rPr>
            <w:webHidden/>
          </w:rPr>
          <w:t>19</w:t>
        </w:r>
        <w:r w:rsidR="00F97BF3">
          <w:rPr>
            <w:webHidden/>
          </w:rPr>
          <w:fldChar w:fldCharType="end"/>
        </w:r>
      </w:hyperlink>
    </w:p>
    <w:p w:rsidR="00F97BF3" w:rsidRDefault="0003064E">
      <w:pPr>
        <w:pStyle w:val="TOC4"/>
        <w:rPr>
          <w:rFonts w:asciiTheme="minorHAnsi" w:eastAsiaTheme="minorEastAsia" w:hAnsiTheme="minorHAnsi" w:cstheme="minorBidi"/>
          <w:b w:val="0"/>
        </w:rPr>
      </w:pPr>
      <w:hyperlink w:anchor="_Toc369858192" w:history="1">
        <w:r w:rsidR="00F97BF3" w:rsidRPr="00D42AFF">
          <w:rPr>
            <w:rStyle w:val="Hyperlink"/>
          </w:rPr>
          <w:t>Rent Reasonableness Analysis</w:t>
        </w:r>
        <w:r w:rsidR="00F97BF3">
          <w:rPr>
            <w:webHidden/>
          </w:rPr>
          <w:tab/>
        </w:r>
        <w:r w:rsidR="00F97BF3">
          <w:rPr>
            <w:webHidden/>
          </w:rPr>
          <w:fldChar w:fldCharType="begin"/>
        </w:r>
        <w:r w:rsidR="00F97BF3">
          <w:rPr>
            <w:webHidden/>
          </w:rPr>
          <w:instrText xml:space="preserve"> PAGEREF _Toc369858192 \h </w:instrText>
        </w:r>
        <w:r w:rsidR="00F97BF3">
          <w:rPr>
            <w:webHidden/>
          </w:rPr>
        </w:r>
        <w:r w:rsidR="00F97BF3">
          <w:rPr>
            <w:webHidden/>
          </w:rPr>
          <w:fldChar w:fldCharType="separate"/>
        </w:r>
        <w:r>
          <w:rPr>
            <w:webHidden/>
          </w:rPr>
          <w:t>19</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93" w:history="1">
        <w:r w:rsidR="00F97BF3" w:rsidRPr="00D42AFF">
          <w:rPr>
            <w:rStyle w:val="Hyperlink"/>
          </w:rPr>
          <w:t>Exhibit 26: Rent Reasonableness Determination Methods (FY 2012 and FY 2013)</w:t>
        </w:r>
        <w:r w:rsidR="00F97BF3">
          <w:rPr>
            <w:webHidden/>
          </w:rPr>
          <w:tab/>
        </w:r>
        <w:r w:rsidR="00F97BF3">
          <w:rPr>
            <w:webHidden/>
          </w:rPr>
          <w:fldChar w:fldCharType="begin"/>
        </w:r>
        <w:r w:rsidR="00F97BF3">
          <w:rPr>
            <w:webHidden/>
          </w:rPr>
          <w:instrText xml:space="preserve"> PAGEREF _Toc369858193 \h </w:instrText>
        </w:r>
        <w:r w:rsidR="00F97BF3">
          <w:rPr>
            <w:webHidden/>
          </w:rPr>
        </w:r>
        <w:r w:rsidR="00F97BF3">
          <w:rPr>
            <w:webHidden/>
          </w:rPr>
          <w:fldChar w:fldCharType="separate"/>
        </w:r>
        <w:r>
          <w:rPr>
            <w:webHidden/>
          </w:rPr>
          <w:t>19</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94" w:history="1">
        <w:r w:rsidR="00F97BF3" w:rsidRPr="00D42AFF">
          <w:rPr>
            <w:rStyle w:val="Hyperlink"/>
          </w:rPr>
          <w:t>Exhibit 27: Rent Reasonableness Documents in Files for New Admissions and Annual Recertifications (FY 2012 and FY 2013)</w:t>
        </w:r>
        <w:r w:rsidR="00F97BF3">
          <w:rPr>
            <w:webHidden/>
          </w:rPr>
          <w:tab/>
        </w:r>
        <w:r w:rsidR="00F97BF3">
          <w:rPr>
            <w:webHidden/>
          </w:rPr>
          <w:fldChar w:fldCharType="begin"/>
        </w:r>
        <w:r w:rsidR="00F97BF3">
          <w:rPr>
            <w:webHidden/>
          </w:rPr>
          <w:instrText xml:space="preserve"> PAGEREF _Toc369858194 \h </w:instrText>
        </w:r>
        <w:r w:rsidR="00F97BF3">
          <w:rPr>
            <w:webHidden/>
          </w:rPr>
        </w:r>
        <w:r w:rsidR="00F97BF3">
          <w:rPr>
            <w:webHidden/>
          </w:rPr>
          <w:fldChar w:fldCharType="separate"/>
        </w:r>
        <w:r>
          <w:rPr>
            <w:webHidden/>
          </w:rPr>
          <w:t>20</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95" w:history="1">
        <w:r w:rsidR="00F97BF3" w:rsidRPr="00D42AFF">
          <w:rPr>
            <w:rStyle w:val="Hyperlink"/>
          </w:rPr>
          <w:t>Exhibit 28: Timing of Most Recent Rent Reasonableness Determination—New Admissions and Annual Recertifications (FY 2012 and FY 2013)</w:t>
        </w:r>
        <w:r w:rsidR="00F97BF3">
          <w:rPr>
            <w:webHidden/>
          </w:rPr>
          <w:tab/>
        </w:r>
        <w:r w:rsidR="00F97BF3">
          <w:rPr>
            <w:webHidden/>
          </w:rPr>
          <w:fldChar w:fldCharType="begin"/>
        </w:r>
        <w:r w:rsidR="00F97BF3">
          <w:rPr>
            <w:webHidden/>
          </w:rPr>
          <w:instrText xml:space="preserve"> PAGEREF _Toc369858195 \h </w:instrText>
        </w:r>
        <w:r w:rsidR="00F97BF3">
          <w:rPr>
            <w:webHidden/>
          </w:rPr>
        </w:r>
        <w:r w:rsidR="00F97BF3">
          <w:rPr>
            <w:webHidden/>
          </w:rPr>
          <w:fldChar w:fldCharType="separate"/>
        </w:r>
        <w:r>
          <w:rPr>
            <w:webHidden/>
          </w:rPr>
          <w:t>20</w:t>
        </w:r>
        <w:r w:rsidR="00F97BF3">
          <w:rPr>
            <w:webHidden/>
          </w:rPr>
          <w:fldChar w:fldCharType="end"/>
        </w:r>
      </w:hyperlink>
    </w:p>
    <w:p w:rsidR="00F97BF3" w:rsidRDefault="0003064E">
      <w:pPr>
        <w:pStyle w:val="TOC4"/>
        <w:rPr>
          <w:rFonts w:asciiTheme="minorHAnsi" w:eastAsiaTheme="minorEastAsia" w:hAnsiTheme="minorHAnsi" w:cstheme="minorBidi"/>
          <w:b w:val="0"/>
        </w:rPr>
      </w:pPr>
      <w:hyperlink w:anchor="_Toc369858196" w:history="1">
        <w:r w:rsidR="00F97BF3" w:rsidRPr="00D42AFF">
          <w:rPr>
            <w:rStyle w:val="Hyperlink"/>
          </w:rPr>
          <w:t>Payment Standards Analysis</w:t>
        </w:r>
        <w:r w:rsidR="00F97BF3">
          <w:rPr>
            <w:webHidden/>
          </w:rPr>
          <w:tab/>
        </w:r>
        <w:r w:rsidR="00F97BF3">
          <w:rPr>
            <w:webHidden/>
          </w:rPr>
          <w:fldChar w:fldCharType="begin"/>
        </w:r>
        <w:r w:rsidR="00F97BF3">
          <w:rPr>
            <w:webHidden/>
          </w:rPr>
          <w:instrText xml:space="preserve"> PAGEREF _Toc369858196 \h </w:instrText>
        </w:r>
        <w:r w:rsidR="00F97BF3">
          <w:rPr>
            <w:webHidden/>
          </w:rPr>
        </w:r>
        <w:r w:rsidR="00F97BF3">
          <w:rPr>
            <w:webHidden/>
          </w:rPr>
          <w:fldChar w:fldCharType="separate"/>
        </w:r>
        <w:r>
          <w:rPr>
            <w:webHidden/>
          </w:rPr>
          <w:t>21</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97" w:history="1">
        <w:r w:rsidR="00F97BF3" w:rsidRPr="00D42AFF">
          <w:rPr>
            <w:rStyle w:val="Hyperlink"/>
          </w:rPr>
          <w:t>Exhibit 29: Number and Percent of Households with Payment Standard Discrepancies (FY 2013)</w:t>
        </w:r>
        <w:r w:rsidR="00F97BF3">
          <w:rPr>
            <w:webHidden/>
          </w:rPr>
          <w:tab/>
        </w:r>
        <w:r w:rsidR="00F97BF3">
          <w:rPr>
            <w:webHidden/>
          </w:rPr>
          <w:fldChar w:fldCharType="begin"/>
        </w:r>
        <w:r w:rsidR="00F97BF3">
          <w:rPr>
            <w:webHidden/>
          </w:rPr>
          <w:instrText xml:space="preserve"> PAGEREF _Toc369858197 \h </w:instrText>
        </w:r>
        <w:r w:rsidR="00F97BF3">
          <w:rPr>
            <w:webHidden/>
          </w:rPr>
        </w:r>
        <w:r w:rsidR="00F97BF3">
          <w:rPr>
            <w:webHidden/>
          </w:rPr>
          <w:fldChar w:fldCharType="separate"/>
        </w:r>
        <w:r>
          <w:rPr>
            <w:webHidden/>
          </w:rPr>
          <w:t>21</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98" w:history="1">
        <w:r w:rsidR="00F97BF3" w:rsidRPr="00D42AFF">
          <w:rPr>
            <w:rStyle w:val="Hyperlink"/>
          </w:rPr>
          <w:t>Exhibit 30: Number of Households Meeting Payment Standard Requirements</w:t>
        </w:r>
        <w:r w:rsidR="00F97BF3">
          <w:rPr>
            <w:webHidden/>
          </w:rPr>
          <w:tab/>
        </w:r>
        <w:r w:rsidR="00F97BF3">
          <w:rPr>
            <w:webHidden/>
          </w:rPr>
          <w:fldChar w:fldCharType="begin"/>
        </w:r>
        <w:r w:rsidR="00F97BF3">
          <w:rPr>
            <w:webHidden/>
          </w:rPr>
          <w:instrText xml:space="preserve"> PAGEREF _Toc369858198 \h </w:instrText>
        </w:r>
        <w:r w:rsidR="00F97BF3">
          <w:rPr>
            <w:webHidden/>
          </w:rPr>
        </w:r>
        <w:r w:rsidR="00F97BF3">
          <w:rPr>
            <w:webHidden/>
          </w:rPr>
          <w:fldChar w:fldCharType="separate"/>
        </w:r>
        <w:r>
          <w:rPr>
            <w:webHidden/>
          </w:rPr>
          <w:t>21</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199" w:history="1">
        <w:r w:rsidR="00F97BF3" w:rsidRPr="00D42AFF">
          <w:rPr>
            <w:rStyle w:val="Hyperlink"/>
          </w:rPr>
          <w:t>Exhibit 31: Details of Cases Falling Outside 90–110 Percent of the Fair Market Rent</w:t>
        </w:r>
        <w:r w:rsidR="00F97BF3">
          <w:rPr>
            <w:webHidden/>
          </w:rPr>
          <w:tab/>
        </w:r>
        <w:r w:rsidR="00F97BF3">
          <w:rPr>
            <w:webHidden/>
          </w:rPr>
          <w:fldChar w:fldCharType="begin"/>
        </w:r>
        <w:r w:rsidR="00F97BF3">
          <w:rPr>
            <w:webHidden/>
          </w:rPr>
          <w:instrText xml:space="preserve"> PAGEREF _Toc369858199 \h </w:instrText>
        </w:r>
        <w:r w:rsidR="00F97BF3">
          <w:rPr>
            <w:webHidden/>
          </w:rPr>
        </w:r>
        <w:r w:rsidR="00F97BF3">
          <w:rPr>
            <w:webHidden/>
          </w:rPr>
          <w:fldChar w:fldCharType="separate"/>
        </w:r>
        <w:r>
          <w:rPr>
            <w:webHidden/>
          </w:rPr>
          <w:t>22</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00" w:history="1">
        <w:r w:rsidR="00F97BF3" w:rsidRPr="00D42AFF">
          <w:rPr>
            <w:rStyle w:val="Hyperlink"/>
          </w:rPr>
          <w:t>Exhibit 32: Details of Projects Falling Outside 90–110 Percent of the Fair Market Rent</w:t>
        </w:r>
        <w:r w:rsidR="00F97BF3">
          <w:rPr>
            <w:webHidden/>
          </w:rPr>
          <w:tab/>
        </w:r>
        <w:r w:rsidR="00F97BF3">
          <w:rPr>
            <w:webHidden/>
          </w:rPr>
          <w:fldChar w:fldCharType="begin"/>
        </w:r>
        <w:r w:rsidR="00F97BF3">
          <w:rPr>
            <w:webHidden/>
          </w:rPr>
          <w:instrText xml:space="preserve"> PAGEREF _Toc369858200 \h </w:instrText>
        </w:r>
        <w:r w:rsidR="00F97BF3">
          <w:rPr>
            <w:webHidden/>
          </w:rPr>
        </w:r>
        <w:r w:rsidR="00F97BF3">
          <w:rPr>
            <w:webHidden/>
          </w:rPr>
          <w:fldChar w:fldCharType="separate"/>
        </w:r>
        <w:r>
          <w:rPr>
            <w:webHidden/>
          </w:rPr>
          <w:t>22</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01" w:history="1">
        <w:r w:rsidR="00F97BF3" w:rsidRPr="00D42AFF">
          <w:rPr>
            <w:rStyle w:val="Hyperlink"/>
          </w:rPr>
          <w:t>Exhibit 33: Comparison of the FY 2012 to FY 2013 Payment Standard Analysis</w:t>
        </w:r>
        <w:r w:rsidR="00F97BF3">
          <w:rPr>
            <w:webHidden/>
          </w:rPr>
          <w:tab/>
        </w:r>
        <w:r w:rsidR="00F97BF3">
          <w:rPr>
            <w:webHidden/>
          </w:rPr>
          <w:fldChar w:fldCharType="begin"/>
        </w:r>
        <w:r w:rsidR="00F97BF3">
          <w:rPr>
            <w:webHidden/>
          </w:rPr>
          <w:instrText xml:space="preserve"> PAGEREF _Toc369858201 \h </w:instrText>
        </w:r>
        <w:r w:rsidR="00F97BF3">
          <w:rPr>
            <w:webHidden/>
          </w:rPr>
        </w:r>
        <w:r w:rsidR="00F97BF3">
          <w:rPr>
            <w:webHidden/>
          </w:rPr>
          <w:fldChar w:fldCharType="separate"/>
        </w:r>
        <w:r>
          <w:rPr>
            <w:webHidden/>
          </w:rPr>
          <w:t>23</w:t>
        </w:r>
        <w:r w:rsidR="00F97BF3">
          <w:rPr>
            <w:webHidden/>
          </w:rPr>
          <w:fldChar w:fldCharType="end"/>
        </w:r>
      </w:hyperlink>
    </w:p>
    <w:p w:rsidR="00F97BF3" w:rsidRDefault="0003064E">
      <w:pPr>
        <w:pStyle w:val="TOC4"/>
        <w:rPr>
          <w:rFonts w:asciiTheme="minorHAnsi" w:eastAsiaTheme="minorEastAsia" w:hAnsiTheme="minorHAnsi" w:cstheme="minorBidi"/>
          <w:b w:val="0"/>
        </w:rPr>
      </w:pPr>
      <w:hyperlink w:anchor="_Toc369858202" w:history="1">
        <w:r w:rsidR="00F97BF3" w:rsidRPr="00D42AFF">
          <w:rPr>
            <w:rStyle w:val="Hyperlink"/>
          </w:rPr>
          <w:t>Utility Schedules</w:t>
        </w:r>
        <w:r w:rsidR="00F97BF3">
          <w:rPr>
            <w:webHidden/>
          </w:rPr>
          <w:tab/>
        </w:r>
        <w:r w:rsidR="00F97BF3">
          <w:rPr>
            <w:webHidden/>
          </w:rPr>
          <w:fldChar w:fldCharType="begin"/>
        </w:r>
        <w:r w:rsidR="00F97BF3">
          <w:rPr>
            <w:webHidden/>
          </w:rPr>
          <w:instrText xml:space="preserve"> PAGEREF _Toc369858202 \h </w:instrText>
        </w:r>
        <w:r w:rsidR="00F97BF3">
          <w:rPr>
            <w:webHidden/>
          </w:rPr>
        </w:r>
        <w:r w:rsidR="00F97BF3">
          <w:rPr>
            <w:webHidden/>
          </w:rPr>
          <w:fldChar w:fldCharType="separate"/>
        </w:r>
        <w:r>
          <w:rPr>
            <w:webHidden/>
          </w:rPr>
          <w:t>23</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03" w:history="1">
        <w:r w:rsidR="00F97BF3" w:rsidRPr="00D42AFF">
          <w:rPr>
            <w:rStyle w:val="Hyperlink"/>
          </w:rPr>
          <w:t>Exhibit 34: Types of Documents Used by the PHA to Identify Utilities and Calculate the Utility Allowance Value (FY 2012 and FY 2013)</w:t>
        </w:r>
        <w:r w:rsidR="00F97BF3">
          <w:rPr>
            <w:webHidden/>
          </w:rPr>
          <w:tab/>
        </w:r>
        <w:r w:rsidR="00F97BF3">
          <w:rPr>
            <w:webHidden/>
          </w:rPr>
          <w:fldChar w:fldCharType="begin"/>
        </w:r>
        <w:r w:rsidR="00F97BF3">
          <w:rPr>
            <w:webHidden/>
          </w:rPr>
          <w:instrText xml:space="preserve"> PAGEREF _Toc369858203 \h </w:instrText>
        </w:r>
        <w:r w:rsidR="00F97BF3">
          <w:rPr>
            <w:webHidden/>
          </w:rPr>
        </w:r>
        <w:r w:rsidR="00F97BF3">
          <w:rPr>
            <w:webHidden/>
          </w:rPr>
          <w:fldChar w:fldCharType="separate"/>
        </w:r>
        <w:r>
          <w:rPr>
            <w:webHidden/>
          </w:rPr>
          <w:t>23</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04" w:history="1">
        <w:r w:rsidR="00F97BF3" w:rsidRPr="00D42AFF">
          <w:rPr>
            <w:rStyle w:val="Hyperlink"/>
          </w:rPr>
          <w:t>Exhibit 35: QC Utility Allowance Comparison Findings (FY 2013)</w:t>
        </w:r>
        <w:r w:rsidR="00F97BF3">
          <w:rPr>
            <w:webHidden/>
          </w:rPr>
          <w:tab/>
        </w:r>
        <w:r w:rsidR="00F97BF3">
          <w:rPr>
            <w:webHidden/>
          </w:rPr>
          <w:fldChar w:fldCharType="begin"/>
        </w:r>
        <w:r w:rsidR="00F97BF3">
          <w:rPr>
            <w:webHidden/>
          </w:rPr>
          <w:instrText xml:space="preserve"> PAGEREF _Toc369858204 \h </w:instrText>
        </w:r>
        <w:r w:rsidR="00F97BF3">
          <w:rPr>
            <w:webHidden/>
          </w:rPr>
        </w:r>
        <w:r w:rsidR="00F97BF3">
          <w:rPr>
            <w:webHidden/>
          </w:rPr>
          <w:fldChar w:fldCharType="separate"/>
        </w:r>
        <w:r>
          <w:rPr>
            <w:webHidden/>
          </w:rPr>
          <w:t>24</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05" w:history="1">
        <w:r w:rsidR="00F97BF3" w:rsidRPr="00D42AFF">
          <w:rPr>
            <w:rStyle w:val="Hyperlink"/>
          </w:rPr>
          <w:t>Exhibit 36: Availability of All Information to Enable QC Utility Allowance Calculation (FY 2013)</w:t>
        </w:r>
        <w:r w:rsidR="00F97BF3">
          <w:rPr>
            <w:webHidden/>
          </w:rPr>
          <w:tab/>
        </w:r>
        <w:r w:rsidR="00F97BF3">
          <w:rPr>
            <w:webHidden/>
          </w:rPr>
          <w:fldChar w:fldCharType="begin"/>
        </w:r>
        <w:r w:rsidR="00F97BF3">
          <w:rPr>
            <w:webHidden/>
          </w:rPr>
          <w:instrText xml:space="preserve"> PAGEREF _Toc369858205 \h </w:instrText>
        </w:r>
        <w:r w:rsidR="00F97BF3">
          <w:rPr>
            <w:webHidden/>
          </w:rPr>
        </w:r>
        <w:r w:rsidR="00F97BF3">
          <w:rPr>
            <w:webHidden/>
          </w:rPr>
          <w:fldChar w:fldCharType="separate"/>
        </w:r>
        <w:r>
          <w:rPr>
            <w:webHidden/>
          </w:rPr>
          <w:t>24</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06" w:history="1">
        <w:r w:rsidR="00F97BF3" w:rsidRPr="00D42AFF">
          <w:rPr>
            <w:rStyle w:val="Hyperlink"/>
          </w:rPr>
          <w:t>Exhibit 37: QC Utility Allowance compared to Form HUD-50058 Form Utility Allowance</w:t>
        </w:r>
        <w:r w:rsidR="00F97BF3">
          <w:rPr>
            <w:webHidden/>
          </w:rPr>
          <w:tab/>
        </w:r>
        <w:r w:rsidR="00F97BF3">
          <w:rPr>
            <w:webHidden/>
          </w:rPr>
          <w:fldChar w:fldCharType="begin"/>
        </w:r>
        <w:r w:rsidR="00F97BF3">
          <w:rPr>
            <w:webHidden/>
          </w:rPr>
          <w:instrText xml:space="preserve"> PAGEREF _Toc369858206 \h </w:instrText>
        </w:r>
        <w:r w:rsidR="00F97BF3">
          <w:rPr>
            <w:webHidden/>
          </w:rPr>
        </w:r>
        <w:r w:rsidR="00F97BF3">
          <w:rPr>
            <w:webHidden/>
          </w:rPr>
          <w:fldChar w:fldCharType="separate"/>
        </w:r>
        <w:r>
          <w:rPr>
            <w:webHidden/>
          </w:rPr>
          <w:t>24</w:t>
        </w:r>
        <w:r w:rsidR="00F97BF3">
          <w:rPr>
            <w:webHidden/>
          </w:rPr>
          <w:fldChar w:fldCharType="end"/>
        </w:r>
      </w:hyperlink>
    </w:p>
    <w:p w:rsidR="00F97BF3" w:rsidRDefault="0003064E">
      <w:pPr>
        <w:pStyle w:val="TOC2"/>
        <w:tabs>
          <w:tab w:val="left" w:pos="1980"/>
        </w:tabs>
        <w:rPr>
          <w:rFonts w:asciiTheme="minorHAnsi" w:eastAsiaTheme="minorEastAsia" w:hAnsiTheme="minorHAnsi" w:cstheme="minorBidi"/>
        </w:rPr>
      </w:pPr>
      <w:hyperlink w:anchor="_Toc369858207" w:history="1">
        <w:r w:rsidR="00F97BF3" w:rsidRPr="00D42AFF">
          <w:rPr>
            <w:rStyle w:val="Hyperlink"/>
          </w:rPr>
          <w:t>Objective 10:</w:t>
        </w:r>
        <w:r w:rsidR="00F97BF3">
          <w:rPr>
            <w:rFonts w:asciiTheme="minorHAnsi" w:eastAsiaTheme="minorEastAsia" w:hAnsiTheme="minorHAnsi" w:cstheme="minorBidi"/>
          </w:rPr>
          <w:tab/>
        </w:r>
        <w:r w:rsidR="00F97BF3" w:rsidRPr="00D42AFF">
          <w:rPr>
            <w:rStyle w:val="Hyperlink"/>
          </w:rPr>
          <w:t>Estimate total positive and negative errors in terms of HUD subsidies.</w:t>
        </w:r>
        <w:r w:rsidR="00F97BF3">
          <w:rPr>
            <w:webHidden/>
          </w:rPr>
          <w:tab/>
        </w:r>
        <w:r w:rsidR="00F97BF3">
          <w:rPr>
            <w:webHidden/>
          </w:rPr>
          <w:fldChar w:fldCharType="begin"/>
        </w:r>
        <w:r w:rsidR="00F97BF3">
          <w:rPr>
            <w:webHidden/>
          </w:rPr>
          <w:instrText xml:space="preserve"> PAGEREF _Toc369858207 \h </w:instrText>
        </w:r>
        <w:r w:rsidR="00F97BF3">
          <w:rPr>
            <w:webHidden/>
          </w:rPr>
        </w:r>
        <w:r w:rsidR="00F97BF3">
          <w:rPr>
            <w:webHidden/>
          </w:rPr>
          <w:fldChar w:fldCharType="separate"/>
        </w:r>
        <w:r>
          <w:rPr>
            <w:webHidden/>
          </w:rPr>
          <w:t>25</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08" w:history="1">
        <w:r w:rsidR="00F97BF3" w:rsidRPr="00D42AFF">
          <w:rPr>
            <w:rStyle w:val="Hyperlink"/>
          </w:rPr>
          <w:t>Exhibit 38: Negative Subsidy Households (Tenant Overpayment) Percent of Households and Average Monthly Dollar Amount of Error (FY 2012 and FY 2013)</w:t>
        </w:r>
        <w:r w:rsidR="00F97BF3">
          <w:rPr>
            <w:webHidden/>
          </w:rPr>
          <w:tab/>
        </w:r>
        <w:r w:rsidR="00F97BF3">
          <w:rPr>
            <w:webHidden/>
          </w:rPr>
          <w:fldChar w:fldCharType="begin"/>
        </w:r>
        <w:r w:rsidR="00F97BF3">
          <w:rPr>
            <w:webHidden/>
          </w:rPr>
          <w:instrText xml:space="preserve"> PAGEREF _Toc369858208 \h </w:instrText>
        </w:r>
        <w:r w:rsidR="00F97BF3">
          <w:rPr>
            <w:webHidden/>
          </w:rPr>
        </w:r>
        <w:r w:rsidR="00F97BF3">
          <w:rPr>
            <w:webHidden/>
          </w:rPr>
          <w:fldChar w:fldCharType="separate"/>
        </w:r>
        <w:r>
          <w:rPr>
            <w:webHidden/>
          </w:rPr>
          <w:t>25</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09" w:history="1">
        <w:r w:rsidR="00F97BF3" w:rsidRPr="00D42AFF">
          <w:rPr>
            <w:rStyle w:val="Hyperlink"/>
          </w:rPr>
          <w:t>Exhibit 39: Positive Subsidy Households (Tenant Underpayment) Percent of Households and Average Monthly Dollar Amount of Error (FY 2012 and FY 2013)</w:t>
        </w:r>
        <w:r w:rsidR="00F97BF3">
          <w:rPr>
            <w:webHidden/>
          </w:rPr>
          <w:tab/>
        </w:r>
        <w:r w:rsidR="00F97BF3">
          <w:rPr>
            <w:webHidden/>
          </w:rPr>
          <w:fldChar w:fldCharType="begin"/>
        </w:r>
        <w:r w:rsidR="00F97BF3">
          <w:rPr>
            <w:webHidden/>
          </w:rPr>
          <w:instrText xml:space="preserve"> PAGEREF _Toc369858209 \h </w:instrText>
        </w:r>
        <w:r w:rsidR="00F97BF3">
          <w:rPr>
            <w:webHidden/>
          </w:rPr>
        </w:r>
        <w:r w:rsidR="00F97BF3">
          <w:rPr>
            <w:webHidden/>
          </w:rPr>
          <w:fldChar w:fldCharType="separate"/>
        </w:r>
        <w:r>
          <w:rPr>
            <w:webHidden/>
          </w:rPr>
          <w:t>25</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10" w:history="1">
        <w:r w:rsidR="00F97BF3" w:rsidRPr="00D42AFF">
          <w:rPr>
            <w:rStyle w:val="Hyperlink"/>
          </w:rPr>
          <w:t>Exhibit 40: Average Monthly Dollar Amounts of Error for Negative (Tenant Overpayment) and Positive (Tenant Underpayment) Subsidies Averaged Across All Households (FY 2012 and FY 2013)</w:t>
        </w:r>
        <w:r w:rsidR="00F97BF3">
          <w:rPr>
            <w:webHidden/>
          </w:rPr>
          <w:tab/>
        </w:r>
        <w:r w:rsidR="00F97BF3">
          <w:rPr>
            <w:webHidden/>
          </w:rPr>
          <w:fldChar w:fldCharType="begin"/>
        </w:r>
        <w:r w:rsidR="00F97BF3">
          <w:rPr>
            <w:webHidden/>
          </w:rPr>
          <w:instrText xml:space="preserve"> PAGEREF _Toc369858210 \h </w:instrText>
        </w:r>
        <w:r w:rsidR="00F97BF3">
          <w:rPr>
            <w:webHidden/>
          </w:rPr>
        </w:r>
        <w:r w:rsidR="00F97BF3">
          <w:rPr>
            <w:webHidden/>
          </w:rPr>
          <w:fldChar w:fldCharType="separate"/>
        </w:r>
        <w:r>
          <w:rPr>
            <w:webHidden/>
          </w:rPr>
          <w:t>26</w:t>
        </w:r>
        <w:r w:rsidR="00F97BF3">
          <w:rPr>
            <w:webHidden/>
          </w:rPr>
          <w:fldChar w:fldCharType="end"/>
        </w:r>
      </w:hyperlink>
    </w:p>
    <w:p w:rsidR="00F97BF3" w:rsidRDefault="0003064E">
      <w:pPr>
        <w:pStyle w:val="TOC2"/>
        <w:tabs>
          <w:tab w:val="left" w:pos="1980"/>
        </w:tabs>
        <w:rPr>
          <w:rFonts w:asciiTheme="minorHAnsi" w:eastAsiaTheme="minorEastAsia" w:hAnsiTheme="minorHAnsi" w:cstheme="minorBidi"/>
        </w:rPr>
      </w:pPr>
      <w:hyperlink w:anchor="_Toc369858211" w:history="1">
        <w:r w:rsidR="00F97BF3" w:rsidRPr="00D42AFF">
          <w:rPr>
            <w:rStyle w:val="Hyperlink"/>
          </w:rPr>
          <w:t>Objective 11:</w:t>
        </w:r>
        <w:r w:rsidR="00F97BF3">
          <w:rPr>
            <w:rFonts w:asciiTheme="minorHAnsi" w:eastAsiaTheme="minorEastAsia" w:hAnsiTheme="minorHAnsi" w:cstheme="minorBidi"/>
          </w:rPr>
          <w:tab/>
        </w:r>
        <w:r w:rsidR="00F97BF3" w:rsidRPr="00D42AFF">
          <w:rPr>
            <w:rStyle w:val="Hyperlink"/>
          </w:rPr>
          <w:t>Determine the extent to which error rates in projects that use an automated rent calculation system differ from errors in those that do not.</w:t>
        </w:r>
        <w:r w:rsidR="00F97BF3">
          <w:rPr>
            <w:webHidden/>
          </w:rPr>
          <w:tab/>
        </w:r>
        <w:r w:rsidR="00F97BF3">
          <w:rPr>
            <w:webHidden/>
          </w:rPr>
          <w:fldChar w:fldCharType="begin"/>
        </w:r>
        <w:r w:rsidR="00F97BF3">
          <w:rPr>
            <w:webHidden/>
          </w:rPr>
          <w:instrText xml:space="preserve"> PAGEREF _Toc369858211 \h </w:instrText>
        </w:r>
        <w:r w:rsidR="00F97BF3">
          <w:rPr>
            <w:webHidden/>
          </w:rPr>
        </w:r>
        <w:r w:rsidR="00F97BF3">
          <w:rPr>
            <w:webHidden/>
          </w:rPr>
          <w:fldChar w:fldCharType="separate"/>
        </w:r>
        <w:r>
          <w:rPr>
            <w:webHidden/>
          </w:rPr>
          <w:t>26</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12" w:history="1">
        <w:r w:rsidR="00F97BF3" w:rsidRPr="00D42AFF">
          <w:rPr>
            <w:rStyle w:val="Hyperlink"/>
          </w:rPr>
          <w:t>Exhibit 41: Percent of Projects Using Computer Software for Administrative Tasks in the Past 12 Months (FY 2013)</w:t>
        </w:r>
        <w:r w:rsidR="00F97BF3">
          <w:rPr>
            <w:webHidden/>
          </w:rPr>
          <w:tab/>
        </w:r>
        <w:r w:rsidR="00F97BF3">
          <w:rPr>
            <w:webHidden/>
          </w:rPr>
          <w:fldChar w:fldCharType="begin"/>
        </w:r>
        <w:r w:rsidR="00F97BF3">
          <w:rPr>
            <w:webHidden/>
          </w:rPr>
          <w:instrText xml:space="preserve"> PAGEREF _Toc369858212 \h </w:instrText>
        </w:r>
        <w:r w:rsidR="00F97BF3">
          <w:rPr>
            <w:webHidden/>
          </w:rPr>
        </w:r>
        <w:r w:rsidR="00F97BF3">
          <w:rPr>
            <w:webHidden/>
          </w:rPr>
          <w:fldChar w:fldCharType="separate"/>
        </w:r>
        <w:r>
          <w:rPr>
            <w:webHidden/>
          </w:rPr>
          <w:t>26</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13" w:history="1">
        <w:r w:rsidR="00F97BF3" w:rsidRPr="00D42AFF">
          <w:rPr>
            <w:rStyle w:val="Hyperlink"/>
          </w:rPr>
          <w:t>Exhibit 42: Percent of Projects Using Computer Software Uses in the Past 12 Months, by Project Size (FY 2013)</w:t>
        </w:r>
        <w:r w:rsidR="00F97BF3">
          <w:rPr>
            <w:webHidden/>
          </w:rPr>
          <w:tab/>
        </w:r>
        <w:r w:rsidR="00F97BF3">
          <w:rPr>
            <w:webHidden/>
          </w:rPr>
          <w:fldChar w:fldCharType="begin"/>
        </w:r>
        <w:r w:rsidR="00F97BF3">
          <w:rPr>
            <w:webHidden/>
          </w:rPr>
          <w:instrText xml:space="preserve"> PAGEREF _Toc369858213 \h </w:instrText>
        </w:r>
        <w:r w:rsidR="00F97BF3">
          <w:rPr>
            <w:webHidden/>
          </w:rPr>
        </w:r>
        <w:r w:rsidR="00F97BF3">
          <w:rPr>
            <w:webHidden/>
          </w:rPr>
          <w:fldChar w:fldCharType="separate"/>
        </w:r>
        <w:r>
          <w:rPr>
            <w:webHidden/>
          </w:rPr>
          <w:t>27</w:t>
        </w:r>
        <w:r w:rsidR="00F97BF3">
          <w:rPr>
            <w:webHidden/>
          </w:rPr>
          <w:fldChar w:fldCharType="end"/>
        </w:r>
      </w:hyperlink>
    </w:p>
    <w:p w:rsidR="00F97BF3" w:rsidRDefault="0003064E">
      <w:pPr>
        <w:pStyle w:val="TOC2"/>
        <w:tabs>
          <w:tab w:val="left" w:pos="1980"/>
        </w:tabs>
        <w:rPr>
          <w:rFonts w:asciiTheme="minorHAnsi" w:eastAsiaTheme="minorEastAsia" w:hAnsiTheme="minorHAnsi" w:cstheme="minorBidi"/>
        </w:rPr>
      </w:pPr>
      <w:hyperlink w:anchor="_Toc369858214" w:history="1">
        <w:r w:rsidR="00F97BF3" w:rsidRPr="00D42AFF">
          <w:rPr>
            <w:rStyle w:val="Hyperlink"/>
          </w:rPr>
          <w:t>Objective 12:</w:t>
        </w:r>
        <w:r w:rsidR="00F97BF3">
          <w:rPr>
            <w:rFonts w:asciiTheme="minorHAnsi" w:eastAsiaTheme="minorEastAsia" w:hAnsiTheme="minorHAnsi" w:cstheme="minorBidi"/>
          </w:rPr>
          <w:tab/>
        </w:r>
        <w:r w:rsidR="00F97BF3" w:rsidRPr="00D42AFF">
          <w:rPr>
            <w:rStyle w:val="Hyperlink"/>
          </w:rPr>
          <w:t>Determine whether other tenant or project characteristics on which data are available are correlated with higher or low error rates.</w:t>
        </w:r>
        <w:r w:rsidR="00F97BF3">
          <w:rPr>
            <w:webHidden/>
          </w:rPr>
          <w:tab/>
        </w:r>
        <w:r w:rsidR="00F97BF3">
          <w:rPr>
            <w:webHidden/>
          </w:rPr>
          <w:fldChar w:fldCharType="begin"/>
        </w:r>
        <w:r w:rsidR="00F97BF3">
          <w:rPr>
            <w:webHidden/>
          </w:rPr>
          <w:instrText xml:space="preserve"> PAGEREF _Toc369858214 \h </w:instrText>
        </w:r>
        <w:r w:rsidR="00F97BF3">
          <w:rPr>
            <w:webHidden/>
          </w:rPr>
        </w:r>
        <w:r w:rsidR="00F97BF3">
          <w:rPr>
            <w:webHidden/>
          </w:rPr>
          <w:fldChar w:fldCharType="separate"/>
        </w:r>
        <w:r>
          <w:rPr>
            <w:webHidden/>
          </w:rPr>
          <w:t>27</w:t>
        </w:r>
        <w:r w:rsidR="00F97BF3">
          <w:rPr>
            <w:webHidden/>
          </w:rPr>
          <w:fldChar w:fldCharType="end"/>
        </w:r>
      </w:hyperlink>
    </w:p>
    <w:p w:rsidR="00F97BF3" w:rsidRDefault="0003064E">
      <w:pPr>
        <w:pStyle w:val="TOC2"/>
        <w:tabs>
          <w:tab w:val="left" w:pos="1980"/>
        </w:tabs>
        <w:rPr>
          <w:rFonts w:asciiTheme="minorHAnsi" w:eastAsiaTheme="minorEastAsia" w:hAnsiTheme="minorHAnsi" w:cstheme="minorBidi"/>
        </w:rPr>
      </w:pPr>
      <w:hyperlink w:anchor="_Toc369858215" w:history="1">
        <w:r w:rsidR="00F97BF3" w:rsidRPr="00D42AFF">
          <w:rPr>
            <w:rStyle w:val="Hyperlink"/>
          </w:rPr>
          <w:t>Objective 13:</w:t>
        </w:r>
        <w:r w:rsidR="00F97BF3">
          <w:rPr>
            <w:rFonts w:asciiTheme="minorHAnsi" w:eastAsiaTheme="minorEastAsia" w:hAnsiTheme="minorHAnsi" w:cstheme="minorBidi"/>
          </w:rPr>
          <w:tab/>
        </w:r>
        <w:r w:rsidR="00F97BF3" w:rsidRPr="00D42AFF">
          <w:rPr>
            <w:rStyle w:val="Hyperlink"/>
          </w:rPr>
          <w:t>Determine whether cases for which 50058/59 data had been submitted to HUD were more or less likely to have errors than those for which data had not been submitted.</w:t>
        </w:r>
        <w:r w:rsidR="00F97BF3">
          <w:rPr>
            <w:webHidden/>
          </w:rPr>
          <w:tab/>
        </w:r>
        <w:r w:rsidR="00F97BF3">
          <w:rPr>
            <w:webHidden/>
          </w:rPr>
          <w:fldChar w:fldCharType="begin"/>
        </w:r>
        <w:r w:rsidR="00F97BF3">
          <w:rPr>
            <w:webHidden/>
          </w:rPr>
          <w:instrText xml:space="preserve"> PAGEREF _Toc369858215 \h </w:instrText>
        </w:r>
        <w:r w:rsidR="00F97BF3">
          <w:rPr>
            <w:webHidden/>
          </w:rPr>
        </w:r>
        <w:r w:rsidR="00F97BF3">
          <w:rPr>
            <w:webHidden/>
          </w:rPr>
          <w:fldChar w:fldCharType="separate"/>
        </w:r>
        <w:r>
          <w:rPr>
            <w:webHidden/>
          </w:rPr>
          <w:t>28</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16" w:history="1">
        <w:r w:rsidR="00F97BF3" w:rsidRPr="00D42AFF">
          <w:rPr>
            <w:rStyle w:val="Hyperlink"/>
          </w:rPr>
          <w:t>Exhibit 43: PIC/TRACS Data by Program Type and Average Gross Dollars in for Households in Error (FY 2013)</w:t>
        </w:r>
        <w:r w:rsidR="00F97BF3">
          <w:rPr>
            <w:webHidden/>
          </w:rPr>
          <w:tab/>
        </w:r>
        <w:r w:rsidR="00F97BF3">
          <w:rPr>
            <w:webHidden/>
          </w:rPr>
          <w:fldChar w:fldCharType="begin"/>
        </w:r>
        <w:r w:rsidR="00F97BF3">
          <w:rPr>
            <w:webHidden/>
          </w:rPr>
          <w:instrText xml:space="preserve"> PAGEREF _Toc369858216 \h </w:instrText>
        </w:r>
        <w:r w:rsidR="00F97BF3">
          <w:rPr>
            <w:webHidden/>
          </w:rPr>
        </w:r>
        <w:r w:rsidR="00F97BF3">
          <w:rPr>
            <w:webHidden/>
          </w:rPr>
          <w:fldChar w:fldCharType="separate"/>
        </w:r>
        <w:r>
          <w:rPr>
            <w:webHidden/>
          </w:rPr>
          <w:t>28</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17" w:history="1">
        <w:r w:rsidR="00F97BF3" w:rsidRPr="00D42AFF">
          <w:rPr>
            <w:rStyle w:val="Hyperlink"/>
          </w:rPr>
          <w:t>Exhibit 44: Presence and Absence of PIC/TRACS Data by Program Type and Average Gross Dollars in for All Households (FY 2013)</w:t>
        </w:r>
        <w:r w:rsidR="00F97BF3">
          <w:rPr>
            <w:webHidden/>
          </w:rPr>
          <w:tab/>
        </w:r>
        <w:r w:rsidR="00F97BF3">
          <w:rPr>
            <w:webHidden/>
          </w:rPr>
          <w:fldChar w:fldCharType="begin"/>
        </w:r>
        <w:r w:rsidR="00F97BF3">
          <w:rPr>
            <w:webHidden/>
          </w:rPr>
          <w:instrText xml:space="preserve"> PAGEREF _Toc369858217 \h </w:instrText>
        </w:r>
        <w:r w:rsidR="00F97BF3">
          <w:rPr>
            <w:webHidden/>
          </w:rPr>
        </w:r>
        <w:r w:rsidR="00F97BF3">
          <w:rPr>
            <w:webHidden/>
          </w:rPr>
          <w:fldChar w:fldCharType="separate"/>
        </w:r>
        <w:r>
          <w:rPr>
            <w:webHidden/>
          </w:rPr>
          <w:t>29</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18" w:history="1">
        <w:r w:rsidR="00F97BF3" w:rsidRPr="00D42AFF">
          <w:rPr>
            <w:rStyle w:val="Hyperlink"/>
          </w:rPr>
          <w:t>Exhibit 45: Percent of Matched and Non-Matched Dollar Amounts for Key Variables Matching Variables from the 50058/50059 Form and PIC/TRACS Data Files (FY 2013)</w:t>
        </w:r>
        <w:r w:rsidR="00F97BF3">
          <w:rPr>
            <w:webHidden/>
          </w:rPr>
          <w:tab/>
        </w:r>
        <w:r w:rsidR="00F97BF3">
          <w:rPr>
            <w:webHidden/>
          </w:rPr>
          <w:fldChar w:fldCharType="begin"/>
        </w:r>
        <w:r w:rsidR="00F97BF3">
          <w:rPr>
            <w:webHidden/>
          </w:rPr>
          <w:instrText xml:space="preserve"> PAGEREF _Toc369858218 \h </w:instrText>
        </w:r>
        <w:r w:rsidR="00F97BF3">
          <w:rPr>
            <w:webHidden/>
          </w:rPr>
        </w:r>
        <w:r w:rsidR="00F97BF3">
          <w:rPr>
            <w:webHidden/>
          </w:rPr>
          <w:fldChar w:fldCharType="separate"/>
        </w:r>
        <w:r>
          <w:rPr>
            <w:webHidden/>
          </w:rPr>
          <w:t>29</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19" w:history="1">
        <w:r w:rsidR="00F97BF3" w:rsidRPr="00D42AFF">
          <w:rPr>
            <w:rStyle w:val="Hyperlink"/>
          </w:rPr>
          <w:t>Exhibit 46: Average Net and Gross Dollars in Error by Program Type and PIC/TRACS Data for All Households</w:t>
        </w:r>
        <w:r w:rsidR="00F97BF3">
          <w:rPr>
            <w:webHidden/>
          </w:rPr>
          <w:tab/>
        </w:r>
        <w:r w:rsidR="00F97BF3">
          <w:rPr>
            <w:webHidden/>
          </w:rPr>
          <w:fldChar w:fldCharType="begin"/>
        </w:r>
        <w:r w:rsidR="00F97BF3">
          <w:rPr>
            <w:webHidden/>
          </w:rPr>
          <w:instrText xml:space="preserve"> PAGEREF _Toc369858219 \h </w:instrText>
        </w:r>
        <w:r w:rsidR="00F97BF3">
          <w:rPr>
            <w:webHidden/>
          </w:rPr>
        </w:r>
        <w:r w:rsidR="00F97BF3">
          <w:rPr>
            <w:webHidden/>
          </w:rPr>
          <w:fldChar w:fldCharType="separate"/>
        </w:r>
        <w:r>
          <w:rPr>
            <w:webHidden/>
          </w:rPr>
          <w:t>30</w:t>
        </w:r>
        <w:r w:rsidR="00F97BF3">
          <w:rPr>
            <w:webHidden/>
          </w:rPr>
          <w:fldChar w:fldCharType="end"/>
        </w:r>
      </w:hyperlink>
    </w:p>
    <w:p w:rsidR="00F97BF3" w:rsidRDefault="0003064E">
      <w:pPr>
        <w:pStyle w:val="TOC2"/>
        <w:rPr>
          <w:rFonts w:asciiTheme="minorHAnsi" w:eastAsiaTheme="minorEastAsia" w:hAnsiTheme="minorHAnsi" w:cstheme="minorBidi"/>
        </w:rPr>
      </w:pPr>
      <w:hyperlink w:anchor="_Toc369858220" w:history="1">
        <w:r w:rsidR="00F97BF3" w:rsidRPr="00D42AFF">
          <w:rPr>
            <w:rStyle w:val="Hyperlink"/>
          </w:rPr>
          <w:t>Final Report Outline</w:t>
        </w:r>
        <w:r w:rsidR="00F97BF3">
          <w:rPr>
            <w:webHidden/>
          </w:rPr>
          <w:tab/>
        </w:r>
        <w:r w:rsidR="00F97BF3">
          <w:rPr>
            <w:webHidden/>
          </w:rPr>
          <w:fldChar w:fldCharType="begin"/>
        </w:r>
        <w:r w:rsidR="00F97BF3">
          <w:rPr>
            <w:webHidden/>
          </w:rPr>
          <w:instrText xml:space="preserve"> PAGEREF _Toc369858220 \h </w:instrText>
        </w:r>
        <w:r w:rsidR="00F97BF3">
          <w:rPr>
            <w:webHidden/>
          </w:rPr>
        </w:r>
        <w:r w:rsidR="00F97BF3">
          <w:rPr>
            <w:webHidden/>
          </w:rPr>
          <w:fldChar w:fldCharType="separate"/>
        </w:r>
        <w:r>
          <w:rPr>
            <w:webHidden/>
          </w:rPr>
          <w:t>31</w:t>
        </w:r>
        <w:r w:rsidR="00F97BF3">
          <w:rPr>
            <w:webHidden/>
          </w:rPr>
          <w:fldChar w:fldCharType="end"/>
        </w:r>
      </w:hyperlink>
    </w:p>
    <w:p w:rsidR="00F97BF3" w:rsidRDefault="0003064E">
      <w:pPr>
        <w:pStyle w:val="TOC1"/>
        <w:rPr>
          <w:rFonts w:asciiTheme="minorHAnsi" w:eastAsiaTheme="minorEastAsia" w:hAnsiTheme="minorHAnsi" w:cstheme="minorBidi"/>
          <w:b w:val="0"/>
        </w:rPr>
      </w:pPr>
      <w:hyperlink w:anchor="_Toc369858221" w:history="1">
        <w:r w:rsidR="00F97BF3" w:rsidRPr="00D42AFF">
          <w:rPr>
            <w:rStyle w:val="Hyperlink"/>
          </w:rPr>
          <w:t>Definitions</w:t>
        </w:r>
        <w:r w:rsidR="00F97BF3">
          <w:rPr>
            <w:webHidden/>
          </w:rPr>
          <w:tab/>
        </w:r>
        <w:r w:rsidR="00F97BF3">
          <w:rPr>
            <w:webHidden/>
          </w:rPr>
          <w:fldChar w:fldCharType="begin"/>
        </w:r>
        <w:r w:rsidR="00F97BF3">
          <w:rPr>
            <w:webHidden/>
          </w:rPr>
          <w:instrText xml:space="preserve"> PAGEREF _Toc369858221 \h </w:instrText>
        </w:r>
        <w:r w:rsidR="00F97BF3">
          <w:rPr>
            <w:webHidden/>
          </w:rPr>
        </w:r>
        <w:r w:rsidR="00F97BF3">
          <w:rPr>
            <w:webHidden/>
          </w:rPr>
          <w:fldChar w:fldCharType="separate"/>
        </w:r>
        <w:r>
          <w:rPr>
            <w:webHidden/>
          </w:rPr>
          <w:t>1</w:t>
        </w:r>
        <w:r w:rsidR="00F97BF3">
          <w:rPr>
            <w:webHidden/>
          </w:rPr>
          <w:fldChar w:fldCharType="end"/>
        </w:r>
      </w:hyperlink>
    </w:p>
    <w:p w:rsidR="00F97BF3" w:rsidRDefault="0003064E">
      <w:pPr>
        <w:pStyle w:val="TOC3"/>
        <w:rPr>
          <w:rFonts w:asciiTheme="minorHAnsi" w:eastAsiaTheme="minorEastAsia" w:hAnsiTheme="minorHAnsi" w:cstheme="minorBidi"/>
        </w:rPr>
      </w:pPr>
      <w:hyperlink w:anchor="_Toc369858222" w:history="1">
        <w:r w:rsidR="00F97BF3" w:rsidRPr="00D42AFF">
          <w:rPr>
            <w:rStyle w:val="Hyperlink"/>
          </w:rPr>
          <w:t>Tables Responding to Objective(s)</w:t>
        </w:r>
        <w:r w:rsidR="00F97BF3">
          <w:rPr>
            <w:webHidden/>
          </w:rPr>
          <w:tab/>
        </w:r>
        <w:r w:rsidR="00F97BF3">
          <w:rPr>
            <w:webHidden/>
          </w:rPr>
          <w:fldChar w:fldCharType="begin"/>
        </w:r>
        <w:r w:rsidR="00F97BF3">
          <w:rPr>
            <w:webHidden/>
          </w:rPr>
          <w:instrText xml:space="preserve"> PAGEREF _Toc369858222 \h </w:instrText>
        </w:r>
        <w:r w:rsidR="00F97BF3">
          <w:rPr>
            <w:webHidden/>
          </w:rPr>
        </w:r>
        <w:r w:rsidR="00F97BF3">
          <w:rPr>
            <w:webHidden/>
          </w:rPr>
          <w:fldChar w:fldCharType="separate"/>
        </w:r>
        <w:r>
          <w:rPr>
            <w:webHidden/>
          </w:rPr>
          <w:t>1</w:t>
        </w:r>
        <w:r w:rsidR="00F97BF3">
          <w:rPr>
            <w:webHidden/>
          </w:rPr>
          <w:fldChar w:fldCharType="end"/>
        </w:r>
      </w:hyperlink>
    </w:p>
    <w:p w:rsidR="00D22850" w:rsidRPr="004D6CE8" w:rsidRDefault="00C76975" w:rsidP="007F3C21">
      <w:pPr>
        <w:pStyle w:val="BodyText"/>
        <w:spacing w:after="120"/>
        <w:rPr>
          <w:b/>
        </w:rPr>
      </w:pPr>
      <w:r>
        <w:rPr>
          <w:b/>
          <w:noProof/>
          <w:sz w:val="22"/>
          <w:szCs w:val="20"/>
        </w:rPr>
        <w:fldChar w:fldCharType="end"/>
      </w:r>
      <w:r w:rsidR="00D22850" w:rsidRPr="004D6CE8">
        <w:rPr>
          <w:b/>
        </w:rPr>
        <w:t>APPENDICES</w:t>
      </w:r>
    </w:p>
    <w:p w:rsidR="00D22850" w:rsidRPr="00804E69" w:rsidRDefault="004D6CE8" w:rsidP="004D6CE8">
      <w:pPr>
        <w:pStyle w:val="BodyText"/>
        <w:spacing w:before="120" w:after="120"/>
      </w:pPr>
      <w:r>
        <w:t>Appendix A:</w:t>
      </w:r>
      <w:r>
        <w:tab/>
      </w:r>
      <w:r w:rsidR="00D22850" w:rsidRPr="00804E69">
        <w:t>Definitions of Key Terms</w:t>
      </w:r>
    </w:p>
    <w:p w:rsidR="00D22850" w:rsidRPr="00804E69" w:rsidRDefault="00D22850" w:rsidP="004D6CE8">
      <w:pPr>
        <w:pStyle w:val="BodyText"/>
        <w:spacing w:before="120" w:after="120"/>
      </w:pPr>
      <w:r w:rsidRPr="00804E69">
        <w:t>Appendix B:</w:t>
      </w:r>
      <w:r w:rsidR="004D6CE8">
        <w:tab/>
      </w:r>
      <w:r w:rsidRPr="00804E69">
        <w:t>Source Tables Responding to Each Objective</w:t>
      </w:r>
    </w:p>
    <w:p w:rsidR="00D22850" w:rsidRPr="00804E69" w:rsidRDefault="00D22850" w:rsidP="004D6CE8">
      <w:pPr>
        <w:pStyle w:val="BodyText"/>
        <w:spacing w:before="120" w:after="120"/>
      </w:pPr>
      <w:r w:rsidRPr="00804E69">
        <w:t>Appendix C:</w:t>
      </w:r>
      <w:r w:rsidR="004D6CE8">
        <w:tab/>
      </w:r>
      <w:r w:rsidRPr="00804E69">
        <w:t>National Estimate Source Tables</w:t>
      </w:r>
    </w:p>
    <w:p w:rsidR="006E790E" w:rsidRDefault="006E790E" w:rsidP="00D22850">
      <w:pPr>
        <w:pStyle w:val="BodyText"/>
        <w:sectPr w:rsidR="006E790E" w:rsidSect="00606AD1">
          <w:footerReference w:type="default" r:id="rId10"/>
          <w:pgSz w:w="12240" w:h="15840" w:code="1"/>
          <w:pgMar w:top="1440" w:right="1440" w:bottom="1440" w:left="1440" w:header="576" w:footer="432" w:gutter="0"/>
          <w:pgNumType w:fmt="lowerRoman" w:start="1"/>
          <w:cols w:space="720"/>
          <w:noEndnote/>
          <w:docGrid w:linePitch="326"/>
        </w:sectPr>
      </w:pPr>
      <w:bookmarkStart w:id="6" w:name="_Toc120333832"/>
      <w:bookmarkStart w:id="7" w:name="_Toc141498439"/>
      <w:bookmarkStart w:id="8" w:name="_Toc141498535"/>
      <w:bookmarkStart w:id="9" w:name="_Toc141498633"/>
      <w:bookmarkStart w:id="10" w:name="_Toc141499285"/>
      <w:bookmarkStart w:id="11" w:name="_Toc311714747"/>
    </w:p>
    <w:p w:rsidR="00D22850" w:rsidRPr="004D6CE8" w:rsidRDefault="00D22850" w:rsidP="004D6CE8">
      <w:pPr>
        <w:pStyle w:val="Heading1"/>
      </w:pPr>
      <w:bookmarkStart w:id="12" w:name="_Toc369858158"/>
      <w:r w:rsidRPr="004D6CE8">
        <w:lastRenderedPageBreak/>
        <w:t>INTRODUCTION</w:t>
      </w:r>
      <w:bookmarkEnd w:id="6"/>
      <w:bookmarkEnd w:id="7"/>
      <w:bookmarkEnd w:id="8"/>
      <w:bookmarkEnd w:id="9"/>
      <w:bookmarkEnd w:id="10"/>
      <w:bookmarkEnd w:id="11"/>
      <w:bookmarkEnd w:id="12"/>
    </w:p>
    <w:p w:rsidR="00D22850" w:rsidRDefault="00D22850" w:rsidP="00D22850">
      <w:pPr>
        <w:pStyle w:val="BodyText"/>
      </w:pPr>
      <w:r w:rsidRPr="00804E69">
        <w:t xml:space="preserve">The purpose of this document is to describe how analyses will be conducted for the </w:t>
      </w:r>
      <w:r w:rsidR="00C3200B">
        <w:t>FY </w:t>
      </w:r>
      <w:r w:rsidR="004C49BB">
        <w:t>2013</w:t>
      </w:r>
      <w:r w:rsidR="004C49BB" w:rsidRPr="00804E69">
        <w:t xml:space="preserve"> </w:t>
      </w:r>
      <w:r w:rsidRPr="00804E69">
        <w:t>HUDQC Study: Quality Control for Rental Assistance Subsidy Determinations. The Department of Housing and Urban Development (HUD) provides housing assistance through several rental assistance programs. Subsidies are based on HUD regulations defining financial need, eligibility requirements, and subsidy amounts. Generally, eligibility for a HUD-assisted housing unit requires a total income equal to or below the very-low-income standard (50% of the median family income of the area). The tenant payment is set at the higher of two amounts: 10 percent of total income, or 30 percent of adjusted income, based on certain types of deductions.</w:t>
      </w:r>
    </w:p>
    <w:p w:rsidR="00D22850" w:rsidRPr="00804E69" w:rsidRDefault="00D22850" w:rsidP="00D22850">
      <w:pPr>
        <w:pStyle w:val="BodyText"/>
      </w:pPr>
      <w:bookmarkStart w:id="13" w:name="OLE_LINK1"/>
      <w:r w:rsidRPr="00804E69">
        <w:t>This study examines the following rent subsidy programs:</w:t>
      </w:r>
      <w:r w:rsidRPr="004D6CE8">
        <w:rPr>
          <w:vertAlign w:val="superscript"/>
        </w:rPr>
        <w:footnoteReference w:id="1"/>
      </w:r>
    </w:p>
    <w:p w:rsidR="00D22850" w:rsidRPr="004D6CE8" w:rsidRDefault="00D22850" w:rsidP="004D6CE8">
      <w:pPr>
        <w:pStyle w:val="ListBullet"/>
      </w:pPr>
      <w:r w:rsidRPr="004D6CE8">
        <w:t>PIH-administered Public Housing (i.e., Public Housing)</w:t>
      </w:r>
    </w:p>
    <w:p w:rsidR="00D22850" w:rsidRPr="00804E69" w:rsidRDefault="00D22850" w:rsidP="004D6CE8">
      <w:pPr>
        <w:pStyle w:val="ListBullet"/>
      </w:pPr>
      <w:r w:rsidRPr="00804E69">
        <w:t>PIH-administered Section 8 projects</w:t>
      </w:r>
    </w:p>
    <w:p w:rsidR="00D22850" w:rsidRPr="004D6CE8" w:rsidRDefault="00D22850" w:rsidP="004D6CE8">
      <w:pPr>
        <w:pStyle w:val="ListBullet2"/>
        <w:spacing w:before="0" w:after="0"/>
      </w:pPr>
      <w:r w:rsidRPr="004D6CE8">
        <w:t>Moderate Rehabilitation</w:t>
      </w:r>
    </w:p>
    <w:p w:rsidR="00D22850" w:rsidRPr="00804E69" w:rsidRDefault="00D22850" w:rsidP="004D6CE8">
      <w:pPr>
        <w:pStyle w:val="ListBullet2"/>
        <w:spacing w:before="0" w:after="0"/>
      </w:pPr>
      <w:r w:rsidRPr="00804E69">
        <w:t>Vouchers</w:t>
      </w:r>
    </w:p>
    <w:p w:rsidR="00D22850" w:rsidRPr="00804E69" w:rsidRDefault="00D22850" w:rsidP="004D6CE8">
      <w:pPr>
        <w:pStyle w:val="ListBullet"/>
      </w:pPr>
      <w:r w:rsidRPr="00804E69">
        <w:t>Office of Housin</w:t>
      </w:r>
      <w:r w:rsidR="00C67310">
        <w:t>g-administered projects (i.e., O</w:t>
      </w:r>
      <w:r w:rsidRPr="00804E69">
        <w:t>wner-</w:t>
      </w:r>
      <w:r w:rsidR="004C49BB">
        <w:t>a</w:t>
      </w:r>
      <w:r w:rsidRPr="00804E69">
        <w:t>dministered)</w:t>
      </w:r>
    </w:p>
    <w:p w:rsidR="00D22850" w:rsidRPr="00804E69" w:rsidRDefault="00D22850" w:rsidP="004D6CE8">
      <w:pPr>
        <w:pStyle w:val="ListBullet2"/>
        <w:spacing w:before="0" w:after="0"/>
      </w:pPr>
      <w:r w:rsidRPr="00804E69">
        <w:t>Section 8 New Construction/Substantial Rehabilitation</w:t>
      </w:r>
    </w:p>
    <w:p w:rsidR="00D22850" w:rsidRPr="00804E69" w:rsidRDefault="00D22850" w:rsidP="004D6CE8">
      <w:pPr>
        <w:pStyle w:val="ListBullet2"/>
        <w:spacing w:before="0" w:after="0"/>
      </w:pPr>
      <w:r w:rsidRPr="00804E69">
        <w:t>Section 8 Loan Management</w:t>
      </w:r>
    </w:p>
    <w:p w:rsidR="00D22850" w:rsidRPr="00804E69" w:rsidRDefault="00D22850" w:rsidP="004D6CE8">
      <w:pPr>
        <w:pStyle w:val="ListBullet2"/>
        <w:spacing w:before="0" w:after="0"/>
      </w:pPr>
      <w:r w:rsidRPr="00804E69">
        <w:t>Section 8 Property Disposition</w:t>
      </w:r>
    </w:p>
    <w:p w:rsidR="00D22850" w:rsidRPr="00804E69" w:rsidRDefault="00D22850" w:rsidP="004D6CE8">
      <w:pPr>
        <w:pStyle w:val="ListBullet2"/>
        <w:spacing w:before="0" w:after="0"/>
      </w:pPr>
      <w:r w:rsidRPr="00804E69">
        <w:t>Section 202 Project Rental Assistance Contracts (PRAC)</w:t>
      </w:r>
    </w:p>
    <w:p w:rsidR="00D22850" w:rsidRPr="00804E69" w:rsidRDefault="00D22850" w:rsidP="004D6CE8">
      <w:pPr>
        <w:pStyle w:val="ListBullet2"/>
        <w:spacing w:before="0" w:after="0"/>
      </w:pPr>
      <w:r w:rsidRPr="00804E69">
        <w:t>Section 202/162 Project Assistance Contracts (PAC)</w:t>
      </w:r>
    </w:p>
    <w:p w:rsidR="00D22850" w:rsidRPr="00804E69" w:rsidRDefault="00D22850" w:rsidP="004D6CE8">
      <w:pPr>
        <w:pStyle w:val="ListBullet2"/>
        <w:spacing w:before="0" w:after="0"/>
      </w:pPr>
      <w:r w:rsidRPr="00804E69">
        <w:t>Section 811 PRAC</w:t>
      </w:r>
    </w:p>
    <w:p w:rsidR="00D22850" w:rsidRPr="00804E69" w:rsidRDefault="00D22850" w:rsidP="00D22850">
      <w:pPr>
        <w:pStyle w:val="BodyText"/>
      </w:pPr>
      <w:r w:rsidRPr="00804E69">
        <w:t>The HUDQC Study focuses on the nature and extent of errors in rental assistance subsidies in the assisted housing programs listed above. The overall purpose of the study is to determine the type, severity, and cost of errors associated with income certification and rent calculations. This study will produce national estimates of error with a 95 percent likelihood that estimated aggregate national rent errors for all programs are within two percentage points of the true population rent calculation error. A nationally representative sample of 2,400 households in approximat</w:t>
      </w:r>
      <w:r w:rsidR="004D6CE8">
        <w:t>ely 600 </w:t>
      </w:r>
      <w:r w:rsidRPr="00804E69">
        <w:t>projects nationwide will be selected for review and verification of information used to determine rental assistance subsidies in their most recent (re)certification.</w:t>
      </w:r>
      <w:r w:rsidRPr="004D6CE8">
        <w:rPr>
          <w:vertAlign w:val="superscript"/>
        </w:rPr>
        <w:footnoteReference w:id="2"/>
      </w:r>
      <w:r w:rsidR="004D6CE8">
        <w:t xml:space="preserve"> </w:t>
      </w:r>
      <w:r w:rsidRPr="00804E69">
        <w:t>All tables and exhibits in the analysis plan are based on estimates, and should be interpreted accordingly. In order to conduct this review and verification, we will execute the following steps:</w:t>
      </w:r>
      <w:bookmarkEnd w:id="13"/>
    </w:p>
    <w:p w:rsidR="00D22850" w:rsidRPr="004D6CE8" w:rsidRDefault="00D22850" w:rsidP="004D6CE8">
      <w:pPr>
        <w:pStyle w:val="ListNumber"/>
      </w:pPr>
      <w:r w:rsidRPr="004D6CE8">
        <w:rPr>
          <w:b/>
        </w:rPr>
        <w:lastRenderedPageBreak/>
        <w:t>Review Household File.</w:t>
      </w:r>
      <w:r w:rsidRPr="004D6CE8">
        <w:t xml:space="preserve"> Study Headquarters staff will use computer-assisted data collection technology to review and extract information contained in each sampled household’s file. The focus of the review is HUD’s forms 50058 and 50059 which are used by housing managers to record information required for determining rental assistance eligibility and subsidy amount; and the specific pieces of information contained in the file that are used by management to verify the figures used in the 50058 or 50059. The 50058/</w:t>
      </w:r>
      <w:r w:rsidR="004C49BB">
        <w:t>500</w:t>
      </w:r>
      <w:r w:rsidRPr="004D6CE8">
        <w:t>59 forms also contain the rent calculated by management.</w:t>
      </w:r>
    </w:p>
    <w:p w:rsidR="00D22850" w:rsidRPr="00804E69" w:rsidRDefault="00D22850" w:rsidP="004D6CE8">
      <w:pPr>
        <w:pStyle w:val="ListNumber"/>
      </w:pPr>
      <w:r w:rsidRPr="004D6CE8">
        <w:rPr>
          <w:b/>
        </w:rPr>
        <w:t>Determine Administrative Errors.</w:t>
      </w:r>
      <w:r w:rsidRPr="00804E69">
        <w:t xml:space="preserve"> Using the information in the household file, ICF will re-calculate the rent on the basis of verification documentation and information contained in the file. Discrepancies between the rent recorded on the 50058/</w:t>
      </w:r>
      <w:r w:rsidR="004C49BB">
        <w:t>500</w:t>
      </w:r>
      <w:r w:rsidRPr="00804E69">
        <w:t>59 and this recalculation will indicate administrative errors.</w:t>
      </w:r>
    </w:p>
    <w:p w:rsidR="00D22850" w:rsidRPr="00804E69" w:rsidRDefault="00D22850" w:rsidP="004D6CE8">
      <w:pPr>
        <w:pStyle w:val="ListNumber"/>
      </w:pPr>
      <w:r w:rsidRPr="004D6CE8">
        <w:rPr>
          <w:b/>
        </w:rPr>
        <w:t>Interview Households.</w:t>
      </w:r>
      <w:r w:rsidRPr="00804E69">
        <w:t xml:space="preserve"> Each household will participate in a detailed item by item interview, capturing each element in the rent calculation. This interview will probe on all financial resources and household circumstances, including those that may not be contained in the tenant file. Household members will be asked to sign releases permitting ICF to obtain verification from relevant third parties for items lacking acceptable documentation in the household file.</w:t>
      </w:r>
    </w:p>
    <w:p w:rsidR="00D22850" w:rsidRPr="00804E69" w:rsidRDefault="00D22850" w:rsidP="004D6CE8">
      <w:pPr>
        <w:pStyle w:val="ListNumber"/>
      </w:pPr>
      <w:r w:rsidRPr="004D6CE8">
        <w:rPr>
          <w:b/>
        </w:rPr>
        <w:t xml:space="preserve">Conduct Enhanced Verification. </w:t>
      </w:r>
      <w:r w:rsidRPr="00804E69">
        <w:t>Based on new or more accurate information provided by the household, ICF will independently obtain verification from third parties regarding this new information. In addition, verification of benefits and earned income will be obtained directly from official Federal-level sources by matching household member identifying information (name, Social Security number, date of birth) with Social Security Administration files and the National Directory of New Hires.</w:t>
      </w:r>
    </w:p>
    <w:p w:rsidR="00D22850" w:rsidRPr="00804E69" w:rsidRDefault="00D22850" w:rsidP="004D6CE8">
      <w:pPr>
        <w:pStyle w:val="ListNumber"/>
      </w:pPr>
      <w:r w:rsidRPr="004D6CE8">
        <w:rPr>
          <w:b/>
        </w:rPr>
        <w:t>Calculate QC Rent.</w:t>
      </w:r>
      <w:r w:rsidRPr="00804E69">
        <w:t xml:space="preserve"> A rent calculation will be performed on the basis of verified information, including that contained in the original household file and that obtained through the interview process and third-party verification.</w:t>
      </w:r>
    </w:p>
    <w:p w:rsidR="00D22850" w:rsidRPr="00804E69" w:rsidRDefault="00D22850" w:rsidP="004D6CE8">
      <w:pPr>
        <w:pStyle w:val="ListNumber"/>
      </w:pPr>
      <w:r w:rsidRPr="004D6CE8">
        <w:rPr>
          <w:b/>
        </w:rPr>
        <w:t xml:space="preserve">Determine Error. </w:t>
      </w:r>
      <w:r w:rsidRPr="00804E69">
        <w:t>Errors are defined as the difference between the rent calculation on the 50058/</w:t>
      </w:r>
      <w:r w:rsidR="004C49BB">
        <w:t>500</w:t>
      </w:r>
      <w:r w:rsidRPr="00804E69">
        <w:t>59 and rent determined by the QC rent calculation.</w:t>
      </w:r>
    </w:p>
    <w:p w:rsidR="00D22850" w:rsidRPr="00804E69" w:rsidRDefault="00D22850" w:rsidP="00D22850">
      <w:pPr>
        <w:pStyle w:val="BodyText"/>
      </w:pPr>
      <w:r w:rsidRPr="00804E69">
        <w:t>Using the data collected in the above steps and the error determinations, the data analysis will proceed to address the study’s objectives.</w:t>
      </w:r>
    </w:p>
    <w:p w:rsidR="00D22850" w:rsidRPr="004D6CE8" w:rsidRDefault="00D22850" w:rsidP="004D6CE8">
      <w:pPr>
        <w:pStyle w:val="Heading2"/>
        <w:pageBreakBefore/>
      </w:pPr>
      <w:bookmarkStart w:id="14" w:name="_Toc120333833"/>
      <w:bookmarkStart w:id="15" w:name="_Toc141498440"/>
      <w:bookmarkStart w:id="16" w:name="_Toc141498536"/>
      <w:bookmarkStart w:id="17" w:name="_Toc141498634"/>
      <w:bookmarkStart w:id="18" w:name="_Toc141499286"/>
      <w:bookmarkStart w:id="19" w:name="_Toc260402544"/>
      <w:bookmarkStart w:id="20" w:name="_Toc311714748"/>
      <w:bookmarkStart w:id="21" w:name="_Toc369858159"/>
      <w:r w:rsidRPr="004D6CE8">
        <w:lastRenderedPageBreak/>
        <w:t>Rent Error—The Dependent Variable</w:t>
      </w:r>
      <w:bookmarkEnd w:id="14"/>
      <w:bookmarkEnd w:id="15"/>
      <w:bookmarkEnd w:id="16"/>
      <w:bookmarkEnd w:id="17"/>
      <w:bookmarkEnd w:id="18"/>
      <w:bookmarkEnd w:id="19"/>
      <w:bookmarkEnd w:id="20"/>
      <w:bookmarkEnd w:id="21"/>
    </w:p>
    <w:p w:rsidR="00D22850" w:rsidRPr="00804E69" w:rsidRDefault="00D22850" w:rsidP="00D22850">
      <w:pPr>
        <w:pStyle w:val="BodyText"/>
      </w:pPr>
      <w:r w:rsidRPr="00804E69">
        <w:t>Rent error in this study has several dimensions and definitions. At a very basic level, an error pertains to the condition in which a tenant is receiving an incorrect amount of subsidy, based on verified information.</w:t>
      </w:r>
    </w:p>
    <w:p w:rsidR="00D22850" w:rsidRPr="00804E69" w:rsidRDefault="00D22850" w:rsidP="00D22850">
      <w:pPr>
        <w:pStyle w:val="BodyText"/>
      </w:pPr>
      <w:r w:rsidRPr="009F6188">
        <w:rPr>
          <w:b/>
        </w:rPr>
        <w:t xml:space="preserve">Rent Used in Error Determinations. </w:t>
      </w:r>
      <w:r w:rsidRPr="00804E69">
        <w:t>Error is determined by the difference between the rent actually paid by the household and the rent that should have been paid, based on verified information obtained from the household file, verified information provided by the household, and verified information obtained from third parties:</w:t>
      </w:r>
    </w:p>
    <w:p w:rsidR="00D22850" w:rsidRPr="00804E69" w:rsidRDefault="00D22850" w:rsidP="004D6CE8">
      <w:pPr>
        <w:pStyle w:val="ListBullet"/>
      </w:pPr>
      <w:r w:rsidRPr="004D6CE8">
        <w:rPr>
          <w:b/>
        </w:rPr>
        <w:t>Actual Rent</w:t>
      </w:r>
      <w:r w:rsidRPr="00804E69">
        <w:t>—the monthly tenant rent indicated on the 50058/</w:t>
      </w:r>
      <w:r w:rsidR="004C49BB">
        <w:t>500</w:t>
      </w:r>
      <w:r w:rsidRPr="00804E69">
        <w:t>59 forms or, if this item is missing, this information is obtained from other sources in the household file. This is the monthly household rent for the year to follow the most recent (re)certification.</w:t>
      </w:r>
    </w:p>
    <w:p w:rsidR="00D22850" w:rsidRPr="00804E69" w:rsidRDefault="00D22850" w:rsidP="004D6CE8">
      <w:pPr>
        <w:pStyle w:val="ListBullet"/>
      </w:pPr>
      <w:r w:rsidRPr="004D6CE8">
        <w:rPr>
          <w:b/>
        </w:rPr>
        <w:t>Quality Control (QC) Rent</w:t>
      </w:r>
      <w:r w:rsidRPr="00804E69">
        <w:t>—the monthly household rent calculated by ICF using the information reported by the household and verified, as well as the verified information contained in the tenant file.</w:t>
      </w:r>
    </w:p>
    <w:p w:rsidR="00D22850" w:rsidRPr="00804E69" w:rsidRDefault="00D22850" w:rsidP="00D22850">
      <w:pPr>
        <w:pStyle w:val="BodyText"/>
      </w:pPr>
      <w:proofErr w:type="gramStart"/>
      <w:r w:rsidRPr="009F6188">
        <w:rPr>
          <w:b/>
        </w:rPr>
        <w:t>Calculation of Quality Control Rent.</w:t>
      </w:r>
      <w:proofErr w:type="gramEnd"/>
      <w:r w:rsidRPr="009F6188">
        <w:rPr>
          <w:b/>
        </w:rPr>
        <w:t xml:space="preserve"> </w:t>
      </w:r>
      <w:r w:rsidRPr="00804E69">
        <w:t>HUD specifies the formulas for determining assisted household rent for each of its programs. These formulas generally consider adjusted annual income, which is the total of household members’ earned and unearned income, less specific allowances. There are several different calculation formulas, depending on the program and the specifics of each household’s situation. These formulas are defined in the HUDQC Study Standards document delivered under separate cover.</w:t>
      </w:r>
    </w:p>
    <w:p w:rsidR="00D22850" w:rsidRPr="003C1F55" w:rsidRDefault="00D22850" w:rsidP="00D22850">
      <w:pPr>
        <w:pStyle w:val="BodyText"/>
      </w:pPr>
      <w:proofErr w:type="gramStart"/>
      <w:r w:rsidRPr="003C1F55">
        <w:rPr>
          <w:b/>
        </w:rPr>
        <w:t>Error Definitions.</w:t>
      </w:r>
      <w:proofErr w:type="gramEnd"/>
      <w:r w:rsidRPr="003C1F55">
        <w:rPr>
          <w:b/>
        </w:rPr>
        <w:t xml:space="preserve"> </w:t>
      </w:r>
      <w:r w:rsidRPr="003C1F55">
        <w:t>Study objectives require that several different types of errors be estimated on the basis of data collected in this study. The two primary distinctions are total errors and error</w:t>
      </w:r>
      <w:r w:rsidR="003C1F55">
        <w:t> </w:t>
      </w:r>
      <w:r w:rsidRPr="003C1F55">
        <w:t>rates.</w:t>
      </w:r>
    </w:p>
    <w:p w:rsidR="00D22850" w:rsidRPr="009F6188" w:rsidRDefault="00D22850" w:rsidP="00D22850">
      <w:pPr>
        <w:pStyle w:val="BodyText"/>
        <w:rPr>
          <w:i/>
        </w:rPr>
      </w:pPr>
      <w:r w:rsidRPr="009F6188">
        <w:rPr>
          <w:i/>
        </w:rPr>
        <w:t>Total Errors</w:t>
      </w:r>
    </w:p>
    <w:p w:rsidR="00D22850" w:rsidRPr="00804E69" w:rsidRDefault="00D22850" w:rsidP="009F6188">
      <w:pPr>
        <w:pStyle w:val="ListBullet"/>
      </w:pPr>
      <w:r w:rsidRPr="009F6188">
        <w:rPr>
          <w:b/>
        </w:rPr>
        <w:t>Dollar Rent Error</w:t>
      </w:r>
      <w:r w:rsidRPr="00804E69">
        <w:t>—the dollar amount of Actual Rent minus QC Rent for an individual household. A negative number indicates an underpayment, meaning the household paid less than it should and HUD’s subsidy was higher than it should have been. A positive number indicates a household overpayment, meaning HUD’s contribution was less than it should have been.</w:t>
      </w:r>
    </w:p>
    <w:p w:rsidR="00D22850" w:rsidRPr="00804E69" w:rsidRDefault="00D22850" w:rsidP="009F6188">
      <w:pPr>
        <w:pStyle w:val="ListBullet"/>
      </w:pPr>
      <w:r w:rsidRPr="009F6188">
        <w:rPr>
          <w:b/>
        </w:rPr>
        <w:t>Total Gross Rent Error</w:t>
      </w:r>
      <w:r w:rsidRPr="00804E69">
        <w:t>—the weighted sum of the absolute values of positive and negative individual household Rent Dollar Errors.</w:t>
      </w:r>
    </w:p>
    <w:p w:rsidR="00D22850" w:rsidRPr="00804E69" w:rsidRDefault="00D22850" w:rsidP="009F6188">
      <w:pPr>
        <w:pStyle w:val="ListBullet"/>
      </w:pPr>
      <w:r w:rsidRPr="009F6188">
        <w:rPr>
          <w:b/>
        </w:rPr>
        <w:t>Total Net Rent Error</w:t>
      </w:r>
      <w:r w:rsidRPr="00804E69">
        <w:t>—the arithmetic value of the weighted sum of individual household Rent Dollar Errors.</w:t>
      </w:r>
    </w:p>
    <w:p w:rsidR="00D22850" w:rsidRPr="009F6188" w:rsidRDefault="00D22850" w:rsidP="00D22850">
      <w:pPr>
        <w:pStyle w:val="BodyText"/>
        <w:rPr>
          <w:i/>
        </w:rPr>
      </w:pPr>
      <w:r w:rsidRPr="009F6188">
        <w:rPr>
          <w:i/>
        </w:rPr>
        <w:t>Error Rates</w:t>
      </w:r>
    </w:p>
    <w:p w:rsidR="00D22850" w:rsidRPr="00804E69" w:rsidRDefault="00D22850" w:rsidP="009F6188">
      <w:pPr>
        <w:pStyle w:val="ListBullet"/>
      </w:pPr>
      <w:r w:rsidRPr="009F6188">
        <w:rPr>
          <w:b/>
        </w:rPr>
        <w:t>Dollar Error Rate</w:t>
      </w:r>
      <w:r w:rsidRPr="00804E69">
        <w:t>—the quotient of Total Gross Rent Error divided by the weighted sum of individual household QC rents.</w:t>
      </w:r>
    </w:p>
    <w:p w:rsidR="00D22850" w:rsidRPr="00804E69" w:rsidRDefault="00D22850" w:rsidP="009F6188">
      <w:pPr>
        <w:pStyle w:val="ListBullet"/>
      </w:pPr>
      <w:r w:rsidRPr="009F6188">
        <w:rPr>
          <w:b/>
        </w:rPr>
        <w:lastRenderedPageBreak/>
        <w:t>Case Error Rate</w:t>
      </w:r>
      <w:r w:rsidRPr="00804E69">
        <w:t>—the quotient of the weighted sum of Dollar Rent Errors in excess of $5 per month divided by the total weighted number of households.</w:t>
      </w:r>
    </w:p>
    <w:p w:rsidR="00D22850" w:rsidRDefault="00D22850" w:rsidP="00D22850">
      <w:pPr>
        <w:pStyle w:val="BodyText"/>
      </w:pPr>
      <w:r w:rsidRPr="00804E69">
        <w:t>Errors in rental assistance subsidies relate to both eligibility and amount of subsidy:</w:t>
      </w:r>
    </w:p>
    <w:p w:rsidR="00D22850" w:rsidRPr="00804E69" w:rsidRDefault="00D22850" w:rsidP="009F6188">
      <w:pPr>
        <w:pStyle w:val="ListBullet"/>
      </w:pPr>
      <w:r w:rsidRPr="009F6188">
        <w:rPr>
          <w:b/>
        </w:rPr>
        <w:t>Eligibility Error</w:t>
      </w:r>
      <w:r w:rsidRPr="00804E69">
        <w:t>—a household may not be eligible for rental assistance, which places the entire subsidy in error.</w:t>
      </w:r>
      <w:r w:rsidRPr="009F6188">
        <w:rPr>
          <w:vertAlign w:val="superscript"/>
        </w:rPr>
        <w:footnoteReference w:id="3"/>
      </w:r>
    </w:p>
    <w:p w:rsidR="00D22850" w:rsidRDefault="00D22850" w:rsidP="009F6188">
      <w:pPr>
        <w:pStyle w:val="ListBullet"/>
      </w:pPr>
      <w:r w:rsidRPr="009F6188">
        <w:rPr>
          <w:b/>
        </w:rPr>
        <w:t>Subsidy Error</w:t>
      </w:r>
      <w:r w:rsidRPr="00804E69">
        <w:t>—the amount of subsidy may be too high or too low.</w:t>
      </w:r>
    </w:p>
    <w:p w:rsidR="00D22850" w:rsidRPr="00804E69" w:rsidRDefault="00D22850" w:rsidP="00D22850">
      <w:pPr>
        <w:pStyle w:val="BodyText"/>
      </w:pPr>
      <w:r w:rsidRPr="00804E69">
        <w:t>Error sources are classified into two broad types:</w:t>
      </w:r>
    </w:p>
    <w:p w:rsidR="00D22850" w:rsidRPr="00804E69" w:rsidRDefault="00D22850" w:rsidP="009F6188">
      <w:pPr>
        <w:pStyle w:val="ListBullet"/>
      </w:pPr>
      <w:r w:rsidRPr="009F6188">
        <w:rPr>
          <w:b/>
        </w:rPr>
        <w:t>Rent Error</w:t>
      </w:r>
      <w:r w:rsidRPr="00804E69">
        <w:t xml:space="preserve">—any of the components used to determine household rent (e.g., earned income, household size, </w:t>
      </w:r>
      <w:proofErr w:type="gramStart"/>
      <w:r w:rsidRPr="00804E69">
        <w:t>medical</w:t>
      </w:r>
      <w:proofErr w:type="gramEnd"/>
      <w:r w:rsidRPr="00804E69">
        <w:t xml:space="preserve"> expenses) could be in error. These are often attributed to tenant misreporting, but they can also be due to tenant misunderstanding.</w:t>
      </w:r>
    </w:p>
    <w:p w:rsidR="00D22850" w:rsidRPr="009F6188" w:rsidRDefault="00D22850" w:rsidP="009F6188">
      <w:pPr>
        <w:pStyle w:val="ListBullet"/>
      </w:pPr>
      <w:r w:rsidRPr="009F6188">
        <w:rPr>
          <w:b/>
        </w:rPr>
        <w:t>Administrative Error</w:t>
      </w:r>
      <w:r w:rsidRPr="009F6188">
        <w:t>—local housing administrative</w:t>
      </w:r>
      <w:r w:rsidR="009F6188">
        <w:t xml:space="preserve"> staff may make mistakes (e.g., </w:t>
      </w:r>
      <w:r w:rsidRPr="009F6188">
        <w:t>calculation errors, transcription errors, improper application of income or allowances) or they may fail to follow HUD requirements (e.g., fail to recertify on time). Some administrative errors (e.g., not requesting a Social Security number) do not produce rent errors.</w:t>
      </w:r>
    </w:p>
    <w:p w:rsidR="00D22850" w:rsidRPr="00804E69" w:rsidRDefault="00D22850" w:rsidP="00D22850">
      <w:pPr>
        <w:pStyle w:val="BodyText"/>
      </w:pPr>
      <w:r w:rsidRPr="00804E69">
        <w:t>Errors may be made in either the determination of initial eligibility or in the determination of the correct household payment. Two types of payment errors may occur:</w:t>
      </w:r>
      <w:r w:rsidRPr="009F6188">
        <w:rPr>
          <w:vertAlign w:val="superscript"/>
        </w:rPr>
        <w:footnoteReference w:id="4"/>
      </w:r>
    </w:p>
    <w:p w:rsidR="00D22850" w:rsidRPr="00804E69" w:rsidRDefault="00D22850" w:rsidP="009F6188">
      <w:pPr>
        <w:pStyle w:val="ListBullet"/>
      </w:pPr>
      <w:r w:rsidRPr="009F6188">
        <w:rPr>
          <w:b/>
        </w:rPr>
        <w:t>Overpayment</w:t>
      </w:r>
      <w:r w:rsidRPr="00804E69">
        <w:t>—household payment is above the correct amount, and HUD’s subsidy is too low.</w:t>
      </w:r>
    </w:p>
    <w:p w:rsidR="00D22850" w:rsidRPr="00804E69" w:rsidRDefault="00D22850" w:rsidP="009F6188">
      <w:pPr>
        <w:pStyle w:val="ListBullet"/>
      </w:pPr>
      <w:r w:rsidRPr="009F6188">
        <w:rPr>
          <w:b/>
        </w:rPr>
        <w:t>Underpayment</w:t>
      </w:r>
      <w:r w:rsidRPr="00804E69">
        <w:t>—household payment is below the correct amount, and HUD’s subsidy is too high.</w:t>
      </w:r>
    </w:p>
    <w:p w:rsidR="00D22850" w:rsidRPr="00804E69" w:rsidRDefault="00D22850" w:rsidP="00D22850">
      <w:pPr>
        <w:pStyle w:val="BodyText"/>
      </w:pPr>
      <w:r w:rsidRPr="00804E69">
        <w:t>Appendix A contains the definitions of all key terms used in this analysis plan.</w:t>
      </w:r>
    </w:p>
    <w:p w:rsidR="00D22850" w:rsidRPr="00804E69" w:rsidRDefault="00D22850" w:rsidP="00606AD1">
      <w:pPr>
        <w:pStyle w:val="Heading2"/>
        <w:pageBreakBefore/>
      </w:pPr>
      <w:bookmarkStart w:id="22" w:name="_Toc120333834"/>
      <w:bookmarkStart w:id="23" w:name="_Toc141498441"/>
      <w:bookmarkStart w:id="24" w:name="_Toc141498537"/>
      <w:bookmarkStart w:id="25" w:name="_Toc141498635"/>
      <w:bookmarkStart w:id="26" w:name="_Toc141499287"/>
      <w:bookmarkStart w:id="27" w:name="_Toc260402545"/>
      <w:bookmarkStart w:id="28" w:name="_Toc311714749"/>
      <w:bookmarkStart w:id="29" w:name="_Toc369858160"/>
      <w:r w:rsidRPr="00804E69">
        <w:lastRenderedPageBreak/>
        <w:t xml:space="preserve">Preparation </w:t>
      </w:r>
      <w:bookmarkEnd w:id="22"/>
      <w:r w:rsidRPr="00804E69">
        <w:t>of Analytic Data Files</w:t>
      </w:r>
      <w:bookmarkEnd w:id="23"/>
      <w:bookmarkEnd w:id="24"/>
      <w:bookmarkEnd w:id="25"/>
      <w:bookmarkEnd w:id="26"/>
      <w:bookmarkEnd w:id="27"/>
      <w:bookmarkEnd w:id="28"/>
      <w:bookmarkEnd w:id="29"/>
    </w:p>
    <w:p w:rsidR="00D22850" w:rsidRPr="003C1F55" w:rsidRDefault="00D22850" w:rsidP="00D22850">
      <w:pPr>
        <w:pStyle w:val="BodyText"/>
        <w:rPr>
          <w:spacing w:val="-2"/>
        </w:rPr>
      </w:pPr>
      <w:r w:rsidRPr="003C1F55">
        <w:rPr>
          <w:spacing w:val="-2"/>
        </w:rPr>
        <w:t>The main analytic data files will be based on the results of household file reviews, household interviews, and third-party verification. While we will be using the third-party verified information to determine errors, the analytic files must also contain the information collected from the household files and household interviews to address the study objectives pertaining to error sources and causes. The household file information is needed to identify the incidence of administrative errors; the household interview data is needed to determine the incidence of household misreporting; both files and the verification file are needed to determine the extent that various types of resources contribute to error.</w:t>
      </w:r>
    </w:p>
    <w:p w:rsidR="00D22850" w:rsidRPr="00804E69" w:rsidRDefault="00D22850" w:rsidP="00D22850">
      <w:pPr>
        <w:pStyle w:val="BodyText"/>
      </w:pPr>
      <w:r w:rsidRPr="00804E69">
        <w:t>Our core master analytic file will consist of a household record containing:</w:t>
      </w:r>
    </w:p>
    <w:p w:rsidR="00D22850" w:rsidRPr="00804E69" w:rsidRDefault="00D22850" w:rsidP="00606AD1">
      <w:pPr>
        <w:pStyle w:val="ListBullet"/>
      </w:pPr>
      <w:r w:rsidRPr="00606AD1">
        <w:rPr>
          <w:b/>
        </w:rPr>
        <w:t>Household Record Review Data</w:t>
      </w:r>
      <w:r w:rsidRPr="00804E69">
        <w:t>—all information c</w:t>
      </w:r>
      <w:r w:rsidR="003C1F55">
        <w:t>ollected from the 50058/</w:t>
      </w:r>
      <w:r w:rsidR="004C49BB">
        <w:t>500</w:t>
      </w:r>
      <w:r w:rsidR="003C1F55">
        <w:t xml:space="preserve">59, the </w:t>
      </w:r>
      <w:r w:rsidRPr="00804E69">
        <w:t>items that are verified and the type of verification observed; and the tenant rent.</w:t>
      </w:r>
    </w:p>
    <w:p w:rsidR="00D22850" w:rsidRPr="00804E69" w:rsidRDefault="00D22850" w:rsidP="00606AD1">
      <w:pPr>
        <w:pStyle w:val="ListBullet"/>
      </w:pPr>
      <w:r w:rsidRPr="00606AD1">
        <w:rPr>
          <w:b/>
        </w:rPr>
        <w:t>Household Interview Data</w:t>
      </w:r>
      <w:r w:rsidRPr="00804E69">
        <w:t>—all information collected during the household interview pertaining to items needed to calculate rent and determine eligibility.</w:t>
      </w:r>
    </w:p>
    <w:p w:rsidR="00D22850" w:rsidRPr="00804E69" w:rsidRDefault="00D22850" w:rsidP="00606AD1">
      <w:pPr>
        <w:pStyle w:val="ListBullet"/>
      </w:pPr>
      <w:r w:rsidRPr="00606AD1">
        <w:rPr>
          <w:b/>
        </w:rPr>
        <w:t>QC Verification Data</w:t>
      </w:r>
      <w:r w:rsidRPr="00804E69">
        <w:t>—all information used to calculate the QC rent, consisting of verified information obtained from the household file, verified information provided by the household, and verified information obtained from third parties</w:t>
      </w:r>
      <w:r w:rsidRPr="00804E69" w:rsidDel="00B92FAC">
        <w:t>.</w:t>
      </w:r>
    </w:p>
    <w:p w:rsidR="00D22850" w:rsidRPr="00804E69" w:rsidRDefault="00D22850" w:rsidP="00D22850">
      <w:pPr>
        <w:pStyle w:val="BodyText"/>
      </w:pPr>
      <w:r w:rsidRPr="00804E69">
        <w:t>We will construct a series of analytic files to address the research questions, using the data in the master analytic file. Error values (as defined by the methods described above) will be calculated and appended to the main analytic file, and identify discrepancies and dollar differences between the three sources of household data listed above. Additional variables will be constructed, including error type (e.g., transcription, calculation). Weights equal to the inverse of the sampling fractions will be appended so that national estimates can be produced. Variance estimates will be produced using a replication procedure.</w:t>
      </w:r>
    </w:p>
    <w:p w:rsidR="00D22850" w:rsidRPr="00804E69" w:rsidRDefault="00D22850" w:rsidP="00D22850">
      <w:pPr>
        <w:pStyle w:val="BodyText"/>
      </w:pPr>
      <w:r w:rsidRPr="00804E69">
        <w:t>We will use two additional data sources. One of the study objectives is to determine whether 50058/</w:t>
      </w:r>
      <w:r w:rsidR="009126C1">
        <w:t>500</w:t>
      </w:r>
      <w:r w:rsidRPr="00804E69">
        <w:t>59 data entered into PIC/TRACS has associated QC errors. Another objective is to determine whether errors can be predicted from household and project characteristics. To obtain information on housing project characteristics, we conduct a survey of local housing managers (i.e., Project Staff Questionnaire, PSQ) from which we obtain information on characteristics of the housing project and management practices. We will create separate analytic files to conduct the analyses associated with the PSQ. Relevant household information will be appended to the project survey file. The study sample will be matched with PIC/TRACS, and the 50058/</w:t>
      </w:r>
      <w:r w:rsidR="004C49BB">
        <w:t>500</w:t>
      </w:r>
      <w:r w:rsidRPr="00804E69">
        <w:t>59 data from TRACS/PIC will be appended to the household data for analysis.</w:t>
      </w:r>
    </w:p>
    <w:p w:rsidR="00606AD1" w:rsidRDefault="00606AD1" w:rsidP="00D22850">
      <w:pPr>
        <w:pStyle w:val="BodyText"/>
        <w:sectPr w:rsidR="00606AD1" w:rsidSect="00606AD1">
          <w:pgSz w:w="12240" w:h="15840" w:code="1"/>
          <w:pgMar w:top="1440" w:right="1440" w:bottom="1440" w:left="1440" w:header="576" w:footer="432" w:gutter="0"/>
          <w:pgNumType w:start="1"/>
          <w:cols w:space="720"/>
          <w:noEndnote/>
          <w:docGrid w:linePitch="326"/>
        </w:sectPr>
      </w:pPr>
      <w:bookmarkStart w:id="30" w:name="_Toc120333835"/>
      <w:bookmarkStart w:id="31" w:name="_Toc141498442"/>
      <w:bookmarkStart w:id="32" w:name="_Toc141498538"/>
      <w:bookmarkStart w:id="33" w:name="_Toc141498636"/>
      <w:bookmarkStart w:id="34" w:name="_Toc141499288"/>
      <w:bookmarkStart w:id="35" w:name="_Toc311714750"/>
    </w:p>
    <w:p w:rsidR="00D22850" w:rsidRPr="00804E69" w:rsidRDefault="00D22850" w:rsidP="00606AD1">
      <w:pPr>
        <w:pStyle w:val="Heading1"/>
      </w:pPr>
      <w:bookmarkStart w:id="36" w:name="_Toc369858161"/>
      <w:r w:rsidRPr="00804E69">
        <w:lastRenderedPageBreak/>
        <w:t>ANALYSIS PLAN BY STUDY OBJECTIVE</w:t>
      </w:r>
      <w:bookmarkEnd w:id="30"/>
      <w:bookmarkEnd w:id="31"/>
      <w:bookmarkEnd w:id="32"/>
      <w:bookmarkEnd w:id="33"/>
      <w:bookmarkEnd w:id="34"/>
      <w:bookmarkEnd w:id="35"/>
      <w:bookmarkEnd w:id="36"/>
    </w:p>
    <w:p w:rsidR="00D22850" w:rsidRPr="00804E69" w:rsidRDefault="00D22850" w:rsidP="00D22850">
      <w:pPr>
        <w:pStyle w:val="BodyText"/>
      </w:pPr>
      <w:r w:rsidRPr="00804E69">
        <w:t>This section of the Analysis Plan discusses the study objectives and describes the analysis that will address each objective. Appendix B contains a summary of the objectives and the source tables that address each objective. Appendix C contains shells for the source tables. Source tables will be used to produce the analytic exhibits displayed in the body of the report. We describe specific analytic exhibits and provide shells for these in the discussion below.</w:t>
      </w:r>
    </w:p>
    <w:p w:rsidR="00D22850" w:rsidRPr="00606AD1" w:rsidRDefault="00D22850" w:rsidP="00606AD1">
      <w:pPr>
        <w:pStyle w:val="Heading3"/>
      </w:pPr>
      <w:bookmarkStart w:id="37" w:name="_Toc311714751"/>
      <w:bookmarkStart w:id="38" w:name="_Toc369858162"/>
      <w:r w:rsidRPr="00606AD1">
        <w:t>Objective 1:</w:t>
      </w:r>
      <w:r w:rsidRPr="00606AD1">
        <w:tab/>
        <w:t>Identify the various types of rent errors and error rates and related estimation variances.</w:t>
      </w:r>
      <w:bookmarkEnd w:id="37"/>
      <w:bookmarkEnd w:id="38"/>
    </w:p>
    <w:p w:rsidR="00D22850" w:rsidRPr="00804E69" w:rsidRDefault="00D22850" w:rsidP="00D22850">
      <w:pPr>
        <w:pStyle w:val="BodyText"/>
      </w:pPr>
      <w:r w:rsidRPr="00804E69">
        <w:t xml:space="preserve">This objective requires us to identify types of errors and produce national estimates of the proportion of household cases with errors, along with associated variance estimates. These errors include the percent of households paying correct and incorrect rent, average dollar rent error, and dollar error rate. Analyses will cross-tabulate national estimates to produce a series of tables as described below. To assure comparability with prior studies, the tabular displays will follow the previously used formats and will include </w:t>
      </w:r>
      <w:r w:rsidR="00C3200B">
        <w:t>FY </w:t>
      </w:r>
      <w:r w:rsidR="004C49BB">
        <w:t>2012</w:t>
      </w:r>
      <w:r w:rsidR="004C49BB" w:rsidRPr="00804E69">
        <w:t xml:space="preserve"> </w:t>
      </w:r>
      <w:r w:rsidRPr="00804E69">
        <w:t xml:space="preserve">study results alongside the </w:t>
      </w:r>
      <w:r w:rsidR="00C3200B">
        <w:t>FY </w:t>
      </w:r>
      <w:r w:rsidR="004C49BB">
        <w:t>2013</w:t>
      </w:r>
      <w:r w:rsidR="004C49BB" w:rsidRPr="00804E69">
        <w:t xml:space="preserve"> </w:t>
      </w:r>
      <w:r w:rsidRPr="00804E69">
        <w:t>study results. Variance estimates are displayed in tables discussed under Objective 3.</w:t>
      </w:r>
    </w:p>
    <w:p w:rsidR="00D22850" w:rsidRPr="00804E69" w:rsidRDefault="00D22850" w:rsidP="00D22850">
      <w:pPr>
        <w:pStyle w:val="BodyText"/>
      </w:pPr>
      <w:r w:rsidRPr="00804E69">
        <w:t xml:space="preserve">Exhibit 1 illustrates how we will display the percent of households with proper payments. It provides the national estimate of the proportion of households whose QC rent is exactly equal to the Actual Rent, and the proportion within $5 of an exact match. This exhibit also provides a comparison between </w:t>
      </w:r>
      <w:r w:rsidR="00C3200B">
        <w:t>FY </w:t>
      </w:r>
      <w:r w:rsidR="004C49BB">
        <w:t>2012</w:t>
      </w:r>
      <w:r w:rsidR="004C49BB" w:rsidRPr="00804E69">
        <w:t xml:space="preserve"> </w:t>
      </w:r>
      <w:r w:rsidRPr="00804E69">
        <w:t xml:space="preserve">and </w:t>
      </w:r>
      <w:r w:rsidR="00C3200B">
        <w:t>FY </w:t>
      </w:r>
      <w:r w:rsidR="004C49BB">
        <w:t>2013</w:t>
      </w:r>
      <w:r w:rsidR="004C49BB" w:rsidRPr="00804E69">
        <w:t xml:space="preserve"> </w:t>
      </w:r>
      <w:r w:rsidRPr="00804E69">
        <w:t>results, and a comparison of results by program type.</w:t>
      </w:r>
    </w:p>
    <w:p w:rsidR="00D22850" w:rsidRPr="00606AD1" w:rsidRDefault="00D22850" w:rsidP="00606AD1">
      <w:pPr>
        <w:pStyle w:val="Caption"/>
      </w:pPr>
      <w:bookmarkStart w:id="39" w:name="_Toc141498539"/>
      <w:bookmarkStart w:id="40" w:name="_Toc141498637"/>
      <w:bookmarkStart w:id="41" w:name="_Toc141499289"/>
      <w:bookmarkStart w:id="42" w:name="_Toc260402546"/>
      <w:bookmarkStart w:id="43" w:name="_Toc311714752"/>
      <w:bookmarkStart w:id="44" w:name="_Toc369858163"/>
      <w:r w:rsidRPr="00606AD1">
        <w:t>Exhibit 1</w:t>
      </w:r>
      <w:bookmarkEnd w:id="39"/>
      <w:r w:rsidR="00606AD1" w:rsidRPr="00606AD1">
        <w:t>:</w:t>
      </w:r>
      <w:r w:rsidRPr="00606AD1">
        <w:br/>
        <w:t>Percent of Households with Proper Payments (</w:t>
      </w:r>
      <w:r w:rsidR="00C3200B">
        <w:t>FY </w:t>
      </w:r>
      <w:r w:rsidR="004C49BB">
        <w:t>2012</w:t>
      </w:r>
      <w:r w:rsidR="004C49BB" w:rsidRPr="00606AD1">
        <w:t xml:space="preserve"> </w:t>
      </w:r>
      <w:r w:rsidRPr="00606AD1">
        <w:t xml:space="preserve">and </w:t>
      </w:r>
      <w:r w:rsidR="00C3200B">
        <w:t>FY </w:t>
      </w:r>
      <w:r w:rsidR="004C49BB">
        <w:t>2013</w:t>
      </w:r>
      <w:r w:rsidRPr="00606AD1">
        <w:t>)</w:t>
      </w:r>
      <w:bookmarkEnd w:id="40"/>
      <w:bookmarkEnd w:id="41"/>
      <w:bookmarkEnd w:id="42"/>
      <w:bookmarkEnd w:id="43"/>
      <w:bookmarkEnd w:id="44"/>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968"/>
        <w:gridCol w:w="1596"/>
        <w:gridCol w:w="1601"/>
        <w:gridCol w:w="1589"/>
        <w:gridCol w:w="6"/>
        <w:gridCol w:w="1600"/>
      </w:tblGrid>
      <w:tr w:rsidR="00D22850" w:rsidRPr="00A94CB9" w:rsidTr="00FA0F24">
        <w:trPr>
          <w:trHeight w:val="20"/>
          <w:jc w:val="center"/>
        </w:trPr>
        <w:tc>
          <w:tcPr>
            <w:tcW w:w="2968" w:type="dxa"/>
            <w:vMerge w:val="restart"/>
            <w:tcBorders>
              <w:top w:val="single" w:sz="12" w:space="0" w:color="auto"/>
              <w:left w:val="single" w:sz="12" w:space="0" w:color="auto"/>
            </w:tcBorders>
            <w:vAlign w:val="bottom"/>
          </w:tcPr>
          <w:p w:rsidR="00D22850" w:rsidRPr="00A94CB9" w:rsidRDefault="00D22850" w:rsidP="00A94CB9">
            <w:pPr>
              <w:pStyle w:val="BodyText2"/>
              <w:jc w:val="center"/>
              <w:rPr>
                <w:b/>
              </w:rPr>
            </w:pPr>
            <w:r w:rsidRPr="00A94CB9">
              <w:rPr>
                <w:b/>
              </w:rPr>
              <w:t>Program Type</w:t>
            </w:r>
          </w:p>
        </w:tc>
        <w:tc>
          <w:tcPr>
            <w:tcW w:w="3197" w:type="dxa"/>
            <w:gridSpan w:val="2"/>
            <w:tcBorders>
              <w:top w:val="single" w:sz="12" w:space="0" w:color="auto"/>
              <w:bottom w:val="single" w:sz="4" w:space="0" w:color="auto"/>
            </w:tcBorders>
            <w:vAlign w:val="bottom"/>
          </w:tcPr>
          <w:p w:rsidR="00D22850" w:rsidRPr="00A94CB9" w:rsidRDefault="00D22850" w:rsidP="00A94CB9">
            <w:pPr>
              <w:pStyle w:val="BodyText2"/>
              <w:jc w:val="center"/>
              <w:rPr>
                <w:b/>
              </w:rPr>
            </w:pPr>
            <w:r w:rsidRPr="00A94CB9">
              <w:rPr>
                <w:b/>
              </w:rPr>
              <w:t>Percent Matched Within $5</w:t>
            </w:r>
          </w:p>
        </w:tc>
        <w:tc>
          <w:tcPr>
            <w:tcW w:w="3195" w:type="dxa"/>
            <w:gridSpan w:val="3"/>
            <w:tcBorders>
              <w:top w:val="single" w:sz="12" w:space="0" w:color="auto"/>
              <w:bottom w:val="single" w:sz="4" w:space="0" w:color="auto"/>
              <w:right w:val="single" w:sz="12" w:space="0" w:color="auto"/>
            </w:tcBorders>
            <w:vAlign w:val="bottom"/>
          </w:tcPr>
          <w:p w:rsidR="00D22850" w:rsidRPr="00A94CB9" w:rsidRDefault="00D22850" w:rsidP="00A94CB9">
            <w:pPr>
              <w:pStyle w:val="BodyText2"/>
              <w:jc w:val="center"/>
              <w:rPr>
                <w:b/>
              </w:rPr>
            </w:pPr>
            <w:r w:rsidRPr="00A94CB9">
              <w:rPr>
                <w:b/>
              </w:rPr>
              <w:t>Percent Matched Exactly</w:t>
            </w:r>
          </w:p>
        </w:tc>
      </w:tr>
      <w:tr w:rsidR="00D22850" w:rsidRPr="00A94CB9" w:rsidTr="00FA0F24">
        <w:trPr>
          <w:trHeight w:val="20"/>
          <w:jc w:val="center"/>
        </w:trPr>
        <w:tc>
          <w:tcPr>
            <w:tcW w:w="2968" w:type="dxa"/>
            <w:vMerge/>
            <w:tcBorders>
              <w:left w:val="single" w:sz="12" w:space="0" w:color="auto"/>
              <w:bottom w:val="nil"/>
            </w:tcBorders>
            <w:vAlign w:val="bottom"/>
          </w:tcPr>
          <w:p w:rsidR="00D22850" w:rsidRPr="00A94CB9" w:rsidRDefault="00D22850" w:rsidP="00A94CB9">
            <w:pPr>
              <w:pStyle w:val="BodyText2"/>
              <w:jc w:val="center"/>
              <w:rPr>
                <w:b/>
              </w:rPr>
            </w:pPr>
          </w:p>
        </w:tc>
        <w:tc>
          <w:tcPr>
            <w:tcW w:w="1596" w:type="dxa"/>
            <w:tcBorders>
              <w:top w:val="single" w:sz="4" w:space="0" w:color="auto"/>
              <w:bottom w:val="single" w:sz="12" w:space="0" w:color="auto"/>
            </w:tcBorders>
            <w:vAlign w:val="bottom"/>
          </w:tcPr>
          <w:p w:rsidR="00D22850" w:rsidRPr="00A94CB9" w:rsidRDefault="00C3200B" w:rsidP="004C49BB">
            <w:pPr>
              <w:pStyle w:val="BodyText2"/>
              <w:jc w:val="center"/>
              <w:rPr>
                <w:b/>
              </w:rPr>
            </w:pPr>
            <w:r w:rsidRPr="00A94CB9">
              <w:rPr>
                <w:b/>
              </w:rPr>
              <w:t>FY </w:t>
            </w:r>
            <w:r w:rsidR="004C49BB">
              <w:rPr>
                <w:b/>
              </w:rPr>
              <w:t>2012</w:t>
            </w:r>
          </w:p>
        </w:tc>
        <w:tc>
          <w:tcPr>
            <w:tcW w:w="1601" w:type="dxa"/>
            <w:tcBorders>
              <w:top w:val="single" w:sz="4" w:space="0" w:color="auto"/>
              <w:bottom w:val="single" w:sz="12" w:space="0" w:color="auto"/>
            </w:tcBorders>
            <w:vAlign w:val="bottom"/>
          </w:tcPr>
          <w:p w:rsidR="00D22850" w:rsidRPr="00A94CB9" w:rsidRDefault="00C3200B" w:rsidP="004C49BB">
            <w:pPr>
              <w:pStyle w:val="BodyText2"/>
              <w:jc w:val="center"/>
              <w:rPr>
                <w:b/>
              </w:rPr>
            </w:pPr>
            <w:r w:rsidRPr="00A94CB9">
              <w:rPr>
                <w:b/>
              </w:rPr>
              <w:t>FY </w:t>
            </w:r>
            <w:r w:rsidR="004C49BB">
              <w:rPr>
                <w:b/>
              </w:rPr>
              <w:t>2013</w:t>
            </w:r>
          </w:p>
        </w:tc>
        <w:tc>
          <w:tcPr>
            <w:tcW w:w="1595" w:type="dxa"/>
            <w:gridSpan w:val="2"/>
            <w:tcBorders>
              <w:top w:val="single" w:sz="4" w:space="0" w:color="auto"/>
              <w:bottom w:val="single" w:sz="12" w:space="0" w:color="auto"/>
            </w:tcBorders>
            <w:vAlign w:val="bottom"/>
          </w:tcPr>
          <w:p w:rsidR="00D22850" w:rsidRPr="00A94CB9" w:rsidRDefault="00C3200B" w:rsidP="004C49BB">
            <w:pPr>
              <w:pStyle w:val="BodyText2"/>
              <w:jc w:val="center"/>
              <w:rPr>
                <w:b/>
              </w:rPr>
            </w:pPr>
            <w:r w:rsidRPr="00A94CB9">
              <w:rPr>
                <w:b/>
              </w:rPr>
              <w:t>FY </w:t>
            </w:r>
            <w:r w:rsidR="004C49BB">
              <w:rPr>
                <w:b/>
              </w:rPr>
              <w:t>2012</w:t>
            </w:r>
          </w:p>
        </w:tc>
        <w:tc>
          <w:tcPr>
            <w:tcW w:w="1600" w:type="dxa"/>
            <w:tcBorders>
              <w:top w:val="single" w:sz="4" w:space="0" w:color="auto"/>
              <w:bottom w:val="single" w:sz="12" w:space="0" w:color="auto"/>
              <w:right w:val="single" w:sz="12" w:space="0" w:color="auto"/>
            </w:tcBorders>
            <w:vAlign w:val="bottom"/>
          </w:tcPr>
          <w:p w:rsidR="00D22850" w:rsidRPr="00A94CB9" w:rsidRDefault="00C3200B" w:rsidP="004C49BB">
            <w:pPr>
              <w:pStyle w:val="BodyText2"/>
              <w:jc w:val="center"/>
              <w:rPr>
                <w:b/>
              </w:rPr>
            </w:pPr>
            <w:r w:rsidRPr="00A94CB9">
              <w:rPr>
                <w:b/>
              </w:rPr>
              <w:t>FY </w:t>
            </w:r>
            <w:r w:rsidR="004C49BB">
              <w:rPr>
                <w:b/>
              </w:rPr>
              <w:t>2013</w:t>
            </w:r>
          </w:p>
        </w:tc>
      </w:tr>
      <w:tr w:rsidR="00D22850" w:rsidRPr="00804E69" w:rsidTr="00FA0F24">
        <w:trPr>
          <w:trHeight w:val="20"/>
          <w:jc w:val="center"/>
        </w:trPr>
        <w:tc>
          <w:tcPr>
            <w:tcW w:w="2968" w:type="dxa"/>
            <w:tcBorders>
              <w:top w:val="single" w:sz="12" w:space="0" w:color="auto"/>
              <w:left w:val="single" w:sz="12" w:space="0" w:color="auto"/>
            </w:tcBorders>
            <w:vAlign w:val="bottom"/>
          </w:tcPr>
          <w:p w:rsidR="00D22850" w:rsidRPr="00804E69" w:rsidRDefault="00D22850" w:rsidP="00A94CB9">
            <w:pPr>
              <w:pStyle w:val="BodyText2"/>
            </w:pPr>
            <w:r w:rsidRPr="00804E69">
              <w:t>Public Housing</w:t>
            </w:r>
          </w:p>
        </w:tc>
        <w:tc>
          <w:tcPr>
            <w:tcW w:w="1596" w:type="dxa"/>
            <w:tcBorders>
              <w:top w:val="single" w:sz="12" w:space="0" w:color="auto"/>
            </w:tcBorders>
            <w:vAlign w:val="center"/>
          </w:tcPr>
          <w:p w:rsidR="00D22850" w:rsidRPr="00804E69" w:rsidRDefault="00D22850" w:rsidP="00A94CB9">
            <w:pPr>
              <w:pStyle w:val="BodyText2"/>
            </w:pPr>
          </w:p>
        </w:tc>
        <w:tc>
          <w:tcPr>
            <w:tcW w:w="1601" w:type="dxa"/>
            <w:tcBorders>
              <w:top w:val="single" w:sz="12" w:space="0" w:color="auto"/>
            </w:tcBorders>
            <w:vAlign w:val="center"/>
          </w:tcPr>
          <w:p w:rsidR="00D22850" w:rsidRPr="00804E69" w:rsidRDefault="00D22850" w:rsidP="00A94CB9">
            <w:pPr>
              <w:pStyle w:val="BodyText2"/>
            </w:pPr>
          </w:p>
        </w:tc>
        <w:tc>
          <w:tcPr>
            <w:tcW w:w="1589" w:type="dxa"/>
            <w:tcBorders>
              <w:top w:val="single" w:sz="12" w:space="0" w:color="auto"/>
            </w:tcBorders>
            <w:vAlign w:val="center"/>
          </w:tcPr>
          <w:p w:rsidR="00D22850" w:rsidRPr="00804E69" w:rsidRDefault="00D22850" w:rsidP="00A94CB9">
            <w:pPr>
              <w:pStyle w:val="BodyText2"/>
            </w:pPr>
          </w:p>
        </w:tc>
        <w:tc>
          <w:tcPr>
            <w:tcW w:w="1606" w:type="dxa"/>
            <w:gridSpan w:val="2"/>
            <w:tcBorders>
              <w:top w:val="single" w:sz="12" w:space="0" w:color="auto"/>
              <w:right w:val="single" w:sz="12" w:space="0" w:color="auto"/>
            </w:tcBorders>
            <w:vAlign w:val="center"/>
          </w:tcPr>
          <w:p w:rsidR="00D22850" w:rsidRPr="00804E69" w:rsidRDefault="00D22850" w:rsidP="00A94CB9">
            <w:pPr>
              <w:pStyle w:val="BodyText2"/>
            </w:pPr>
          </w:p>
        </w:tc>
      </w:tr>
      <w:tr w:rsidR="00D22850" w:rsidRPr="00804E69" w:rsidTr="00FA0F24">
        <w:trPr>
          <w:trHeight w:val="20"/>
          <w:jc w:val="center"/>
        </w:trPr>
        <w:tc>
          <w:tcPr>
            <w:tcW w:w="2968" w:type="dxa"/>
            <w:tcBorders>
              <w:left w:val="single" w:sz="12" w:space="0" w:color="auto"/>
            </w:tcBorders>
            <w:vAlign w:val="bottom"/>
          </w:tcPr>
          <w:p w:rsidR="00D22850" w:rsidRPr="00804E69" w:rsidRDefault="00D22850" w:rsidP="00A94CB9">
            <w:pPr>
              <w:pStyle w:val="BodyText2"/>
            </w:pPr>
            <w:r w:rsidRPr="00804E69">
              <w:t>PHA-administered Section 8</w:t>
            </w:r>
          </w:p>
        </w:tc>
        <w:tc>
          <w:tcPr>
            <w:tcW w:w="1596" w:type="dxa"/>
            <w:vAlign w:val="center"/>
          </w:tcPr>
          <w:p w:rsidR="00D22850" w:rsidRPr="00804E69" w:rsidRDefault="00D22850" w:rsidP="00A94CB9">
            <w:pPr>
              <w:pStyle w:val="BodyText2"/>
            </w:pPr>
          </w:p>
        </w:tc>
        <w:tc>
          <w:tcPr>
            <w:tcW w:w="1601" w:type="dxa"/>
            <w:vAlign w:val="center"/>
          </w:tcPr>
          <w:p w:rsidR="00D22850" w:rsidRPr="00804E69" w:rsidRDefault="00D22850" w:rsidP="00A94CB9">
            <w:pPr>
              <w:pStyle w:val="BodyText2"/>
            </w:pPr>
          </w:p>
        </w:tc>
        <w:tc>
          <w:tcPr>
            <w:tcW w:w="1589" w:type="dxa"/>
            <w:vAlign w:val="center"/>
          </w:tcPr>
          <w:p w:rsidR="00D22850" w:rsidRPr="00804E69" w:rsidRDefault="00D22850" w:rsidP="00A94CB9">
            <w:pPr>
              <w:pStyle w:val="BodyText2"/>
            </w:pPr>
          </w:p>
        </w:tc>
        <w:tc>
          <w:tcPr>
            <w:tcW w:w="1606" w:type="dxa"/>
            <w:gridSpan w:val="2"/>
            <w:tcBorders>
              <w:right w:val="single" w:sz="12" w:space="0" w:color="auto"/>
            </w:tcBorders>
            <w:vAlign w:val="center"/>
          </w:tcPr>
          <w:p w:rsidR="00D22850" w:rsidRPr="00804E69" w:rsidRDefault="00D22850" w:rsidP="00A94CB9">
            <w:pPr>
              <w:pStyle w:val="BodyText2"/>
            </w:pPr>
          </w:p>
        </w:tc>
      </w:tr>
      <w:tr w:rsidR="00D22850" w:rsidRPr="00A94CB9" w:rsidTr="00FA0F24">
        <w:trPr>
          <w:trHeight w:val="20"/>
          <w:jc w:val="center"/>
        </w:trPr>
        <w:tc>
          <w:tcPr>
            <w:tcW w:w="2968" w:type="dxa"/>
            <w:tcBorders>
              <w:left w:val="single" w:sz="12" w:space="0" w:color="auto"/>
            </w:tcBorders>
            <w:vAlign w:val="bottom"/>
          </w:tcPr>
          <w:p w:rsidR="00D22850" w:rsidRPr="00A94CB9" w:rsidRDefault="00D22850" w:rsidP="00A94CB9">
            <w:pPr>
              <w:pStyle w:val="BodyText2"/>
              <w:rPr>
                <w:i/>
              </w:rPr>
            </w:pPr>
            <w:r w:rsidRPr="00A94CB9">
              <w:rPr>
                <w:i/>
              </w:rPr>
              <w:t>Total PHA-administered</w:t>
            </w:r>
          </w:p>
        </w:tc>
        <w:tc>
          <w:tcPr>
            <w:tcW w:w="1596" w:type="dxa"/>
            <w:vAlign w:val="center"/>
          </w:tcPr>
          <w:p w:rsidR="00D22850" w:rsidRPr="00A94CB9" w:rsidRDefault="00D22850" w:rsidP="00A94CB9">
            <w:pPr>
              <w:pStyle w:val="BodyText2"/>
              <w:rPr>
                <w:i/>
              </w:rPr>
            </w:pPr>
          </w:p>
        </w:tc>
        <w:tc>
          <w:tcPr>
            <w:tcW w:w="1601" w:type="dxa"/>
            <w:vAlign w:val="center"/>
          </w:tcPr>
          <w:p w:rsidR="00D22850" w:rsidRPr="00A94CB9" w:rsidRDefault="00D22850" w:rsidP="00A94CB9">
            <w:pPr>
              <w:pStyle w:val="BodyText2"/>
              <w:rPr>
                <w:i/>
              </w:rPr>
            </w:pPr>
          </w:p>
        </w:tc>
        <w:tc>
          <w:tcPr>
            <w:tcW w:w="1589" w:type="dxa"/>
            <w:vAlign w:val="center"/>
          </w:tcPr>
          <w:p w:rsidR="00D22850" w:rsidRPr="00A94CB9" w:rsidRDefault="00D22850" w:rsidP="00A94CB9">
            <w:pPr>
              <w:pStyle w:val="BodyText2"/>
              <w:rPr>
                <w:i/>
              </w:rPr>
            </w:pPr>
          </w:p>
        </w:tc>
        <w:tc>
          <w:tcPr>
            <w:tcW w:w="1606" w:type="dxa"/>
            <w:gridSpan w:val="2"/>
            <w:tcBorders>
              <w:right w:val="single" w:sz="12" w:space="0" w:color="auto"/>
            </w:tcBorders>
            <w:vAlign w:val="center"/>
          </w:tcPr>
          <w:p w:rsidR="00D22850" w:rsidRPr="00A94CB9" w:rsidRDefault="00D22850" w:rsidP="00A94CB9">
            <w:pPr>
              <w:pStyle w:val="BodyText2"/>
              <w:rPr>
                <w:i/>
              </w:rPr>
            </w:pPr>
          </w:p>
        </w:tc>
      </w:tr>
      <w:tr w:rsidR="00D22850" w:rsidRPr="00804E69" w:rsidTr="00FA0F24">
        <w:trPr>
          <w:trHeight w:val="20"/>
          <w:jc w:val="center"/>
        </w:trPr>
        <w:tc>
          <w:tcPr>
            <w:tcW w:w="2968" w:type="dxa"/>
            <w:tcBorders>
              <w:left w:val="single" w:sz="12" w:space="0" w:color="auto"/>
            </w:tcBorders>
            <w:vAlign w:val="bottom"/>
          </w:tcPr>
          <w:p w:rsidR="00D22850" w:rsidRPr="00804E69" w:rsidRDefault="00D22850" w:rsidP="00A94CB9">
            <w:pPr>
              <w:pStyle w:val="BodyText2"/>
            </w:pPr>
            <w:r w:rsidRPr="00804E69">
              <w:t>Total Owner-administered</w:t>
            </w:r>
          </w:p>
        </w:tc>
        <w:tc>
          <w:tcPr>
            <w:tcW w:w="1596" w:type="dxa"/>
            <w:vAlign w:val="center"/>
          </w:tcPr>
          <w:p w:rsidR="00D22850" w:rsidRPr="00804E69" w:rsidRDefault="00D22850" w:rsidP="00A94CB9">
            <w:pPr>
              <w:pStyle w:val="BodyText2"/>
            </w:pPr>
          </w:p>
        </w:tc>
        <w:tc>
          <w:tcPr>
            <w:tcW w:w="1601" w:type="dxa"/>
            <w:vAlign w:val="center"/>
          </w:tcPr>
          <w:p w:rsidR="00D22850" w:rsidRPr="00804E69" w:rsidRDefault="00D22850" w:rsidP="00A94CB9">
            <w:pPr>
              <w:pStyle w:val="BodyText2"/>
            </w:pPr>
          </w:p>
        </w:tc>
        <w:tc>
          <w:tcPr>
            <w:tcW w:w="1589" w:type="dxa"/>
            <w:vAlign w:val="center"/>
          </w:tcPr>
          <w:p w:rsidR="00D22850" w:rsidRPr="00804E69" w:rsidRDefault="00D22850" w:rsidP="00A94CB9">
            <w:pPr>
              <w:pStyle w:val="BodyText2"/>
            </w:pPr>
          </w:p>
        </w:tc>
        <w:tc>
          <w:tcPr>
            <w:tcW w:w="1606" w:type="dxa"/>
            <w:gridSpan w:val="2"/>
            <w:tcBorders>
              <w:right w:val="single" w:sz="12" w:space="0" w:color="auto"/>
            </w:tcBorders>
            <w:vAlign w:val="center"/>
          </w:tcPr>
          <w:p w:rsidR="00D22850" w:rsidRPr="00804E69" w:rsidRDefault="00D22850" w:rsidP="00A94CB9">
            <w:pPr>
              <w:pStyle w:val="BodyText2"/>
            </w:pPr>
          </w:p>
        </w:tc>
      </w:tr>
      <w:tr w:rsidR="00D22850" w:rsidRPr="00A94CB9" w:rsidTr="00FA0F24">
        <w:trPr>
          <w:trHeight w:val="20"/>
          <w:jc w:val="center"/>
        </w:trPr>
        <w:tc>
          <w:tcPr>
            <w:tcW w:w="2968" w:type="dxa"/>
            <w:tcBorders>
              <w:left w:val="single" w:sz="12" w:space="0" w:color="auto"/>
              <w:bottom w:val="single" w:sz="12" w:space="0" w:color="auto"/>
            </w:tcBorders>
            <w:vAlign w:val="bottom"/>
          </w:tcPr>
          <w:p w:rsidR="00D22850" w:rsidRPr="00A94CB9" w:rsidRDefault="00D22850" w:rsidP="00A94CB9">
            <w:pPr>
              <w:pStyle w:val="BodyText2"/>
              <w:rPr>
                <w:b/>
              </w:rPr>
            </w:pPr>
            <w:r w:rsidRPr="00A94CB9">
              <w:rPr>
                <w:b/>
              </w:rPr>
              <w:t>Total</w:t>
            </w:r>
          </w:p>
        </w:tc>
        <w:tc>
          <w:tcPr>
            <w:tcW w:w="1596" w:type="dxa"/>
            <w:tcBorders>
              <w:bottom w:val="single" w:sz="12" w:space="0" w:color="auto"/>
            </w:tcBorders>
            <w:vAlign w:val="center"/>
          </w:tcPr>
          <w:p w:rsidR="00D22850" w:rsidRPr="00A94CB9" w:rsidRDefault="00D22850" w:rsidP="00A94CB9">
            <w:pPr>
              <w:pStyle w:val="BodyText2"/>
              <w:rPr>
                <w:b/>
              </w:rPr>
            </w:pPr>
          </w:p>
        </w:tc>
        <w:tc>
          <w:tcPr>
            <w:tcW w:w="1601" w:type="dxa"/>
            <w:tcBorders>
              <w:bottom w:val="single" w:sz="12" w:space="0" w:color="auto"/>
            </w:tcBorders>
            <w:vAlign w:val="center"/>
          </w:tcPr>
          <w:p w:rsidR="00D22850" w:rsidRPr="00A94CB9" w:rsidRDefault="00D22850" w:rsidP="00A94CB9">
            <w:pPr>
              <w:pStyle w:val="BodyText2"/>
              <w:rPr>
                <w:b/>
              </w:rPr>
            </w:pPr>
          </w:p>
        </w:tc>
        <w:tc>
          <w:tcPr>
            <w:tcW w:w="1589" w:type="dxa"/>
            <w:tcBorders>
              <w:bottom w:val="single" w:sz="12" w:space="0" w:color="auto"/>
            </w:tcBorders>
            <w:vAlign w:val="center"/>
          </w:tcPr>
          <w:p w:rsidR="00D22850" w:rsidRPr="00A94CB9" w:rsidRDefault="00D22850" w:rsidP="00A94CB9">
            <w:pPr>
              <w:pStyle w:val="BodyText2"/>
              <w:rPr>
                <w:b/>
              </w:rPr>
            </w:pPr>
          </w:p>
        </w:tc>
        <w:tc>
          <w:tcPr>
            <w:tcW w:w="1606" w:type="dxa"/>
            <w:gridSpan w:val="2"/>
            <w:tcBorders>
              <w:bottom w:val="single" w:sz="12" w:space="0" w:color="auto"/>
              <w:right w:val="single" w:sz="12" w:space="0" w:color="auto"/>
            </w:tcBorders>
            <w:vAlign w:val="center"/>
          </w:tcPr>
          <w:p w:rsidR="00D22850" w:rsidRPr="00A94CB9" w:rsidRDefault="00D22850" w:rsidP="00A94CB9">
            <w:pPr>
              <w:pStyle w:val="BodyText2"/>
              <w:rPr>
                <w:b/>
              </w:rPr>
            </w:pPr>
          </w:p>
        </w:tc>
      </w:tr>
    </w:tbl>
    <w:p w:rsidR="00D22850" w:rsidRPr="00A94CB9" w:rsidRDefault="00D22850" w:rsidP="00A94CB9">
      <w:pPr>
        <w:pStyle w:val="BodyText3"/>
      </w:pPr>
      <w:r w:rsidRPr="00A94CB9">
        <w:fldChar w:fldCharType="begin"/>
      </w:r>
      <w:r w:rsidRPr="00A94CB9">
        <w:instrText>ADVANCE \d2</w:instrText>
      </w:r>
      <w:r w:rsidRPr="00A94CB9">
        <w:fldChar w:fldCharType="end"/>
      </w:r>
      <w:r w:rsidRPr="00A94CB9">
        <w:t>Source Tables 2 and 2(S)</w:t>
      </w:r>
    </w:p>
    <w:p w:rsidR="00D22850" w:rsidRDefault="00D22850" w:rsidP="00D22850">
      <w:pPr>
        <w:pStyle w:val="BodyText"/>
      </w:pPr>
      <w:r w:rsidRPr="00804E69">
        <w:t xml:space="preserve">Exhibit 2 provides further information on the tenant error rate, displaying the average dollars in error and gross dollar error rate for the total population in PHA-administered and owner-administered projects. It compares the </w:t>
      </w:r>
      <w:r w:rsidR="00C3200B">
        <w:t>FY </w:t>
      </w:r>
      <w:r w:rsidR="004C49BB">
        <w:t>2012</w:t>
      </w:r>
      <w:r w:rsidR="004C49BB" w:rsidRPr="00804E69">
        <w:t xml:space="preserve"> </w:t>
      </w:r>
      <w:r w:rsidRPr="00804E69">
        <w:t xml:space="preserve">results with the </w:t>
      </w:r>
      <w:r w:rsidR="00C3200B">
        <w:t>FY </w:t>
      </w:r>
      <w:r w:rsidR="004C49BB">
        <w:t>2013</w:t>
      </w:r>
      <w:r w:rsidR="004C49BB" w:rsidRPr="00804E69">
        <w:t xml:space="preserve"> </w:t>
      </w:r>
      <w:r w:rsidRPr="00804E69">
        <w:t>results.</w:t>
      </w:r>
    </w:p>
    <w:p w:rsidR="00D22850" w:rsidRPr="00804E69" w:rsidRDefault="00D22850" w:rsidP="00A94CB9">
      <w:pPr>
        <w:pStyle w:val="Caption"/>
        <w:pageBreakBefore/>
      </w:pPr>
      <w:bookmarkStart w:id="45" w:name="_Toc141498540"/>
      <w:bookmarkStart w:id="46" w:name="_Toc141498638"/>
      <w:bookmarkStart w:id="47" w:name="_Toc141499290"/>
      <w:bookmarkStart w:id="48" w:name="_Toc260402547"/>
      <w:bookmarkStart w:id="49" w:name="_Toc311714753"/>
      <w:bookmarkStart w:id="50" w:name="_Toc369858164"/>
      <w:r w:rsidRPr="00804E69">
        <w:lastRenderedPageBreak/>
        <w:t>Exhibit 2</w:t>
      </w:r>
      <w:bookmarkStart w:id="51" w:name="_Toc141498541"/>
      <w:bookmarkStart w:id="52" w:name="_Toc141498639"/>
      <w:bookmarkEnd w:id="45"/>
      <w:bookmarkEnd w:id="46"/>
      <w:r w:rsidR="00A94CB9">
        <w:t>:</w:t>
      </w:r>
      <w:r w:rsidRPr="00804E69">
        <w:br/>
        <w:t>Rent Error: Percent of Households in Error, Average Gross Dollars in Error, and Error Rate</w:t>
      </w:r>
      <w:bookmarkStart w:id="53" w:name="OLE_LINK2"/>
      <w:bookmarkEnd w:id="51"/>
      <w:bookmarkEnd w:id="52"/>
      <w:r w:rsidRPr="00804E69">
        <w:br/>
        <w:t>(</w:t>
      </w:r>
      <w:r w:rsidR="00C3200B">
        <w:t>FY </w:t>
      </w:r>
      <w:r w:rsidR="004C49BB">
        <w:t>2012</w:t>
      </w:r>
      <w:r w:rsidR="004C49BB" w:rsidRPr="00804E69">
        <w:t xml:space="preserve"> </w:t>
      </w:r>
      <w:r w:rsidRPr="00804E69">
        <w:t xml:space="preserve">and </w:t>
      </w:r>
      <w:r w:rsidR="00C3200B">
        <w:t>FY </w:t>
      </w:r>
      <w:r w:rsidR="004C49BB">
        <w:t>2013</w:t>
      </w:r>
      <w:r w:rsidRPr="00804E69">
        <w:t>)</w:t>
      </w:r>
      <w:bookmarkEnd w:id="47"/>
      <w:bookmarkEnd w:id="48"/>
      <w:bookmarkEnd w:id="49"/>
      <w:bookmarkEnd w:id="53"/>
      <w:bookmarkEnd w:id="50"/>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0"/>
        <w:gridCol w:w="1095"/>
        <w:gridCol w:w="1095"/>
        <w:gridCol w:w="1095"/>
        <w:gridCol w:w="1095"/>
        <w:gridCol w:w="1095"/>
        <w:gridCol w:w="1095"/>
      </w:tblGrid>
      <w:tr w:rsidR="00D22850" w:rsidRPr="00A94CB9" w:rsidTr="0079769A">
        <w:trPr>
          <w:trHeight w:val="144"/>
          <w:jc w:val="center"/>
        </w:trPr>
        <w:tc>
          <w:tcPr>
            <w:tcW w:w="2790" w:type="dxa"/>
            <w:vMerge w:val="restart"/>
            <w:tcBorders>
              <w:top w:val="single" w:sz="12" w:space="0" w:color="auto"/>
              <w:left w:val="single" w:sz="12" w:space="0" w:color="auto"/>
              <w:bottom w:val="single" w:sz="12" w:space="0" w:color="auto"/>
            </w:tcBorders>
            <w:vAlign w:val="bottom"/>
          </w:tcPr>
          <w:p w:rsidR="00D22850" w:rsidRPr="00A94CB9" w:rsidRDefault="00D22850" w:rsidP="00A94CB9">
            <w:pPr>
              <w:pStyle w:val="BodyText2"/>
              <w:jc w:val="center"/>
              <w:rPr>
                <w:b/>
              </w:rPr>
            </w:pPr>
            <w:r w:rsidRPr="00A94CB9">
              <w:rPr>
                <w:b/>
              </w:rPr>
              <w:t>Program Type</w:t>
            </w:r>
          </w:p>
        </w:tc>
        <w:tc>
          <w:tcPr>
            <w:tcW w:w="2190" w:type="dxa"/>
            <w:gridSpan w:val="2"/>
            <w:tcBorders>
              <w:top w:val="single" w:sz="12" w:space="0" w:color="auto"/>
              <w:bottom w:val="single" w:sz="4" w:space="0" w:color="auto"/>
            </w:tcBorders>
            <w:vAlign w:val="bottom"/>
          </w:tcPr>
          <w:p w:rsidR="00D22850" w:rsidRPr="00A94CB9" w:rsidRDefault="00A94CB9" w:rsidP="00A94CB9">
            <w:pPr>
              <w:pStyle w:val="BodyText2"/>
              <w:jc w:val="center"/>
              <w:rPr>
                <w:b/>
              </w:rPr>
            </w:pPr>
            <w:r>
              <w:rPr>
                <w:b/>
              </w:rPr>
              <w:t>Percent of Households in </w:t>
            </w:r>
            <w:r w:rsidR="00D22850" w:rsidRPr="00A94CB9">
              <w:rPr>
                <w:b/>
              </w:rPr>
              <w:t>Error</w:t>
            </w:r>
          </w:p>
        </w:tc>
        <w:tc>
          <w:tcPr>
            <w:tcW w:w="2190" w:type="dxa"/>
            <w:gridSpan w:val="2"/>
            <w:tcBorders>
              <w:top w:val="single" w:sz="12" w:space="0" w:color="auto"/>
              <w:bottom w:val="single" w:sz="4" w:space="0" w:color="auto"/>
            </w:tcBorders>
            <w:vAlign w:val="bottom"/>
          </w:tcPr>
          <w:p w:rsidR="00D22850" w:rsidRPr="00A94CB9" w:rsidRDefault="003C1F55" w:rsidP="00A94CB9">
            <w:pPr>
              <w:pStyle w:val="BodyText2"/>
              <w:jc w:val="center"/>
              <w:rPr>
                <w:b/>
              </w:rPr>
            </w:pPr>
            <w:r>
              <w:rPr>
                <w:b/>
              </w:rPr>
              <w:t>Average Gross Dollars in </w:t>
            </w:r>
            <w:r w:rsidR="00D22850" w:rsidRPr="00A94CB9">
              <w:rPr>
                <w:b/>
              </w:rPr>
              <w:t>Error</w:t>
            </w:r>
          </w:p>
        </w:tc>
        <w:tc>
          <w:tcPr>
            <w:tcW w:w="2190" w:type="dxa"/>
            <w:gridSpan w:val="2"/>
            <w:tcBorders>
              <w:top w:val="single" w:sz="12" w:space="0" w:color="auto"/>
              <w:bottom w:val="single" w:sz="4" w:space="0" w:color="auto"/>
              <w:right w:val="single" w:sz="12" w:space="0" w:color="auto"/>
            </w:tcBorders>
            <w:vAlign w:val="bottom"/>
          </w:tcPr>
          <w:p w:rsidR="00D22850" w:rsidRPr="00A94CB9" w:rsidRDefault="00D22850" w:rsidP="00A94CB9">
            <w:pPr>
              <w:pStyle w:val="BodyText2"/>
              <w:jc w:val="center"/>
              <w:rPr>
                <w:b/>
              </w:rPr>
            </w:pPr>
            <w:r w:rsidRPr="00A94CB9">
              <w:rPr>
                <w:b/>
              </w:rPr>
              <w:t>Gross Dollar Error Rate</w:t>
            </w:r>
          </w:p>
        </w:tc>
      </w:tr>
      <w:tr w:rsidR="00D22850" w:rsidRPr="00A94CB9" w:rsidTr="0079769A">
        <w:trPr>
          <w:trHeight w:val="144"/>
          <w:jc w:val="center"/>
        </w:trPr>
        <w:tc>
          <w:tcPr>
            <w:tcW w:w="2790" w:type="dxa"/>
            <w:vMerge/>
            <w:tcBorders>
              <w:left w:val="single" w:sz="12" w:space="0" w:color="auto"/>
              <w:bottom w:val="single" w:sz="12" w:space="0" w:color="auto"/>
            </w:tcBorders>
            <w:vAlign w:val="bottom"/>
          </w:tcPr>
          <w:p w:rsidR="00D22850" w:rsidRPr="00A94CB9" w:rsidRDefault="00D22850" w:rsidP="00A94CB9">
            <w:pPr>
              <w:pStyle w:val="BodyText2"/>
              <w:jc w:val="center"/>
              <w:rPr>
                <w:b/>
              </w:rPr>
            </w:pPr>
          </w:p>
        </w:tc>
        <w:tc>
          <w:tcPr>
            <w:tcW w:w="1095" w:type="dxa"/>
            <w:tcBorders>
              <w:bottom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2</w:t>
            </w:r>
          </w:p>
        </w:tc>
        <w:tc>
          <w:tcPr>
            <w:tcW w:w="1095" w:type="dxa"/>
            <w:tcBorders>
              <w:bottom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3</w:t>
            </w:r>
          </w:p>
        </w:tc>
        <w:tc>
          <w:tcPr>
            <w:tcW w:w="1095" w:type="dxa"/>
            <w:tcBorders>
              <w:bottom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2</w:t>
            </w:r>
          </w:p>
        </w:tc>
        <w:tc>
          <w:tcPr>
            <w:tcW w:w="1095" w:type="dxa"/>
            <w:tcBorders>
              <w:bottom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3</w:t>
            </w:r>
          </w:p>
        </w:tc>
        <w:tc>
          <w:tcPr>
            <w:tcW w:w="1095" w:type="dxa"/>
            <w:tcBorders>
              <w:bottom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2</w:t>
            </w:r>
          </w:p>
        </w:tc>
        <w:tc>
          <w:tcPr>
            <w:tcW w:w="1095" w:type="dxa"/>
            <w:tcBorders>
              <w:bottom w:val="single" w:sz="12" w:space="0" w:color="auto"/>
              <w:right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3</w:t>
            </w:r>
          </w:p>
        </w:tc>
      </w:tr>
      <w:tr w:rsidR="00D22850" w:rsidRPr="00804E69" w:rsidTr="0079769A">
        <w:trPr>
          <w:trHeight w:val="144"/>
          <w:jc w:val="center"/>
        </w:trPr>
        <w:tc>
          <w:tcPr>
            <w:tcW w:w="2790" w:type="dxa"/>
            <w:tcBorders>
              <w:left w:val="single" w:sz="12" w:space="0" w:color="auto"/>
            </w:tcBorders>
            <w:vAlign w:val="bottom"/>
          </w:tcPr>
          <w:p w:rsidR="00D22850" w:rsidRPr="00804E69" w:rsidRDefault="00D22850" w:rsidP="00A94CB9">
            <w:pPr>
              <w:pStyle w:val="BodyText2"/>
            </w:pPr>
            <w:r w:rsidRPr="00804E69">
              <w:t>Public Housing</w:t>
            </w:r>
          </w:p>
        </w:tc>
        <w:tc>
          <w:tcPr>
            <w:tcW w:w="1095" w:type="dxa"/>
          </w:tcPr>
          <w:p w:rsidR="00D22850" w:rsidRPr="00804E69" w:rsidRDefault="00D22850" w:rsidP="00A94CB9">
            <w:pPr>
              <w:pStyle w:val="BodyText2"/>
            </w:pPr>
          </w:p>
        </w:tc>
        <w:tc>
          <w:tcPr>
            <w:tcW w:w="1095" w:type="dxa"/>
          </w:tcPr>
          <w:p w:rsidR="00D22850" w:rsidRPr="00804E69" w:rsidRDefault="00D22850" w:rsidP="00A94CB9">
            <w:pPr>
              <w:pStyle w:val="BodyText2"/>
            </w:pPr>
          </w:p>
        </w:tc>
        <w:tc>
          <w:tcPr>
            <w:tcW w:w="1095" w:type="dxa"/>
          </w:tcPr>
          <w:p w:rsidR="00D22850" w:rsidRPr="00804E69" w:rsidRDefault="00D22850" w:rsidP="00A94CB9">
            <w:pPr>
              <w:pStyle w:val="BodyText2"/>
            </w:pPr>
          </w:p>
        </w:tc>
        <w:tc>
          <w:tcPr>
            <w:tcW w:w="1095" w:type="dxa"/>
          </w:tcPr>
          <w:p w:rsidR="00D22850" w:rsidRPr="00804E69" w:rsidRDefault="00D22850" w:rsidP="00A94CB9">
            <w:pPr>
              <w:pStyle w:val="BodyText2"/>
            </w:pPr>
          </w:p>
        </w:tc>
        <w:tc>
          <w:tcPr>
            <w:tcW w:w="1095" w:type="dxa"/>
          </w:tcPr>
          <w:p w:rsidR="00D22850" w:rsidRPr="00804E69" w:rsidRDefault="00D22850" w:rsidP="00A94CB9">
            <w:pPr>
              <w:pStyle w:val="BodyText2"/>
            </w:pPr>
          </w:p>
        </w:tc>
        <w:tc>
          <w:tcPr>
            <w:tcW w:w="1095" w:type="dxa"/>
            <w:tcBorders>
              <w:right w:val="single" w:sz="12" w:space="0" w:color="auto"/>
            </w:tcBorders>
          </w:tcPr>
          <w:p w:rsidR="00D22850" w:rsidRPr="00804E69" w:rsidRDefault="00D22850" w:rsidP="00A94CB9">
            <w:pPr>
              <w:pStyle w:val="BodyText2"/>
            </w:pPr>
          </w:p>
        </w:tc>
      </w:tr>
      <w:tr w:rsidR="00D22850" w:rsidRPr="00804E69" w:rsidTr="0079769A">
        <w:trPr>
          <w:trHeight w:val="144"/>
          <w:jc w:val="center"/>
        </w:trPr>
        <w:tc>
          <w:tcPr>
            <w:tcW w:w="2790" w:type="dxa"/>
            <w:tcBorders>
              <w:left w:val="single" w:sz="12" w:space="0" w:color="auto"/>
            </w:tcBorders>
            <w:vAlign w:val="bottom"/>
          </w:tcPr>
          <w:p w:rsidR="00D22850" w:rsidRPr="00804E69" w:rsidRDefault="00D22850" w:rsidP="00A94CB9">
            <w:pPr>
              <w:pStyle w:val="BodyText2"/>
            </w:pPr>
            <w:r w:rsidRPr="00804E69">
              <w:t>PHA-administered Section 8</w:t>
            </w:r>
          </w:p>
        </w:tc>
        <w:tc>
          <w:tcPr>
            <w:tcW w:w="1095" w:type="dxa"/>
          </w:tcPr>
          <w:p w:rsidR="00D22850" w:rsidRPr="00804E69" w:rsidRDefault="00D22850" w:rsidP="00A94CB9">
            <w:pPr>
              <w:pStyle w:val="BodyText2"/>
            </w:pPr>
          </w:p>
        </w:tc>
        <w:tc>
          <w:tcPr>
            <w:tcW w:w="1095" w:type="dxa"/>
          </w:tcPr>
          <w:p w:rsidR="00D22850" w:rsidRPr="00804E69" w:rsidRDefault="00D22850" w:rsidP="00A94CB9">
            <w:pPr>
              <w:pStyle w:val="BodyText2"/>
            </w:pPr>
          </w:p>
        </w:tc>
        <w:tc>
          <w:tcPr>
            <w:tcW w:w="1095" w:type="dxa"/>
          </w:tcPr>
          <w:p w:rsidR="00D22850" w:rsidRPr="00804E69" w:rsidRDefault="00D22850" w:rsidP="00A94CB9">
            <w:pPr>
              <w:pStyle w:val="BodyText2"/>
            </w:pPr>
          </w:p>
        </w:tc>
        <w:tc>
          <w:tcPr>
            <w:tcW w:w="1095" w:type="dxa"/>
          </w:tcPr>
          <w:p w:rsidR="00D22850" w:rsidRPr="00804E69" w:rsidRDefault="00D22850" w:rsidP="00A94CB9">
            <w:pPr>
              <w:pStyle w:val="BodyText2"/>
            </w:pPr>
          </w:p>
        </w:tc>
        <w:tc>
          <w:tcPr>
            <w:tcW w:w="1095" w:type="dxa"/>
          </w:tcPr>
          <w:p w:rsidR="00D22850" w:rsidRPr="00804E69" w:rsidRDefault="00D22850" w:rsidP="00A94CB9">
            <w:pPr>
              <w:pStyle w:val="BodyText2"/>
            </w:pPr>
          </w:p>
        </w:tc>
        <w:tc>
          <w:tcPr>
            <w:tcW w:w="1095" w:type="dxa"/>
            <w:tcBorders>
              <w:right w:val="single" w:sz="12" w:space="0" w:color="auto"/>
            </w:tcBorders>
          </w:tcPr>
          <w:p w:rsidR="00D22850" w:rsidRPr="00804E69" w:rsidRDefault="00D22850" w:rsidP="00A94CB9">
            <w:pPr>
              <w:pStyle w:val="BodyText2"/>
            </w:pPr>
          </w:p>
        </w:tc>
      </w:tr>
      <w:tr w:rsidR="00D22850" w:rsidRPr="00A94CB9" w:rsidTr="0079769A">
        <w:trPr>
          <w:trHeight w:val="144"/>
          <w:jc w:val="center"/>
        </w:trPr>
        <w:tc>
          <w:tcPr>
            <w:tcW w:w="2790" w:type="dxa"/>
            <w:tcBorders>
              <w:left w:val="single" w:sz="12" w:space="0" w:color="auto"/>
            </w:tcBorders>
            <w:vAlign w:val="bottom"/>
          </w:tcPr>
          <w:p w:rsidR="00D22850" w:rsidRPr="00A94CB9" w:rsidRDefault="00D22850" w:rsidP="00A94CB9">
            <w:pPr>
              <w:pStyle w:val="BodyText2"/>
              <w:rPr>
                <w:i/>
              </w:rPr>
            </w:pPr>
            <w:r w:rsidRPr="00A94CB9">
              <w:rPr>
                <w:i/>
              </w:rPr>
              <w:t>Total PHA-administered</w:t>
            </w:r>
          </w:p>
        </w:tc>
        <w:tc>
          <w:tcPr>
            <w:tcW w:w="1095" w:type="dxa"/>
          </w:tcPr>
          <w:p w:rsidR="00D22850" w:rsidRPr="00A94CB9" w:rsidRDefault="00D22850" w:rsidP="00A94CB9">
            <w:pPr>
              <w:pStyle w:val="BodyText2"/>
              <w:rPr>
                <w:i/>
              </w:rPr>
            </w:pPr>
          </w:p>
        </w:tc>
        <w:tc>
          <w:tcPr>
            <w:tcW w:w="1095" w:type="dxa"/>
          </w:tcPr>
          <w:p w:rsidR="00D22850" w:rsidRPr="00A94CB9" w:rsidRDefault="00D22850" w:rsidP="00A94CB9">
            <w:pPr>
              <w:pStyle w:val="BodyText2"/>
              <w:rPr>
                <w:i/>
              </w:rPr>
            </w:pPr>
          </w:p>
        </w:tc>
        <w:tc>
          <w:tcPr>
            <w:tcW w:w="1095" w:type="dxa"/>
          </w:tcPr>
          <w:p w:rsidR="00D22850" w:rsidRPr="00A94CB9" w:rsidRDefault="00D22850" w:rsidP="00A94CB9">
            <w:pPr>
              <w:pStyle w:val="BodyText2"/>
              <w:rPr>
                <w:i/>
              </w:rPr>
            </w:pPr>
          </w:p>
        </w:tc>
        <w:tc>
          <w:tcPr>
            <w:tcW w:w="1095" w:type="dxa"/>
          </w:tcPr>
          <w:p w:rsidR="00D22850" w:rsidRPr="00A94CB9" w:rsidRDefault="00D22850" w:rsidP="00A94CB9">
            <w:pPr>
              <w:pStyle w:val="BodyText2"/>
              <w:rPr>
                <w:i/>
              </w:rPr>
            </w:pPr>
          </w:p>
        </w:tc>
        <w:tc>
          <w:tcPr>
            <w:tcW w:w="1095" w:type="dxa"/>
          </w:tcPr>
          <w:p w:rsidR="00D22850" w:rsidRPr="00A94CB9" w:rsidRDefault="00D22850" w:rsidP="00A94CB9">
            <w:pPr>
              <w:pStyle w:val="BodyText2"/>
              <w:rPr>
                <w:i/>
              </w:rPr>
            </w:pPr>
          </w:p>
        </w:tc>
        <w:tc>
          <w:tcPr>
            <w:tcW w:w="1095" w:type="dxa"/>
            <w:tcBorders>
              <w:right w:val="single" w:sz="12" w:space="0" w:color="auto"/>
            </w:tcBorders>
          </w:tcPr>
          <w:p w:rsidR="00D22850" w:rsidRPr="00A94CB9" w:rsidRDefault="00D22850" w:rsidP="00A94CB9">
            <w:pPr>
              <w:pStyle w:val="BodyText2"/>
              <w:rPr>
                <w:i/>
              </w:rPr>
            </w:pPr>
          </w:p>
        </w:tc>
      </w:tr>
      <w:tr w:rsidR="00D22850" w:rsidRPr="00804E69" w:rsidTr="0079769A">
        <w:trPr>
          <w:trHeight w:val="144"/>
          <w:jc w:val="center"/>
        </w:trPr>
        <w:tc>
          <w:tcPr>
            <w:tcW w:w="2790" w:type="dxa"/>
            <w:tcBorders>
              <w:left w:val="single" w:sz="12" w:space="0" w:color="auto"/>
            </w:tcBorders>
            <w:vAlign w:val="bottom"/>
          </w:tcPr>
          <w:p w:rsidR="00D22850" w:rsidRPr="00804E69" w:rsidRDefault="00D22850" w:rsidP="00A94CB9">
            <w:pPr>
              <w:pStyle w:val="BodyText2"/>
            </w:pPr>
            <w:r w:rsidRPr="00804E69">
              <w:t>Total Owner-administered</w:t>
            </w:r>
          </w:p>
        </w:tc>
        <w:tc>
          <w:tcPr>
            <w:tcW w:w="1095" w:type="dxa"/>
            <w:vAlign w:val="center"/>
          </w:tcPr>
          <w:p w:rsidR="00D22850" w:rsidRPr="00804E69" w:rsidRDefault="00D22850" w:rsidP="00A94CB9">
            <w:pPr>
              <w:pStyle w:val="BodyText2"/>
            </w:pPr>
          </w:p>
        </w:tc>
        <w:tc>
          <w:tcPr>
            <w:tcW w:w="1095" w:type="dxa"/>
            <w:vAlign w:val="center"/>
          </w:tcPr>
          <w:p w:rsidR="00D22850" w:rsidRPr="00804E69" w:rsidRDefault="00D22850" w:rsidP="00A94CB9">
            <w:pPr>
              <w:pStyle w:val="BodyText2"/>
            </w:pPr>
          </w:p>
        </w:tc>
        <w:tc>
          <w:tcPr>
            <w:tcW w:w="1095" w:type="dxa"/>
            <w:vAlign w:val="center"/>
          </w:tcPr>
          <w:p w:rsidR="00D22850" w:rsidRPr="00804E69" w:rsidRDefault="00D22850" w:rsidP="00A94CB9">
            <w:pPr>
              <w:pStyle w:val="BodyText2"/>
            </w:pPr>
          </w:p>
        </w:tc>
        <w:tc>
          <w:tcPr>
            <w:tcW w:w="1095" w:type="dxa"/>
            <w:vAlign w:val="center"/>
          </w:tcPr>
          <w:p w:rsidR="00D22850" w:rsidRPr="00804E69" w:rsidRDefault="00D22850" w:rsidP="00A94CB9">
            <w:pPr>
              <w:pStyle w:val="BodyText2"/>
            </w:pPr>
          </w:p>
        </w:tc>
        <w:tc>
          <w:tcPr>
            <w:tcW w:w="1095" w:type="dxa"/>
            <w:vAlign w:val="center"/>
          </w:tcPr>
          <w:p w:rsidR="00D22850" w:rsidRPr="00804E69" w:rsidRDefault="00D22850" w:rsidP="00A94CB9">
            <w:pPr>
              <w:pStyle w:val="BodyText2"/>
            </w:pPr>
          </w:p>
        </w:tc>
        <w:tc>
          <w:tcPr>
            <w:tcW w:w="1095" w:type="dxa"/>
            <w:tcBorders>
              <w:right w:val="single" w:sz="12" w:space="0" w:color="auto"/>
            </w:tcBorders>
            <w:vAlign w:val="center"/>
          </w:tcPr>
          <w:p w:rsidR="00D22850" w:rsidRPr="00804E69" w:rsidRDefault="00D22850" w:rsidP="00A94CB9">
            <w:pPr>
              <w:pStyle w:val="BodyText2"/>
            </w:pPr>
          </w:p>
        </w:tc>
      </w:tr>
      <w:tr w:rsidR="00D22850" w:rsidRPr="00A94CB9" w:rsidTr="0079769A">
        <w:trPr>
          <w:trHeight w:val="144"/>
          <w:jc w:val="center"/>
        </w:trPr>
        <w:tc>
          <w:tcPr>
            <w:tcW w:w="2790" w:type="dxa"/>
            <w:tcBorders>
              <w:left w:val="single" w:sz="12" w:space="0" w:color="auto"/>
              <w:bottom w:val="single" w:sz="12" w:space="0" w:color="auto"/>
            </w:tcBorders>
            <w:vAlign w:val="bottom"/>
          </w:tcPr>
          <w:p w:rsidR="00D22850" w:rsidRPr="00A94CB9" w:rsidRDefault="00D22850" w:rsidP="00A94CB9">
            <w:pPr>
              <w:pStyle w:val="BodyText2"/>
              <w:rPr>
                <w:b/>
              </w:rPr>
            </w:pPr>
            <w:r w:rsidRPr="00A94CB9">
              <w:rPr>
                <w:b/>
              </w:rPr>
              <w:t>Total</w:t>
            </w:r>
          </w:p>
        </w:tc>
        <w:tc>
          <w:tcPr>
            <w:tcW w:w="1095" w:type="dxa"/>
            <w:tcBorders>
              <w:bottom w:val="single" w:sz="12" w:space="0" w:color="auto"/>
            </w:tcBorders>
          </w:tcPr>
          <w:p w:rsidR="00D22850" w:rsidRPr="00A94CB9" w:rsidRDefault="00D22850" w:rsidP="00A94CB9">
            <w:pPr>
              <w:pStyle w:val="BodyText2"/>
              <w:rPr>
                <w:b/>
              </w:rPr>
            </w:pPr>
          </w:p>
        </w:tc>
        <w:tc>
          <w:tcPr>
            <w:tcW w:w="1095" w:type="dxa"/>
            <w:tcBorders>
              <w:bottom w:val="single" w:sz="12" w:space="0" w:color="auto"/>
            </w:tcBorders>
          </w:tcPr>
          <w:p w:rsidR="00D22850" w:rsidRPr="00A94CB9" w:rsidRDefault="00D22850" w:rsidP="00A94CB9">
            <w:pPr>
              <w:pStyle w:val="BodyText2"/>
              <w:rPr>
                <w:b/>
              </w:rPr>
            </w:pPr>
          </w:p>
        </w:tc>
        <w:tc>
          <w:tcPr>
            <w:tcW w:w="1095" w:type="dxa"/>
            <w:tcBorders>
              <w:bottom w:val="single" w:sz="12" w:space="0" w:color="auto"/>
            </w:tcBorders>
          </w:tcPr>
          <w:p w:rsidR="00D22850" w:rsidRPr="00A94CB9" w:rsidRDefault="00D22850" w:rsidP="00A94CB9">
            <w:pPr>
              <w:pStyle w:val="BodyText2"/>
              <w:rPr>
                <w:b/>
              </w:rPr>
            </w:pPr>
          </w:p>
        </w:tc>
        <w:tc>
          <w:tcPr>
            <w:tcW w:w="1095" w:type="dxa"/>
            <w:tcBorders>
              <w:bottom w:val="single" w:sz="12" w:space="0" w:color="auto"/>
            </w:tcBorders>
          </w:tcPr>
          <w:p w:rsidR="00D22850" w:rsidRPr="00A94CB9" w:rsidRDefault="00D22850" w:rsidP="00A94CB9">
            <w:pPr>
              <w:pStyle w:val="BodyText2"/>
              <w:rPr>
                <w:b/>
              </w:rPr>
            </w:pPr>
          </w:p>
        </w:tc>
        <w:tc>
          <w:tcPr>
            <w:tcW w:w="1095" w:type="dxa"/>
            <w:tcBorders>
              <w:bottom w:val="single" w:sz="12" w:space="0" w:color="auto"/>
            </w:tcBorders>
          </w:tcPr>
          <w:p w:rsidR="00D22850" w:rsidRPr="00A94CB9" w:rsidRDefault="00D22850" w:rsidP="00A94CB9">
            <w:pPr>
              <w:pStyle w:val="BodyText2"/>
              <w:rPr>
                <w:b/>
              </w:rPr>
            </w:pPr>
          </w:p>
        </w:tc>
        <w:tc>
          <w:tcPr>
            <w:tcW w:w="1095" w:type="dxa"/>
            <w:tcBorders>
              <w:bottom w:val="single" w:sz="12" w:space="0" w:color="auto"/>
              <w:right w:val="single" w:sz="12" w:space="0" w:color="auto"/>
            </w:tcBorders>
          </w:tcPr>
          <w:p w:rsidR="00D22850" w:rsidRPr="00A94CB9" w:rsidRDefault="00D22850" w:rsidP="00A94CB9">
            <w:pPr>
              <w:pStyle w:val="BodyText2"/>
              <w:rPr>
                <w:b/>
              </w:rPr>
            </w:pPr>
          </w:p>
        </w:tc>
      </w:tr>
    </w:tbl>
    <w:p w:rsidR="00D22850" w:rsidRDefault="00D22850" w:rsidP="00A94CB9">
      <w:pPr>
        <w:pStyle w:val="BodyText3"/>
      </w:pPr>
      <w:r w:rsidRPr="00804E69">
        <w:t>Source Tables 2 and 5</w:t>
      </w:r>
    </w:p>
    <w:p w:rsidR="00D22850" w:rsidRDefault="00D22850" w:rsidP="00D22850">
      <w:pPr>
        <w:pStyle w:val="BodyText"/>
      </w:pPr>
      <w:r w:rsidRPr="00804E69">
        <w:t>Exhibits 3a and 3b display the dollar amount of error associated with tenant over- and under- payments. Exhibit 3a displays the percent of households paying less than the proper amount and the average dollar underpayment error. Exhibit 3b displays the same information for households paying more than the proper amount.</w:t>
      </w:r>
      <w:bookmarkStart w:id="54" w:name="_Toc141498542"/>
      <w:bookmarkStart w:id="55" w:name="_Toc141498640"/>
      <w:bookmarkStart w:id="56" w:name="_Toc141499291"/>
    </w:p>
    <w:p w:rsidR="00D22850" w:rsidRPr="00804E69" w:rsidRDefault="00D22850" w:rsidP="00A94CB9">
      <w:pPr>
        <w:pStyle w:val="Caption"/>
      </w:pPr>
      <w:bookmarkStart w:id="57" w:name="_Toc260402548"/>
      <w:bookmarkStart w:id="58" w:name="_Toc311714754"/>
      <w:bookmarkStart w:id="59" w:name="_Toc369858165"/>
      <w:r w:rsidRPr="00804E69">
        <w:t>Exhibit 3a</w:t>
      </w:r>
      <w:bookmarkStart w:id="60" w:name="_Toc141498543"/>
      <w:bookmarkStart w:id="61" w:name="_Toc141498641"/>
      <w:bookmarkEnd w:id="54"/>
      <w:bookmarkEnd w:id="55"/>
      <w:r w:rsidR="00A94CB9">
        <w:t>:</w:t>
      </w:r>
      <w:r w:rsidRPr="00804E69">
        <w:br/>
        <w:t xml:space="preserve">Underpayment Households: Percent of Households and Average Monthly Dollar Amount of </w:t>
      </w:r>
      <w:bookmarkEnd w:id="60"/>
      <w:bookmarkEnd w:id="61"/>
      <w:r w:rsidR="00A94CB9">
        <w:t>Error</w:t>
      </w:r>
      <w:r w:rsidRPr="00804E69">
        <w:br/>
        <w:t>(</w:t>
      </w:r>
      <w:r w:rsidR="00C3200B">
        <w:t>FY 20</w:t>
      </w:r>
      <w:r w:rsidRPr="00804E69">
        <w:t>1</w:t>
      </w:r>
      <w:r w:rsidR="004C49BB">
        <w:t>2</w:t>
      </w:r>
      <w:r w:rsidRPr="00804E69">
        <w:t xml:space="preserve"> and </w:t>
      </w:r>
      <w:r w:rsidR="00C3200B">
        <w:t>FY 20</w:t>
      </w:r>
      <w:r w:rsidRPr="00804E69">
        <w:t>1</w:t>
      </w:r>
      <w:r w:rsidR="004C49BB">
        <w:t>3</w:t>
      </w:r>
      <w:r w:rsidRPr="00804E69">
        <w:t>)</w:t>
      </w:r>
      <w:bookmarkEnd w:id="56"/>
      <w:bookmarkEnd w:id="57"/>
      <w:bookmarkEnd w:id="58"/>
      <w:bookmarkEnd w:id="59"/>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790"/>
        <w:gridCol w:w="1642"/>
        <w:gridCol w:w="1643"/>
        <w:gridCol w:w="1642"/>
        <w:gridCol w:w="1643"/>
      </w:tblGrid>
      <w:tr w:rsidR="00D22850" w:rsidRPr="00A94CB9" w:rsidTr="0079769A">
        <w:trPr>
          <w:trHeight w:val="144"/>
          <w:jc w:val="center"/>
        </w:trPr>
        <w:tc>
          <w:tcPr>
            <w:tcW w:w="2790" w:type="dxa"/>
            <w:vMerge w:val="restart"/>
            <w:tcBorders>
              <w:top w:val="single" w:sz="12" w:space="0" w:color="auto"/>
              <w:left w:val="single" w:sz="12" w:space="0" w:color="auto"/>
              <w:bottom w:val="single" w:sz="12" w:space="0" w:color="auto"/>
            </w:tcBorders>
            <w:vAlign w:val="bottom"/>
          </w:tcPr>
          <w:p w:rsidR="00D22850" w:rsidRPr="00A94CB9" w:rsidRDefault="00D22850" w:rsidP="00A94CB9">
            <w:pPr>
              <w:pStyle w:val="BodyText2"/>
              <w:jc w:val="center"/>
              <w:rPr>
                <w:b/>
              </w:rPr>
            </w:pPr>
            <w:r w:rsidRPr="00A94CB9">
              <w:rPr>
                <w:b/>
              </w:rPr>
              <w:t>Program Type</w:t>
            </w:r>
          </w:p>
        </w:tc>
        <w:tc>
          <w:tcPr>
            <w:tcW w:w="3285" w:type="dxa"/>
            <w:gridSpan w:val="2"/>
            <w:tcBorders>
              <w:top w:val="single" w:sz="12" w:space="0" w:color="auto"/>
              <w:bottom w:val="single" w:sz="4" w:space="0" w:color="auto"/>
            </w:tcBorders>
            <w:vAlign w:val="bottom"/>
          </w:tcPr>
          <w:p w:rsidR="00D22850" w:rsidRPr="00A94CB9" w:rsidRDefault="00A94CB9" w:rsidP="00A94CB9">
            <w:pPr>
              <w:pStyle w:val="BodyText2"/>
              <w:jc w:val="center"/>
              <w:rPr>
                <w:b/>
              </w:rPr>
            </w:pPr>
            <w:r>
              <w:rPr>
                <w:b/>
              </w:rPr>
              <w:t>Percent of Households with </w:t>
            </w:r>
            <w:r w:rsidR="00D22850" w:rsidRPr="00A94CB9">
              <w:rPr>
                <w:b/>
              </w:rPr>
              <w:t>Underpayment</w:t>
            </w:r>
          </w:p>
        </w:tc>
        <w:tc>
          <w:tcPr>
            <w:tcW w:w="3285" w:type="dxa"/>
            <w:gridSpan w:val="2"/>
            <w:tcBorders>
              <w:top w:val="single" w:sz="12" w:space="0" w:color="auto"/>
              <w:bottom w:val="single" w:sz="4" w:space="0" w:color="auto"/>
              <w:right w:val="single" w:sz="12" w:space="0" w:color="auto"/>
            </w:tcBorders>
            <w:vAlign w:val="bottom"/>
          </w:tcPr>
          <w:p w:rsidR="00D22850" w:rsidRPr="00A94CB9" w:rsidRDefault="00D22850" w:rsidP="00A94CB9">
            <w:pPr>
              <w:pStyle w:val="BodyText2"/>
              <w:jc w:val="center"/>
              <w:rPr>
                <w:b/>
              </w:rPr>
            </w:pPr>
            <w:r w:rsidRPr="00A94CB9">
              <w:rPr>
                <w:b/>
              </w:rPr>
              <w:t>Average Dollar Error for Households with Underpayment</w:t>
            </w:r>
          </w:p>
        </w:tc>
      </w:tr>
      <w:tr w:rsidR="00D22850" w:rsidRPr="00A94CB9" w:rsidTr="0079769A">
        <w:trPr>
          <w:trHeight w:val="144"/>
          <w:jc w:val="center"/>
        </w:trPr>
        <w:tc>
          <w:tcPr>
            <w:tcW w:w="2790" w:type="dxa"/>
            <w:vMerge/>
            <w:tcBorders>
              <w:left w:val="single" w:sz="12" w:space="0" w:color="auto"/>
              <w:bottom w:val="single" w:sz="12" w:space="0" w:color="auto"/>
            </w:tcBorders>
            <w:vAlign w:val="bottom"/>
          </w:tcPr>
          <w:p w:rsidR="00D22850" w:rsidRPr="00A94CB9" w:rsidRDefault="00D22850" w:rsidP="00A94CB9">
            <w:pPr>
              <w:pStyle w:val="BodyText2"/>
              <w:jc w:val="center"/>
              <w:rPr>
                <w:b/>
              </w:rPr>
            </w:pPr>
          </w:p>
        </w:tc>
        <w:tc>
          <w:tcPr>
            <w:tcW w:w="1642" w:type="dxa"/>
            <w:tcBorders>
              <w:bottom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2</w:t>
            </w:r>
          </w:p>
        </w:tc>
        <w:tc>
          <w:tcPr>
            <w:tcW w:w="1643" w:type="dxa"/>
            <w:tcBorders>
              <w:bottom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3</w:t>
            </w:r>
          </w:p>
        </w:tc>
        <w:tc>
          <w:tcPr>
            <w:tcW w:w="1642" w:type="dxa"/>
            <w:tcBorders>
              <w:bottom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2</w:t>
            </w:r>
          </w:p>
        </w:tc>
        <w:tc>
          <w:tcPr>
            <w:tcW w:w="1643" w:type="dxa"/>
            <w:tcBorders>
              <w:bottom w:val="single" w:sz="12" w:space="0" w:color="auto"/>
              <w:right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3</w:t>
            </w:r>
          </w:p>
        </w:tc>
      </w:tr>
      <w:tr w:rsidR="00D22850" w:rsidRPr="00804E69" w:rsidTr="0079769A">
        <w:trPr>
          <w:trHeight w:val="144"/>
          <w:jc w:val="center"/>
        </w:trPr>
        <w:tc>
          <w:tcPr>
            <w:tcW w:w="2790" w:type="dxa"/>
            <w:tcBorders>
              <w:top w:val="single" w:sz="12" w:space="0" w:color="auto"/>
              <w:left w:val="single" w:sz="12" w:space="0" w:color="auto"/>
            </w:tcBorders>
            <w:vAlign w:val="center"/>
          </w:tcPr>
          <w:p w:rsidR="00D22850" w:rsidRPr="00804E69" w:rsidRDefault="00D22850" w:rsidP="00A94CB9">
            <w:pPr>
              <w:pStyle w:val="BodyText2"/>
            </w:pPr>
            <w:r w:rsidRPr="00804E69">
              <w:t>Public Housing</w:t>
            </w:r>
          </w:p>
        </w:tc>
        <w:tc>
          <w:tcPr>
            <w:tcW w:w="1642" w:type="dxa"/>
            <w:tcBorders>
              <w:top w:val="single" w:sz="12" w:space="0" w:color="auto"/>
            </w:tcBorders>
          </w:tcPr>
          <w:p w:rsidR="00D22850" w:rsidRPr="00804E69" w:rsidRDefault="00D22850" w:rsidP="00A94CB9">
            <w:pPr>
              <w:pStyle w:val="BodyText2"/>
            </w:pPr>
          </w:p>
        </w:tc>
        <w:tc>
          <w:tcPr>
            <w:tcW w:w="1643" w:type="dxa"/>
            <w:tcBorders>
              <w:top w:val="single" w:sz="12" w:space="0" w:color="auto"/>
            </w:tcBorders>
          </w:tcPr>
          <w:p w:rsidR="00D22850" w:rsidRPr="00804E69" w:rsidRDefault="00D22850" w:rsidP="00A94CB9">
            <w:pPr>
              <w:pStyle w:val="BodyText2"/>
            </w:pPr>
          </w:p>
        </w:tc>
        <w:tc>
          <w:tcPr>
            <w:tcW w:w="1642" w:type="dxa"/>
            <w:tcBorders>
              <w:top w:val="single" w:sz="12" w:space="0" w:color="auto"/>
            </w:tcBorders>
          </w:tcPr>
          <w:p w:rsidR="00D22850" w:rsidRPr="00804E69" w:rsidRDefault="00D22850" w:rsidP="00A94CB9">
            <w:pPr>
              <w:pStyle w:val="BodyText2"/>
            </w:pPr>
          </w:p>
        </w:tc>
        <w:tc>
          <w:tcPr>
            <w:tcW w:w="1643" w:type="dxa"/>
            <w:tcBorders>
              <w:top w:val="single" w:sz="12" w:space="0" w:color="auto"/>
              <w:right w:val="single" w:sz="12" w:space="0" w:color="auto"/>
            </w:tcBorders>
          </w:tcPr>
          <w:p w:rsidR="00D22850" w:rsidRPr="00804E69" w:rsidRDefault="00D22850" w:rsidP="00A94CB9">
            <w:pPr>
              <w:pStyle w:val="BodyText2"/>
            </w:pPr>
          </w:p>
        </w:tc>
      </w:tr>
      <w:tr w:rsidR="00D22850" w:rsidRPr="00804E69" w:rsidTr="0079769A">
        <w:trPr>
          <w:trHeight w:val="144"/>
          <w:jc w:val="center"/>
        </w:trPr>
        <w:tc>
          <w:tcPr>
            <w:tcW w:w="2790" w:type="dxa"/>
            <w:tcBorders>
              <w:left w:val="single" w:sz="12" w:space="0" w:color="auto"/>
            </w:tcBorders>
            <w:vAlign w:val="center"/>
          </w:tcPr>
          <w:p w:rsidR="00D22850" w:rsidRPr="00804E69" w:rsidRDefault="00D22850" w:rsidP="00A94CB9">
            <w:pPr>
              <w:pStyle w:val="BodyText2"/>
            </w:pPr>
            <w:r w:rsidRPr="00804E69">
              <w:t>PHA-administered Section 8</w:t>
            </w:r>
          </w:p>
        </w:tc>
        <w:tc>
          <w:tcPr>
            <w:tcW w:w="1642" w:type="dxa"/>
          </w:tcPr>
          <w:p w:rsidR="00D22850" w:rsidRPr="00804E69" w:rsidRDefault="00D22850" w:rsidP="00A94CB9">
            <w:pPr>
              <w:pStyle w:val="BodyText2"/>
            </w:pPr>
          </w:p>
        </w:tc>
        <w:tc>
          <w:tcPr>
            <w:tcW w:w="1643" w:type="dxa"/>
          </w:tcPr>
          <w:p w:rsidR="00D22850" w:rsidRPr="00804E69" w:rsidRDefault="00D22850" w:rsidP="00A94CB9">
            <w:pPr>
              <w:pStyle w:val="BodyText2"/>
            </w:pPr>
          </w:p>
        </w:tc>
        <w:tc>
          <w:tcPr>
            <w:tcW w:w="1642" w:type="dxa"/>
          </w:tcPr>
          <w:p w:rsidR="00D22850" w:rsidRPr="00804E69" w:rsidRDefault="00D22850" w:rsidP="00A94CB9">
            <w:pPr>
              <w:pStyle w:val="BodyText2"/>
            </w:pPr>
          </w:p>
        </w:tc>
        <w:tc>
          <w:tcPr>
            <w:tcW w:w="1643" w:type="dxa"/>
            <w:tcBorders>
              <w:right w:val="single" w:sz="12" w:space="0" w:color="auto"/>
            </w:tcBorders>
          </w:tcPr>
          <w:p w:rsidR="00D22850" w:rsidRPr="00804E69" w:rsidRDefault="00D22850" w:rsidP="00A94CB9">
            <w:pPr>
              <w:pStyle w:val="BodyText2"/>
            </w:pPr>
          </w:p>
        </w:tc>
      </w:tr>
      <w:tr w:rsidR="00D22850" w:rsidRPr="00A94CB9" w:rsidTr="0079769A">
        <w:trPr>
          <w:trHeight w:val="144"/>
          <w:jc w:val="center"/>
        </w:trPr>
        <w:tc>
          <w:tcPr>
            <w:tcW w:w="2790" w:type="dxa"/>
            <w:tcBorders>
              <w:left w:val="single" w:sz="12" w:space="0" w:color="auto"/>
            </w:tcBorders>
            <w:vAlign w:val="center"/>
          </w:tcPr>
          <w:p w:rsidR="00D22850" w:rsidRPr="00A94CB9" w:rsidRDefault="00D22850" w:rsidP="00A94CB9">
            <w:pPr>
              <w:pStyle w:val="BodyText2"/>
              <w:rPr>
                <w:i/>
              </w:rPr>
            </w:pPr>
            <w:r w:rsidRPr="00A94CB9">
              <w:rPr>
                <w:i/>
              </w:rPr>
              <w:t>Total PHA-administered</w:t>
            </w:r>
          </w:p>
        </w:tc>
        <w:tc>
          <w:tcPr>
            <w:tcW w:w="1642" w:type="dxa"/>
          </w:tcPr>
          <w:p w:rsidR="00D22850" w:rsidRPr="00A94CB9" w:rsidRDefault="00D22850" w:rsidP="00A94CB9">
            <w:pPr>
              <w:pStyle w:val="BodyText2"/>
              <w:rPr>
                <w:i/>
              </w:rPr>
            </w:pPr>
          </w:p>
        </w:tc>
        <w:tc>
          <w:tcPr>
            <w:tcW w:w="1643" w:type="dxa"/>
          </w:tcPr>
          <w:p w:rsidR="00D22850" w:rsidRPr="00A94CB9" w:rsidRDefault="00D22850" w:rsidP="00A94CB9">
            <w:pPr>
              <w:pStyle w:val="BodyText2"/>
              <w:rPr>
                <w:i/>
              </w:rPr>
            </w:pPr>
          </w:p>
        </w:tc>
        <w:tc>
          <w:tcPr>
            <w:tcW w:w="1642" w:type="dxa"/>
          </w:tcPr>
          <w:p w:rsidR="00D22850" w:rsidRPr="00A94CB9" w:rsidRDefault="00D22850" w:rsidP="00A94CB9">
            <w:pPr>
              <w:pStyle w:val="BodyText2"/>
              <w:rPr>
                <w:i/>
              </w:rPr>
            </w:pPr>
          </w:p>
        </w:tc>
        <w:tc>
          <w:tcPr>
            <w:tcW w:w="1643" w:type="dxa"/>
            <w:tcBorders>
              <w:right w:val="single" w:sz="12" w:space="0" w:color="auto"/>
            </w:tcBorders>
          </w:tcPr>
          <w:p w:rsidR="00D22850" w:rsidRPr="00A94CB9" w:rsidRDefault="00D22850" w:rsidP="00A94CB9">
            <w:pPr>
              <w:pStyle w:val="BodyText2"/>
              <w:rPr>
                <w:i/>
              </w:rPr>
            </w:pPr>
          </w:p>
        </w:tc>
      </w:tr>
      <w:tr w:rsidR="00D22850" w:rsidRPr="00804E69" w:rsidTr="0079769A">
        <w:trPr>
          <w:trHeight w:val="144"/>
          <w:jc w:val="center"/>
        </w:trPr>
        <w:tc>
          <w:tcPr>
            <w:tcW w:w="2790" w:type="dxa"/>
            <w:tcBorders>
              <w:left w:val="single" w:sz="12" w:space="0" w:color="auto"/>
            </w:tcBorders>
            <w:vAlign w:val="center"/>
          </w:tcPr>
          <w:p w:rsidR="00D22850" w:rsidRPr="00804E69" w:rsidRDefault="00D22850" w:rsidP="00A94CB9">
            <w:pPr>
              <w:pStyle w:val="BodyText2"/>
            </w:pPr>
            <w:r w:rsidRPr="00804E69">
              <w:t>Total Owner-administered</w:t>
            </w:r>
          </w:p>
        </w:tc>
        <w:tc>
          <w:tcPr>
            <w:tcW w:w="1642" w:type="dxa"/>
          </w:tcPr>
          <w:p w:rsidR="00D22850" w:rsidRPr="00804E69" w:rsidRDefault="00D22850" w:rsidP="00A94CB9">
            <w:pPr>
              <w:pStyle w:val="BodyText2"/>
            </w:pPr>
          </w:p>
        </w:tc>
        <w:tc>
          <w:tcPr>
            <w:tcW w:w="1643" w:type="dxa"/>
          </w:tcPr>
          <w:p w:rsidR="00D22850" w:rsidRPr="00804E69" w:rsidRDefault="00D22850" w:rsidP="00A94CB9">
            <w:pPr>
              <w:pStyle w:val="BodyText2"/>
            </w:pPr>
          </w:p>
        </w:tc>
        <w:tc>
          <w:tcPr>
            <w:tcW w:w="1642" w:type="dxa"/>
          </w:tcPr>
          <w:p w:rsidR="00D22850" w:rsidRPr="00804E69" w:rsidRDefault="00D22850" w:rsidP="00A94CB9">
            <w:pPr>
              <w:pStyle w:val="BodyText2"/>
            </w:pPr>
          </w:p>
        </w:tc>
        <w:tc>
          <w:tcPr>
            <w:tcW w:w="1643" w:type="dxa"/>
            <w:tcBorders>
              <w:right w:val="single" w:sz="12" w:space="0" w:color="auto"/>
            </w:tcBorders>
          </w:tcPr>
          <w:p w:rsidR="00D22850" w:rsidRPr="00804E69" w:rsidRDefault="00D22850" w:rsidP="00A94CB9">
            <w:pPr>
              <w:pStyle w:val="BodyText2"/>
            </w:pPr>
          </w:p>
        </w:tc>
      </w:tr>
      <w:tr w:rsidR="00D22850" w:rsidRPr="00A94CB9" w:rsidTr="0079769A">
        <w:trPr>
          <w:trHeight w:val="144"/>
          <w:jc w:val="center"/>
        </w:trPr>
        <w:tc>
          <w:tcPr>
            <w:tcW w:w="2790" w:type="dxa"/>
            <w:tcBorders>
              <w:left w:val="single" w:sz="12" w:space="0" w:color="auto"/>
              <w:bottom w:val="single" w:sz="12" w:space="0" w:color="auto"/>
            </w:tcBorders>
            <w:vAlign w:val="center"/>
          </w:tcPr>
          <w:p w:rsidR="00D22850" w:rsidRPr="00A94CB9" w:rsidRDefault="00D22850" w:rsidP="00A94CB9">
            <w:pPr>
              <w:pStyle w:val="BodyText2"/>
              <w:rPr>
                <w:b/>
              </w:rPr>
            </w:pPr>
            <w:r w:rsidRPr="00A94CB9">
              <w:rPr>
                <w:b/>
              </w:rPr>
              <w:t>Total</w:t>
            </w:r>
          </w:p>
        </w:tc>
        <w:tc>
          <w:tcPr>
            <w:tcW w:w="1642" w:type="dxa"/>
            <w:tcBorders>
              <w:bottom w:val="single" w:sz="12" w:space="0" w:color="auto"/>
            </w:tcBorders>
          </w:tcPr>
          <w:p w:rsidR="00D22850" w:rsidRPr="00A94CB9" w:rsidRDefault="00D22850" w:rsidP="00A94CB9">
            <w:pPr>
              <w:pStyle w:val="BodyText2"/>
              <w:rPr>
                <w:b/>
              </w:rPr>
            </w:pPr>
          </w:p>
        </w:tc>
        <w:tc>
          <w:tcPr>
            <w:tcW w:w="1643" w:type="dxa"/>
            <w:tcBorders>
              <w:bottom w:val="single" w:sz="12" w:space="0" w:color="auto"/>
            </w:tcBorders>
          </w:tcPr>
          <w:p w:rsidR="00D22850" w:rsidRPr="00A94CB9" w:rsidRDefault="00D22850" w:rsidP="00A94CB9">
            <w:pPr>
              <w:pStyle w:val="BodyText2"/>
              <w:rPr>
                <w:b/>
              </w:rPr>
            </w:pPr>
          </w:p>
        </w:tc>
        <w:tc>
          <w:tcPr>
            <w:tcW w:w="1642" w:type="dxa"/>
            <w:tcBorders>
              <w:bottom w:val="single" w:sz="12" w:space="0" w:color="auto"/>
            </w:tcBorders>
          </w:tcPr>
          <w:p w:rsidR="00D22850" w:rsidRPr="00A94CB9" w:rsidRDefault="00D22850" w:rsidP="00A94CB9">
            <w:pPr>
              <w:pStyle w:val="BodyText2"/>
              <w:rPr>
                <w:b/>
              </w:rPr>
            </w:pPr>
          </w:p>
        </w:tc>
        <w:tc>
          <w:tcPr>
            <w:tcW w:w="1643" w:type="dxa"/>
            <w:tcBorders>
              <w:bottom w:val="single" w:sz="12" w:space="0" w:color="auto"/>
              <w:right w:val="single" w:sz="12" w:space="0" w:color="auto"/>
            </w:tcBorders>
          </w:tcPr>
          <w:p w:rsidR="00D22850" w:rsidRPr="00A94CB9" w:rsidRDefault="00D22850" w:rsidP="00A94CB9">
            <w:pPr>
              <w:pStyle w:val="BodyText2"/>
              <w:rPr>
                <w:b/>
              </w:rPr>
            </w:pPr>
          </w:p>
        </w:tc>
      </w:tr>
    </w:tbl>
    <w:p w:rsidR="00D22850" w:rsidRPr="00804E69" w:rsidRDefault="00D22850" w:rsidP="00A94CB9">
      <w:pPr>
        <w:pStyle w:val="BodyText3"/>
      </w:pPr>
      <w:bookmarkStart w:id="62" w:name="_Toc141498544"/>
      <w:bookmarkStart w:id="63" w:name="_Toc141498642"/>
      <w:bookmarkStart w:id="64" w:name="_Toc141499292"/>
      <w:r w:rsidRPr="00804E69">
        <w:t>Source Tables 2 and 4</w:t>
      </w:r>
    </w:p>
    <w:p w:rsidR="00D22850" w:rsidRPr="00804E69" w:rsidRDefault="00D22850" w:rsidP="0079769A">
      <w:pPr>
        <w:pStyle w:val="Caption"/>
      </w:pPr>
      <w:bookmarkStart w:id="65" w:name="_Toc260402549"/>
      <w:bookmarkStart w:id="66" w:name="_Toc311714755"/>
      <w:bookmarkStart w:id="67" w:name="_Toc369858166"/>
      <w:r w:rsidRPr="00804E69">
        <w:t>Exhibit 3b</w:t>
      </w:r>
      <w:bookmarkStart w:id="68" w:name="_Toc141498545"/>
      <w:bookmarkStart w:id="69" w:name="_Toc141498643"/>
      <w:bookmarkEnd w:id="62"/>
      <w:bookmarkEnd w:id="63"/>
      <w:r w:rsidR="00A94CB9">
        <w:t>:</w:t>
      </w:r>
      <w:r w:rsidRPr="00804E69">
        <w:br/>
        <w:t>Overpayment Households: Percent of Households and Average Monthly Dollar Amount of Error</w:t>
      </w:r>
      <w:bookmarkEnd w:id="68"/>
      <w:bookmarkEnd w:id="69"/>
      <w:r w:rsidRPr="00804E69">
        <w:br/>
        <w:t>(</w:t>
      </w:r>
      <w:r w:rsidR="00C3200B">
        <w:t>FY 20</w:t>
      </w:r>
      <w:r w:rsidRPr="00804E69">
        <w:t>1</w:t>
      </w:r>
      <w:r w:rsidR="004C49BB">
        <w:t>2</w:t>
      </w:r>
      <w:r w:rsidRPr="00804E69">
        <w:t xml:space="preserve"> and </w:t>
      </w:r>
      <w:r w:rsidR="00C3200B">
        <w:t>FY 20</w:t>
      </w:r>
      <w:r w:rsidRPr="00804E69">
        <w:t>1</w:t>
      </w:r>
      <w:r w:rsidR="004C49BB">
        <w:t>3</w:t>
      </w:r>
      <w:r w:rsidRPr="00804E69">
        <w:t>)</w:t>
      </w:r>
      <w:bookmarkEnd w:id="64"/>
      <w:bookmarkEnd w:id="65"/>
      <w:bookmarkEnd w:id="66"/>
      <w:bookmarkEnd w:id="67"/>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790"/>
        <w:gridCol w:w="1642"/>
        <w:gridCol w:w="1643"/>
        <w:gridCol w:w="1642"/>
        <w:gridCol w:w="1643"/>
      </w:tblGrid>
      <w:tr w:rsidR="00D22850" w:rsidRPr="0079769A" w:rsidTr="0079769A">
        <w:trPr>
          <w:trHeight w:val="144"/>
          <w:jc w:val="center"/>
        </w:trPr>
        <w:tc>
          <w:tcPr>
            <w:tcW w:w="2790" w:type="dxa"/>
            <w:vMerge w:val="restart"/>
            <w:tcBorders>
              <w:top w:val="single" w:sz="12" w:space="0" w:color="auto"/>
              <w:left w:val="single" w:sz="12" w:space="0" w:color="auto"/>
              <w:bottom w:val="single" w:sz="12" w:space="0" w:color="auto"/>
            </w:tcBorders>
            <w:vAlign w:val="bottom"/>
          </w:tcPr>
          <w:p w:rsidR="00D22850" w:rsidRPr="0079769A" w:rsidRDefault="00D22850" w:rsidP="0079769A">
            <w:pPr>
              <w:pStyle w:val="BodyText2"/>
              <w:jc w:val="center"/>
              <w:rPr>
                <w:b/>
              </w:rPr>
            </w:pPr>
            <w:r w:rsidRPr="0079769A">
              <w:rPr>
                <w:b/>
              </w:rPr>
              <w:t>Program Type</w:t>
            </w:r>
          </w:p>
        </w:tc>
        <w:tc>
          <w:tcPr>
            <w:tcW w:w="3285" w:type="dxa"/>
            <w:gridSpan w:val="2"/>
            <w:tcBorders>
              <w:top w:val="single" w:sz="12" w:space="0" w:color="auto"/>
              <w:bottom w:val="single" w:sz="4" w:space="0" w:color="auto"/>
            </w:tcBorders>
            <w:vAlign w:val="bottom"/>
          </w:tcPr>
          <w:p w:rsidR="00D22850" w:rsidRPr="0079769A" w:rsidRDefault="0079769A" w:rsidP="0079769A">
            <w:pPr>
              <w:pStyle w:val="BodyText2"/>
              <w:jc w:val="center"/>
              <w:rPr>
                <w:b/>
              </w:rPr>
            </w:pPr>
            <w:r>
              <w:rPr>
                <w:b/>
              </w:rPr>
              <w:t>Percent of Households with </w:t>
            </w:r>
            <w:r w:rsidR="00D22850" w:rsidRPr="0079769A">
              <w:rPr>
                <w:b/>
              </w:rPr>
              <w:t>Overpayment</w:t>
            </w:r>
          </w:p>
        </w:tc>
        <w:tc>
          <w:tcPr>
            <w:tcW w:w="3285" w:type="dxa"/>
            <w:gridSpan w:val="2"/>
            <w:tcBorders>
              <w:top w:val="single" w:sz="12" w:space="0" w:color="auto"/>
              <w:bottom w:val="single" w:sz="4" w:space="0" w:color="auto"/>
              <w:right w:val="single" w:sz="12" w:space="0" w:color="auto"/>
            </w:tcBorders>
            <w:vAlign w:val="bottom"/>
          </w:tcPr>
          <w:p w:rsidR="00D22850" w:rsidRPr="0079769A" w:rsidRDefault="00D22850" w:rsidP="0079769A">
            <w:pPr>
              <w:pStyle w:val="BodyText2"/>
              <w:jc w:val="center"/>
              <w:rPr>
                <w:b/>
              </w:rPr>
            </w:pPr>
            <w:r w:rsidRPr="0079769A">
              <w:rPr>
                <w:b/>
              </w:rPr>
              <w:t>Average Dollar Error for Households with Overpayment</w:t>
            </w:r>
          </w:p>
        </w:tc>
      </w:tr>
      <w:tr w:rsidR="00D22850" w:rsidRPr="0079769A" w:rsidTr="0079769A">
        <w:trPr>
          <w:trHeight w:val="144"/>
          <w:jc w:val="center"/>
        </w:trPr>
        <w:tc>
          <w:tcPr>
            <w:tcW w:w="2790" w:type="dxa"/>
            <w:vMerge/>
            <w:tcBorders>
              <w:left w:val="single" w:sz="12" w:space="0" w:color="auto"/>
              <w:bottom w:val="single" w:sz="12" w:space="0" w:color="auto"/>
            </w:tcBorders>
            <w:vAlign w:val="bottom"/>
          </w:tcPr>
          <w:p w:rsidR="00D22850" w:rsidRPr="0079769A" w:rsidRDefault="00D22850" w:rsidP="0079769A">
            <w:pPr>
              <w:pStyle w:val="BodyText2"/>
              <w:jc w:val="center"/>
              <w:rPr>
                <w:b/>
              </w:rPr>
            </w:pPr>
          </w:p>
        </w:tc>
        <w:tc>
          <w:tcPr>
            <w:tcW w:w="1642" w:type="dxa"/>
            <w:tcBorders>
              <w:bottom w:val="single" w:sz="12" w:space="0" w:color="auto"/>
            </w:tcBorders>
            <w:vAlign w:val="bottom"/>
          </w:tcPr>
          <w:p w:rsidR="00D22850" w:rsidRPr="0079769A" w:rsidRDefault="00C3200B" w:rsidP="0079769A">
            <w:pPr>
              <w:pStyle w:val="BodyText2"/>
              <w:jc w:val="center"/>
              <w:rPr>
                <w:b/>
              </w:rPr>
            </w:pPr>
            <w:r w:rsidRPr="0079769A">
              <w:rPr>
                <w:b/>
              </w:rPr>
              <w:t>FY 20</w:t>
            </w:r>
            <w:r w:rsidR="00D22850" w:rsidRPr="0079769A">
              <w:rPr>
                <w:b/>
              </w:rPr>
              <w:t>1</w:t>
            </w:r>
            <w:r w:rsidR="004C49BB">
              <w:rPr>
                <w:b/>
              </w:rPr>
              <w:t>2</w:t>
            </w:r>
          </w:p>
        </w:tc>
        <w:tc>
          <w:tcPr>
            <w:tcW w:w="1643" w:type="dxa"/>
            <w:tcBorders>
              <w:bottom w:val="single" w:sz="12" w:space="0" w:color="auto"/>
            </w:tcBorders>
            <w:vAlign w:val="bottom"/>
          </w:tcPr>
          <w:p w:rsidR="00D22850" w:rsidRPr="0079769A" w:rsidRDefault="00C3200B" w:rsidP="0079769A">
            <w:pPr>
              <w:pStyle w:val="BodyText2"/>
              <w:jc w:val="center"/>
              <w:rPr>
                <w:b/>
              </w:rPr>
            </w:pPr>
            <w:r w:rsidRPr="0079769A">
              <w:rPr>
                <w:b/>
              </w:rPr>
              <w:t>FY 20</w:t>
            </w:r>
            <w:r w:rsidR="00D22850" w:rsidRPr="0079769A">
              <w:rPr>
                <w:b/>
              </w:rPr>
              <w:t>1</w:t>
            </w:r>
            <w:r w:rsidR="004C49BB">
              <w:rPr>
                <w:b/>
              </w:rPr>
              <w:t>3</w:t>
            </w:r>
          </w:p>
        </w:tc>
        <w:tc>
          <w:tcPr>
            <w:tcW w:w="1642" w:type="dxa"/>
            <w:tcBorders>
              <w:bottom w:val="single" w:sz="12" w:space="0" w:color="auto"/>
            </w:tcBorders>
            <w:vAlign w:val="bottom"/>
          </w:tcPr>
          <w:p w:rsidR="00D22850" w:rsidRPr="0079769A" w:rsidRDefault="00C3200B" w:rsidP="0079769A">
            <w:pPr>
              <w:pStyle w:val="BodyText2"/>
              <w:jc w:val="center"/>
              <w:rPr>
                <w:b/>
              </w:rPr>
            </w:pPr>
            <w:r w:rsidRPr="0079769A">
              <w:rPr>
                <w:b/>
              </w:rPr>
              <w:t>FY 20</w:t>
            </w:r>
            <w:r w:rsidR="00D22850" w:rsidRPr="0079769A">
              <w:rPr>
                <w:b/>
              </w:rPr>
              <w:t>1</w:t>
            </w:r>
            <w:r w:rsidR="004C49BB">
              <w:rPr>
                <w:b/>
              </w:rPr>
              <w:t>2</w:t>
            </w:r>
          </w:p>
        </w:tc>
        <w:tc>
          <w:tcPr>
            <w:tcW w:w="1643" w:type="dxa"/>
            <w:tcBorders>
              <w:bottom w:val="single" w:sz="12" w:space="0" w:color="auto"/>
              <w:right w:val="single" w:sz="12" w:space="0" w:color="auto"/>
            </w:tcBorders>
            <w:vAlign w:val="bottom"/>
          </w:tcPr>
          <w:p w:rsidR="00D22850" w:rsidRPr="0079769A" w:rsidRDefault="00C3200B" w:rsidP="0079769A">
            <w:pPr>
              <w:pStyle w:val="BodyText2"/>
              <w:jc w:val="center"/>
              <w:rPr>
                <w:b/>
              </w:rPr>
            </w:pPr>
            <w:r w:rsidRPr="0079769A">
              <w:rPr>
                <w:b/>
              </w:rPr>
              <w:t>FY 20</w:t>
            </w:r>
            <w:r w:rsidR="00D22850" w:rsidRPr="0079769A">
              <w:rPr>
                <w:b/>
              </w:rPr>
              <w:t>1</w:t>
            </w:r>
            <w:r w:rsidR="004C49BB">
              <w:rPr>
                <w:b/>
              </w:rPr>
              <w:t>3</w:t>
            </w:r>
          </w:p>
        </w:tc>
      </w:tr>
      <w:tr w:rsidR="00D22850" w:rsidRPr="00804E69" w:rsidTr="0079769A">
        <w:trPr>
          <w:trHeight w:val="144"/>
          <w:jc w:val="center"/>
        </w:trPr>
        <w:tc>
          <w:tcPr>
            <w:tcW w:w="2790" w:type="dxa"/>
            <w:tcBorders>
              <w:top w:val="single" w:sz="12" w:space="0" w:color="auto"/>
              <w:left w:val="single" w:sz="12" w:space="0" w:color="auto"/>
            </w:tcBorders>
            <w:vAlign w:val="center"/>
          </w:tcPr>
          <w:p w:rsidR="00D22850" w:rsidRPr="00804E69" w:rsidRDefault="00D22850" w:rsidP="00A94CB9">
            <w:pPr>
              <w:pStyle w:val="BodyText2"/>
            </w:pPr>
            <w:r w:rsidRPr="00804E69">
              <w:t>Public Housing</w:t>
            </w:r>
          </w:p>
        </w:tc>
        <w:tc>
          <w:tcPr>
            <w:tcW w:w="1642" w:type="dxa"/>
            <w:tcBorders>
              <w:top w:val="single" w:sz="12" w:space="0" w:color="auto"/>
            </w:tcBorders>
          </w:tcPr>
          <w:p w:rsidR="00D22850" w:rsidRPr="00804E69" w:rsidRDefault="00D22850" w:rsidP="00A94CB9">
            <w:pPr>
              <w:pStyle w:val="BodyText2"/>
            </w:pPr>
          </w:p>
        </w:tc>
        <w:tc>
          <w:tcPr>
            <w:tcW w:w="1643" w:type="dxa"/>
            <w:tcBorders>
              <w:top w:val="single" w:sz="12" w:space="0" w:color="auto"/>
            </w:tcBorders>
          </w:tcPr>
          <w:p w:rsidR="00D22850" w:rsidRPr="00804E69" w:rsidRDefault="00D22850" w:rsidP="00A94CB9">
            <w:pPr>
              <w:pStyle w:val="BodyText2"/>
            </w:pPr>
          </w:p>
        </w:tc>
        <w:tc>
          <w:tcPr>
            <w:tcW w:w="1642" w:type="dxa"/>
            <w:tcBorders>
              <w:top w:val="single" w:sz="12" w:space="0" w:color="auto"/>
            </w:tcBorders>
          </w:tcPr>
          <w:p w:rsidR="00D22850" w:rsidRPr="00804E69" w:rsidRDefault="00D22850" w:rsidP="00A94CB9">
            <w:pPr>
              <w:pStyle w:val="BodyText2"/>
            </w:pPr>
          </w:p>
        </w:tc>
        <w:tc>
          <w:tcPr>
            <w:tcW w:w="1643" w:type="dxa"/>
            <w:tcBorders>
              <w:top w:val="single" w:sz="12" w:space="0" w:color="auto"/>
              <w:right w:val="single" w:sz="12" w:space="0" w:color="auto"/>
            </w:tcBorders>
          </w:tcPr>
          <w:p w:rsidR="00D22850" w:rsidRPr="00804E69" w:rsidRDefault="00D22850" w:rsidP="00A94CB9">
            <w:pPr>
              <w:pStyle w:val="BodyText2"/>
            </w:pPr>
          </w:p>
        </w:tc>
      </w:tr>
      <w:tr w:rsidR="00D22850" w:rsidRPr="00804E69" w:rsidTr="0079769A">
        <w:trPr>
          <w:trHeight w:val="144"/>
          <w:jc w:val="center"/>
        </w:trPr>
        <w:tc>
          <w:tcPr>
            <w:tcW w:w="2790" w:type="dxa"/>
            <w:tcBorders>
              <w:left w:val="single" w:sz="12" w:space="0" w:color="auto"/>
            </w:tcBorders>
            <w:vAlign w:val="center"/>
          </w:tcPr>
          <w:p w:rsidR="00D22850" w:rsidRPr="00804E69" w:rsidRDefault="00D22850" w:rsidP="00A94CB9">
            <w:pPr>
              <w:pStyle w:val="BodyText2"/>
            </w:pPr>
            <w:r w:rsidRPr="00804E69">
              <w:t>PHA-administered Section 8</w:t>
            </w:r>
          </w:p>
        </w:tc>
        <w:tc>
          <w:tcPr>
            <w:tcW w:w="1642" w:type="dxa"/>
          </w:tcPr>
          <w:p w:rsidR="00D22850" w:rsidRPr="00804E69" w:rsidRDefault="00D22850" w:rsidP="00A94CB9">
            <w:pPr>
              <w:pStyle w:val="BodyText2"/>
            </w:pPr>
          </w:p>
        </w:tc>
        <w:tc>
          <w:tcPr>
            <w:tcW w:w="1643" w:type="dxa"/>
          </w:tcPr>
          <w:p w:rsidR="00D22850" w:rsidRPr="00804E69" w:rsidRDefault="00D22850" w:rsidP="00A94CB9">
            <w:pPr>
              <w:pStyle w:val="BodyText2"/>
            </w:pPr>
          </w:p>
        </w:tc>
        <w:tc>
          <w:tcPr>
            <w:tcW w:w="1642" w:type="dxa"/>
          </w:tcPr>
          <w:p w:rsidR="00D22850" w:rsidRPr="00804E69" w:rsidRDefault="00D22850" w:rsidP="00A94CB9">
            <w:pPr>
              <w:pStyle w:val="BodyText2"/>
            </w:pPr>
          </w:p>
        </w:tc>
        <w:tc>
          <w:tcPr>
            <w:tcW w:w="1643" w:type="dxa"/>
            <w:tcBorders>
              <w:right w:val="single" w:sz="12" w:space="0" w:color="auto"/>
            </w:tcBorders>
          </w:tcPr>
          <w:p w:rsidR="00D22850" w:rsidRPr="00804E69" w:rsidRDefault="00D22850" w:rsidP="00A94CB9">
            <w:pPr>
              <w:pStyle w:val="BodyText2"/>
            </w:pPr>
          </w:p>
        </w:tc>
      </w:tr>
      <w:tr w:rsidR="00D22850" w:rsidRPr="003C1F55" w:rsidTr="0079769A">
        <w:trPr>
          <w:trHeight w:val="144"/>
          <w:jc w:val="center"/>
        </w:trPr>
        <w:tc>
          <w:tcPr>
            <w:tcW w:w="2790" w:type="dxa"/>
            <w:tcBorders>
              <w:left w:val="single" w:sz="12" w:space="0" w:color="auto"/>
            </w:tcBorders>
            <w:vAlign w:val="center"/>
          </w:tcPr>
          <w:p w:rsidR="00D22850" w:rsidRPr="003C1F55" w:rsidRDefault="00D22850" w:rsidP="00A94CB9">
            <w:pPr>
              <w:pStyle w:val="BodyText2"/>
              <w:rPr>
                <w:i/>
              </w:rPr>
            </w:pPr>
            <w:r w:rsidRPr="003C1F55">
              <w:rPr>
                <w:i/>
              </w:rPr>
              <w:t>Total PHA-administered</w:t>
            </w:r>
          </w:p>
        </w:tc>
        <w:tc>
          <w:tcPr>
            <w:tcW w:w="1642" w:type="dxa"/>
          </w:tcPr>
          <w:p w:rsidR="00D22850" w:rsidRPr="003C1F55" w:rsidRDefault="00D22850" w:rsidP="00A94CB9">
            <w:pPr>
              <w:pStyle w:val="BodyText2"/>
              <w:rPr>
                <w:i/>
              </w:rPr>
            </w:pPr>
          </w:p>
        </w:tc>
        <w:tc>
          <w:tcPr>
            <w:tcW w:w="1643" w:type="dxa"/>
          </w:tcPr>
          <w:p w:rsidR="00D22850" w:rsidRPr="003C1F55" w:rsidRDefault="00D22850" w:rsidP="00A94CB9">
            <w:pPr>
              <w:pStyle w:val="BodyText2"/>
              <w:rPr>
                <w:i/>
              </w:rPr>
            </w:pPr>
          </w:p>
        </w:tc>
        <w:tc>
          <w:tcPr>
            <w:tcW w:w="1642" w:type="dxa"/>
          </w:tcPr>
          <w:p w:rsidR="00D22850" w:rsidRPr="003C1F55" w:rsidRDefault="00D22850" w:rsidP="00A94CB9">
            <w:pPr>
              <w:pStyle w:val="BodyText2"/>
              <w:rPr>
                <w:i/>
              </w:rPr>
            </w:pPr>
          </w:p>
        </w:tc>
        <w:tc>
          <w:tcPr>
            <w:tcW w:w="1643" w:type="dxa"/>
            <w:tcBorders>
              <w:right w:val="single" w:sz="12" w:space="0" w:color="auto"/>
            </w:tcBorders>
          </w:tcPr>
          <w:p w:rsidR="00D22850" w:rsidRPr="003C1F55" w:rsidRDefault="00D22850" w:rsidP="00A94CB9">
            <w:pPr>
              <w:pStyle w:val="BodyText2"/>
              <w:rPr>
                <w:i/>
              </w:rPr>
            </w:pPr>
          </w:p>
        </w:tc>
      </w:tr>
      <w:tr w:rsidR="00D22850" w:rsidRPr="00804E69" w:rsidTr="0079769A">
        <w:trPr>
          <w:trHeight w:val="144"/>
          <w:jc w:val="center"/>
        </w:trPr>
        <w:tc>
          <w:tcPr>
            <w:tcW w:w="2790" w:type="dxa"/>
            <w:tcBorders>
              <w:left w:val="single" w:sz="12" w:space="0" w:color="auto"/>
            </w:tcBorders>
            <w:vAlign w:val="center"/>
          </w:tcPr>
          <w:p w:rsidR="00D22850" w:rsidRPr="00804E69" w:rsidRDefault="00D22850" w:rsidP="00A94CB9">
            <w:pPr>
              <w:pStyle w:val="BodyText2"/>
            </w:pPr>
            <w:r w:rsidRPr="00804E69">
              <w:t>Total Owner-administered</w:t>
            </w:r>
          </w:p>
        </w:tc>
        <w:tc>
          <w:tcPr>
            <w:tcW w:w="1642" w:type="dxa"/>
          </w:tcPr>
          <w:p w:rsidR="00D22850" w:rsidRPr="00804E69" w:rsidRDefault="00D22850" w:rsidP="00A94CB9">
            <w:pPr>
              <w:pStyle w:val="BodyText2"/>
            </w:pPr>
          </w:p>
        </w:tc>
        <w:tc>
          <w:tcPr>
            <w:tcW w:w="1643" w:type="dxa"/>
          </w:tcPr>
          <w:p w:rsidR="00D22850" w:rsidRPr="00804E69" w:rsidRDefault="00D22850" w:rsidP="00A94CB9">
            <w:pPr>
              <w:pStyle w:val="BodyText2"/>
            </w:pPr>
          </w:p>
        </w:tc>
        <w:tc>
          <w:tcPr>
            <w:tcW w:w="1642" w:type="dxa"/>
          </w:tcPr>
          <w:p w:rsidR="00D22850" w:rsidRPr="00804E69" w:rsidRDefault="00D22850" w:rsidP="00A94CB9">
            <w:pPr>
              <w:pStyle w:val="BodyText2"/>
            </w:pPr>
          </w:p>
        </w:tc>
        <w:tc>
          <w:tcPr>
            <w:tcW w:w="1643" w:type="dxa"/>
            <w:tcBorders>
              <w:right w:val="single" w:sz="12" w:space="0" w:color="auto"/>
            </w:tcBorders>
          </w:tcPr>
          <w:p w:rsidR="00D22850" w:rsidRPr="00804E69" w:rsidRDefault="00D22850" w:rsidP="00A94CB9">
            <w:pPr>
              <w:pStyle w:val="BodyText2"/>
            </w:pPr>
          </w:p>
        </w:tc>
      </w:tr>
      <w:tr w:rsidR="00D22850" w:rsidRPr="003C1F55" w:rsidTr="0079769A">
        <w:trPr>
          <w:trHeight w:val="144"/>
          <w:jc w:val="center"/>
        </w:trPr>
        <w:tc>
          <w:tcPr>
            <w:tcW w:w="2790" w:type="dxa"/>
            <w:tcBorders>
              <w:left w:val="single" w:sz="12" w:space="0" w:color="auto"/>
              <w:bottom w:val="single" w:sz="12" w:space="0" w:color="auto"/>
            </w:tcBorders>
            <w:vAlign w:val="center"/>
          </w:tcPr>
          <w:p w:rsidR="00D22850" w:rsidRPr="003C1F55" w:rsidRDefault="00D22850" w:rsidP="00A94CB9">
            <w:pPr>
              <w:pStyle w:val="BodyText2"/>
              <w:rPr>
                <w:b/>
              </w:rPr>
            </w:pPr>
            <w:r w:rsidRPr="003C1F55">
              <w:rPr>
                <w:b/>
              </w:rPr>
              <w:t>Total</w:t>
            </w:r>
          </w:p>
        </w:tc>
        <w:tc>
          <w:tcPr>
            <w:tcW w:w="1642" w:type="dxa"/>
            <w:tcBorders>
              <w:bottom w:val="single" w:sz="12" w:space="0" w:color="auto"/>
            </w:tcBorders>
          </w:tcPr>
          <w:p w:rsidR="00D22850" w:rsidRPr="003C1F55" w:rsidRDefault="00D22850" w:rsidP="00A94CB9">
            <w:pPr>
              <w:pStyle w:val="BodyText2"/>
              <w:rPr>
                <w:b/>
              </w:rPr>
            </w:pPr>
          </w:p>
        </w:tc>
        <w:tc>
          <w:tcPr>
            <w:tcW w:w="1643" w:type="dxa"/>
            <w:tcBorders>
              <w:bottom w:val="single" w:sz="12" w:space="0" w:color="auto"/>
            </w:tcBorders>
          </w:tcPr>
          <w:p w:rsidR="00D22850" w:rsidRPr="003C1F55" w:rsidRDefault="00D22850" w:rsidP="00A94CB9">
            <w:pPr>
              <w:pStyle w:val="BodyText2"/>
              <w:rPr>
                <w:b/>
              </w:rPr>
            </w:pPr>
          </w:p>
        </w:tc>
        <w:tc>
          <w:tcPr>
            <w:tcW w:w="1642" w:type="dxa"/>
            <w:tcBorders>
              <w:bottom w:val="single" w:sz="12" w:space="0" w:color="auto"/>
            </w:tcBorders>
          </w:tcPr>
          <w:p w:rsidR="00D22850" w:rsidRPr="003C1F55" w:rsidRDefault="00D22850" w:rsidP="00A94CB9">
            <w:pPr>
              <w:pStyle w:val="BodyText2"/>
              <w:rPr>
                <w:b/>
              </w:rPr>
            </w:pPr>
          </w:p>
        </w:tc>
        <w:tc>
          <w:tcPr>
            <w:tcW w:w="1643" w:type="dxa"/>
            <w:tcBorders>
              <w:bottom w:val="single" w:sz="12" w:space="0" w:color="auto"/>
              <w:right w:val="single" w:sz="12" w:space="0" w:color="auto"/>
            </w:tcBorders>
          </w:tcPr>
          <w:p w:rsidR="00D22850" w:rsidRPr="003C1F55" w:rsidRDefault="00D22850" w:rsidP="00A94CB9">
            <w:pPr>
              <w:pStyle w:val="BodyText2"/>
              <w:rPr>
                <w:b/>
              </w:rPr>
            </w:pPr>
          </w:p>
        </w:tc>
      </w:tr>
    </w:tbl>
    <w:p w:rsidR="00D22850" w:rsidRPr="00804E69" w:rsidRDefault="00D22850" w:rsidP="00A94CB9">
      <w:pPr>
        <w:pStyle w:val="BodyText3"/>
      </w:pPr>
      <w:r w:rsidRPr="00804E69">
        <w:t>Source Table 4</w:t>
      </w:r>
    </w:p>
    <w:p w:rsidR="00D22850" w:rsidRPr="00804E69" w:rsidRDefault="00D22850" w:rsidP="00A94CB9">
      <w:pPr>
        <w:pStyle w:val="Heading3"/>
      </w:pPr>
      <w:bookmarkStart w:id="70" w:name="_Toc120333836"/>
      <w:bookmarkStart w:id="71" w:name="_Toc311714756"/>
      <w:bookmarkStart w:id="72" w:name="_Toc369858167"/>
      <w:r w:rsidRPr="00804E69">
        <w:lastRenderedPageBreak/>
        <w:t>Objective 2:</w:t>
      </w:r>
      <w:r w:rsidRPr="00804E69">
        <w:tab/>
        <w:t>Identify the dollar costs of the various types of error.</w:t>
      </w:r>
      <w:bookmarkEnd w:id="70"/>
      <w:bookmarkEnd w:id="71"/>
      <w:bookmarkEnd w:id="72"/>
    </w:p>
    <w:p w:rsidR="00D22850" w:rsidRPr="00804E69" w:rsidRDefault="00D22850" w:rsidP="00D22850">
      <w:pPr>
        <w:pStyle w:val="BodyText"/>
      </w:pPr>
      <w:r w:rsidRPr="00804E69">
        <w:t>Previous QC studies identified several types of error that can be detected using information in the household file. These errors are identified using data obtained from the 50058/</w:t>
      </w:r>
      <w:r w:rsidR="004C49BB">
        <w:t>500</w:t>
      </w:r>
      <w:r w:rsidRPr="00804E69">
        <w:t>59 directly as it appears on the 50058/</w:t>
      </w:r>
      <w:r w:rsidR="004C49BB">
        <w:t>500</w:t>
      </w:r>
      <w:r w:rsidRPr="00804E69">
        <w:t>59 form, and other information from files used to determine which information should be recorded on the 50058/</w:t>
      </w:r>
      <w:r w:rsidR="004C49BB">
        <w:t>500</w:t>
      </w:r>
      <w:r w:rsidRPr="00804E69">
        <w:t>59. Administrative errors are detectable through the analysis of the household file data, and may or may not result in rent errors. This analysis will not use QC rent error as a standard because the QC rent will be based on information obtained during the household interview as well as verification obtained from third parties.</w:t>
      </w:r>
    </w:p>
    <w:p w:rsidR="00D22850" w:rsidRPr="00804E69" w:rsidRDefault="00D22850" w:rsidP="00D22850">
      <w:pPr>
        <w:pStyle w:val="BodyText"/>
      </w:pPr>
      <w:r w:rsidRPr="00A94CB9">
        <w:rPr>
          <w:b/>
        </w:rPr>
        <w:t>Calculation errors</w:t>
      </w:r>
      <w:r w:rsidRPr="00804E69">
        <w:t xml:space="preserve"> are detected by recalculating section subtotals and final rent based on the exact information in the 50058/</w:t>
      </w:r>
      <w:r w:rsidR="004C49BB">
        <w:t>500</w:t>
      </w:r>
      <w:r w:rsidRPr="00804E69">
        <w:t>59 forms. The rent will be calculated using the detailed information on the 50058/</w:t>
      </w:r>
      <w:r w:rsidR="004C49BB">
        <w:t>500</w:t>
      </w:r>
      <w:r w:rsidRPr="00804E69">
        <w:t>59 and compared to the tenant rent on the 50058/</w:t>
      </w:r>
      <w:r w:rsidR="004C49BB">
        <w:t>500</w:t>
      </w:r>
      <w:r w:rsidRPr="00804E69">
        <w:t>59. If the two rents differ, this indicates a calculation error.</w:t>
      </w:r>
    </w:p>
    <w:p w:rsidR="00D22850" w:rsidRPr="00804E69" w:rsidRDefault="00D22850" w:rsidP="00D22850">
      <w:pPr>
        <w:pStyle w:val="BodyText"/>
      </w:pPr>
      <w:r w:rsidRPr="00A94CB9">
        <w:rPr>
          <w:b/>
        </w:rPr>
        <w:t>Consistency errors</w:t>
      </w:r>
      <w:r w:rsidRPr="00804E69">
        <w:t xml:space="preserve"> are identified by assessing the logical conformity between elements within the 50058 or 50059 forms. For example, the </w:t>
      </w:r>
      <w:r w:rsidRPr="00A94CB9">
        <w:rPr>
          <w:i/>
        </w:rPr>
        <w:t>yearly child care cost that is not reimbursed</w:t>
      </w:r>
      <w:r w:rsidRPr="00804E69">
        <w:t xml:space="preserve"> should only be completed if any family member is less than 13 years old. Elderly status must be consistent with the age of the head of household or spouse. If two items within the 50058/</w:t>
      </w:r>
      <w:r w:rsidR="004C49BB">
        <w:t>500</w:t>
      </w:r>
      <w:r w:rsidRPr="00804E69">
        <w:t>59 form contradict one another, a consistency error exists.</w:t>
      </w:r>
    </w:p>
    <w:p w:rsidR="00D22850" w:rsidRPr="00804E69" w:rsidRDefault="00D22850" w:rsidP="00D22850">
      <w:pPr>
        <w:pStyle w:val="BodyText"/>
      </w:pPr>
      <w:r w:rsidRPr="00A94CB9">
        <w:rPr>
          <w:b/>
        </w:rPr>
        <w:t>Transcription errors</w:t>
      </w:r>
      <w:r w:rsidRPr="00804E69">
        <w:t xml:space="preserve"> are detected by comparing 50058/</w:t>
      </w:r>
      <w:r w:rsidR="004C49BB">
        <w:t>500</w:t>
      </w:r>
      <w:r w:rsidRPr="00804E69">
        <w:t>59 data with information obtained from the household file. Each type of income and expense listed on the 50058/</w:t>
      </w:r>
      <w:r w:rsidR="004C49BB">
        <w:t>500</w:t>
      </w:r>
      <w:r w:rsidRPr="00804E69">
        <w:t>59 form is compared to the supporting information found in the household file. If the 50058/</w:t>
      </w:r>
      <w:r w:rsidR="004C49BB">
        <w:t>500</w:t>
      </w:r>
      <w:r w:rsidRPr="00804E69">
        <w:t>59 data do not match the household file data, a transcription error occurs.</w:t>
      </w:r>
    </w:p>
    <w:p w:rsidR="00D22850" w:rsidRPr="00804E69" w:rsidRDefault="00D22850" w:rsidP="00D22850">
      <w:pPr>
        <w:pStyle w:val="BodyText"/>
      </w:pPr>
      <w:r w:rsidRPr="00804E69">
        <w:t>The improper application of allowances and incorrect calculation of income are a subset of transcription errors. Failure to apply allowances correctly and identify income correctly will be identified by comparing household file information to 50058/</w:t>
      </w:r>
      <w:r w:rsidR="004C49BB">
        <w:t>500</w:t>
      </w:r>
      <w:r w:rsidRPr="00804E69">
        <w:t>59 data. Allowance errors will be detected by calculating the allowances based on the household file and comparing this QC allowance to the Actual Allowance on the 50058/</w:t>
      </w:r>
      <w:r w:rsidR="004C49BB">
        <w:t>500</w:t>
      </w:r>
      <w:r w:rsidRPr="00804E69">
        <w:t>59. Similarly, income will be calculated based on the types and amounts of income reported in the household file.</w:t>
      </w:r>
    </w:p>
    <w:p w:rsidR="00D22850" w:rsidRPr="00804E69" w:rsidRDefault="00D22850" w:rsidP="00D22850">
      <w:pPr>
        <w:pStyle w:val="BodyText"/>
      </w:pPr>
      <w:r w:rsidRPr="00804E69">
        <w:t>A series of exhibits will display errors detected in household file data. Exhibit 4 presents the percent of households with calculation and consistency errors in different sections of the 50058 and 50059 forms. More detailed data will be presented in Source Tables 4 (calculation errors) and 5 (consistency errors). Note that the 50058 form is formatted differently and in some sections provides more line items of information than the 50059 form. Consequently, the number and types of calculation and consistency errors on the forms will be different, and the findings from the two forms will not be comparable.</w:t>
      </w:r>
    </w:p>
    <w:p w:rsidR="00D22850" w:rsidRPr="00804E69" w:rsidRDefault="00D22850" w:rsidP="0079769A">
      <w:pPr>
        <w:pStyle w:val="Caption"/>
        <w:pageBreakBefore/>
      </w:pPr>
      <w:bookmarkStart w:id="73" w:name="_Toc141498546"/>
      <w:bookmarkStart w:id="74" w:name="_Toc141498644"/>
      <w:bookmarkStart w:id="75" w:name="_Toc141499293"/>
      <w:bookmarkStart w:id="76" w:name="_Toc260402550"/>
      <w:bookmarkStart w:id="77" w:name="_Toc311714757"/>
      <w:bookmarkStart w:id="78" w:name="_Toc369858168"/>
      <w:r w:rsidRPr="00804E69">
        <w:lastRenderedPageBreak/>
        <w:t>Exhibit 4</w:t>
      </w:r>
      <w:bookmarkEnd w:id="73"/>
      <w:bookmarkEnd w:id="74"/>
      <w:r w:rsidR="00A94CB9">
        <w:t>:</w:t>
      </w:r>
      <w:r w:rsidRPr="00804E69">
        <w:br/>
        <w:t>Percent of Households with Calculation and Consistency Errors (</w:t>
      </w:r>
      <w:r w:rsidR="00C3200B">
        <w:t>FY 20</w:t>
      </w:r>
      <w:r w:rsidRPr="00804E69">
        <w:t>1</w:t>
      </w:r>
      <w:r w:rsidR="004C49BB">
        <w:t>3</w:t>
      </w:r>
      <w:r w:rsidRPr="00804E69">
        <w:t>)</w:t>
      </w:r>
      <w:bookmarkEnd w:id="75"/>
      <w:bookmarkEnd w:id="76"/>
      <w:bookmarkEnd w:id="77"/>
      <w:bookmarkEnd w:id="78"/>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150"/>
        <w:gridCol w:w="1035"/>
        <w:gridCol w:w="1035"/>
        <w:gridCol w:w="1035"/>
        <w:gridCol w:w="1035"/>
        <w:gridCol w:w="1035"/>
        <w:gridCol w:w="1035"/>
      </w:tblGrid>
      <w:tr w:rsidR="00D22850" w:rsidRPr="00A94CB9" w:rsidTr="0079769A">
        <w:trPr>
          <w:trHeight w:val="20"/>
          <w:jc w:val="center"/>
        </w:trPr>
        <w:tc>
          <w:tcPr>
            <w:tcW w:w="3150" w:type="dxa"/>
            <w:vMerge w:val="restart"/>
            <w:tcBorders>
              <w:top w:val="single" w:sz="12" w:space="0" w:color="auto"/>
              <w:left w:val="single" w:sz="12" w:space="0" w:color="auto"/>
              <w:bottom w:val="single" w:sz="12" w:space="0" w:color="auto"/>
            </w:tcBorders>
            <w:vAlign w:val="bottom"/>
          </w:tcPr>
          <w:p w:rsidR="00D22850" w:rsidRPr="00A94CB9" w:rsidRDefault="00D22850" w:rsidP="00A94CB9">
            <w:pPr>
              <w:pStyle w:val="BodyText2"/>
              <w:jc w:val="center"/>
              <w:rPr>
                <w:b/>
              </w:rPr>
            </w:pPr>
            <w:r w:rsidRPr="00A94CB9">
              <w:rPr>
                <w:b/>
              </w:rPr>
              <w:t>50058/50059 Item</w:t>
            </w:r>
          </w:p>
        </w:tc>
        <w:tc>
          <w:tcPr>
            <w:tcW w:w="6210" w:type="dxa"/>
            <w:gridSpan w:val="6"/>
            <w:tcBorders>
              <w:top w:val="single" w:sz="12" w:space="0" w:color="auto"/>
              <w:bottom w:val="single" w:sz="4" w:space="0" w:color="auto"/>
              <w:right w:val="single" w:sz="12" w:space="0" w:color="auto"/>
            </w:tcBorders>
            <w:vAlign w:val="bottom"/>
          </w:tcPr>
          <w:p w:rsidR="00D22850" w:rsidRPr="00A94CB9" w:rsidRDefault="00D22850" w:rsidP="00A94CB9">
            <w:pPr>
              <w:pStyle w:val="BodyText2"/>
              <w:jc w:val="center"/>
              <w:rPr>
                <w:b/>
              </w:rPr>
            </w:pPr>
            <w:r w:rsidRPr="00A94CB9">
              <w:rPr>
                <w:b/>
              </w:rPr>
              <w:t>Percent of Households</w:t>
            </w:r>
          </w:p>
        </w:tc>
      </w:tr>
      <w:tr w:rsidR="00D22850" w:rsidRPr="00A94CB9" w:rsidTr="0079769A">
        <w:trPr>
          <w:trHeight w:val="20"/>
          <w:jc w:val="center"/>
        </w:trPr>
        <w:tc>
          <w:tcPr>
            <w:tcW w:w="3150" w:type="dxa"/>
            <w:vMerge/>
            <w:tcBorders>
              <w:left w:val="single" w:sz="12" w:space="0" w:color="auto"/>
              <w:bottom w:val="single" w:sz="12" w:space="0" w:color="auto"/>
            </w:tcBorders>
            <w:vAlign w:val="bottom"/>
          </w:tcPr>
          <w:p w:rsidR="00D22850" w:rsidRPr="00A94CB9" w:rsidRDefault="00D22850" w:rsidP="00A94CB9">
            <w:pPr>
              <w:pStyle w:val="BodyText2"/>
              <w:jc w:val="center"/>
              <w:rPr>
                <w:b/>
              </w:rPr>
            </w:pPr>
          </w:p>
        </w:tc>
        <w:tc>
          <w:tcPr>
            <w:tcW w:w="3105" w:type="dxa"/>
            <w:gridSpan w:val="3"/>
            <w:vAlign w:val="bottom"/>
          </w:tcPr>
          <w:p w:rsidR="00D22850" w:rsidRPr="00A94CB9" w:rsidRDefault="00D22850" w:rsidP="00A94CB9">
            <w:pPr>
              <w:pStyle w:val="BodyText2"/>
              <w:jc w:val="center"/>
              <w:rPr>
                <w:b/>
              </w:rPr>
            </w:pPr>
            <w:r w:rsidRPr="00A94CB9">
              <w:rPr>
                <w:b/>
              </w:rPr>
              <w:t>Calculation Errors</w:t>
            </w:r>
          </w:p>
        </w:tc>
        <w:tc>
          <w:tcPr>
            <w:tcW w:w="3105" w:type="dxa"/>
            <w:gridSpan w:val="3"/>
            <w:tcBorders>
              <w:right w:val="single" w:sz="12" w:space="0" w:color="auto"/>
            </w:tcBorders>
            <w:vAlign w:val="bottom"/>
          </w:tcPr>
          <w:p w:rsidR="00D22850" w:rsidRPr="00A94CB9" w:rsidRDefault="00D22850" w:rsidP="00A94CB9">
            <w:pPr>
              <w:pStyle w:val="BodyText2"/>
              <w:jc w:val="center"/>
              <w:rPr>
                <w:b/>
              </w:rPr>
            </w:pPr>
            <w:r w:rsidRPr="00A94CB9">
              <w:rPr>
                <w:b/>
              </w:rPr>
              <w:t>Consistency Errors</w:t>
            </w:r>
          </w:p>
        </w:tc>
      </w:tr>
      <w:tr w:rsidR="00D22850" w:rsidRPr="00A94CB9" w:rsidTr="0079769A">
        <w:trPr>
          <w:trHeight w:val="20"/>
          <w:jc w:val="center"/>
        </w:trPr>
        <w:tc>
          <w:tcPr>
            <w:tcW w:w="3150" w:type="dxa"/>
            <w:vMerge/>
            <w:tcBorders>
              <w:left w:val="single" w:sz="12" w:space="0" w:color="auto"/>
              <w:bottom w:val="single" w:sz="12" w:space="0" w:color="auto"/>
            </w:tcBorders>
            <w:vAlign w:val="bottom"/>
          </w:tcPr>
          <w:p w:rsidR="00D22850" w:rsidRPr="00A94CB9" w:rsidRDefault="00D22850" w:rsidP="00A94CB9">
            <w:pPr>
              <w:pStyle w:val="BodyText2"/>
              <w:jc w:val="center"/>
              <w:rPr>
                <w:b/>
              </w:rPr>
            </w:pPr>
          </w:p>
        </w:tc>
        <w:tc>
          <w:tcPr>
            <w:tcW w:w="1035" w:type="dxa"/>
            <w:tcBorders>
              <w:bottom w:val="single" w:sz="12" w:space="0" w:color="auto"/>
            </w:tcBorders>
            <w:vAlign w:val="bottom"/>
          </w:tcPr>
          <w:p w:rsidR="00D22850" w:rsidRPr="00A94CB9" w:rsidRDefault="00D22850" w:rsidP="00A94CB9">
            <w:pPr>
              <w:pStyle w:val="BodyText2"/>
              <w:jc w:val="center"/>
              <w:rPr>
                <w:b/>
              </w:rPr>
            </w:pPr>
            <w:r w:rsidRPr="00A94CB9">
              <w:rPr>
                <w:b/>
              </w:rPr>
              <w:t>50058</w:t>
            </w:r>
          </w:p>
        </w:tc>
        <w:tc>
          <w:tcPr>
            <w:tcW w:w="1035" w:type="dxa"/>
            <w:tcBorders>
              <w:bottom w:val="single" w:sz="12" w:space="0" w:color="auto"/>
            </w:tcBorders>
            <w:vAlign w:val="bottom"/>
          </w:tcPr>
          <w:p w:rsidR="00D22850" w:rsidRPr="00A94CB9" w:rsidRDefault="00D22850" w:rsidP="00A94CB9">
            <w:pPr>
              <w:pStyle w:val="BodyText2"/>
              <w:jc w:val="center"/>
              <w:rPr>
                <w:b/>
              </w:rPr>
            </w:pPr>
            <w:r w:rsidRPr="00A94CB9">
              <w:rPr>
                <w:b/>
              </w:rPr>
              <w:t>50059</w:t>
            </w:r>
          </w:p>
        </w:tc>
        <w:tc>
          <w:tcPr>
            <w:tcW w:w="1035" w:type="dxa"/>
            <w:tcBorders>
              <w:bottom w:val="single" w:sz="12" w:space="0" w:color="auto"/>
            </w:tcBorders>
            <w:vAlign w:val="bottom"/>
          </w:tcPr>
          <w:p w:rsidR="00D22850" w:rsidRPr="00A94CB9" w:rsidRDefault="00D22850" w:rsidP="00A94CB9">
            <w:pPr>
              <w:pStyle w:val="BodyText2"/>
              <w:jc w:val="center"/>
              <w:rPr>
                <w:b/>
              </w:rPr>
            </w:pPr>
            <w:r w:rsidRPr="00A94CB9">
              <w:rPr>
                <w:b/>
              </w:rPr>
              <w:t>Total</w:t>
            </w:r>
          </w:p>
        </w:tc>
        <w:tc>
          <w:tcPr>
            <w:tcW w:w="1035" w:type="dxa"/>
            <w:tcBorders>
              <w:bottom w:val="single" w:sz="12" w:space="0" w:color="auto"/>
            </w:tcBorders>
            <w:vAlign w:val="bottom"/>
          </w:tcPr>
          <w:p w:rsidR="00D22850" w:rsidRPr="00A94CB9" w:rsidRDefault="00D22850" w:rsidP="00A94CB9">
            <w:pPr>
              <w:pStyle w:val="BodyText2"/>
              <w:jc w:val="center"/>
              <w:rPr>
                <w:b/>
              </w:rPr>
            </w:pPr>
            <w:r w:rsidRPr="00A94CB9">
              <w:rPr>
                <w:b/>
              </w:rPr>
              <w:t>50058</w:t>
            </w:r>
          </w:p>
        </w:tc>
        <w:tc>
          <w:tcPr>
            <w:tcW w:w="1035" w:type="dxa"/>
            <w:tcBorders>
              <w:bottom w:val="single" w:sz="12" w:space="0" w:color="auto"/>
            </w:tcBorders>
            <w:vAlign w:val="bottom"/>
          </w:tcPr>
          <w:p w:rsidR="00D22850" w:rsidRPr="00A94CB9" w:rsidRDefault="00D22850" w:rsidP="00A94CB9">
            <w:pPr>
              <w:pStyle w:val="BodyText2"/>
              <w:jc w:val="center"/>
              <w:rPr>
                <w:b/>
              </w:rPr>
            </w:pPr>
            <w:r w:rsidRPr="00A94CB9">
              <w:rPr>
                <w:b/>
              </w:rPr>
              <w:t>50059</w:t>
            </w:r>
          </w:p>
        </w:tc>
        <w:tc>
          <w:tcPr>
            <w:tcW w:w="1035" w:type="dxa"/>
            <w:tcBorders>
              <w:bottom w:val="single" w:sz="12" w:space="0" w:color="auto"/>
              <w:right w:val="single" w:sz="12" w:space="0" w:color="auto"/>
            </w:tcBorders>
            <w:vAlign w:val="bottom"/>
          </w:tcPr>
          <w:p w:rsidR="00D22850" w:rsidRPr="00A94CB9" w:rsidRDefault="00D22850" w:rsidP="00A94CB9">
            <w:pPr>
              <w:pStyle w:val="BodyText2"/>
              <w:jc w:val="center"/>
              <w:rPr>
                <w:b/>
              </w:rPr>
            </w:pPr>
            <w:r w:rsidRPr="00A94CB9">
              <w:rPr>
                <w:b/>
              </w:rPr>
              <w:t>Total</w:t>
            </w:r>
          </w:p>
        </w:tc>
      </w:tr>
      <w:tr w:rsidR="00D22850" w:rsidRPr="00804E69" w:rsidTr="0079769A">
        <w:trPr>
          <w:trHeight w:val="20"/>
          <w:jc w:val="center"/>
        </w:trPr>
        <w:tc>
          <w:tcPr>
            <w:tcW w:w="3150" w:type="dxa"/>
            <w:tcBorders>
              <w:top w:val="single" w:sz="12" w:space="0" w:color="auto"/>
              <w:left w:val="single" w:sz="12" w:space="0" w:color="auto"/>
            </w:tcBorders>
          </w:tcPr>
          <w:p w:rsidR="00D22850" w:rsidRPr="00804E69" w:rsidRDefault="00D22850" w:rsidP="00A94CB9">
            <w:pPr>
              <w:pStyle w:val="BodyText2"/>
            </w:pPr>
            <w:r w:rsidRPr="00804E69">
              <w:t>General Information</w:t>
            </w:r>
          </w:p>
        </w:tc>
        <w:tc>
          <w:tcPr>
            <w:tcW w:w="1035" w:type="dxa"/>
            <w:tcBorders>
              <w:top w:val="single" w:sz="12" w:space="0" w:color="auto"/>
            </w:tcBorders>
            <w:shd w:val="clear" w:color="auto" w:fill="E6E6E6"/>
            <w:vAlign w:val="center"/>
          </w:tcPr>
          <w:p w:rsidR="00D22850" w:rsidRPr="00804E69" w:rsidRDefault="00D22850" w:rsidP="00A94CB9">
            <w:pPr>
              <w:pStyle w:val="BodyText2"/>
              <w:jc w:val="center"/>
            </w:pPr>
            <w:r w:rsidRPr="00804E69">
              <w:t>n/a</w:t>
            </w:r>
          </w:p>
        </w:tc>
        <w:tc>
          <w:tcPr>
            <w:tcW w:w="1035" w:type="dxa"/>
            <w:tcBorders>
              <w:top w:val="single" w:sz="12" w:space="0" w:color="auto"/>
            </w:tcBorders>
            <w:shd w:val="clear" w:color="auto" w:fill="E6E6E6"/>
            <w:vAlign w:val="center"/>
          </w:tcPr>
          <w:p w:rsidR="00D22850" w:rsidRPr="00804E69" w:rsidRDefault="00D22850" w:rsidP="00A94CB9">
            <w:pPr>
              <w:pStyle w:val="BodyText2"/>
              <w:jc w:val="center"/>
            </w:pPr>
            <w:r w:rsidRPr="00804E69">
              <w:t>n/a</w:t>
            </w:r>
          </w:p>
        </w:tc>
        <w:tc>
          <w:tcPr>
            <w:tcW w:w="1035" w:type="dxa"/>
            <w:tcBorders>
              <w:top w:val="single" w:sz="12" w:space="0" w:color="auto"/>
            </w:tcBorders>
            <w:shd w:val="clear" w:color="auto" w:fill="E6E6E6"/>
            <w:vAlign w:val="center"/>
          </w:tcPr>
          <w:p w:rsidR="00D22850" w:rsidRPr="00804E69" w:rsidRDefault="00D22850" w:rsidP="00A94CB9">
            <w:pPr>
              <w:pStyle w:val="BodyText2"/>
              <w:jc w:val="center"/>
            </w:pPr>
            <w:r w:rsidRPr="00804E69">
              <w:t>n/a</w:t>
            </w:r>
          </w:p>
        </w:tc>
        <w:tc>
          <w:tcPr>
            <w:tcW w:w="1035" w:type="dxa"/>
            <w:tcBorders>
              <w:top w:val="single" w:sz="12" w:space="0" w:color="auto"/>
            </w:tcBorders>
            <w:vAlign w:val="bottom"/>
          </w:tcPr>
          <w:p w:rsidR="00D22850" w:rsidRPr="00804E69" w:rsidRDefault="00D22850" w:rsidP="00A94CB9">
            <w:pPr>
              <w:pStyle w:val="BodyText2"/>
            </w:pPr>
          </w:p>
        </w:tc>
        <w:tc>
          <w:tcPr>
            <w:tcW w:w="1035" w:type="dxa"/>
            <w:tcBorders>
              <w:top w:val="single" w:sz="12" w:space="0" w:color="auto"/>
            </w:tcBorders>
            <w:vAlign w:val="bottom"/>
          </w:tcPr>
          <w:p w:rsidR="00D22850" w:rsidRPr="00804E69" w:rsidRDefault="00D22850" w:rsidP="00A94CB9">
            <w:pPr>
              <w:pStyle w:val="BodyText2"/>
            </w:pPr>
          </w:p>
        </w:tc>
        <w:tc>
          <w:tcPr>
            <w:tcW w:w="1035" w:type="dxa"/>
            <w:tcBorders>
              <w:top w:val="single" w:sz="12" w:space="0" w:color="auto"/>
              <w:right w:val="single" w:sz="12" w:space="0" w:color="auto"/>
            </w:tcBorders>
            <w:vAlign w:val="bottom"/>
          </w:tcPr>
          <w:p w:rsidR="00D22850" w:rsidRPr="00804E69" w:rsidRDefault="00D22850" w:rsidP="00A94CB9">
            <w:pPr>
              <w:pStyle w:val="BodyText2"/>
            </w:pPr>
          </w:p>
        </w:tc>
      </w:tr>
      <w:tr w:rsidR="00D22850" w:rsidRPr="00804E69" w:rsidTr="0079769A">
        <w:trPr>
          <w:trHeight w:val="20"/>
          <w:jc w:val="center"/>
        </w:trPr>
        <w:tc>
          <w:tcPr>
            <w:tcW w:w="3150" w:type="dxa"/>
            <w:tcBorders>
              <w:left w:val="single" w:sz="12" w:space="0" w:color="auto"/>
            </w:tcBorders>
          </w:tcPr>
          <w:p w:rsidR="00D22850" w:rsidRPr="00804E69" w:rsidRDefault="00D22850" w:rsidP="00A94CB9">
            <w:pPr>
              <w:pStyle w:val="BodyText2"/>
            </w:pPr>
            <w:r w:rsidRPr="00804E69">
              <w:t>Household Composition</w:t>
            </w: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tcBorders>
              <w:right w:val="single" w:sz="12" w:space="0" w:color="auto"/>
            </w:tcBorders>
            <w:vAlign w:val="bottom"/>
          </w:tcPr>
          <w:p w:rsidR="00D22850" w:rsidRPr="00804E69" w:rsidRDefault="00D22850" w:rsidP="00A94CB9">
            <w:pPr>
              <w:pStyle w:val="BodyText2"/>
            </w:pPr>
          </w:p>
        </w:tc>
      </w:tr>
      <w:tr w:rsidR="00D22850" w:rsidRPr="00804E69" w:rsidTr="0079769A">
        <w:trPr>
          <w:trHeight w:val="20"/>
          <w:jc w:val="center"/>
        </w:trPr>
        <w:tc>
          <w:tcPr>
            <w:tcW w:w="3150" w:type="dxa"/>
            <w:tcBorders>
              <w:left w:val="single" w:sz="12" w:space="0" w:color="auto"/>
            </w:tcBorders>
          </w:tcPr>
          <w:p w:rsidR="00D22850" w:rsidRPr="00804E69" w:rsidRDefault="00D22850" w:rsidP="00A94CB9">
            <w:pPr>
              <w:pStyle w:val="BodyText2"/>
            </w:pPr>
            <w:r w:rsidRPr="00804E69">
              <w:t>Net Family Assets and Income</w:t>
            </w: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tcBorders>
              <w:right w:val="single" w:sz="12" w:space="0" w:color="auto"/>
            </w:tcBorders>
            <w:vAlign w:val="bottom"/>
          </w:tcPr>
          <w:p w:rsidR="00D22850" w:rsidRPr="00804E69" w:rsidRDefault="00D22850" w:rsidP="00A94CB9">
            <w:pPr>
              <w:pStyle w:val="BodyText2"/>
            </w:pPr>
          </w:p>
        </w:tc>
      </w:tr>
      <w:tr w:rsidR="00D22850" w:rsidRPr="00804E69" w:rsidTr="0079769A">
        <w:trPr>
          <w:trHeight w:val="20"/>
          <w:jc w:val="center"/>
        </w:trPr>
        <w:tc>
          <w:tcPr>
            <w:tcW w:w="3150" w:type="dxa"/>
            <w:tcBorders>
              <w:left w:val="single" w:sz="12" w:space="0" w:color="auto"/>
            </w:tcBorders>
          </w:tcPr>
          <w:p w:rsidR="00D22850" w:rsidRPr="00804E69" w:rsidRDefault="00D22850" w:rsidP="00A94CB9">
            <w:pPr>
              <w:pStyle w:val="BodyText2"/>
            </w:pPr>
            <w:r w:rsidRPr="00804E69">
              <w:t>Allowances and Adjusted Income</w:t>
            </w: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tcBorders>
              <w:right w:val="single" w:sz="12" w:space="0" w:color="auto"/>
            </w:tcBorders>
            <w:vAlign w:val="bottom"/>
          </w:tcPr>
          <w:p w:rsidR="00D22850" w:rsidRPr="00804E69" w:rsidRDefault="00D22850" w:rsidP="00A94CB9">
            <w:pPr>
              <w:pStyle w:val="BodyText2"/>
            </w:pPr>
          </w:p>
        </w:tc>
      </w:tr>
      <w:tr w:rsidR="00D22850" w:rsidRPr="00804E69" w:rsidTr="0079769A">
        <w:trPr>
          <w:trHeight w:val="20"/>
          <w:jc w:val="center"/>
        </w:trPr>
        <w:tc>
          <w:tcPr>
            <w:tcW w:w="3150" w:type="dxa"/>
            <w:tcBorders>
              <w:left w:val="single" w:sz="12" w:space="0" w:color="auto"/>
            </w:tcBorders>
          </w:tcPr>
          <w:p w:rsidR="00D22850" w:rsidRPr="00804E69" w:rsidRDefault="00D22850" w:rsidP="00A94CB9">
            <w:pPr>
              <w:pStyle w:val="BodyText2"/>
            </w:pPr>
            <w:r w:rsidRPr="00804E69">
              <w:t>Family Rent and Subsidy Information</w:t>
            </w: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vAlign w:val="bottom"/>
          </w:tcPr>
          <w:p w:rsidR="00D22850" w:rsidRPr="00804E69" w:rsidRDefault="00D22850" w:rsidP="00A94CB9">
            <w:pPr>
              <w:pStyle w:val="BodyText2"/>
            </w:pPr>
          </w:p>
        </w:tc>
        <w:tc>
          <w:tcPr>
            <w:tcW w:w="1035" w:type="dxa"/>
            <w:tcBorders>
              <w:right w:val="single" w:sz="12" w:space="0" w:color="auto"/>
            </w:tcBorders>
            <w:vAlign w:val="bottom"/>
          </w:tcPr>
          <w:p w:rsidR="00D22850" w:rsidRPr="00804E69" w:rsidRDefault="00D22850" w:rsidP="00A94CB9">
            <w:pPr>
              <w:pStyle w:val="BodyText2"/>
            </w:pPr>
          </w:p>
        </w:tc>
      </w:tr>
      <w:tr w:rsidR="00D22850" w:rsidRPr="0079769A" w:rsidTr="0079769A">
        <w:trPr>
          <w:trHeight w:val="20"/>
          <w:jc w:val="center"/>
        </w:trPr>
        <w:tc>
          <w:tcPr>
            <w:tcW w:w="3150" w:type="dxa"/>
            <w:tcBorders>
              <w:left w:val="single" w:sz="12" w:space="0" w:color="auto"/>
              <w:bottom w:val="single" w:sz="12" w:space="0" w:color="auto"/>
            </w:tcBorders>
          </w:tcPr>
          <w:p w:rsidR="00D22850" w:rsidRPr="0079769A" w:rsidRDefault="00D22850" w:rsidP="00A94CB9">
            <w:pPr>
              <w:pStyle w:val="BodyText2"/>
              <w:rPr>
                <w:b/>
              </w:rPr>
            </w:pPr>
            <w:r w:rsidRPr="0079769A">
              <w:rPr>
                <w:b/>
              </w:rPr>
              <w:t>Total</w:t>
            </w:r>
          </w:p>
        </w:tc>
        <w:tc>
          <w:tcPr>
            <w:tcW w:w="1035" w:type="dxa"/>
            <w:tcBorders>
              <w:bottom w:val="single" w:sz="12" w:space="0" w:color="auto"/>
            </w:tcBorders>
            <w:vAlign w:val="bottom"/>
          </w:tcPr>
          <w:p w:rsidR="00D22850" w:rsidRPr="0079769A" w:rsidRDefault="00D22850" w:rsidP="00A94CB9">
            <w:pPr>
              <w:pStyle w:val="BodyText2"/>
              <w:rPr>
                <w:b/>
              </w:rPr>
            </w:pPr>
          </w:p>
        </w:tc>
        <w:tc>
          <w:tcPr>
            <w:tcW w:w="1035" w:type="dxa"/>
            <w:tcBorders>
              <w:bottom w:val="single" w:sz="12" w:space="0" w:color="auto"/>
            </w:tcBorders>
            <w:vAlign w:val="bottom"/>
          </w:tcPr>
          <w:p w:rsidR="00D22850" w:rsidRPr="0079769A" w:rsidRDefault="00D22850" w:rsidP="00A94CB9">
            <w:pPr>
              <w:pStyle w:val="BodyText2"/>
              <w:rPr>
                <w:b/>
              </w:rPr>
            </w:pPr>
          </w:p>
        </w:tc>
        <w:tc>
          <w:tcPr>
            <w:tcW w:w="1035" w:type="dxa"/>
            <w:tcBorders>
              <w:bottom w:val="single" w:sz="12" w:space="0" w:color="auto"/>
            </w:tcBorders>
            <w:vAlign w:val="bottom"/>
          </w:tcPr>
          <w:p w:rsidR="00D22850" w:rsidRPr="0079769A" w:rsidRDefault="00D22850" w:rsidP="00A94CB9">
            <w:pPr>
              <w:pStyle w:val="BodyText2"/>
              <w:rPr>
                <w:b/>
              </w:rPr>
            </w:pPr>
          </w:p>
        </w:tc>
        <w:tc>
          <w:tcPr>
            <w:tcW w:w="1035" w:type="dxa"/>
            <w:tcBorders>
              <w:bottom w:val="single" w:sz="12" w:space="0" w:color="auto"/>
            </w:tcBorders>
            <w:vAlign w:val="bottom"/>
          </w:tcPr>
          <w:p w:rsidR="00D22850" w:rsidRPr="0079769A" w:rsidRDefault="00D22850" w:rsidP="00A94CB9">
            <w:pPr>
              <w:pStyle w:val="BodyText2"/>
              <w:rPr>
                <w:b/>
              </w:rPr>
            </w:pPr>
          </w:p>
        </w:tc>
        <w:tc>
          <w:tcPr>
            <w:tcW w:w="1035" w:type="dxa"/>
            <w:tcBorders>
              <w:bottom w:val="single" w:sz="12" w:space="0" w:color="auto"/>
            </w:tcBorders>
            <w:vAlign w:val="bottom"/>
          </w:tcPr>
          <w:p w:rsidR="00D22850" w:rsidRPr="0079769A" w:rsidRDefault="00D22850" w:rsidP="00A94CB9">
            <w:pPr>
              <w:pStyle w:val="BodyText2"/>
              <w:rPr>
                <w:b/>
              </w:rPr>
            </w:pPr>
          </w:p>
        </w:tc>
        <w:tc>
          <w:tcPr>
            <w:tcW w:w="1035" w:type="dxa"/>
            <w:tcBorders>
              <w:bottom w:val="single" w:sz="12" w:space="0" w:color="auto"/>
              <w:right w:val="single" w:sz="12" w:space="0" w:color="auto"/>
            </w:tcBorders>
            <w:vAlign w:val="bottom"/>
          </w:tcPr>
          <w:p w:rsidR="00D22850" w:rsidRPr="0079769A" w:rsidRDefault="00D22850" w:rsidP="00A94CB9">
            <w:pPr>
              <w:pStyle w:val="BodyText2"/>
              <w:rPr>
                <w:b/>
              </w:rPr>
            </w:pPr>
          </w:p>
        </w:tc>
      </w:tr>
    </w:tbl>
    <w:p w:rsidR="00D22850" w:rsidRPr="00804E69" w:rsidRDefault="00D22850" w:rsidP="00A94CB9">
      <w:pPr>
        <w:pStyle w:val="BodyText3"/>
      </w:pPr>
      <w:r w:rsidRPr="00804E69">
        <w:t>Source Tables 13 and 14</w:t>
      </w:r>
    </w:p>
    <w:p w:rsidR="00D22850" w:rsidRDefault="00D22850" w:rsidP="00D22850">
      <w:pPr>
        <w:pStyle w:val="BodyText"/>
      </w:pPr>
      <w:r w:rsidRPr="0079769A">
        <w:rPr>
          <w:b/>
        </w:rPr>
        <w:t xml:space="preserve">Overdue </w:t>
      </w:r>
      <w:proofErr w:type="spellStart"/>
      <w:r w:rsidRPr="0079769A">
        <w:rPr>
          <w:b/>
        </w:rPr>
        <w:t>Recertifications</w:t>
      </w:r>
      <w:proofErr w:type="spellEnd"/>
      <w:r w:rsidRPr="0079769A">
        <w:rPr>
          <w:b/>
        </w:rPr>
        <w:t xml:space="preserve"> </w:t>
      </w:r>
      <w:r w:rsidRPr="00804E69">
        <w:t xml:space="preserve">also produce errors in rents because rents are calculated using old information. We will calculate the error amount due to overdue recertification, based on the difference between Actual and QC Rent. Exhibit 5 will display the percent of cases with overdue </w:t>
      </w:r>
      <w:proofErr w:type="spellStart"/>
      <w:r w:rsidRPr="00804E69">
        <w:t>recertifications</w:t>
      </w:r>
      <w:proofErr w:type="spellEnd"/>
      <w:r w:rsidRPr="00804E69">
        <w:t xml:space="preserve">, timely </w:t>
      </w:r>
      <w:proofErr w:type="spellStart"/>
      <w:r w:rsidRPr="00804E69">
        <w:t>recertifications</w:t>
      </w:r>
      <w:proofErr w:type="spellEnd"/>
      <w:r w:rsidRPr="00804E69">
        <w:t>, and new certifications. This exhibit will provide this information by program type.</w:t>
      </w:r>
    </w:p>
    <w:p w:rsidR="00D22850" w:rsidRPr="00804E69" w:rsidRDefault="00D22850" w:rsidP="00A94CB9">
      <w:pPr>
        <w:pStyle w:val="Caption"/>
      </w:pPr>
      <w:bookmarkStart w:id="79" w:name="_Toc141498547"/>
      <w:bookmarkStart w:id="80" w:name="_Toc141498645"/>
      <w:bookmarkStart w:id="81" w:name="_Toc141499294"/>
      <w:bookmarkStart w:id="82" w:name="_Toc260402551"/>
      <w:bookmarkStart w:id="83" w:name="_Toc311714758"/>
      <w:bookmarkStart w:id="84" w:name="_Toc369858169"/>
      <w:r w:rsidRPr="00804E69">
        <w:t>Exhibit 5</w:t>
      </w:r>
      <w:bookmarkEnd w:id="79"/>
      <w:bookmarkEnd w:id="80"/>
      <w:r w:rsidR="00A94CB9">
        <w:t>:</w:t>
      </w:r>
      <w:r w:rsidRPr="00804E69">
        <w:br/>
        <w:t xml:space="preserve">Certifications and </w:t>
      </w:r>
      <w:proofErr w:type="spellStart"/>
      <w:r w:rsidRPr="00804E69">
        <w:t>Recertifications</w:t>
      </w:r>
      <w:proofErr w:type="spellEnd"/>
      <w:r w:rsidRPr="00804E69">
        <w:t xml:space="preserve"> by Program Type (</w:t>
      </w:r>
      <w:r w:rsidR="00C3200B">
        <w:t>FY 20</w:t>
      </w:r>
      <w:r w:rsidRPr="00804E69">
        <w:t>1</w:t>
      </w:r>
      <w:r w:rsidR="004C49BB">
        <w:t>2</w:t>
      </w:r>
      <w:r w:rsidRPr="00804E69">
        <w:t xml:space="preserve"> and </w:t>
      </w:r>
      <w:r w:rsidR="00C3200B">
        <w:t>FY 20</w:t>
      </w:r>
      <w:r w:rsidRPr="00804E69">
        <w:t>1</w:t>
      </w:r>
      <w:r w:rsidR="004C49BB">
        <w:t>3</w:t>
      </w:r>
      <w:r w:rsidRPr="00804E69">
        <w:t>)</w:t>
      </w:r>
      <w:bookmarkEnd w:id="81"/>
      <w:bookmarkEnd w:id="82"/>
      <w:bookmarkEnd w:id="83"/>
      <w:bookmarkEnd w:id="84"/>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520"/>
        <w:gridCol w:w="1140"/>
        <w:gridCol w:w="1140"/>
        <w:gridCol w:w="1140"/>
        <w:gridCol w:w="1140"/>
        <w:gridCol w:w="1140"/>
        <w:gridCol w:w="1140"/>
      </w:tblGrid>
      <w:tr w:rsidR="00D22850" w:rsidRPr="00A94CB9" w:rsidTr="003C1F55">
        <w:trPr>
          <w:cantSplit/>
          <w:trHeight w:val="20"/>
          <w:jc w:val="center"/>
        </w:trPr>
        <w:tc>
          <w:tcPr>
            <w:tcW w:w="2520" w:type="dxa"/>
            <w:vMerge w:val="restart"/>
            <w:tcBorders>
              <w:top w:val="single" w:sz="12" w:space="0" w:color="auto"/>
              <w:left w:val="single" w:sz="12" w:space="0" w:color="auto"/>
            </w:tcBorders>
            <w:vAlign w:val="bottom"/>
          </w:tcPr>
          <w:p w:rsidR="00D22850" w:rsidRPr="00A94CB9" w:rsidRDefault="00D22850" w:rsidP="00A94CB9">
            <w:pPr>
              <w:pStyle w:val="BodyText2"/>
              <w:jc w:val="center"/>
              <w:rPr>
                <w:b/>
              </w:rPr>
            </w:pPr>
            <w:r w:rsidRPr="00A94CB9">
              <w:rPr>
                <w:b/>
              </w:rPr>
              <w:t>Program Type</w:t>
            </w:r>
          </w:p>
        </w:tc>
        <w:tc>
          <w:tcPr>
            <w:tcW w:w="2280" w:type="dxa"/>
            <w:gridSpan w:val="2"/>
            <w:tcBorders>
              <w:top w:val="single" w:sz="12" w:space="0" w:color="auto"/>
            </w:tcBorders>
            <w:vAlign w:val="bottom"/>
          </w:tcPr>
          <w:p w:rsidR="00D22850" w:rsidRPr="00A94CB9" w:rsidRDefault="00D22850" w:rsidP="00A94CB9">
            <w:pPr>
              <w:pStyle w:val="BodyText2"/>
              <w:jc w:val="center"/>
              <w:rPr>
                <w:b/>
              </w:rPr>
            </w:pPr>
            <w:r w:rsidRPr="00A94CB9">
              <w:rPr>
                <w:b/>
              </w:rPr>
              <w:t>New Certifications</w:t>
            </w:r>
          </w:p>
        </w:tc>
        <w:tc>
          <w:tcPr>
            <w:tcW w:w="2280" w:type="dxa"/>
            <w:gridSpan w:val="2"/>
            <w:tcBorders>
              <w:top w:val="single" w:sz="12" w:space="0" w:color="auto"/>
            </w:tcBorders>
            <w:vAlign w:val="bottom"/>
          </w:tcPr>
          <w:p w:rsidR="00D22850" w:rsidRPr="00A94CB9" w:rsidRDefault="00D22850" w:rsidP="00A94CB9">
            <w:pPr>
              <w:pStyle w:val="BodyText2"/>
              <w:jc w:val="center"/>
              <w:rPr>
                <w:b/>
              </w:rPr>
            </w:pPr>
            <w:r w:rsidRPr="00A94CB9">
              <w:rPr>
                <w:b/>
              </w:rPr>
              <w:t xml:space="preserve">Timely </w:t>
            </w:r>
            <w:proofErr w:type="spellStart"/>
            <w:r w:rsidRPr="00A94CB9">
              <w:rPr>
                <w:b/>
              </w:rPr>
              <w:t>Recertifications</w:t>
            </w:r>
            <w:proofErr w:type="spellEnd"/>
          </w:p>
        </w:tc>
        <w:tc>
          <w:tcPr>
            <w:tcW w:w="2280" w:type="dxa"/>
            <w:gridSpan w:val="2"/>
            <w:tcBorders>
              <w:top w:val="single" w:sz="12" w:space="0" w:color="auto"/>
              <w:right w:val="single" w:sz="12" w:space="0" w:color="auto"/>
            </w:tcBorders>
            <w:vAlign w:val="bottom"/>
          </w:tcPr>
          <w:p w:rsidR="00D22850" w:rsidRPr="00A94CB9" w:rsidRDefault="00D22850" w:rsidP="00A94CB9">
            <w:pPr>
              <w:pStyle w:val="BodyText2"/>
              <w:jc w:val="center"/>
              <w:rPr>
                <w:b/>
              </w:rPr>
            </w:pPr>
            <w:r w:rsidRPr="00A94CB9">
              <w:rPr>
                <w:b/>
              </w:rPr>
              <w:t xml:space="preserve">Overdue </w:t>
            </w:r>
            <w:proofErr w:type="spellStart"/>
            <w:r w:rsidRPr="00A94CB9">
              <w:rPr>
                <w:b/>
              </w:rPr>
              <w:t>Recertifications</w:t>
            </w:r>
            <w:proofErr w:type="spellEnd"/>
          </w:p>
        </w:tc>
      </w:tr>
      <w:tr w:rsidR="00D22850" w:rsidRPr="00A94CB9" w:rsidTr="003C1F55">
        <w:trPr>
          <w:cantSplit/>
          <w:trHeight w:val="20"/>
          <w:jc w:val="center"/>
        </w:trPr>
        <w:tc>
          <w:tcPr>
            <w:tcW w:w="2520" w:type="dxa"/>
            <w:vMerge/>
            <w:tcBorders>
              <w:left w:val="single" w:sz="12" w:space="0" w:color="auto"/>
              <w:bottom w:val="single" w:sz="12" w:space="0" w:color="auto"/>
            </w:tcBorders>
            <w:vAlign w:val="bottom"/>
          </w:tcPr>
          <w:p w:rsidR="00D22850" w:rsidRPr="00A94CB9" w:rsidRDefault="00D22850" w:rsidP="00A94CB9">
            <w:pPr>
              <w:pStyle w:val="BodyText2"/>
              <w:jc w:val="center"/>
              <w:rPr>
                <w:b/>
              </w:rPr>
            </w:pPr>
          </w:p>
        </w:tc>
        <w:tc>
          <w:tcPr>
            <w:tcW w:w="1140" w:type="dxa"/>
            <w:tcBorders>
              <w:bottom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2</w:t>
            </w:r>
          </w:p>
        </w:tc>
        <w:tc>
          <w:tcPr>
            <w:tcW w:w="1140" w:type="dxa"/>
            <w:tcBorders>
              <w:bottom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3</w:t>
            </w:r>
          </w:p>
        </w:tc>
        <w:tc>
          <w:tcPr>
            <w:tcW w:w="1140" w:type="dxa"/>
            <w:tcBorders>
              <w:bottom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2</w:t>
            </w:r>
          </w:p>
        </w:tc>
        <w:tc>
          <w:tcPr>
            <w:tcW w:w="1140" w:type="dxa"/>
            <w:tcBorders>
              <w:bottom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3</w:t>
            </w:r>
          </w:p>
        </w:tc>
        <w:tc>
          <w:tcPr>
            <w:tcW w:w="1140" w:type="dxa"/>
            <w:tcBorders>
              <w:bottom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2</w:t>
            </w:r>
          </w:p>
        </w:tc>
        <w:tc>
          <w:tcPr>
            <w:tcW w:w="1140" w:type="dxa"/>
            <w:tcBorders>
              <w:bottom w:val="single" w:sz="12" w:space="0" w:color="auto"/>
              <w:right w:val="single" w:sz="12" w:space="0" w:color="auto"/>
            </w:tcBorders>
            <w:vAlign w:val="bottom"/>
          </w:tcPr>
          <w:p w:rsidR="00D22850" w:rsidRPr="00A94CB9" w:rsidRDefault="00C3200B" w:rsidP="00A94CB9">
            <w:pPr>
              <w:pStyle w:val="BodyText2"/>
              <w:jc w:val="center"/>
              <w:rPr>
                <w:b/>
              </w:rPr>
            </w:pPr>
            <w:r w:rsidRPr="00A94CB9">
              <w:rPr>
                <w:b/>
              </w:rPr>
              <w:t>FY 20</w:t>
            </w:r>
            <w:r w:rsidR="00D22850" w:rsidRPr="00A94CB9">
              <w:rPr>
                <w:b/>
              </w:rPr>
              <w:t>1</w:t>
            </w:r>
            <w:r w:rsidR="004C49BB">
              <w:rPr>
                <w:b/>
              </w:rPr>
              <w:t>3</w:t>
            </w:r>
          </w:p>
        </w:tc>
      </w:tr>
      <w:tr w:rsidR="00D22850" w:rsidRPr="00804E69" w:rsidTr="003C1F55">
        <w:trPr>
          <w:cantSplit/>
          <w:trHeight w:val="20"/>
          <w:jc w:val="center"/>
        </w:trPr>
        <w:tc>
          <w:tcPr>
            <w:tcW w:w="2520" w:type="dxa"/>
            <w:tcBorders>
              <w:top w:val="single" w:sz="12" w:space="0" w:color="auto"/>
              <w:left w:val="single" w:sz="12" w:space="0" w:color="auto"/>
            </w:tcBorders>
            <w:vAlign w:val="bottom"/>
          </w:tcPr>
          <w:p w:rsidR="00D22850" w:rsidRPr="00804E69" w:rsidRDefault="00D22850" w:rsidP="00A94CB9">
            <w:pPr>
              <w:pStyle w:val="BodyText2"/>
            </w:pPr>
            <w:r w:rsidRPr="00804E69">
              <w:t>Public Housing</w:t>
            </w:r>
          </w:p>
        </w:tc>
        <w:tc>
          <w:tcPr>
            <w:tcW w:w="1140" w:type="dxa"/>
            <w:tcBorders>
              <w:top w:val="single" w:sz="12" w:space="0" w:color="auto"/>
            </w:tcBorders>
          </w:tcPr>
          <w:p w:rsidR="00D22850" w:rsidRPr="00804E69" w:rsidRDefault="00D22850" w:rsidP="00A94CB9">
            <w:pPr>
              <w:pStyle w:val="BodyText2"/>
            </w:pPr>
          </w:p>
        </w:tc>
        <w:tc>
          <w:tcPr>
            <w:tcW w:w="1140" w:type="dxa"/>
            <w:tcBorders>
              <w:top w:val="single" w:sz="12" w:space="0" w:color="auto"/>
            </w:tcBorders>
          </w:tcPr>
          <w:p w:rsidR="00D22850" w:rsidRPr="00804E69" w:rsidRDefault="00D22850" w:rsidP="00A94CB9">
            <w:pPr>
              <w:pStyle w:val="BodyText2"/>
            </w:pPr>
          </w:p>
        </w:tc>
        <w:tc>
          <w:tcPr>
            <w:tcW w:w="1140" w:type="dxa"/>
            <w:tcBorders>
              <w:top w:val="single" w:sz="12" w:space="0" w:color="auto"/>
            </w:tcBorders>
          </w:tcPr>
          <w:p w:rsidR="00D22850" w:rsidRPr="00804E69" w:rsidRDefault="00D22850" w:rsidP="00A94CB9">
            <w:pPr>
              <w:pStyle w:val="BodyText2"/>
            </w:pPr>
          </w:p>
        </w:tc>
        <w:tc>
          <w:tcPr>
            <w:tcW w:w="1140" w:type="dxa"/>
            <w:tcBorders>
              <w:top w:val="single" w:sz="12" w:space="0" w:color="auto"/>
            </w:tcBorders>
          </w:tcPr>
          <w:p w:rsidR="00D22850" w:rsidRPr="00804E69" w:rsidRDefault="00D22850" w:rsidP="00A94CB9">
            <w:pPr>
              <w:pStyle w:val="BodyText2"/>
            </w:pPr>
          </w:p>
        </w:tc>
        <w:tc>
          <w:tcPr>
            <w:tcW w:w="1140" w:type="dxa"/>
            <w:tcBorders>
              <w:top w:val="single" w:sz="12" w:space="0" w:color="auto"/>
            </w:tcBorders>
          </w:tcPr>
          <w:p w:rsidR="00D22850" w:rsidRPr="00804E69" w:rsidRDefault="00D22850" w:rsidP="00A94CB9">
            <w:pPr>
              <w:pStyle w:val="BodyText2"/>
            </w:pPr>
          </w:p>
        </w:tc>
        <w:tc>
          <w:tcPr>
            <w:tcW w:w="1140" w:type="dxa"/>
            <w:tcBorders>
              <w:top w:val="single" w:sz="12" w:space="0" w:color="auto"/>
              <w:right w:val="single" w:sz="12" w:space="0" w:color="auto"/>
            </w:tcBorders>
          </w:tcPr>
          <w:p w:rsidR="00D22850" w:rsidRPr="00804E69" w:rsidRDefault="00D22850" w:rsidP="00A94CB9">
            <w:pPr>
              <w:pStyle w:val="BodyText2"/>
            </w:pPr>
          </w:p>
        </w:tc>
      </w:tr>
      <w:tr w:rsidR="00D22850" w:rsidRPr="00804E69" w:rsidTr="003C1F55">
        <w:trPr>
          <w:cantSplit/>
          <w:trHeight w:val="20"/>
          <w:jc w:val="center"/>
        </w:trPr>
        <w:tc>
          <w:tcPr>
            <w:tcW w:w="2520" w:type="dxa"/>
            <w:tcBorders>
              <w:left w:val="single" w:sz="12" w:space="0" w:color="auto"/>
            </w:tcBorders>
            <w:vAlign w:val="bottom"/>
          </w:tcPr>
          <w:p w:rsidR="00D22850" w:rsidRPr="00804E69" w:rsidRDefault="00D22850" w:rsidP="00A94CB9">
            <w:pPr>
              <w:pStyle w:val="BodyText2"/>
            </w:pPr>
            <w:r w:rsidRPr="00804E69">
              <w:t>PHA-administered Section 8</w:t>
            </w:r>
          </w:p>
        </w:tc>
        <w:tc>
          <w:tcPr>
            <w:tcW w:w="1140" w:type="dxa"/>
          </w:tcPr>
          <w:p w:rsidR="00D22850" w:rsidRPr="00804E69" w:rsidRDefault="00D22850" w:rsidP="00A94CB9">
            <w:pPr>
              <w:pStyle w:val="BodyText2"/>
            </w:pPr>
          </w:p>
        </w:tc>
        <w:tc>
          <w:tcPr>
            <w:tcW w:w="1140" w:type="dxa"/>
          </w:tcPr>
          <w:p w:rsidR="00D22850" w:rsidRPr="00804E69" w:rsidRDefault="00D22850" w:rsidP="00A94CB9">
            <w:pPr>
              <w:pStyle w:val="BodyText2"/>
            </w:pPr>
          </w:p>
        </w:tc>
        <w:tc>
          <w:tcPr>
            <w:tcW w:w="1140" w:type="dxa"/>
          </w:tcPr>
          <w:p w:rsidR="00D22850" w:rsidRPr="00804E69" w:rsidRDefault="00D22850" w:rsidP="00A94CB9">
            <w:pPr>
              <w:pStyle w:val="BodyText2"/>
            </w:pPr>
          </w:p>
        </w:tc>
        <w:tc>
          <w:tcPr>
            <w:tcW w:w="1140" w:type="dxa"/>
          </w:tcPr>
          <w:p w:rsidR="00D22850" w:rsidRPr="00804E69" w:rsidRDefault="00D22850" w:rsidP="00A94CB9">
            <w:pPr>
              <w:pStyle w:val="BodyText2"/>
            </w:pPr>
          </w:p>
        </w:tc>
        <w:tc>
          <w:tcPr>
            <w:tcW w:w="1140" w:type="dxa"/>
          </w:tcPr>
          <w:p w:rsidR="00D22850" w:rsidRPr="00804E69" w:rsidRDefault="00D22850" w:rsidP="00A94CB9">
            <w:pPr>
              <w:pStyle w:val="BodyText2"/>
            </w:pPr>
          </w:p>
        </w:tc>
        <w:tc>
          <w:tcPr>
            <w:tcW w:w="1140" w:type="dxa"/>
            <w:tcBorders>
              <w:right w:val="single" w:sz="12" w:space="0" w:color="auto"/>
            </w:tcBorders>
          </w:tcPr>
          <w:p w:rsidR="00D22850" w:rsidRPr="00804E69" w:rsidRDefault="00D22850" w:rsidP="00A94CB9">
            <w:pPr>
              <w:pStyle w:val="BodyText2"/>
            </w:pPr>
          </w:p>
        </w:tc>
      </w:tr>
      <w:tr w:rsidR="00D22850" w:rsidRPr="0079769A" w:rsidTr="003C1F55">
        <w:trPr>
          <w:cantSplit/>
          <w:trHeight w:val="20"/>
          <w:jc w:val="center"/>
        </w:trPr>
        <w:tc>
          <w:tcPr>
            <w:tcW w:w="2520" w:type="dxa"/>
            <w:tcBorders>
              <w:left w:val="single" w:sz="12" w:space="0" w:color="auto"/>
            </w:tcBorders>
            <w:vAlign w:val="bottom"/>
          </w:tcPr>
          <w:p w:rsidR="00D22850" w:rsidRPr="0079769A" w:rsidRDefault="00D22850" w:rsidP="00A94CB9">
            <w:pPr>
              <w:pStyle w:val="BodyText2"/>
              <w:rPr>
                <w:i/>
              </w:rPr>
            </w:pPr>
            <w:r w:rsidRPr="0079769A">
              <w:rPr>
                <w:i/>
              </w:rPr>
              <w:t>Total PHA-administered</w:t>
            </w:r>
          </w:p>
        </w:tc>
        <w:tc>
          <w:tcPr>
            <w:tcW w:w="1140" w:type="dxa"/>
          </w:tcPr>
          <w:p w:rsidR="00D22850" w:rsidRPr="0079769A" w:rsidRDefault="00D22850" w:rsidP="00A94CB9">
            <w:pPr>
              <w:pStyle w:val="BodyText2"/>
              <w:rPr>
                <w:i/>
              </w:rPr>
            </w:pPr>
          </w:p>
        </w:tc>
        <w:tc>
          <w:tcPr>
            <w:tcW w:w="1140" w:type="dxa"/>
          </w:tcPr>
          <w:p w:rsidR="00D22850" w:rsidRPr="0079769A" w:rsidRDefault="00D22850" w:rsidP="00A94CB9">
            <w:pPr>
              <w:pStyle w:val="BodyText2"/>
              <w:rPr>
                <w:i/>
              </w:rPr>
            </w:pPr>
          </w:p>
        </w:tc>
        <w:tc>
          <w:tcPr>
            <w:tcW w:w="1140" w:type="dxa"/>
          </w:tcPr>
          <w:p w:rsidR="00D22850" w:rsidRPr="0079769A" w:rsidRDefault="00D22850" w:rsidP="00A94CB9">
            <w:pPr>
              <w:pStyle w:val="BodyText2"/>
              <w:rPr>
                <w:i/>
              </w:rPr>
            </w:pPr>
          </w:p>
        </w:tc>
        <w:tc>
          <w:tcPr>
            <w:tcW w:w="1140" w:type="dxa"/>
          </w:tcPr>
          <w:p w:rsidR="00D22850" w:rsidRPr="0079769A" w:rsidRDefault="00D22850" w:rsidP="00A94CB9">
            <w:pPr>
              <w:pStyle w:val="BodyText2"/>
              <w:rPr>
                <w:i/>
              </w:rPr>
            </w:pPr>
          </w:p>
        </w:tc>
        <w:tc>
          <w:tcPr>
            <w:tcW w:w="1140" w:type="dxa"/>
          </w:tcPr>
          <w:p w:rsidR="00D22850" w:rsidRPr="0079769A" w:rsidRDefault="00D22850" w:rsidP="00A94CB9">
            <w:pPr>
              <w:pStyle w:val="BodyText2"/>
              <w:rPr>
                <w:i/>
              </w:rPr>
            </w:pPr>
          </w:p>
        </w:tc>
        <w:tc>
          <w:tcPr>
            <w:tcW w:w="1140" w:type="dxa"/>
            <w:tcBorders>
              <w:right w:val="single" w:sz="12" w:space="0" w:color="auto"/>
            </w:tcBorders>
          </w:tcPr>
          <w:p w:rsidR="00D22850" w:rsidRPr="0079769A" w:rsidRDefault="00D22850" w:rsidP="00A94CB9">
            <w:pPr>
              <w:pStyle w:val="BodyText2"/>
              <w:rPr>
                <w:i/>
              </w:rPr>
            </w:pPr>
          </w:p>
        </w:tc>
      </w:tr>
      <w:tr w:rsidR="00D22850" w:rsidRPr="00804E69" w:rsidTr="003C1F55">
        <w:trPr>
          <w:cantSplit/>
          <w:trHeight w:val="20"/>
          <w:jc w:val="center"/>
        </w:trPr>
        <w:tc>
          <w:tcPr>
            <w:tcW w:w="2520" w:type="dxa"/>
            <w:tcBorders>
              <w:left w:val="single" w:sz="12" w:space="0" w:color="auto"/>
            </w:tcBorders>
            <w:vAlign w:val="bottom"/>
          </w:tcPr>
          <w:p w:rsidR="00D22850" w:rsidRPr="00804E69" w:rsidRDefault="00D22850" w:rsidP="00A94CB9">
            <w:pPr>
              <w:pStyle w:val="BodyText2"/>
            </w:pPr>
            <w:r w:rsidRPr="00804E69">
              <w:t>Total Owner-administered</w:t>
            </w:r>
          </w:p>
        </w:tc>
        <w:tc>
          <w:tcPr>
            <w:tcW w:w="1140" w:type="dxa"/>
          </w:tcPr>
          <w:p w:rsidR="00D22850" w:rsidRPr="00804E69" w:rsidRDefault="00D22850" w:rsidP="00A94CB9">
            <w:pPr>
              <w:pStyle w:val="BodyText2"/>
            </w:pPr>
          </w:p>
        </w:tc>
        <w:tc>
          <w:tcPr>
            <w:tcW w:w="1140" w:type="dxa"/>
          </w:tcPr>
          <w:p w:rsidR="00D22850" w:rsidRPr="00804E69" w:rsidRDefault="00D22850" w:rsidP="00A94CB9">
            <w:pPr>
              <w:pStyle w:val="BodyText2"/>
            </w:pPr>
          </w:p>
        </w:tc>
        <w:tc>
          <w:tcPr>
            <w:tcW w:w="1140" w:type="dxa"/>
          </w:tcPr>
          <w:p w:rsidR="00D22850" w:rsidRPr="00804E69" w:rsidRDefault="00D22850" w:rsidP="00A94CB9">
            <w:pPr>
              <w:pStyle w:val="BodyText2"/>
            </w:pPr>
          </w:p>
        </w:tc>
        <w:tc>
          <w:tcPr>
            <w:tcW w:w="1140" w:type="dxa"/>
          </w:tcPr>
          <w:p w:rsidR="00D22850" w:rsidRPr="00804E69" w:rsidRDefault="00D22850" w:rsidP="00A94CB9">
            <w:pPr>
              <w:pStyle w:val="BodyText2"/>
            </w:pPr>
          </w:p>
        </w:tc>
        <w:tc>
          <w:tcPr>
            <w:tcW w:w="1140" w:type="dxa"/>
          </w:tcPr>
          <w:p w:rsidR="00D22850" w:rsidRPr="00804E69" w:rsidRDefault="00D22850" w:rsidP="00A94CB9">
            <w:pPr>
              <w:pStyle w:val="BodyText2"/>
            </w:pPr>
          </w:p>
        </w:tc>
        <w:tc>
          <w:tcPr>
            <w:tcW w:w="1140" w:type="dxa"/>
            <w:tcBorders>
              <w:right w:val="single" w:sz="12" w:space="0" w:color="auto"/>
            </w:tcBorders>
          </w:tcPr>
          <w:p w:rsidR="00D22850" w:rsidRPr="00804E69" w:rsidRDefault="00D22850" w:rsidP="00A94CB9">
            <w:pPr>
              <w:pStyle w:val="BodyText2"/>
            </w:pPr>
          </w:p>
        </w:tc>
      </w:tr>
      <w:tr w:rsidR="00D22850" w:rsidRPr="0079769A" w:rsidTr="003C1F55">
        <w:trPr>
          <w:cantSplit/>
          <w:trHeight w:val="20"/>
          <w:jc w:val="center"/>
        </w:trPr>
        <w:tc>
          <w:tcPr>
            <w:tcW w:w="2520" w:type="dxa"/>
            <w:tcBorders>
              <w:left w:val="single" w:sz="12" w:space="0" w:color="auto"/>
              <w:bottom w:val="single" w:sz="12" w:space="0" w:color="auto"/>
            </w:tcBorders>
            <w:vAlign w:val="bottom"/>
          </w:tcPr>
          <w:p w:rsidR="00D22850" w:rsidRPr="0079769A" w:rsidRDefault="00D22850" w:rsidP="00A94CB9">
            <w:pPr>
              <w:pStyle w:val="BodyText2"/>
              <w:rPr>
                <w:b/>
              </w:rPr>
            </w:pPr>
            <w:r w:rsidRPr="0079769A">
              <w:rPr>
                <w:b/>
              </w:rPr>
              <w:t>Total</w:t>
            </w:r>
          </w:p>
        </w:tc>
        <w:tc>
          <w:tcPr>
            <w:tcW w:w="1140" w:type="dxa"/>
            <w:tcBorders>
              <w:bottom w:val="single" w:sz="12" w:space="0" w:color="auto"/>
            </w:tcBorders>
            <w:vAlign w:val="center"/>
          </w:tcPr>
          <w:p w:rsidR="00D22850" w:rsidRPr="0079769A" w:rsidRDefault="00D22850" w:rsidP="00A94CB9">
            <w:pPr>
              <w:pStyle w:val="BodyText2"/>
              <w:rPr>
                <w:b/>
              </w:rPr>
            </w:pPr>
          </w:p>
        </w:tc>
        <w:tc>
          <w:tcPr>
            <w:tcW w:w="1140" w:type="dxa"/>
            <w:tcBorders>
              <w:bottom w:val="single" w:sz="12" w:space="0" w:color="auto"/>
            </w:tcBorders>
            <w:vAlign w:val="center"/>
          </w:tcPr>
          <w:p w:rsidR="00D22850" w:rsidRPr="0079769A" w:rsidRDefault="00D22850" w:rsidP="00A94CB9">
            <w:pPr>
              <w:pStyle w:val="BodyText2"/>
              <w:rPr>
                <w:b/>
              </w:rPr>
            </w:pPr>
          </w:p>
        </w:tc>
        <w:tc>
          <w:tcPr>
            <w:tcW w:w="1140" w:type="dxa"/>
            <w:tcBorders>
              <w:bottom w:val="single" w:sz="12" w:space="0" w:color="auto"/>
            </w:tcBorders>
            <w:vAlign w:val="center"/>
          </w:tcPr>
          <w:p w:rsidR="00D22850" w:rsidRPr="0079769A" w:rsidRDefault="00D22850" w:rsidP="00A94CB9">
            <w:pPr>
              <w:pStyle w:val="BodyText2"/>
              <w:rPr>
                <w:b/>
              </w:rPr>
            </w:pPr>
          </w:p>
        </w:tc>
        <w:tc>
          <w:tcPr>
            <w:tcW w:w="1140" w:type="dxa"/>
            <w:tcBorders>
              <w:bottom w:val="single" w:sz="12" w:space="0" w:color="auto"/>
            </w:tcBorders>
            <w:vAlign w:val="center"/>
          </w:tcPr>
          <w:p w:rsidR="00D22850" w:rsidRPr="0079769A" w:rsidRDefault="00D22850" w:rsidP="00A94CB9">
            <w:pPr>
              <w:pStyle w:val="BodyText2"/>
              <w:rPr>
                <w:b/>
              </w:rPr>
            </w:pPr>
          </w:p>
        </w:tc>
        <w:tc>
          <w:tcPr>
            <w:tcW w:w="1140" w:type="dxa"/>
            <w:tcBorders>
              <w:bottom w:val="single" w:sz="12" w:space="0" w:color="auto"/>
            </w:tcBorders>
            <w:vAlign w:val="center"/>
          </w:tcPr>
          <w:p w:rsidR="00D22850" w:rsidRPr="0079769A" w:rsidRDefault="00D22850" w:rsidP="00A94CB9">
            <w:pPr>
              <w:pStyle w:val="BodyText2"/>
              <w:rPr>
                <w:b/>
              </w:rPr>
            </w:pPr>
          </w:p>
        </w:tc>
        <w:tc>
          <w:tcPr>
            <w:tcW w:w="1140" w:type="dxa"/>
            <w:tcBorders>
              <w:bottom w:val="single" w:sz="12" w:space="0" w:color="auto"/>
              <w:right w:val="single" w:sz="12" w:space="0" w:color="auto"/>
            </w:tcBorders>
            <w:vAlign w:val="center"/>
          </w:tcPr>
          <w:p w:rsidR="00D22850" w:rsidRPr="0079769A" w:rsidRDefault="00D22850" w:rsidP="00A94CB9">
            <w:pPr>
              <w:pStyle w:val="BodyText2"/>
              <w:rPr>
                <w:b/>
              </w:rPr>
            </w:pPr>
          </w:p>
        </w:tc>
      </w:tr>
    </w:tbl>
    <w:p w:rsidR="00D22850" w:rsidRPr="00804E69" w:rsidRDefault="00D22850" w:rsidP="0079769A">
      <w:pPr>
        <w:pStyle w:val="BodyText3"/>
      </w:pPr>
      <w:r w:rsidRPr="00804E69">
        <w:t>Source Table 6</w:t>
      </w:r>
    </w:p>
    <w:p w:rsidR="00D22850" w:rsidRPr="00804E69" w:rsidRDefault="00D22850" w:rsidP="0079769A">
      <w:pPr>
        <w:pStyle w:val="BodyText"/>
        <w:keepNext/>
        <w:keepLines/>
      </w:pPr>
      <w:r w:rsidRPr="00804E69">
        <w:fldChar w:fldCharType="begin"/>
      </w:r>
      <w:r w:rsidRPr="00804E69">
        <w:instrText>ADVANCE \d2</w:instrText>
      </w:r>
      <w:r w:rsidRPr="00804E69">
        <w:fldChar w:fldCharType="end"/>
      </w:r>
      <w:r w:rsidRPr="00804E69">
        <w:t xml:space="preserve">Our analysis will also graphically represent the proportion of cases that are new certifications, timely </w:t>
      </w:r>
      <w:proofErr w:type="spellStart"/>
      <w:r w:rsidRPr="00804E69">
        <w:t>recertifications</w:t>
      </w:r>
      <w:proofErr w:type="spellEnd"/>
      <w:r w:rsidRPr="00804E69">
        <w:t xml:space="preserve">, and overdue </w:t>
      </w:r>
      <w:proofErr w:type="spellStart"/>
      <w:r w:rsidRPr="00804E69">
        <w:t>recertifications</w:t>
      </w:r>
      <w:proofErr w:type="spellEnd"/>
      <w:r w:rsidRPr="00804E69">
        <w:t xml:space="preserve">. Exhibit 6 illustrates the error associated with overdue </w:t>
      </w:r>
      <w:proofErr w:type="spellStart"/>
      <w:r w:rsidRPr="00804E69">
        <w:t>recertifications</w:t>
      </w:r>
      <w:proofErr w:type="spellEnd"/>
      <w:r w:rsidRPr="00804E69">
        <w:t xml:space="preserve"> compared to errors from certification and timely </w:t>
      </w:r>
      <w:proofErr w:type="spellStart"/>
      <w:r w:rsidRPr="00804E69">
        <w:t>recertifications</w:t>
      </w:r>
      <w:proofErr w:type="spellEnd"/>
      <w:r w:rsidRPr="00804E69">
        <w:t xml:space="preserve">. In cases with overdue </w:t>
      </w:r>
      <w:proofErr w:type="spellStart"/>
      <w:r w:rsidRPr="00804E69">
        <w:t>recertifications</w:t>
      </w:r>
      <w:proofErr w:type="spellEnd"/>
      <w:r w:rsidRPr="00804E69">
        <w:t>, the information at the time the recertification was due will be used to determine rent, as it was in the previous studies.</w:t>
      </w:r>
      <w:bookmarkStart w:id="85" w:name="_Toc141498548"/>
      <w:bookmarkStart w:id="86" w:name="_Toc141498646"/>
      <w:bookmarkStart w:id="87" w:name="_Toc141499295"/>
    </w:p>
    <w:p w:rsidR="00D22850" w:rsidRPr="00804E69" w:rsidRDefault="00D22850" w:rsidP="0079769A">
      <w:pPr>
        <w:pStyle w:val="Caption"/>
        <w:pageBreakBefore/>
      </w:pPr>
      <w:bookmarkStart w:id="88" w:name="_Toc260402552"/>
      <w:bookmarkStart w:id="89" w:name="_Toc311714759"/>
      <w:bookmarkStart w:id="90" w:name="_Toc369858170"/>
      <w:r w:rsidRPr="00804E69">
        <w:lastRenderedPageBreak/>
        <w:t>Exhibit 6</w:t>
      </w:r>
      <w:bookmarkStart w:id="91" w:name="_Toc141498549"/>
      <w:bookmarkStart w:id="92" w:name="_Toc141498647"/>
      <w:bookmarkEnd w:id="85"/>
      <w:bookmarkEnd w:id="86"/>
      <w:r w:rsidR="0079769A">
        <w:t>:</w:t>
      </w:r>
      <w:r w:rsidRPr="00804E69">
        <w:br/>
        <w:t>Average Monthly Underpayment and Overpayment Dollar Amount</w:t>
      </w:r>
      <w:bookmarkStart w:id="93" w:name="_Toc141498550"/>
      <w:bookmarkStart w:id="94" w:name="_Toc141498648"/>
      <w:bookmarkEnd w:id="91"/>
      <w:bookmarkEnd w:id="92"/>
      <w:r w:rsidR="003C1F55">
        <w:t xml:space="preserve"> Averaged A</w:t>
      </w:r>
      <w:r w:rsidRPr="00804E69">
        <w:t xml:space="preserve">cross All </w:t>
      </w:r>
      <w:bookmarkEnd w:id="93"/>
      <w:bookmarkEnd w:id="94"/>
      <w:r w:rsidR="0079769A">
        <w:t>Households</w:t>
      </w:r>
      <w:r w:rsidRPr="00804E69">
        <w:br/>
        <w:t>(</w:t>
      </w:r>
      <w:r w:rsidR="00C3200B">
        <w:t>FY 20</w:t>
      </w:r>
      <w:r w:rsidRPr="00804E69">
        <w:t>1</w:t>
      </w:r>
      <w:r w:rsidR="004C49BB">
        <w:t>2</w:t>
      </w:r>
      <w:r w:rsidRPr="00804E69">
        <w:t xml:space="preserve"> and </w:t>
      </w:r>
      <w:r w:rsidR="00C3200B">
        <w:t>FY 20</w:t>
      </w:r>
      <w:r w:rsidRPr="00804E69">
        <w:t>1</w:t>
      </w:r>
      <w:r w:rsidR="004C49BB">
        <w:t>3</w:t>
      </w:r>
      <w:r w:rsidRPr="00804E69">
        <w:t>)</w:t>
      </w:r>
      <w:bookmarkEnd w:id="87"/>
      <w:bookmarkEnd w:id="88"/>
      <w:bookmarkEnd w:id="89"/>
      <w:bookmarkEnd w:id="90"/>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330"/>
        <w:gridCol w:w="1507"/>
        <w:gridCol w:w="1508"/>
        <w:gridCol w:w="1507"/>
        <w:gridCol w:w="1508"/>
      </w:tblGrid>
      <w:tr w:rsidR="00D22850" w:rsidRPr="0079769A" w:rsidTr="0079769A">
        <w:trPr>
          <w:jc w:val="center"/>
        </w:trPr>
        <w:tc>
          <w:tcPr>
            <w:tcW w:w="3330" w:type="dxa"/>
            <w:vMerge w:val="restart"/>
            <w:tcBorders>
              <w:top w:val="single" w:sz="12" w:space="0" w:color="auto"/>
              <w:left w:val="single" w:sz="12" w:space="0" w:color="auto"/>
            </w:tcBorders>
            <w:vAlign w:val="bottom"/>
          </w:tcPr>
          <w:p w:rsidR="00D22850" w:rsidRPr="0079769A" w:rsidRDefault="00D22850" w:rsidP="0079769A">
            <w:pPr>
              <w:pStyle w:val="BodyText2"/>
              <w:jc w:val="center"/>
              <w:rPr>
                <w:b/>
              </w:rPr>
            </w:pPr>
            <w:r w:rsidRPr="0079769A">
              <w:rPr>
                <w:b/>
              </w:rPr>
              <w:t>Action Type</w:t>
            </w:r>
          </w:p>
        </w:tc>
        <w:tc>
          <w:tcPr>
            <w:tcW w:w="3015" w:type="dxa"/>
            <w:gridSpan w:val="2"/>
            <w:tcBorders>
              <w:top w:val="single" w:sz="12" w:space="0" w:color="auto"/>
              <w:bottom w:val="single" w:sz="4" w:space="0" w:color="auto"/>
            </w:tcBorders>
            <w:vAlign w:val="bottom"/>
          </w:tcPr>
          <w:p w:rsidR="00D22850" w:rsidRPr="0079769A" w:rsidRDefault="00D22850" w:rsidP="0079769A">
            <w:pPr>
              <w:pStyle w:val="BodyText2"/>
              <w:jc w:val="center"/>
              <w:rPr>
                <w:b/>
              </w:rPr>
            </w:pPr>
            <w:r w:rsidRPr="0079769A">
              <w:rPr>
                <w:b/>
              </w:rPr>
              <w:t>Underpayment</w:t>
            </w:r>
            <w:r w:rsidRPr="0079769A">
              <w:rPr>
                <w:b/>
              </w:rPr>
              <w:br/>
              <w:t>Average Dollar Amount</w:t>
            </w:r>
          </w:p>
        </w:tc>
        <w:tc>
          <w:tcPr>
            <w:tcW w:w="3015" w:type="dxa"/>
            <w:gridSpan w:val="2"/>
            <w:tcBorders>
              <w:top w:val="single" w:sz="12" w:space="0" w:color="auto"/>
              <w:bottom w:val="single" w:sz="4" w:space="0" w:color="auto"/>
              <w:right w:val="single" w:sz="12" w:space="0" w:color="auto"/>
            </w:tcBorders>
            <w:vAlign w:val="bottom"/>
          </w:tcPr>
          <w:p w:rsidR="00D22850" w:rsidRPr="0079769A" w:rsidRDefault="003C1F55" w:rsidP="0079769A">
            <w:pPr>
              <w:pStyle w:val="BodyText2"/>
              <w:jc w:val="center"/>
              <w:rPr>
                <w:b/>
              </w:rPr>
            </w:pPr>
            <w:r>
              <w:rPr>
                <w:b/>
              </w:rPr>
              <w:t>Overpayment</w:t>
            </w:r>
            <w:r>
              <w:rPr>
                <w:b/>
              </w:rPr>
              <w:br/>
              <w:t>Average </w:t>
            </w:r>
            <w:r w:rsidR="00D22850" w:rsidRPr="0079769A">
              <w:rPr>
                <w:b/>
              </w:rPr>
              <w:t>Dollar Amount</w:t>
            </w:r>
          </w:p>
        </w:tc>
      </w:tr>
      <w:tr w:rsidR="00D22850" w:rsidRPr="0079769A" w:rsidTr="0079769A">
        <w:trPr>
          <w:jc w:val="center"/>
        </w:trPr>
        <w:tc>
          <w:tcPr>
            <w:tcW w:w="3330" w:type="dxa"/>
            <w:vMerge/>
            <w:tcBorders>
              <w:left w:val="single" w:sz="12" w:space="0" w:color="auto"/>
              <w:bottom w:val="single" w:sz="12" w:space="0" w:color="auto"/>
            </w:tcBorders>
            <w:vAlign w:val="bottom"/>
          </w:tcPr>
          <w:p w:rsidR="00D22850" w:rsidRPr="0079769A" w:rsidRDefault="00D22850" w:rsidP="0079769A">
            <w:pPr>
              <w:pStyle w:val="BodyText2"/>
              <w:jc w:val="center"/>
              <w:rPr>
                <w:b/>
              </w:rPr>
            </w:pPr>
          </w:p>
        </w:tc>
        <w:tc>
          <w:tcPr>
            <w:tcW w:w="1507" w:type="dxa"/>
            <w:tcBorders>
              <w:bottom w:val="single" w:sz="12" w:space="0" w:color="auto"/>
            </w:tcBorders>
            <w:vAlign w:val="bottom"/>
          </w:tcPr>
          <w:p w:rsidR="00D22850" w:rsidRPr="0079769A" w:rsidRDefault="00C3200B" w:rsidP="0079769A">
            <w:pPr>
              <w:pStyle w:val="BodyText2"/>
              <w:jc w:val="center"/>
              <w:rPr>
                <w:b/>
              </w:rPr>
            </w:pPr>
            <w:r w:rsidRPr="0079769A">
              <w:rPr>
                <w:b/>
              </w:rPr>
              <w:t>FY 20</w:t>
            </w:r>
            <w:r w:rsidR="00D22850" w:rsidRPr="0079769A">
              <w:rPr>
                <w:b/>
              </w:rPr>
              <w:t>1</w:t>
            </w:r>
            <w:r w:rsidR="004C49BB">
              <w:rPr>
                <w:b/>
              </w:rPr>
              <w:t>2</w:t>
            </w:r>
          </w:p>
        </w:tc>
        <w:tc>
          <w:tcPr>
            <w:tcW w:w="1508" w:type="dxa"/>
            <w:tcBorders>
              <w:bottom w:val="single" w:sz="12" w:space="0" w:color="auto"/>
            </w:tcBorders>
            <w:vAlign w:val="bottom"/>
          </w:tcPr>
          <w:p w:rsidR="00D22850" w:rsidRPr="0079769A" w:rsidRDefault="00C3200B" w:rsidP="0079769A">
            <w:pPr>
              <w:pStyle w:val="BodyText2"/>
              <w:jc w:val="center"/>
              <w:rPr>
                <w:b/>
              </w:rPr>
            </w:pPr>
            <w:r w:rsidRPr="0079769A">
              <w:rPr>
                <w:b/>
              </w:rPr>
              <w:t>FY 20</w:t>
            </w:r>
            <w:r w:rsidR="00D22850" w:rsidRPr="0079769A">
              <w:rPr>
                <w:b/>
              </w:rPr>
              <w:t>1</w:t>
            </w:r>
            <w:r w:rsidR="004C49BB">
              <w:rPr>
                <w:b/>
              </w:rPr>
              <w:t>3</w:t>
            </w:r>
          </w:p>
        </w:tc>
        <w:tc>
          <w:tcPr>
            <w:tcW w:w="1507" w:type="dxa"/>
            <w:tcBorders>
              <w:bottom w:val="single" w:sz="12" w:space="0" w:color="auto"/>
            </w:tcBorders>
            <w:vAlign w:val="bottom"/>
          </w:tcPr>
          <w:p w:rsidR="00D22850" w:rsidRPr="0079769A" w:rsidRDefault="00C3200B" w:rsidP="0079769A">
            <w:pPr>
              <w:pStyle w:val="BodyText2"/>
              <w:jc w:val="center"/>
              <w:rPr>
                <w:b/>
              </w:rPr>
            </w:pPr>
            <w:r w:rsidRPr="0079769A">
              <w:rPr>
                <w:b/>
              </w:rPr>
              <w:t>FY 20</w:t>
            </w:r>
            <w:r w:rsidR="00D22850" w:rsidRPr="0079769A">
              <w:rPr>
                <w:b/>
              </w:rPr>
              <w:t>1</w:t>
            </w:r>
            <w:r w:rsidR="004C49BB">
              <w:rPr>
                <w:b/>
              </w:rPr>
              <w:t>2</w:t>
            </w:r>
          </w:p>
        </w:tc>
        <w:tc>
          <w:tcPr>
            <w:tcW w:w="1508" w:type="dxa"/>
            <w:tcBorders>
              <w:bottom w:val="single" w:sz="12" w:space="0" w:color="auto"/>
              <w:right w:val="single" w:sz="12" w:space="0" w:color="auto"/>
            </w:tcBorders>
            <w:vAlign w:val="bottom"/>
          </w:tcPr>
          <w:p w:rsidR="00D22850" w:rsidRPr="0079769A" w:rsidRDefault="00C3200B" w:rsidP="0079769A">
            <w:pPr>
              <w:pStyle w:val="BodyText2"/>
              <w:jc w:val="center"/>
              <w:rPr>
                <w:b/>
              </w:rPr>
            </w:pPr>
            <w:r w:rsidRPr="0079769A">
              <w:rPr>
                <w:b/>
              </w:rPr>
              <w:t>FY 20</w:t>
            </w:r>
            <w:r w:rsidR="00D22850" w:rsidRPr="0079769A">
              <w:rPr>
                <w:b/>
              </w:rPr>
              <w:t>1</w:t>
            </w:r>
            <w:r w:rsidR="004C49BB">
              <w:rPr>
                <w:b/>
              </w:rPr>
              <w:t>3</w:t>
            </w:r>
          </w:p>
        </w:tc>
      </w:tr>
      <w:tr w:rsidR="00D22850" w:rsidRPr="00804E69" w:rsidTr="0079769A">
        <w:trPr>
          <w:jc w:val="center"/>
        </w:trPr>
        <w:tc>
          <w:tcPr>
            <w:tcW w:w="3330" w:type="dxa"/>
            <w:tcBorders>
              <w:top w:val="single" w:sz="12" w:space="0" w:color="auto"/>
              <w:left w:val="single" w:sz="12" w:space="0" w:color="auto"/>
            </w:tcBorders>
            <w:vAlign w:val="bottom"/>
          </w:tcPr>
          <w:p w:rsidR="00D22850" w:rsidRPr="00804E69" w:rsidRDefault="00D22850" w:rsidP="0079769A">
            <w:pPr>
              <w:pStyle w:val="BodyText2"/>
            </w:pPr>
            <w:r w:rsidRPr="00804E69">
              <w:t>New Certification</w:t>
            </w:r>
          </w:p>
        </w:tc>
        <w:tc>
          <w:tcPr>
            <w:tcW w:w="1507" w:type="dxa"/>
            <w:tcBorders>
              <w:top w:val="single" w:sz="12" w:space="0" w:color="auto"/>
            </w:tcBorders>
            <w:vAlign w:val="center"/>
          </w:tcPr>
          <w:p w:rsidR="00D22850" w:rsidRPr="00804E69" w:rsidRDefault="00D22850" w:rsidP="0079769A">
            <w:pPr>
              <w:pStyle w:val="BodyText2"/>
            </w:pPr>
          </w:p>
        </w:tc>
        <w:tc>
          <w:tcPr>
            <w:tcW w:w="1508" w:type="dxa"/>
            <w:tcBorders>
              <w:top w:val="single" w:sz="12" w:space="0" w:color="auto"/>
            </w:tcBorders>
            <w:vAlign w:val="center"/>
          </w:tcPr>
          <w:p w:rsidR="00D22850" w:rsidRPr="00804E69" w:rsidRDefault="00D22850" w:rsidP="0079769A">
            <w:pPr>
              <w:pStyle w:val="BodyText2"/>
            </w:pPr>
          </w:p>
        </w:tc>
        <w:tc>
          <w:tcPr>
            <w:tcW w:w="1507" w:type="dxa"/>
            <w:tcBorders>
              <w:top w:val="single" w:sz="12" w:space="0" w:color="auto"/>
            </w:tcBorders>
            <w:vAlign w:val="center"/>
          </w:tcPr>
          <w:p w:rsidR="00D22850" w:rsidRPr="00804E69" w:rsidRDefault="00D22850" w:rsidP="0079769A">
            <w:pPr>
              <w:pStyle w:val="BodyText2"/>
            </w:pPr>
          </w:p>
        </w:tc>
        <w:tc>
          <w:tcPr>
            <w:tcW w:w="1508" w:type="dxa"/>
            <w:tcBorders>
              <w:top w:val="single" w:sz="12" w:space="0" w:color="auto"/>
              <w:right w:val="single" w:sz="12" w:space="0" w:color="auto"/>
            </w:tcBorders>
            <w:vAlign w:val="center"/>
          </w:tcPr>
          <w:p w:rsidR="00D22850" w:rsidRPr="00804E69" w:rsidRDefault="00D22850" w:rsidP="0079769A">
            <w:pPr>
              <w:pStyle w:val="BodyText2"/>
            </w:pPr>
          </w:p>
        </w:tc>
      </w:tr>
      <w:tr w:rsidR="00D22850" w:rsidRPr="00804E69" w:rsidTr="0079769A">
        <w:trPr>
          <w:jc w:val="center"/>
        </w:trPr>
        <w:tc>
          <w:tcPr>
            <w:tcW w:w="3330" w:type="dxa"/>
            <w:tcBorders>
              <w:left w:val="single" w:sz="12" w:space="0" w:color="auto"/>
            </w:tcBorders>
            <w:vAlign w:val="bottom"/>
          </w:tcPr>
          <w:p w:rsidR="00D22850" w:rsidRPr="00804E69" w:rsidRDefault="00D22850" w:rsidP="0079769A">
            <w:pPr>
              <w:pStyle w:val="BodyText2"/>
            </w:pPr>
            <w:r w:rsidRPr="00804E69">
              <w:t>Timely Recertification</w:t>
            </w:r>
          </w:p>
        </w:tc>
        <w:tc>
          <w:tcPr>
            <w:tcW w:w="1507" w:type="dxa"/>
            <w:vAlign w:val="center"/>
          </w:tcPr>
          <w:p w:rsidR="00D22850" w:rsidRPr="00804E69" w:rsidRDefault="00D22850" w:rsidP="0079769A">
            <w:pPr>
              <w:pStyle w:val="BodyText2"/>
            </w:pPr>
          </w:p>
        </w:tc>
        <w:tc>
          <w:tcPr>
            <w:tcW w:w="1508" w:type="dxa"/>
            <w:vAlign w:val="center"/>
          </w:tcPr>
          <w:p w:rsidR="00D22850" w:rsidRPr="00804E69" w:rsidRDefault="00D22850" w:rsidP="0079769A">
            <w:pPr>
              <w:pStyle w:val="BodyText2"/>
            </w:pPr>
          </w:p>
        </w:tc>
        <w:tc>
          <w:tcPr>
            <w:tcW w:w="1507" w:type="dxa"/>
            <w:vAlign w:val="center"/>
          </w:tcPr>
          <w:p w:rsidR="00D22850" w:rsidRPr="00804E69" w:rsidRDefault="00D22850" w:rsidP="0079769A">
            <w:pPr>
              <w:pStyle w:val="BodyText2"/>
            </w:pPr>
          </w:p>
        </w:tc>
        <w:tc>
          <w:tcPr>
            <w:tcW w:w="1508" w:type="dxa"/>
            <w:tcBorders>
              <w:right w:val="single" w:sz="12" w:space="0" w:color="auto"/>
            </w:tcBorders>
            <w:vAlign w:val="center"/>
          </w:tcPr>
          <w:p w:rsidR="00D22850" w:rsidRPr="00804E69" w:rsidRDefault="00D22850" w:rsidP="0079769A">
            <w:pPr>
              <w:pStyle w:val="BodyText2"/>
            </w:pPr>
          </w:p>
        </w:tc>
      </w:tr>
      <w:tr w:rsidR="00D22850" w:rsidRPr="00804E69" w:rsidTr="0079769A">
        <w:trPr>
          <w:jc w:val="center"/>
        </w:trPr>
        <w:tc>
          <w:tcPr>
            <w:tcW w:w="3330" w:type="dxa"/>
            <w:tcBorders>
              <w:left w:val="single" w:sz="12" w:space="0" w:color="auto"/>
            </w:tcBorders>
            <w:vAlign w:val="bottom"/>
          </w:tcPr>
          <w:p w:rsidR="00D22850" w:rsidRPr="00804E69" w:rsidRDefault="00D22850" w:rsidP="0079769A">
            <w:pPr>
              <w:pStyle w:val="BodyText2"/>
            </w:pPr>
            <w:r w:rsidRPr="00804E69">
              <w:t>Overdue Recertification</w:t>
            </w:r>
          </w:p>
        </w:tc>
        <w:tc>
          <w:tcPr>
            <w:tcW w:w="1507" w:type="dxa"/>
            <w:vAlign w:val="center"/>
          </w:tcPr>
          <w:p w:rsidR="00D22850" w:rsidRPr="00804E69" w:rsidRDefault="00D22850" w:rsidP="0079769A">
            <w:pPr>
              <w:pStyle w:val="BodyText2"/>
            </w:pPr>
          </w:p>
        </w:tc>
        <w:tc>
          <w:tcPr>
            <w:tcW w:w="1508" w:type="dxa"/>
            <w:vAlign w:val="center"/>
          </w:tcPr>
          <w:p w:rsidR="00D22850" w:rsidRPr="00804E69" w:rsidRDefault="00D22850" w:rsidP="0079769A">
            <w:pPr>
              <w:pStyle w:val="BodyText2"/>
            </w:pPr>
          </w:p>
        </w:tc>
        <w:tc>
          <w:tcPr>
            <w:tcW w:w="1507" w:type="dxa"/>
            <w:vAlign w:val="center"/>
          </w:tcPr>
          <w:p w:rsidR="00D22850" w:rsidRPr="00804E69" w:rsidRDefault="00D22850" w:rsidP="0079769A">
            <w:pPr>
              <w:pStyle w:val="BodyText2"/>
            </w:pPr>
          </w:p>
        </w:tc>
        <w:tc>
          <w:tcPr>
            <w:tcW w:w="1508" w:type="dxa"/>
            <w:tcBorders>
              <w:right w:val="single" w:sz="12" w:space="0" w:color="auto"/>
            </w:tcBorders>
            <w:vAlign w:val="center"/>
          </w:tcPr>
          <w:p w:rsidR="00D22850" w:rsidRPr="00804E69" w:rsidRDefault="00D22850" w:rsidP="0079769A">
            <w:pPr>
              <w:pStyle w:val="BodyText2"/>
            </w:pPr>
          </w:p>
        </w:tc>
      </w:tr>
      <w:tr w:rsidR="00D22850" w:rsidRPr="0079769A" w:rsidTr="0079769A">
        <w:trPr>
          <w:jc w:val="center"/>
        </w:trPr>
        <w:tc>
          <w:tcPr>
            <w:tcW w:w="3330" w:type="dxa"/>
            <w:tcBorders>
              <w:left w:val="single" w:sz="12" w:space="0" w:color="auto"/>
              <w:bottom w:val="single" w:sz="12" w:space="0" w:color="auto"/>
            </w:tcBorders>
            <w:vAlign w:val="bottom"/>
          </w:tcPr>
          <w:p w:rsidR="00D22850" w:rsidRPr="0079769A" w:rsidRDefault="00D22850" w:rsidP="0079769A">
            <w:pPr>
              <w:pStyle w:val="BodyText2"/>
              <w:rPr>
                <w:b/>
              </w:rPr>
            </w:pPr>
            <w:r w:rsidRPr="0079769A">
              <w:rPr>
                <w:b/>
              </w:rPr>
              <w:t>Total</w:t>
            </w:r>
          </w:p>
        </w:tc>
        <w:tc>
          <w:tcPr>
            <w:tcW w:w="1507" w:type="dxa"/>
            <w:tcBorders>
              <w:bottom w:val="single" w:sz="12" w:space="0" w:color="auto"/>
            </w:tcBorders>
          </w:tcPr>
          <w:p w:rsidR="00D22850" w:rsidRPr="0079769A" w:rsidRDefault="00D22850" w:rsidP="0079769A">
            <w:pPr>
              <w:pStyle w:val="BodyText2"/>
              <w:rPr>
                <w:b/>
              </w:rPr>
            </w:pPr>
          </w:p>
        </w:tc>
        <w:tc>
          <w:tcPr>
            <w:tcW w:w="1508" w:type="dxa"/>
            <w:tcBorders>
              <w:bottom w:val="single" w:sz="12" w:space="0" w:color="auto"/>
            </w:tcBorders>
          </w:tcPr>
          <w:p w:rsidR="00D22850" w:rsidRPr="0079769A" w:rsidRDefault="00D22850" w:rsidP="0079769A">
            <w:pPr>
              <w:pStyle w:val="BodyText2"/>
              <w:rPr>
                <w:b/>
              </w:rPr>
            </w:pPr>
          </w:p>
        </w:tc>
        <w:tc>
          <w:tcPr>
            <w:tcW w:w="1507" w:type="dxa"/>
            <w:tcBorders>
              <w:bottom w:val="single" w:sz="12" w:space="0" w:color="auto"/>
            </w:tcBorders>
          </w:tcPr>
          <w:p w:rsidR="00D22850" w:rsidRPr="0079769A" w:rsidRDefault="00D22850" w:rsidP="0079769A">
            <w:pPr>
              <w:pStyle w:val="BodyText2"/>
              <w:rPr>
                <w:b/>
              </w:rPr>
            </w:pPr>
          </w:p>
        </w:tc>
        <w:tc>
          <w:tcPr>
            <w:tcW w:w="1508" w:type="dxa"/>
            <w:tcBorders>
              <w:bottom w:val="single" w:sz="12" w:space="0" w:color="auto"/>
              <w:right w:val="single" w:sz="12" w:space="0" w:color="auto"/>
            </w:tcBorders>
          </w:tcPr>
          <w:p w:rsidR="00D22850" w:rsidRPr="0079769A" w:rsidRDefault="00D22850" w:rsidP="0079769A">
            <w:pPr>
              <w:pStyle w:val="BodyText2"/>
              <w:rPr>
                <w:b/>
              </w:rPr>
            </w:pPr>
          </w:p>
        </w:tc>
      </w:tr>
    </w:tbl>
    <w:p w:rsidR="00D22850" w:rsidRPr="00804E69" w:rsidRDefault="00D22850" w:rsidP="0079769A">
      <w:pPr>
        <w:pStyle w:val="BodyText3"/>
      </w:pPr>
      <w:r w:rsidRPr="00804E69">
        <w:t>Source Table 8</w:t>
      </w:r>
    </w:p>
    <w:p w:rsidR="00D22850" w:rsidRDefault="00D22850" w:rsidP="00D22850">
      <w:pPr>
        <w:pStyle w:val="BodyText"/>
      </w:pPr>
      <w:r w:rsidRPr="00804E69">
        <w:t xml:space="preserve">As in </w:t>
      </w:r>
      <w:r w:rsidR="00C3200B">
        <w:t>FY 20</w:t>
      </w:r>
      <w:r w:rsidRPr="00804E69">
        <w:t>1</w:t>
      </w:r>
      <w:r w:rsidR="004C49BB">
        <w:t>2</w:t>
      </w:r>
      <w:r w:rsidRPr="00804E69">
        <w:t>, we will conduct additional analyses to summarize the information that addresses this objective. Exhibit 7 provides the proportion of cases with administrative error, the estimated average cost of each type of error, and the standard error of the estimated average (i.e., the variance estimate of the average). That cost will be the difference between the actual rent and the QC rent, using the household file information and correcting transcription and calculation errors.</w:t>
      </w:r>
    </w:p>
    <w:p w:rsidR="00D22850" w:rsidRPr="00804E69" w:rsidRDefault="00D22850" w:rsidP="0079769A">
      <w:pPr>
        <w:pStyle w:val="Caption"/>
      </w:pPr>
      <w:bookmarkStart w:id="95" w:name="_Toc141498551"/>
      <w:bookmarkStart w:id="96" w:name="_Toc141498649"/>
      <w:bookmarkStart w:id="97" w:name="_Toc141499296"/>
      <w:bookmarkStart w:id="98" w:name="_Toc260402553"/>
      <w:bookmarkStart w:id="99" w:name="_Toc311714760"/>
      <w:bookmarkStart w:id="100" w:name="_Toc369858171"/>
      <w:r w:rsidRPr="00804E69">
        <w:t>Exhibit 7</w:t>
      </w:r>
      <w:bookmarkStart w:id="101" w:name="_Toc141498552"/>
      <w:bookmarkStart w:id="102" w:name="_Toc141498650"/>
      <w:bookmarkEnd w:id="95"/>
      <w:bookmarkEnd w:id="96"/>
      <w:r w:rsidR="0079769A">
        <w:t>:</w:t>
      </w:r>
      <w:r w:rsidRPr="00804E69">
        <w:br/>
        <w:t>Administrative Error: Percent of Households, Average Dollars in Error for All Households</w:t>
      </w:r>
      <w:bookmarkEnd w:id="101"/>
      <w:bookmarkEnd w:id="102"/>
      <w:r w:rsidRPr="00804E69">
        <w:br/>
        <w:t>Recalculated Rent (</w:t>
      </w:r>
      <w:r w:rsidR="00C3200B">
        <w:t>FY 20</w:t>
      </w:r>
      <w:r w:rsidRPr="00804E69">
        <w:t>1</w:t>
      </w:r>
      <w:r w:rsidR="004C49BB">
        <w:t>3</w:t>
      </w:r>
      <w:r w:rsidRPr="00804E69">
        <w:t>)</w:t>
      </w:r>
      <w:bookmarkEnd w:id="97"/>
      <w:bookmarkEnd w:id="98"/>
      <w:bookmarkEnd w:id="99"/>
      <w:bookmarkEnd w:id="100"/>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330"/>
        <w:gridCol w:w="1260"/>
        <w:gridCol w:w="1189"/>
        <w:gridCol w:w="1190"/>
        <w:gridCol w:w="6"/>
        <w:gridCol w:w="1183"/>
        <w:gridCol w:w="1190"/>
        <w:gridCol w:w="12"/>
      </w:tblGrid>
      <w:tr w:rsidR="00D22850" w:rsidRPr="0079769A" w:rsidTr="0079769A">
        <w:trPr>
          <w:trHeight w:val="20"/>
          <w:jc w:val="center"/>
        </w:trPr>
        <w:tc>
          <w:tcPr>
            <w:tcW w:w="3330" w:type="dxa"/>
            <w:vMerge w:val="restart"/>
            <w:tcBorders>
              <w:top w:val="single" w:sz="12" w:space="0" w:color="auto"/>
              <w:left w:val="single" w:sz="12" w:space="0" w:color="auto"/>
            </w:tcBorders>
            <w:vAlign w:val="bottom"/>
          </w:tcPr>
          <w:p w:rsidR="00D22850" w:rsidRPr="0079769A" w:rsidRDefault="00D22850" w:rsidP="0079769A">
            <w:pPr>
              <w:pStyle w:val="BodyText2"/>
              <w:jc w:val="center"/>
              <w:rPr>
                <w:b/>
              </w:rPr>
            </w:pPr>
            <w:r w:rsidRPr="0079769A">
              <w:rPr>
                <w:b/>
              </w:rPr>
              <w:t>Error Type</w:t>
            </w:r>
          </w:p>
        </w:tc>
        <w:tc>
          <w:tcPr>
            <w:tcW w:w="1260" w:type="dxa"/>
            <w:vMerge w:val="restart"/>
            <w:tcBorders>
              <w:top w:val="single" w:sz="12" w:space="0" w:color="auto"/>
            </w:tcBorders>
            <w:vAlign w:val="bottom"/>
          </w:tcPr>
          <w:p w:rsidR="00D22850" w:rsidRPr="0079769A" w:rsidRDefault="00D22850" w:rsidP="0079769A">
            <w:pPr>
              <w:pStyle w:val="BodyText2"/>
              <w:jc w:val="center"/>
              <w:rPr>
                <w:b/>
              </w:rPr>
            </w:pPr>
            <w:r w:rsidRPr="0079769A">
              <w:rPr>
                <w:b/>
              </w:rPr>
              <w:t>Percent of Households in Error</w:t>
            </w:r>
          </w:p>
        </w:tc>
        <w:tc>
          <w:tcPr>
            <w:tcW w:w="2385" w:type="dxa"/>
            <w:gridSpan w:val="3"/>
            <w:tcBorders>
              <w:top w:val="single" w:sz="12" w:space="0" w:color="auto"/>
              <w:bottom w:val="single" w:sz="4" w:space="0" w:color="auto"/>
            </w:tcBorders>
            <w:vAlign w:val="bottom"/>
          </w:tcPr>
          <w:p w:rsidR="00D22850" w:rsidRPr="0079769A" w:rsidRDefault="00D22850" w:rsidP="0079769A">
            <w:pPr>
              <w:pStyle w:val="BodyText2"/>
              <w:jc w:val="center"/>
              <w:rPr>
                <w:b/>
              </w:rPr>
            </w:pPr>
            <w:r w:rsidRPr="0079769A">
              <w:rPr>
                <w:b/>
              </w:rPr>
              <w:t>Gross Rent Error</w:t>
            </w:r>
          </w:p>
        </w:tc>
        <w:tc>
          <w:tcPr>
            <w:tcW w:w="2385" w:type="dxa"/>
            <w:gridSpan w:val="3"/>
            <w:tcBorders>
              <w:top w:val="single" w:sz="12" w:space="0" w:color="auto"/>
              <w:bottom w:val="single" w:sz="4" w:space="0" w:color="auto"/>
              <w:right w:val="single" w:sz="12" w:space="0" w:color="auto"/>
            </w:tcBorders>
            <w:vAlign w:val="bottom"/>
          </w:tcPr>
          <w:p w:rsidR="00D22850" w:rsidRPr="0079769A" w:rsidRDefault="00D22850" w:rsidP="0079769A">
            <w:pPr>
              <w:pStyle w:val="BodyText2"/>
              <w:jc w:val="center"/>
              <w:rPr>
                <w:b/>
              </w:rPr>
            </w:pPr>
            <w:r w:rsidRPr="0079769A">
              <w:rPr>
                <w:b/>
              </w:rPr>
              <w:t>Net Rent Error</w:t>
            </w:r>
          </w:p>
        </w:tc>
      </w:tr>
      <w:tr w:rsidR="00D22850" w:rsidRPr="0079769A" w:rsidTr="0079769A">
        <w:trPr>
          <w:gridAfter w:val="1"/>
          <w:wAfter w:w="12" w:type="dxa"/>
          <w:trHeight w:val="20"/>
          <w:jc w:val="center"/>
        </w:trPr>
        <w:tc>
          <w:tcPr>
            <w:tcW w:w="3330" w:type="dxa"/>
            <w:vMerge/>
            <w:tcBorders>
              <w:left w:val="single" w:sz="12" w:space="0" w:color="auto"/>
              <w:bottom w:val="single" w:sz="12" w:space="0" w:color="auto"/>
            </w:tcBorders>
            <w:vAlign w:val="bottom"/>
          </w:tcPr>
          <w:p w:rsidR="00D22850" w:rsidRPr="0079769A" w:rsidRDefault="00D22850" w:rsidP="0079769A">
            <w:pPr>
              <w:pStyle w:val="BodyText2"/>
              <w:jc w:val="center"/>
              <w:rPr>
                <w:b/>
              </w:rPr>
            </w:pPr>
          </w:p>
        </w:tc>
        <w:tc>
          <w:tcPr>
            <w:tcW w:w="1260" w:type="dxa"/>
            <w:vMerge/>
            <w:tcBorders>
              <w:bottom w:val="single" w:sz="12" w:space="0" w:color="auto"/>
            </w:tcBorders>
            <w:vAlign w:val="bottom"/>
          </w:tcPr>
          <w:p w:rsidR="00D22850" w:rsidRPr="0079769A" w:rsidRDefault="00D22850" w:rsidP="0079769A">
            <w:pPr>
              <w:pStyle w:val="BodyText2"/>
              <w:jc w:val="center"/>
              <w:rPr>
                <w:b/>
              </w:rPr>
            </w:pPr>
          </w:p>
        </w:tc>
        <w:tc>
          <w:tcPr>
            <w:tcW w:w="1189" w:type="dxa"/>
            <w:tcBorders>
              <w:bottom w:val="single" w:sz="12" w:space="0" w:color="auto"/>
            </w:tcBorders>
            <w:vAlign w:val="bottom"/>
          </w:tcPr>
          <w:p w:rsidR="00D22850" w:rsidRPr="0079769A" w:rsidRDefault="00D22850" w:rsidP="0079769A">
            <w:pPr>
              <w:pStyle w:val="BodyText2"/>
              <w:jc w:val="center"/>
              <w:rPr>
                <w:b/>
              </w:rPr>
            </w:pPr>
            <w:r w:rsidRPr="0079769A">
              <w:rPr>
                <w:b/>
              </w:rPr>
              <w:t>Average Dollars in Error</w:t>
            </w:r>
          </w:p>
        </w:tc>
        <w:tc>
          <w:tcPr>
            <w:tcW w:w="1190" w:type="dxa"/>
            <w:tcBorders>
              <w:bottom w:val="single" w:sz="12" w:space="0" w:color="auto"/>
            </w:tcBorders>
            <w:vAlign w:val="bottom"/>
          </w:tcPr>
          <w:p w:rsidR="00D22850" w:rsidRPr="0079769A" w:rsidRDefault="00D22850" w:rsidP="0079769A">
            <w:pPr>
              <w:pStyle w:val="BodyText2"/>
              <w:jc w:val="center"/>
              <w:rPr>
                <w:b/>
              </w:rPr>
            </w:pPr>
            <w:r w:rsidRPr="0079769A">
              <w:rPr>
                <w:b/>
              </w:rPr>
              <w:t>Standard Error of Mean</w:t>
            </w:r>
          </w:p>
        </w:tc>
        <w:tc>
          <w:tcPr>
            <w:tcW w:w="1189" w:type="dxa"/>
            <w:gridSpan w:val="2"/>
            <w:tcBorders>
              <w:bottom w:val="single" w:sz="12" w:space="0" w:color="auto"/>
            </w:tcBorders>
            <w:vAlign w:val="bottom"/>
          </w:tcPr>
          <w:p w:rsidR="00D22850" w:rsidRPr="0079769A" w:rsidRDefault="00D22850" w:rsidP="0079769A">
            <w:pPr>
              <w:pStyle w:val="BodyText2"/>
              <w:jc w:val="center"/>
              <w:rPr>
                <w:b/>
              </w:rPr>
            </w:pPr>
            <w:r w:rsidRPr="0079769A">
              <w:rPr>
                <w:b/>
              </w:rPr>
              <w:t>Average Dollars in Error</w:t>
            </w:r>
          </w:p>
        </w:tc>
        <w:tc>
          <w:tcPr>
            <w:tcW w:w="1190" w:type="dxa"/>
            <w:tcBorders>
              <w:bottom w:val="single" w:sz="12" w:space="0" w:color="auto"/>
              <w:right w:val="single" w:sz="12" w:space="0" w:color="auto"/>
            </w:tcBorders>
            <w:vAlign w:val="bottom"/>
          </w:tcPr>
          <w:p w:rsidR="00D22850" w:rsidRPr="0079769A" w:rsidRDefault="00D22850" w:rsidP="0079769A">
            <w:pPr>
              <w:pStyle w:val="BodyText2"/>
              <w:jc w:val="center"/>
              <w:rPr>
                <w:b/>
              </w:rPr>
            </w:pPr>
            <w:r w:rsidRPr="0079769A">
              <w:rPr>
                <w:b/>
              </w:rPr>
              <w:t>Standard Error of Mean</w:t>
            </w:r>
          </w:p>
        </w:tc>
      </w:tr>
      <w:tr w:rsidR="00D22850" w:rsidRPr="00804E69" w:rsidTr="0079769A">
        <w:trPr>
          <w:gridAfter w:val="1"/>
          <w:wAfter w:w="12" w:type="dxa"/>
          <w:trHeight w:val="20"/>
          <w:jc w:val="center"/>
        </w:trPr>
        <w:tc>
          <w:tcPr>
            <w:tcW w:w="3330" w:type="dxa"/>
            <w:tcBorders>
              <w:top w:val="single" w:sz="12" w:space="0" w:color="auto"/>
              <w:left w:val="single" w:sz="12" w:space="0" w:color="auto"/>
            </w:tcBorders>
          </w:tcPr>
          <w:p w:rsidR="00D22850" w:rsidRPr="00804E69" w:rsidRDefault="00D22850" w:rsidP="0079769A">
            <w:pPr>
              <w:pStyle w:val="BodyText2"/>
            </w:pPr>
            <w:r w:rsidRPr="00804E69">
              <w:t>Transcription Error</w:t>
            </w:r>
          </w:p>
        </w:tc>
        <w:tc>
          <w:tcPr>
            <w:tcW w:w="1260" w:type="dxa"/>
            <w:tcBorders>
              <w:top w:val="single" w:sz="12" w:space="0" w:color="auto"/>
            </w:tcBorders>
          </w:tcPr>
          <w:p w:rsidR="00D22850" w:rsidRPr="00804E69" w:rsidRDefault="00D22850" w:rsidP="0079769A">
            <w:pPr>
              <w:pStyle w:val="BodyText2"/>
            </w:pPr>
          </w:p>
        </w:tc>
        <w:tc>
          <w:tcPr>
            <w:tcW w:w="1189" w:type="dxa"/>
            <w:tcBorders>
              <w:top w:val="single" w:sz="12" w:space="0" w:color="auto"/>
            </w:tcBorders>
          </w:tcPr>
          <w:p w:rsidR="00D22850" w:rsidRPr="00804E69" w:rsidRDefault="00D22850" w:rsidP="0079769A">
            <w:pPr>
              <w:pStyle w:val="BodyText2"/>
            </w:pPr>
          </w:p>
        </w:tc>
        <w:tc>
          <w:tcPr>
            <w:tcW w:w="1190" w:type="dxa"/>
            <w:tcBorders>
              <w:top w:val="single" w:sz="12" w:space="0" w:color="auto"/>
            </w:tcBorders>
          </w:tcPr>
          <w:p w:rsidR="00D22850" w:rsidRPr="00804E69" w:rsidRDefault="00D22850" w:rsidP="0079769A">
            <w:pPr>
              <w:pStyle w:val="BodyText2"/>
            </w:pPr>
          </w:p>
        </w:tc>
        <w:tc>
          <w:tcPr>
            <w:tcW w:w="1189" w:type="dxa"/>
            <w:gridSpan w:val="2"/>
            <w:tcBorders>
              <w:top w:val="single" w:sz="12" w:space="0" w:color="auto"/>
            </w:tcBorders>
          </w:tcPr>
          <w:p w:rsidR="00D22850" w:rsidRPr="00804E69" w:rsidRDefault="00D22850" w:rsidP="0079769A">
            <w:pPr>
              <w:pStyle w:val="BodyText2"/>
            </w:pPr>
          </w:p>
        </w:tc>
        <w:tc>
          <w:tcPr>
            <w:tcW w:w="1190" w:type="dxa"/>
            <w:tcBorders>
              <w:top w:val="single" w:sz="12" w:space="0" w:color="auto"/>
              <w:right w:val="single" w:sz="12" w:space="0" w:color="auto"/>
            </w:tcBorders>
          </w:tcPr>
          <w:p w:rsidR="00D22850" w:rsidRPr="00804E69" w:rsidRDefault="00D22850" w:rsidP="0079769A">
            <w:pPr>
              <w:pStyle w:val="BodyText2"/>
            </w:pPr>
          </w:p>
        </w:tc>
      </w:tr>
      <w:tr w:rsidR="00D22850" w:rsidRPr="00804E69" w:rsidTr="0079769A">
        <w:trPr>
          <w:gridAfter w:val="1"/>
          <w:wAfter w:w="12" w:type="dxa"/>
          <w:trHeight w:val="20"/>
          <w:jc w:val="center"/>
        </w:trPr>
        <w:tc>
          <w:tcPr>
            <w:tcW w:w="3330" w:type="dxa"/>
            <w:tcBorders>
              <w:left w:val="single" w:sz="12" w:space="0" w:color="auto"/>
            </w:tcBorders>
          </w:tcPr>
          <w:p w:rsidR="00D22850" w:rsidRPr="00804E69" w:rsidRDefault="0079769A" w:rsidP="0079769A">
            <w:pPr>
              <w:pStyle w:val="BodyText2"/>
            </w:pPr>
            <w:r>
              <w:t>Calculation Error—</w:t>
            </w:r>
            <w:r w:rsidR="00D22850" w:rsidRPr="00804E69">
              <w:t>Allowances</w:t>
            </w:r>
          </w:p>
        </w:tc>
        <w:tc>
          <w:tcPr>
            <w:tcW w:w="1260" w:type="dxa"/>
          </w:tcPr>
          <w:p w:rsidR="00D22850" w:rsidRPr="00804E69" w:rsidRDefault="00D22850" w:rsidP="0079769A">
            <w:pPr>
              <w:pStyle w:val="BodyText2"/>
            </w:pPr>
          </w:p>
        </w:tc>
        <w:tc>
          <w:tcPr>
            <w:tcW w:w="1189" w:type="dxa"/>
          </w:tcPr>
          <w:p w:rsidR="00D22850" w:rsidRPr="00804E69" w:rsidRDefault="00D22850" w:rsidP="0079769A">
            <w:pPr>
              <w:pStyle w:val="BodyText2"/>
            </w:pPr>
          </w:p>
        </w:tc>
        <w:tc>
          <w:tcPr>
            <w:tcW w:w="1190" w:type="dxa"/>
          </w:tcPr>
          <w:p w:rsidR="00D22850" w:rsidRPr="00804E69" w:rsidRDefault="00D22850" w:rsidP="0079769A">
            <w:pPr>
              <w:pStyle w:val="BodyText2"/>
            </w:pPr>
          </w:p>
        </w:tc>
        <w:tc>
          <w:tcPr>
            <w:tcW w:w="1189" w:type="dxa"/>
            <w:gridSpan w:val="2"/>
          </w:tcPr>
          <w:p w:rsidR="00D22850" w:rsidRPr="00804E69" w:rsidRDefault="00D22850" w:rsidP="0079769A">
            <w:pPr>
              <w:pStyle w:val="BodyText2"/>
            </w:pPr>
          </w:p>
        </w:tc>
        <w:tc>
          <w:tcPr>
            <w:tcW w:w="1190" w:type="dxa"/>
            <w:tcBorders>
              <w:right w:val="single" w:sz="12" w:space="0" w:color="auto"/>
            </w:tcBorders>
          </w:tcPr>
          <w:p w:rsidR="00D22850" w:rsidRPr="00804E69" w:rsidRDefault="00D22850" w:rsidP="0079769A">
            <w:pPr>
              <w:pStyle w:val="BodyText2"/>
            </w:pPr>
          </w:p>
        </w:tc>
      </w:tr>
      <w:tr w:rsidR="00D22850" w:rsidRPr="00804E69" w:rsidTr="0079769A">
        <w:trPr>
          <w:gridAfter w:val="1"/>
          <w:wAfter w:w="12" w:type="dxa"/>
          <w:trHeight w:val="20"/>
          <w:jc w:val="center"/>
        </w:trPr>
        <w:tc>
          <w:tcPr>
            <w:tcW w:w="3330" w:type="dxa"/>
            <w:tcBorders>
              <w:left w:val="single" w:sz="12" w:space="0" w:color="auto"/>
            </w:tcBorders>
          </w:tcPr>
          <w:p w:rsidR="00D22850" w:rsidRPr="00804E69" w:rsidRDefault="0079769A" w:rsidP="0079769A">
            <w:pPr>
              <w:pStyle w:val="BodyText2"/>
            </w:pPr>
            <w:r>
              <w:t>Calculation Error—</w:t>
            </w:r>
            <w:r w:rsidR="00D22850" w:rsidRPr="00804E69">
              <w:t>Income</w:t>
            </w:r>
          </w:p>
        </w:tc>
        <w:tc>
          <w:tcPr>
            <w:tcW w:w="1260" w:type="dxa"/>
          </w:tcPr>
          <w:p w:rsidR="00D22850" w:rsidRPr="00804E69" w:rsidRDefault="00D22850" w:rsidP="0079769A">
            <w:pPr>
              <w:pStyle w:val="BodyText2"/>
            </w:pPr>
          </w:p>
        </w:tc>
        <w:tc>
          <w:tcPr>
            <w:tcW w:w="1189" w:type="dxa"/>
          </w:tcPr>
          <w:p w:rsidR="00D22850" w:rsidRPr="00804E69" w:rsidRDefault="00D22850" w:rsidP="0079769A">
            <w:pPr>
              <w:pStyle w:val="BodyText2"/>
            </w:pPr>
          </w:p>
        </w:tc>
        <w:tc>
          <w:tcPr>
            <w:tcW w:w="1190" w:type="dxa"/>
          </w:tcPr>
          <w:p w:rsidR="00D22850" w:rsidRPr="00804E69" w:rsidRDefault="00D22850" w:rsidP="0079769A">
            <w:pPr>
              <w:pStyle w:val="BodyText2"/>
            </w:pPr>
          </w:p>
        </w:tc>
        <w:tc>
          <w:tcPr>
            <w:tcW w:w="1189" w:type="dxa"/>
            <w:gridSpan w:val="2"/>
          </w:tcPr>
          <w:p w:rsidR="00D22850" w:rsidRPr="00804E69" w:rsidRDefault="00D22850" w:rsidP="0079769A">
            <w:pPr>
              <w:pStyle w:val="BodyText2"/>
            </w:pPr>
          </w:p>
        </w:tc>
        <w:tc>
          <w:tcPr>
            <w:tcW w:w="1190" w:type="dxa"/>
            <w:tcBorders>
              <w:right w:val="single" w:sz="12" w:space="0" w:color="auto"/>
            </w:tcBorders>
          </w:tcPr>
          <w:p w:rsidR="00D22850" w:rsidRPr="00804E69" w:rsidRDefault="00D22850" w:rsidP="0079769A">
            <w:pPr>
              <w:pStyle w:val="BodyText2"/>
            </w:pPr>
          </w:p>
        </w:tc>
      </w:tr>
      <w:tr w:rsidR="00D22850" w:rsidRPr="00804E69" w:rsidTr="0079769A">
        <w:trPr>
          <w:gridAfter w:val="1"/>
          <w:wAfter w:w="12" w:type="dxa"/>
          <w:trHeight w:val="20"/>
          <w:jc w:val="center"/>
        </w:trPr>
        <w:tc>
          <w:tcPr>
            <w:tcW w:w="3330" w:type="dxa"/>
            <w:tcBorders>
              <w:left w:val="single" w:sz="12" w:space="0" w:color="auto"/>
            </w:tcBorders>
          </w:tcPr>
          <w:p w:rsidR="00D22850" w:rsidRPr="00804E69" w:rsidRDefault="0079769A" w:rsidP="0079769A">
            <w:pPr>
              <w:pStyle w:val="BodyText2"/>
            </w:pPr>
            <w:r>
              <w:t>Calculation Error—</w:t>
            </w:r>
            <w:r w:rsidR="00D22850" w:rsidRPr="00804E69">
              <w:t>Other</w:t>
            </w:r>
          </w:p>
        </w:tc>
        <w:tc>
          <w:tcPr>
            <w:tcW w:w="1260" w:type="dxa"/>
          </w:tcPr>
          <w:p w:rsidR="00D22850" w:rsidRPr="00804E69" w:rsidRDefault="00D22850" w:rsidP="0079769A">
            <w:pPr>
              <w:pStyle w:val="BodyText2"/>
            </w:pPr>
          </w:p>
        </w:tc>
        <w:tc>
          <w:tcPr>
            <w:tcW w:w="1189" w:type="dxa"/>
          </w:tcPr>
          <w:p w:rsidR="00D22850" w:rsidRPr="00804E69" w:rsidRDefault="00D22850" w:rsidP="0079769A">
            <w:pPr>
              <w:pStyle w:val="BodyText2"/>
            </w:pPr>
          </w:p>
        </w:tc>
        <w:tc>
          <w:tcPr>
            <w:tcW w:w="1190" w:type="dxa"/>
          </w:tcPr>
          <w:p w:rsidR="00D22850" w:rsidRPr="00804E69" w:rsidRDefault="00D22850" w:rsidP="0079769A">
            <w:pPr>
              <w:pStyle w:val="BodyText2"/>
            </w:pPr>
          </w:p>
        </w:tc>
        <w:tc>
          <w:tcPr>
            <w:tcW w:w="1189" w:type="dxa"/>
            <w:gridSpan w:val="2"/>
          </w:tcPr>
          <w:p w:rsidR="00D22850" w:rsidRPr="00804E69" w:rsidRDefault="00D22850" w:rsidP="0079769A">
            <w:pPr>
              <w:pStyle w:val="BodyText2"/>
            </w:pPr>
          </w:p>
        </w:tc>
        <w:tc>
          <w:tcPr>
            <w:tcW w:w="1190" w:type="dxa"/>
            <w:tcBorders>
              <w:right w:val="single" w:sz="12" w:space="0" w:color="auto"/>
            </w:tcBorders>
          </w:tcPr>
          <w:p w:rsidR="00D22850" w:rsidRPr="00804E69" w:rsidRDefault="00D22850" w:rsidP="0079769A">
            <w:pPr>
              <w:pStyle w:val="BodyText2"/>
            </w:pPr>
          </w:p>
        </w:tc>
      </w:tr>
      <w:tr w:rsidR="00D22850" w:rsidRPr="00804E69" w:rsidTr="0079769A">
        <w:trPr>
          <w:gridAfter w:val="1"/>
          <w:wAfter w:w="12" w:type="dxa"/>
          <w:trHeight w:val="20"/>
          <w:jc w:val="center"/>
        </w:trPr>
        <w:tc>
          <w:tcPr>
            <w:tcW w:w="3330" w:type="dxa"/>
            <w:tcBorders>
              <w:left w:val="single" w:sz="12" w:space="0" w:color="auto"/>
            </w:tcBorders>
          </w:tcPr>
          <w:p w:rsidR="00D22850" w:rsidRPr="00804E69" w:rsidRDefault="00D22850" w:rsidP="0079769A">
            <w:pPr>
              <w:pStyle w:val="BodyText2"/>
            </w:pPr>
            <w:r w:rsidRPr="00804E69">
              <w:t xml:space="preserve">Overdue </w:t>
            </w:r>
            <w:proofErr w:type="spellStart"/>
            <w:r w:rsidRPr="00804E69">
              <w:t>Recertifications</w:t>
            </w:r>
            <w:proofErr w:type="spellEnd"/>
          </w:p>
        </w:tc>
        <w:tc>
          <w:tcPr>
            <w:tcW w:w="1260" w:type="dxa"/>
          </w:tcPr>
          <w:p w:rsidR="00D22850" w:rsidRPr="00804E69" w:rsidRDefault="00D22850" w:rsidP="0079769A">
            <w:pPr>
              <w:pStyle w:val="BodyText2"/>
            </w:pPr>
          </w:p>
        </w:tc>
        <w:tc>
          <w:tcPr>
            <w:tcW w:w="1189" w:type="dxa"/>
          </w:tcPr>
          <w:p w:rsidR="00D22850" w:rsidRPr="00804E69" w:rsidRDefault="00D22850" w:rsidP="0079769A">
            <w:pPr>
              <w:pStyle w:val="BodyText2"/>
            </w:pPr>
          </w:p>
        </w:tc>
        <w:tc>
          <w:tcPr>
            <w:tcW w:w="1190" w:type="dxa"/>
          </w:tcPr>
          <w:p w:rsidR="00D22850" w:rsidRPr="00804E69" w:rsidRDefault="00D22850" w:rsidP="0079769A">
            <w:pPr>
              <w:pStyle w:val="BodyText2"/>
            </w:pPr>
          </w:p>
        </w:tc>
        <w:tc>
          <w:tcPr>
            <w:tcW w:w="1189" w:type="dxa"/>
            <w:gridSpan w:val="2"/>
          </w:tcPr>
          <w:p w:rsidR="00D22850" w:rsidRPr="00804E69" w:rsidRDefault="00D22850" w:rsidP="0079769A">
            <w:pPr>
              <w:pStyle w:val="BodyText2"/>
            </w:pPr>
          </w:p>
        </w:tc>
        <w:tc>
          <w:tcPr>
            <w:tcW w:w="1190" w:type="dxa"/>
            <w:tcBorders>
              <w:right w:val="single" w:sz="12" w:space="0" w:color="auto"/>
            </w:tcBorders>
          </w:tcPr>
          <w:p w:rsidR="00D22850" w:rsidRPr="00804E69" w:rsidRDefault="00D22850" w:rsidP="0079769A">
            <w:pPr>
              <w:pStyle w:val="BodyText2"/>
            </w:pPr>
          </w:p>
        </w:tc>
      </w:tr>
      <w:tr w:rsidR="00D22850" w:rsidRPr="00804E69" w:rsidTr="0079769A">
        <w:trPr>
          <w:gridAfter w:val="1"/>
          <w:wAfter w:w="12" w:type="dxa"/>
          <w:trHeight w:val="20"/>
          <w:jc w:val="center"/>
        </w:trPr>
        <w:tc>
          <w:tcPr>
            <w:tcW w:w="3330" w:type="dxa"/>
            <w:tcBorders>
              <w:left w:val="single" w:sz="12" w:space="0" w:color="auto"/>
            </w:tcBorders>
          </w:tcPr>
          <w:p w:rsidR="00D22850" w:rsidRPr="00804E69" w:rsidRDefault="00D22850" w:rsidP="0079769A">
            <w:pPr>
              <w:pStyle w:val="BodyText2"/>
            </w:pPr>
            <w:r w:rsidRPr="00804E69">
              <w:t>Any Procedural Error</w:t>
            </w:r>
          </w:p>
        </w:tc>
        <w:tc>
          <w:tcPr>
            <w:tcW w:w="1260" w:type="dxa"/>
          </w:tcPr>
          <w:p w:rsidR="00D22850" w:rsidRPr="00804E69" w:rsidRDefault="00D22850" w:rsidP="0079769A">
            <w:pPr>
              <w:pStyle w:val="BodyText2"/>
            </w:pPr>
          </w:p>
        </w:tc>
        <w:tc>
          <w:tcPr>
            <w:tcW w:w="1189" w:type="dxa"/>
          </w:tcPr>
          <w:p w:rsidR="00D22850" w:rsidRPr="00804E69" w:rsidRDefault="00D22850" w:rsidP="0079769A">
            <w:pPr>
              <w:pStyle w:val="BodyText2"/>
            </w:pPr>
          </w:p>
        </w:tc>
        <w:tc>
          <w:tcPr>
            <w:tcW w:w="1190" w:type="dxa"/>
          </w:tcPr>
          <w:p w:rsidR="00D22850" w:rsidRPr="00804E69" w:rsidRDefault="00D22850" w:rsidP="0079769A">
            <w:pPr>
              <w:pStyle w:val="BodyText2"/>
            </w:pPr>
          </w:p>
        </w:tc>
        <w:tc>
          <w:tcPr>
            <w:tcW w:w="1189" w:type="dxa"/>
            <w:gridSpan w:val="2"/>
          </w:tcPr>
          <w:p w:rsidR="00D22850" w:rsidRPr="00804E69" w:rsidRDefault="00D22850" w:rsidP="0079769A">
            <w:pPr>
              <w:pStyle w:val="BodyText2"/>
            </w:pPr>
          </w:p>
        </w:tc>
        <w:tc>
          <w:tcPr>
            <w:tcW w:w="1190" w:type="dxa"/>
            <w:tcBorders>
              <w:right w:val="single" w:sz="12" w:space="0" w:color="auto"/>
            </w:tcBorders>
          </w:tcPr>
          <w:p w:rsidR="00D22850" w:rsidRPr="00804E69" w:rsidRDefault="00D22850" w:rsidP="0079769A">
            <w:pPr>
              <w:pStyle w:val="BodyText2"/>
            </w:pPr>
          </w:p>
        </w:tc>
      </w:tr>
      <w:tr w:rsidR="00D22850" w:rsidRPr="0079769A" w:rsidTr="0079769A">
        <w:trPr>
          <w:gridAfter w:val="1"/>
          <w:wAfter w:w="12" w:type="dxa"/>
          <w:trHeight w:val="20"/>
          <w:jc w:val="center"/>
        </w:trPr>
        <w:tc>
          <w:tcPr>
            <w:tcW w:w="3330" w:type="dxa"/>
            <w:tcBorders>
              <w:left w:val="single" w:sz="12" w:space="0" w:color="auto"/>
              <w:bottom w:val="single" w:sz="12" w:space="0" w:color="auto"/>
            </w:tcBorders>
          </w:tcPr>
          <w:p w:rsidR="00D22850" w:rsidRPr="0079769A" w:rsidRDefault="00D22850" w:rsidP="0079769A">
            <w:pPr>
              <w:pStyle w:val="BodyText2"/>
              <w:rPr>
                <w:b/>
              </w:rPr>
            </w:pPr>
            <w:r w:rsidRPr="0079769A">
              <w:rPr>
                <w:b/>
              </w:rPr>
              <w:t>All Households with Procedural Errors</w:t>
            </w:r>
          </w:p>
        </w:tc>
        <w:tc>
          <w:tcPr>
            <w:tcW w:w="1260" w:type="dxa"/>
            <w:tcBorders>
              <w:bottom w:val="single" w:sz="12" w:space="0" w:color="auto"/>
            </w:tcBorders>
          </w:tcPr>
          <w:p w:rsidR="00D22850" w:rsidRPr="0079769A" w:rsidRDefault="00D22850" w:rsidP="0079769A">
            <w:pPr>
              <w:pStyle w:val="BodyText2"/>
              <w:rPr>
                <w:b/>
              </w:rPr>
            </w:pPr>
          </w:p>
        </w:tc>
        <w:tc>
          <w:tcPr>
            <w:tcW w:w="1189" w:type="dxa"/>
            <w:tcBorders>
              <w:bottom w:val="single" w:sz="12" w:space="0" w:color="auto"/>
            </w:tcBorders>
          </w:tcPr>
          <w:p w:rsidR="00D22850" w:rsidRPr="0079769A" w:rsidRDefault="00D22850" w:rsidP="0079769A">
            <w:pPr>
              <w:pStyle w:val="BodyText2"/>
              <w:rPr>
                <w:b/>
              </w:rPr>
            </w:pPr>
          </w:p>
        </w:tc>
        <w:tc>
          <w:tcPr>
            <w:tcW w:w="1190" w:type="dxa"/>
            <w:tcBorders>
              <w:bottom w:val="single" w:sz="12" w:space="0" w:color="auto"/>
            </w:tcBorders>
          </w:tcPr>
          <w:p w:rsidR="00D22850" w:rsidRPr="0079769A" w:rsidRDefault="00D22850" w:rsidP="0079769A">
            <w:pPr>
              <w:pStyle w:val="BodyText2"/>
              <w:rPr>
                <w:b/>
              </w:rPr>
            </w:pPr>
          </w:p>
        </w:tc>
        <w:tc>
          <w:tcPr>
            <w:tcW w:w="1189" w:type="dxa"/>
            <w:gridSpan w:val="2"/>
            <w:tcBorders>
              <w:bottom w:val="single" w:sz="12" w:space="0" w:color="auto"/>
            </w:tcBorders>
          </w:tcPr>
          <w:p w:rsidR="00D22850" w:rsidRPr="0079769A" w:rsidRDefault="00D22850" w:rsidP="0079769A">
            <w:pPr>
              <w:pStyle w:val="BodyText2"/>
              <w:rPr>
                <w:b/>
              </w:rPr>
            </w:pPr>
          </w:p>
        </w:tc>
        <w:tc>
          <w:tcPr>
            <w:tcW w:w="1190" w:type="dxa"/>
            <w:tcBorders>
              <w:bottom w:val="single" w:sz="12" w:space="0" w:color="auto"/>
              <w:right w:val="single" w:sz="12" w:space="0" w:color="auto"/>
            </w:tcBorders>
          </w:tcPr>
          <w:p w:rsidR="00D22850" w:rsidRPr="0079769A" w:rsidRDefault="00D22850" w:rsidP="0079769A">
            <w:pPr>
              <w:pStyle w:val="BodyText2"/>
              <w:rPr>
                <w:b/>
              </w:rPr>
            </w:pPr>
          </w:p>
        </w:tc>
      </w:tr>
    </w:tbl>
    <w:p w:rsidR="00D22850" w:rsidRPr="00804E69" w:rsidRDefault="00D22850" w:rsidP="0079769A">
      <w:pPr>
        <w:pStyle w:val="BodyText3"/>
      </w:pPr>
      <w:r w:rsidRPr="00804E69">
        <w:t>Source Table 18</w:t>
      </w:r>
    </w:p>
    <w:p w:rsidR="00D22850" w:rsidRPr="00804E69" w:rsidRDefault="00D22850" w:rsidP="00D22850">
      <w:pPr>
        <w:pStyle w:val="BodyText"/>
      </w:pPr>
      <w:r w:rsidRPr="00804E69">
        <w:t>Exhibit 8 provides a summary of the errors identified from the 50058/</w:t>
      </w:r>
      <w:r w:rsidR="004C49BB">
        <w:t>500</w:t>
      </w:r>
      <w:r w:rsidRPr="00804E69">
        <w:t>59 forms. These data are produced using cross-tabulations and show the error rates and costs for households with each type of procedural error, for households without procedural errors, and for the total weighted sample. The exhibit presents the percent of households in error, the average dollar error, and the standard errors for both households with recalculated 50058/</w:t>
      </w:r>
      <w:r w:rsidR="004C49BB">
        <w:t>500</w:t>
      </w:r>
      <w:r w:rsidRPr="00804E69">
        <w:t>59 error (error determined using only the 50058/</w:t>
      </w:r>
      <w:r w:rsidR="004C49BB">
        <w:t>500</w:t>
      </w:r>
      <w:r w:rsidRPr="00804E69">
        <w:t>59 form), and households with QC Rent error.</w:t>
      </w:r>
    </w:p>
    <w:p w:rsidR="0079769A" w:rsidRDefault="0079769A" w:rsidP="0079769A">
      <w:pPr>
        <w:pStyle w:val="Caption"/>
        <w:sectPr w:rsidR="0079769A" w:rsidSect="00606AD1">
          <w:pgSz w:w="12240" w:h="15840" w:code="1"/>
          <w:pgMar w:top="1440" w:right="1440" w:bottom="1440" w:left="1440" w:header="576" w:footer="432" w:gutter="0"/>
          <w:cols w:space="720"/>
          <w:noEndnote/>
          <w:docGrid w:linePitch="326"/>
        </w:sectPr>
      </w:pPr>
      <w:bookmarkStart w:id="103" w:name="_Toc141498553"/>
      <w:bookmarkStart w:id="104" w:name="_Toc141498651"/>
      <w:bookmarkStart w:id="105" w:name="_Toc141499297"/>
      <w:bookmarkStart w:id="106" w:name="_Toc260402554"/>
      <w:bookmarkStart w:id="107" w:name="_Toc311714761"/>
    </w:p>
    <w:p w:rsidR="00D22850" w:rsidRPr="00804E69" w:rsidRDefault="00D22850" w:rsidP="0079769A">
      <w:pPr>
        <w:pStyle w:val="Caption"/>
      </w:pPr>
      <w:bookmarkStart w:id="108" w:name="_Toc369858172"/>
      <w:r w:rsidRPr="00804E69">
        <w:lastRenderedPageBreak/>
        <w:t>Exhibit 8</w:t>
      </w:r>
      <w:bookmarkEnd w:id="103"/>
      <w:bookmarkEnd w:id="104"/>
      <w:r w:rsidR="002D661E">
        <w:t>a</w:t>
      </w:r>
      <w:r w:rsidR="0079769A">
        <w:t>:</w:t>
      </w:r>
      <w:r w:rsidRPr="00804E69">
        <w:br/>
      </w:r>
      <w:r w:rsidR="002D661E">
        <w:t>Form HUD-</w:t>
      </w:r>
      <w:r w:rsidRPr="00804E69">
        <w:t xml:space="preserve">50058/50059 Administrative Error: Percent of Households, Average Dollars in Error </w:t>
      </w:r>
      <w:r w:rsidR="002D661E">
        <w:t xml:space="preserve">for Non-MTW Households with Recalculated Form HUD-50058/50059 Error </w:t>
      </w:r>
      <w:r w:rsidRPr="00804E69">
        <w:t>(</w:t>
      </w:r>
      <w:r w:rsidR="00C3200B">
        <w:t>FY 20</w:t>
      </w:r>
      <w:r w:rsidRPr="00804E69">
        <w:t>1</w:t>
      </w:r>
      <w:r w:rsidR="004C49BB">
        <w:t>3</w:t>
      </w:r>
      <w:r w:rsidRPr="00804E69">
        <w:t>)</w:t>
      </w:r>
      <w:bookmarkEnd w:id="105"/>
      <w:bookmarkEnd w:id="106"/>
      <w:bookmarkEnd w:id="107"/>
      <w:bookmarkEnd w:id="1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50"/>
        <w:gridCol w:w="1664"/>
        <w:gridCol w:w="1664"/>
        <w:gridCol w:w="1664"/>
        <w:gridCol w:w="1662"/>
      </w:tblGrid>
      <w:tr w:rsidR="002D661E" w:rsidRPr="0079769A" w:rsidTr="00483186">
        <w:trPr>
          <w:tblHeader/>
          <w:jc w:val="center"/>
        </w:trPr>
        <w:tc>
          <w:tcPr>
            <w:tcW w:w="2461" w:type="pct"/>
            <w:vMerge w:val="restart"/>
            <w:tcBorders>
              <w:top w:val="single" w:sz="12" w:space="0" w:color="auto"/>
              <w:left w:val="single" w:sz="12" w:space="0" w:color="auto"/>
            </w:tcBorders>
            <w:vAlign w:val="bottom"/>
          </w:tcPr>
          <w:p w:rsidR="002D661E" w:rsidRPr="0079769A" w:rsidRDefault="002D661E" w:rsidP="0079769A">
            <w:pPr>
              <w:pStyle w:val="BodyText2"/>
              <w:jc w:val="center"/>
              <w:rPr>
                <w:b/>
              </w:rPr>
            </w:pPr>
            <w:r w:rsidRPr="0079769A">
              <w:rPr>
                <w:b/>
              </w:rPr>
              <w:t>Error Type Based on 50058/</w:t>
            </w:r>
            <w:r>
              <w:rPr>
                <w:b/>
              </w:rPr>
              <w:t>500</w:t>
            </w:r>
            <w:r w:rsidRPr="0079769A">
              <w:rPr>
                <w:b/>
              </w:rPr>
              <w:t>59 Recalculation</w:t>
            </w:r>
          </w:p>
        </w:tc>
        <w:tc>
          <w:tcPr>
            <w:tcW w:w="2539" w:type="pct"/>
            <w:gridSpan w:val="4"/>
            <w:tcBorders>
              <w:top w:val="single" w:sz="12" w:space="0" w:color="auto"/>
              <w:right w:val="single" w:sz="12" w:space="0" w:color="auto"/>
            </w:tcBorders>
            <w:vAlign w:val="bottom"/>
          </w:tcPr>
          <w:p w:rsidR="002D661E" w:rsidRPr="0079769A" w:rsidRDefault="002D661E" w:rsidP="0079769A">
            <w:pPr>
              <w:pStyle w:val="BodyText2"/>
              <w:jc w:val="center"/>
              <w:rPr>
                <w:b/>
              </w:rPr>
            </w:pPr>
            <w:r w:rsidRPr="0079769A">
              <w:rPr>
                <w:b/>
              </w:rPr>
              <w:t>Households with Recalculated 50058/</w:t>
            </w:r>
            <w:r>
              <w:rPr>
                <w:b/>
              </w:rPr>
              <w:t>500</w:t>
            </w:r>
            <w:r w:rsidRPr="0079769A">
              <w:rPr>
                <w:b/>
              </w:rPr>
              <w:t>59 Form Error</w:t>
            </w:r>
          </w:p>
        </w:tc>
      </w:tr>
      <w:tr w:rsidR="002D661E" w:rsidRPr="0079769A" w:rsidTr="00483186">
        <w:trPr>
          <w:tblHeader/>
          <w:jc w:val="center"/>
        </w:trPr>
        <w:tc>
          <w:tcPr>
            <w:tcW w:w="2461" w:type="pct"/>
            <w:vMerge/>
            <w:tcBorders>
              <w:left w:val="single" w:sz="12" w:space="0" w:color="auto"/>
              <w:bottom w:val="single" w:sz="12" w:space="0" w:color="auto"/>
            </w:tcBorders>
            <w:vAlign w:val="bottom"/>
          </w:tcPr>
          <w:p w:rsidR="002D661E" w:rsidRPr="0079769A" w:rsidRDefault="002D661E" w:rsidP="0079769A">
            <w:pPr>
              <w:pStyle w:val="BodyText2"/>
              <w:jc w:val="center"/>
              <w:rPr>
                <w:b/>
              </w:rPr>
            </w:pPr>
          </w:p>
        </w:tc>
        <w:tc>
          <w:tcPr>
            <w:tcW w:w="635" w:type="pct"/>
            <w:tcBorders>
              <w:bottom w:val="single" w:sz="12" w:space="0" w:color="auto"/>
              <w:right w:val="single" w:sz="4" w:space="0" w:color="auto"/>
            </w:tcBorders>
            <w:vAlign w:val="bottom"/>
          </w:tcPr>
          <w:p w:rsidR="002D661E" w:rsidRPr="0079769A" w:rsidRDefault="002D661E" w:rsidP="0079769A">
            <w:pPr>
              <w:pStyle w:val="BodyText2"/>
              <w:jc w:val="center"/>
              <w:rPr>
                <w:b/>
              </w:rPr>
            </w:pPr>
            <w:r w:rsidRPr="0079769A">
              <w:rPr>
                <w:b/>
              </w:rPr>
              <w:t>Percent of Households in Error</w:t>
            </w:r>
          </w:p>
        </w:tc>
        <w:tc>
          <w:tcPr>
            <w:tcW w:w="635" w:type="pct"/>
            <w:tcBorders>
              <w:left w:val="single" w:sz="4" w:space="0" w:color="auto"/>
              <w:bottom w:val="single" w:sz="12" w:space="0" w:color="auto"/>
            </w:tcBorders>
            <w:vAlign w:val="bottom"/>
          </w:tcPr>
          <w:p w:rsidR="002D661E" w:rsidRPr="0079769A" w:rsidRDefault="002D661E" w:rsidP="0079769A">
            <w:pPr>
              <w:pStyle w:val="BodyText2"/>
              <w:jc w:val="center"/>
              <w:rPr>
                <w:b/>
              </w:rPr>
            </w:pPr>
            <w:r w:rsidRPr="0079769A">
              <w:rPr>
                <w:b/>
              </w:rPr>
              <w:t>(Standard Error of Percent)</w:t>
            </w:r>
          </w:p>
        </w:tc>
        <w:tc>
          <w:tcPr>
            <w:tcW w:w="635" w:type="pct"/>
            <w:tcBorders>
              <w:bottom w:val="single" w:sz="12" w:space="0" w:color="auto"/>
              <w:right w:val="single" w:sz="4" w:space="0" w:color="auto"/>
            </w:tcBorders>
            <w:vAlign w:val="bottom"/>
          </w:tcPr>
          <w:p w:rsidR="002D661E" w:rsidRPr="0079769A" w:rsidRDefault="002D661E" w:rsidP="0079769A">
            <w:pPr>
              <w:pStyle w:val="BodyText2"/>
              <w:jc w:val="center"/>
              <w:rPr>
                <w:b/>
              </w:rPr>
            </w:pPr>
            <w:r w:rsidRPr="0079769A">
              <w:rPr>
                <w:b/>
              </w:rPr>
              <w:t>Average Dollar Error</w:t>
            </w:r>
          </w:p>
        </w:tc>
        <w:tc>
          <w:tcPr>
            <w:tcW w:w="635" w:type="pct"/>
            <w:tcBorders>
              <w:left w:val="single" w:sz="4" w:space="0" w:color="auto"/>
              <w:bottom w:val="single" w:sz="12" w:space="0" w:color="auto"/>
              <w:right w:val="single" w:sz="12" w:space="0" w:color="auto"/>
            </w:tcBorders>
            <w:vAlign w:val="bottom"/>
          </w:tcPr>
          <w:p w:rsidR="002D661E" w:rsidRPr="0079769A" w:rsidRDefault="002D661E" w:rsidP="0079769A">
            <w:pPr>
              <w:pStyle w:val="BodyText2"/>
              <w:jc w:val="center"/>
              <w:rPr>
                <w:b/>
              </w:rPr>
            </w:pPr>
            <w:r w:rsidRPr="0079769A">
              <w:rPr>
                <w:b/>
              </w:rPr>
              <w:t>(Standard Error of Mean)</w:t>
            </w:r>
          </w:p>
        </w:tc>
      </w:tr>
      <w:tr w:rsidR="002D661E" w:rsidRPr="00804E69" w:rsidTr="00483186">
        <w:trPr>
          <w:jc w:val="center"/>
        </w:trPr>
        <w:tc>
          <w:tcPr>
            <w:tcW w:w="2461" w:type="pct"/>
            <w:tcBorders>
              <w:top w:val="single" w:sz="12" w:space="0" w:color="auto"/>
              <w:left w:val="single" w:sz="12" w:space="0" w:color="auto"/>
              <w:bottom w:val="single" w:sz="4" w:space="0" w:color="auto"/>
            </w:tcBorders>
          </w:tcPr>
          <w:p w:rsidR="002D661E" w:rsidRPr="00804E69" w:rsidRDefault="002D661E" w:rsidP="003C1F55">
            <w:pPr>
              <w:pStyle w:val="BodyText2"/>
              <w:spacing w:before="80" w:after="80"/>
            </w:pPr>
            <w:r w:rsidRPr="00804E69">
              <w:t>Households with Consistency Error</w:t>
            </w:r>
          </w:p>
        </w:tc>
        <w:tc>
          <w:tcPr>
            <w:tcW w:w="635" w:type="pct"/>
            <w:tcBorders>
              <w:top w:val="single" w:sz="12" w:space="0" w:color="auto"/>
              <w:bottom w:val="single" w:sz="4" w:space="0" w:color="auto"/>
              <w:right w:val="single" w:sz="4" w:space="0" w:color="auto"/>
            </w:tcBorders>
          </w:tcPr>
          <w:p w:rsidR="002D661E" w:rsidRPr="00804E69" w:rsidRDefault="002D661E" w:rsidP="003C1F55">
            <w:pPr>
              <w:pStyle w:val="BodyText2"/>
              <w:spacing w:before="80" w:after="80"/>
            </w:pPr>
          </w:p>
        </w:tc>
        <w:tc>
          <w:tcPr>
            <w:tcW w:w="635" w:type="pct"/>
            <w:tcBorders>
              <w:top w:val="single" w:sz="12" w:space="0" w:color="auto"/>
              <w:left w:val="single" w:sz="4" w:space="0" w:color="auto"/>
              <w:bottom w:val="single" w:sz="4" w:space="0" w:color="auto"/>
            </w:tcBorders>
          </w:tcPr>
          <w:p w:rsidR="002D661E" w:rsidRPr="00804E69" w:rsidRDefault="002D661E" w:rsidP="003C1F55">
            <w:pPr>
              <w:pStyle w:val="BodyText2"/>
              <w:spacing w:before="80" w:after="80"/>
            </w:pPr>
          </w:p>
        </w:tc>
        <w:tc>
          <w:tcPr>
            <w:tcW w:w="635" w:type="pct"/>
            <w:tcBorders>
              <w:top w:val="single" w:sz="12" w:space="0" w:color="auto"/>
              <w:bottom w:val="single" w:sz="4" w:space="0" w:color="auto"/>
              <w:right w:val="single" w:sz="4" w:space="0" w:color="auto"/>
            </w:tcBorders>
          </w:tcPr>
          <w:p w:rsidR="002D661E" w:rsidRPr="00804E69" w:rsidRDefault="002D661E" w:rsidP="003C1F55">
            <w:pPr>
              <w:pStyle w:val="BodyText2"/>
              <w:spacing w:before="80" w:after="80"/>
            </w:pPr>
          </w:p>
        </w:tc>
        <w:tc>
          <w:tcPr>
            <w:tcW w:w="635" w:type="pct"/>
            <w:tcBorders>
              <w:top w:val="single" w:sz="12" w:space="0" w:color="auto"/>
              <w:left w:val="single" w:sz="4" w:space="0" w:color="auto"/>
              <w:bottom w:val="single" w:sz="4" w:space="0" w:color="auto"/>
              <w:right w:val="single" w:sz="12" w:space="0" w:color="auto"/>
            </w:tcBorders>
          </w:tcPr>
          <w:p w:rsidR="002D661E" w:rsidRPr="00804E69" w:rsidRDefault="002D661E" w:rsidP="003C1F55">
            <w:pPr>
              <w:pStyle w:val="BodyText2"/>
              <w:spacing w:before="80" w:after="80"/>
            </w:pPr>
          </w:p>
        </w:tc>
      </w:tr>
      <w:tr w:rsidR="002D661E" w:rsidRPr="00804E69" w:rsidTr="00483186">
        <w:trPr>
          <w:jc w:val="center"/>
        </w:trPr>
        <w:tc>
          <w:tcPr>
            <w:tcW w:w="2461" w:type="pct"/>
            <w:tcBorders>
              <w:left w:val="single" w:sz="12" w:space="0" w:color="auto"/>
              <w:bottom w:val="double" w:sz="4" w:space="0" w:color="auto"/>
            </w:tcBorders>
          </w:tcPr>
          <w:p w:rsidR="002D661E" w:rsidRPr="00804E69" w:rsidRDefault="002D661E" w:rsidP="003C1F55">
            <w:pPr>
              <w:pStyle w:val="BodyText2"/>
              <w:spacing w:before="80" w:after="80"/>
            </w:pPr>
            <w:r w:rsidRPr="00804E69">
              <w:t>Households without Consistency Error</w:t>
            </w:r>
          </w:p>
        </w:tc>
        <w:tc>
          <w:tcPr>
            <w:tcW w:w="635" w:type="pct"/>
            <w:tcBorders>
              <w:bottom w:val="doub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double" w:sz="4" w:space="0" w:color="auto"/>
            </w:tcBorders>
          </w:tcPr>
          <w:p w:rsidR="002D661E" w:rsidRPr="00804E69" w:rsidRDefault="002D661E" w:rsidP="003C1F55">
            <w:pPr>
              <w:pStyle w:val="BodyText2"/>
              <w:spacing w:before="80" w:after="80"/>
            </w:pPr>
          </w:p>
        </w:tc>
        <w:tc>
          <w:tcPr>
            <w:tcW w:w="635" w:type="pct"/>
            <w:tcBorders>
              <w:bottom w:val="doub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double" w:sz="4" w:space="0" w:color="auto"/>
              <w:right w:val="single" w:sz="12" w:space="0" w:color="auto"/>
            </w:tcBorders>
          </w:tcPr>
          <w:p w:rsidR="002D661E" w:rsidRPr="00804E69" w:rsidRDefault="002D661E" w:rsidP="003C1F55">
            <w:pPr>
              <w:pStyle w:val="BodyText2"/>
              <w:spacing w:before="80" w:after="80"/>
            </w:pPr>
          </w:p>
        </w:tc>
      </w:tr>
      <w:tr w:rsidR="002D661E" w:rsidRPr="00804E69" w:rsidTr="00483186">
        <w:trPr>
          <w:jc w:val="center"/>
        </w:trPr>
        <w:tc>
          <w:tcPr>
            <w:tcW w:w="2461" w:type="pct"/>
            <w:tcBorders>
              <w:top w:val="double" w:sz="4" w:space="0" w:color="auto"/>
              <w:left w:val="single" w:sz="12" w:space="0" w:color="auto"/>
              <w:bottom w:val="single" w:sz="4" w:space="0" w:color="auto"/>
            </w:tcBorders>
          </w:tcPr>
          <w:p w:rsidR="002D661E" w:rsidRPr="00804E69" w:rsidRDefault="002D661E" w:rsidP="003C1F55">
            <w:pPr>
              <w:pStyle w:val="BodyText2"/>
              <w:spacing w:before="80" w:after="80"/>
            </w:pPr>
            <w:r w:rsidRPr="00804E69">
              <w:t>Households with Allowance Calculation Error</w:t>
            </w:r>
          </w:p>
        </w:tc>
        <w:tc>
          <w:tcPr>
            <w:tcW w:w="635" w:type="pct"/>
            <w:tcBorders>
              <w:top w:val="double" w:sz="4" w:space="0" w:color="auto"/>
              <w:bottom w:val="single" w:sz="4" w:space="0" w:color="auto"/>
              <w:right w:val="single" w:sz="4" w:space="0" w:color="auto"/>
            </w:tcBorders>
          </w:tcPr>
          <w:p w:rsidR="002D661E" w:rsidRPr="00804E69" w:rsidRDefault="002D661E" w:rsidP="003C1F55">
            <w:pPr>
              <w:pStyle w:val="BodyText2"/>
              <w:spacing w:before="80" w:after="80"/>
            </w:pPr>
          </w:p>
        </w:tc>
        <w:tc>
          <w:tcPr>
            <w:tcW w:w="635" w:type="pct"/>
            <w:tcBorders>
              <w:top w:val="double" w:sz="4" w:space="0" w:color="auto"/>
              <w:left w:val="single" w:sz="4" w:space="0" w:color="auto"/>
              <w:bottom w:val="single" w:sz="4" w:space="0" w:color="auto"/>
            </w:tcBorders>
          </w:tcPr>
          <w:p w:rsidR="002D661E" w:rsidRPr="00804E69" w:rsidRDefault="002D661E" w:rsidP="003C1F55">
            <w:pPr>
              <w:pStyle w:val="BodyText2"/>
              <w:spacing w:before="80" w:after="80"/>
            </w:pPr>
          </w:p>
        </w:tc>
        <w:tc>
          <w:tcPr>
            <w:tcW w:w="635" w:type="pct"/>
            <w:tcBorders>
              <w:top w:val="double" w:sz="4" w:space="0" w:color="auto"/>
              <w:bottom w:val="single" w:sz="4" w:space="0" w:color="auto"/>
              <w:right w:val="single" w:sz="4" w:space="0" w:color="auto"/>
            </w:tcBorders>
          </w:tcPr>
          <w:p w:rsidR="002D661E" w:rsidRPr="00804E69" w:rsidRDefault="002D661E" w:rsidP="003C1F55">
            <w:pPr>
              <w:pStyle w:val="BodyText2"/>
              <w:spacing w:before="80" w:after="80"/>
            </w:pPr>
          </w:p>
        </w:tc>
        <w:tc>
          <w:tcPr>
            <w:tcW w:w="635" w:type="pct"/>
            <w:tcBorders>
              <w:top w:val="double" w:sz="4" w:space="0" w:color="auto"/>
              <w:left w:val="single" w:sz="4" w:space="0" w:color="auto"/>
              <w:bottom w:val="single" w:sz="4" w:space="0" w:color="auto"/>
              <w:right w:val="single" w:sz="12" w:space="0" w:color="auto"/>
            </w:tcBorders>
          </w:tcPr>
          <w:p w:rsidR="002D661E" w:rsidRPr="00804E69" w:rsidRDefault="002D661E" w:rsidP="003C1F55">
            <w:pPr>
              <w:pStyle w:val="BodyText2"/>
              <w:spacing w:before="80" w:after="80"/>
            </w:pPr>
          </w:p>
        </w:tc>
      </w:tr>
      <w:tr w:rsidR="002D661E" w:rsidRPr="00804E69" w:rsidTr="00483186">
        <w:trPr>
          <w:jc w:val="center"/>
        </w:trPr>
        <w:tc>
          <w:tcPr>
            <w:tcW w:w="2461" w:type="pct"/>
            <w:tcBorders>
              <w:left w:val="single" w:sz="12" w:space="0" w:color="auto"/>
              <w:bottom w:val="double" w:sz="4" w:space="0" w:color="auto"/>
            </w:tcBorders>
          </w:tcPr>
          <w:p w:rsidR="002D661E" w:rsidRPr="00804E69" w:rsidRDefault="002D661E" w:rsidP="003C1F55">
            <w:pPr>
              <w:pStyle w:val="BodyText2"/>
              <w:spacing w:before="80" w:after="80"/>
            </w:pPr>
            <w:r w:rsidRPr="00804E69">
              <w:t>Households without Allowance Calculation Error</w:t>
            </w:r>
          </w:p>
        </w:tc>
        <w:tc>
          <w:tcPr>
            <w:tcW w:w="635" w:type="pct"/>
            <w:tcBorders>
              <w:bottom w:val="doub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double" w:sz="4" w:space="0" w:color="auto"/>
            </w:tcBorders>
          </w:tcPr>
          <w:p w:rsidR="002D661E" w:rsidRPr="00804E69" w:rsidRDefault="002D661E" w:rsidP="003C1F55">
            <w:pPr>
              <w:pStyle w:val="BodyText2"/>
              <w:spacing w:before="80" w:after="80"/>
            </w:pPr>
          </w:p>
        </w:tc>
        <w:tc>
          <w:tcPr>
            <w:tcW w:w="635" w:type="pct"/>
            <w:tcBorders>
              <w:bottom w:val="doub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double" w:sz="4" w:space="0" w:color="auto"/>
              <w:right w:val="single" w:sz="12" w:space="0" w:color="auto"/>
            </w:tcBorders>
          </w:tcPr>
          <w:p w:rsidR="002D661E" w:rsidRPr="00804E69" w:rsidRDefault="002D661E" w:rsidP="003C1F55">
            <w:pPr>
              <w:pStyle w:val="BodyText2"/>
              <w:spacing w:before="80" w:after="80"/>
            </w:pPr>
          </w:p>
        </w:tc>
      </w:tr>
      <w:tr w:rsidR="002D661E" w:rsidRPr="00804E69" w:rsidTr="00483186">
        <w:trPr>
          <w:jc w:val="center"/>
        </w:trPr>
        <w:tc>
          <w:tcPr>
            <w:tcW w:w="2461" w:type="pct"/>
            <w:tcBorders>
              <w:top w:val="double" w:sz="4" w:space="0" w:color="auto"/>
              <w:left w:val="single" w:sz="12" w:space="0" w:color="auto"/>
              <w:bottom w:val="single" w:sz="4" w:space="0" w:color="auto"/>
            </w:tcBorders>
          </w:tcPr>
          <w:p w:rsidR="002D661E" w:rsidRPr="00804E69" w:rsidRDefault="002D661E" w:rsidP="003C1F55">
            <w:pPr>
              <w:pStyle w:val="BodyText2"/>
              <w:spacing w:before="80" w:after="80"/>
            </w:pPr>
            <w:r w:rsidRPr="00804E69">
              <w:t>Households with Income Calculation Error</w:t>
            </w:r>
          </w:p>
        </w:tc>
        <w:tc>
          <w:tcPr>
            <w:tcW w:w="635" w:type="pct"/>
            <w:tcBorders>
              <w:top w:val="double" w:sz="4" w:space="0" w:color="auto"/>
              <w:bottom w:val="single" w:sz="4" w:space="0" w:color="auto"/>
              <w:right w:val="single" w:sz="4" w:space="0" w:color="auto"/>
            </w:tcBorders>
          </w:tcPr>
          <w:p w:rsidR="002D661E" w:rsidRPr="00804E69" w:rsidRDefault="002D661E" w:rsidP="003C1F55">
            <w:pPr>
              <w:pStyle w:val="BodyText2"/>
              <w:spacing w:before="80" w:after="80"/>
            </w:pPr>
          </w:p>
        </w:tc>
        <w:tc>
          <w:tcPr>
            <w:tcW w:w="635" w:type="pct"/>
            <w:tcBorders>
              <w:top w:val="double" w:sz="4" w:space="0" w:color="auto"/>
              <w:left w:val="single" w:sz="4" w:space="0" w:color="auto"/>
              <w:bottom w:val="single" w:sz="4" w:space="0" w:color="auto"/>
            </w:tcBorders>
          </w:tcPr>
          <w:p w:rsidR="002D661E" w:rsidRPr="00804E69" w:rsidRDefault="002D661E" w:rsidP="003C1F55">
            <w:pPr>
              <w:pStyle w:val="BodyText2"/>
              <w:spacing w:before="80" w:after="80"/>
            </w:pPr>
          </w:p>
        </w:tc>
        <w:tc>
          <w:tcPr>
            <w:tcW w:w="635" w:type="pct"/>
            <w:tcBorders>
              <w:top w:val="double" w:sz="4" w:space="0" w:color="auto"/>
              <w:bottom w:val="single" w:sz="4" w:space="0" w:color="auto"/>
              <w:right w:val="single" w:sz="4" w:space="0" w:color="auto"/>
            </w:tcBorders>
          </w:tcPr>
          <w:p w:rsidR="002D661E" w:rsidRPr="00804E69" w:rsidRDefault="002D661E" w:rsidP="003C1F55">
            <w:pPr>
              <w:pStyle w:val="BodyText2"/>
              <w:spacing w:before="80" w:after="80"/>
            </w:pPr>
          </w:p>
        </w:tc>
        <w:tc>
          <w:tcPr>
            <w:tcW w:w="635" w:type="pct"/>
            <w:tcBorders>
              <w:top w:val="double" w:sz="4" w:space="0" w:color="auto"/>
              <w:left w:val="single" w:sz="4" w:space="0" w:color="auto"/>
              <w:bottom w:val="single" w:sz="4" w:space="0" w:color="auto"/>
              <w:right w:val="single" w:sz="12" w:space="0" w:color="auto"/>
            </w:tcBorders>
          </w:tcPr>
          <w:p w:rsidR="002D661E" w:rsidRPr="00804E69" w:rsidRDefault="002D661E" w:rsidP="003C1F55">
            <w:pPr>
              <w:pStyle w:val="BodyText2"/>
              <w:spacing w:before="80" w:after="80"/>
            </w:pPr>
          </w:p>
        </w:tc>
      </w:tr>
      <w:tr w:rsidR="002D661E" w:rsidRPr="00804E69" w:rsidTr="00483186">
        <w:trPr>
          <w:jc w:val="center"/>
        </w:trPr>
        <w:tc>
          <w:tcPr>
            <w:tcW w:w="2461" w:type="pct"/>
            <w:tcBorders>
              <w:left w:val="single" w:sz="12" w:space="0" w:color="auto"/>
              <w:bottom w:val="double" w:sz="4" w:space="0" w:color="auto"/>
            </w:tcBorders>
          </w:tcPr>
          <w:p w:rsidR="002D661E" w:rsidRPr="00804E69" w:rsidRDefault="002D661E" w:rsidP="003C1F55">
            <w:pPr>
              <w:pStyle w:val="BodyText2"/>
              <w:spacing w:before="80" w:after="80"/>
            </w:pPr>
            <w:r w:rsidRPr="00804E69">
              <w:t>Households without Income Calculation Error</w:t>
            </w:r>
          </w:p>
        </w:tc>
        <w:tc>
          <w:tcPr>
            <w:tcW w:w="635" w:type="pct"/>
            <w:tcBorders>
              <w:bottom w:val="doub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double" w:sz="4" w:space="0" w:color="auto"/>
            </w:tcBorders>
          </w:tcPr>
          <w:p w:rsidR="002D661E" w:rsidRPr="00804E69" w:rsidRDefault="002D661E" w:rsidP="003C1F55">
            <w:pPr>
              <w:pStyle w:val="BodyText2"/>
              <w:spacing w:before="80" w:after="80"/>
            </w:pPr>
          </w:p>
        </w:tc>
        <w:tc>
          <w:tcPr>
            <w:tcW w:w="635" w:type="pct"/>
            <w:tcBorders>
              <w:bottom w:val="doub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double" w:sz="4" w:space="0" w:color="auto"/>
              <w:right w:val="single" w:sz="12" w:space="0" w:color="auto"/>
            </w:tcBorders>
          </w:tcPr>
          <w:p w:rsidR="002D661E" w:rsidRPr="00804E69" w:rsidRDefault="002D661E" w:rsidP="003C1F55">
            <w:pPr>
              <w:pStyle w:val="BodyText2"/>
              <w:spacing w:before="80" w:after="80"/>
            </w:pPr>
          </w:p>
        </w:tc>
      </w:tr>
      <w:tr w:rsidR="002D661E" w:rsidRPr="00804E69" w:rsidTr="00483186">
        <w:trPr>
          <w:jc w:val="center"/>
        </w:trPr>
        <w:tc>
          <w:tcPr>
            <w:tcW w:w="2461" w:type="pct"/>
            <w:tcBorders>
              <w:top w:val="double" w:sz="4" w:space="0" w:color="auto"/>
              <w:left w:val="single" w:sz="12" w:space="0" w:color="auto"/>
              <w:bottom w:val="single" w:sz="4" w:space="0" w:color="auto"/>
            </w:tcBorders>
          </w:tcPr>
          <w:p w:rsidR="002D661E" w:rsidRPr="00804E69" w:rsidRDefault="002D661E" w:rsidP="003C1F55">
            <w:pPr>
              <w:pStyle w:val="BodyText2"/>
              <w:spacing w:before="80" w:after="80"/>
            </w:pPr>
            <w:r w:rsidRPr="00804E69">
              <w:t>Households with Other Calculation Error</w:t>
            </w:r>
          </w:p>
        </w:tc>
        <w:tc>
          <w:tcPr>
            <w:tcW w:w="635" w:type="pct"/>
            <w:tcBorders>
              <w:top w:val="double" w:sz="4" w:space="0" w:color="auto"/>
              <w:bottom w:val="single" w:sz="4" w:space="0" w:color="auto"/>
              <w:right w:val="single" w:sz="4" w:space="0" w:color="auto"/>
            </w:tcBorders>
          </w:tcPr>
          <w:p w:rsidR="002D661E" w:rsidRPr="00804E69" w:rsidRDefault="002D661E" w:rsidP="003C1F55">
            <w:pPr>
              <w:pStyle w:val="BodyText2"/>
              <w:spacing w:before="80" w:after="80"/>
            </w:pPr>
          </w:p>
        </w:tc>
        <w:tc>
          <w:tcPr>
            <w:tcW w:w="635" w:type="pct"/>
            <w:tcBorders>
              <w:top w:val="double" w:sz="4" w:space="0" w:color="auto"/>
              <w:left w:val="single" w:sz="4" w:space="0" w:color="auto"/>
              <w:bottom w:val="single" w:sz="4" w:space="0" w:color="auto"/>
            </w:tcBorders>
          </w:tcPr>
          <w:p w:rsidR="002D661E" w:rsidRPr="00804E69" w:rsidRDefault="002D661E" w:rsidP="003C1F55">
            <w:pPr>
              <w:pStyle w:val="BodyText2"/>
              <w:spacing w:before="80" w:after="80"/>
            </w:pPr>
          </w:p>
        </w:tc>
        <w:tc>
          <w:tcPr>
            <w:tcW w:w="635" w:type="pct"/>
            <w:tcBorders>
              <w:top w:val="double" w:sz="4" w:space="0" w:color="auto"/>
              <w:bottom w:val="single" w:sz="4" w:space="0" w:color="auto"/>
              <w:right w:val="single" w:sz="4" w:space="0" w:color="auto"/>
            </w:tcBorders>
          </w:tcPr>
          <w:p w:rsidR="002D661E" w:rsidRPr="00804E69" w:rsidRDefault="002D661E" w:rsidP="003C1F55">
            <w:pPr>
              <w:pStyle w:val="BodyText2"/>
              <w:spacing w:before="80" w:after="80"/>
            </w:pPr>
          </w:p>
        </w:tc>
        <w:tc>
          <w:tcPr>
            <w:tcW w:w="635" w:type="pct"/>
            <w:tcBorders>
              <w:top w:val="double" w:sz="4" w:space="0" w:color="auto"/>
              <w:left w:val="single" w:sz="4" w:space="0" w:color="auto"/>
              <w:bottom w:val="single" w:sz="4" w:space="0" w:color="auto"/>
              <w:right w:val="single" w:sz="12" w:space="0" w:color="auto"/>
            </w:tcBorders>
          </w:tcPr>
          <w:p w:rsidR="002D661E" w:rsidRPr="00804E69" w:rsidRDefault="002D661E" w:rsidP="003C1F55">
            <w:pPr>
              <w:pStyle w:val="BodyText2"/>
              <w:spacing w:before="80" w:after="80"/>
            </w:pPr>
          </w:p>
        </w:tc>
      </w:tr>
      <w:tr w:rsidR="002D661E" w:rsidRPr="00804E69" w:rsidTr="00483186">
        <w:trPr>
          <w:jc w:val="center"/>
        </w:trPr>
        <w:tc>
          <w:tcPr>
            <w:tcW w:w="2461" w:type="pct"/>
            <w:tcBorders>
              <w:left w:val="single" w:sz="12" w:space="0" w:color="auto"/>
              <w:bottom w:val="double" w:sz="4" w:space="0" w:color="auto"/>
            </w:tcBorders>
          </w:tcPr>
          <w:p w:rsidR="002D661E" w:rsidRPr="00804E69" w:rsidRDefault="002D661E" w:rsidP="003C1F55">
            <w:pPr>
              <w:pStyle w:val="BodyText2"/>
              <w:spacing w:before="80" w:after="80"/>
            </w:pPr>
            <w:r w:rsidRPr="00804E69">
              <w:t>Households without Other Calculation Error</w:t>
            </w:r>
          </w:p>
        </w:tc>
        <w:tc>
          <w:tcPr>
            <w:tcW w:w="635" w:type="pct"/>
            <w:tcBorders>
              <w:bottom w:val="doub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double" w:sz="4" w:space="0" w:color="auto"/>
            </w:tcBorders>
          </w:tcPr>
          <w:p w:rsidR="002D661E" w:rsidRPr="00804E69" w:rsidRDefault="002D661E" w:rsidP="003C1F55">
            <w:pPr>
              <w:pStyle w:val="BodyText2"/>
              <w:spacing w:before="80" w:after="80"/>
            </w:pPr>
          </w:p>
        </w:tc>
        <w:tc>
          <w:tcPr>
            <w:tcW w:w="635" w:type="pct"/>
            <w:tcBorders>
              <w:bottom w:val="doub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double" w:sz="4" w:space="0" w:color="auto"/>
              <w:right w:val="single" w:sz="12" w:space="0" w:color="auto"/>
            </w:tcBorders>
          </w:tcPr>
          <w:p w:rsidR="002D661E" w:rsidRPr="00804E69" w:rsidRDefault="002D661E" w:rsidP="003C1F55">
            <w:pPr>
              <w:pStyle w:val="BodyText2"/>
              <w:spacing w:before="80" w:after="80"/>
            </w:pPr>
          </w:p>
        </w:tc>
      </w:tr>
      <w:tr w:rsidR="002D661E" w:rsidRPr="00804E69" w:rsidTr="00483186">
        <w:trPr>
          <w:jc w:val="center"/>
        </w:trPr>
        <w:tc>
          <w:tcPr>
            <w:tcW w:w="2461" w:type="pct"/>
            <w:tcBorders>
              <w:top w:val="double" w:sz="4" w:space="0" w:color="auto"/>
              <w:left w:val="single" w:sz="12" w:space="0" w:color="auto"/>
            </w:tcBorders>
          </w:tcPr>
          <w:p w:rsidR="002D661E" w:rsidRPr="00804E69" w:rsidRDefault="002D661E" w:rsidP="003C1F55">
            <w:pPr>
              <w:pStyle w:val="BodyText2"/>
              <w:spacing w:before="80" w:after="80"/>
            </w:pPr>
            <w:r w:rsidRPr="00804E69">
              <w:t xml:space="preserve">Overdue </w:t>
            </w:r>
            <w:proofErr w:type="spellStart"/>
            <w:r w:rsidRPr="00804E69">
              <w:t>Recertifications</w:t>
            </w:r>
            <w:proofErr w:type="spellEnd"/>
          </w:p>
        </w:tc>
        <w:tc>
          <w:tcPr>
            <w:tcW w:w="635" w:type="pct"/>
            <w:tcBorders>
              <w:top w:val="double" w:sz="4" w:space="0" w:color="auto"/>
              <w:right w:val="single" w:sz="4" w:space="0" w:color="auto"/>
            </w:tcBorders>
          </w:tcPr>
          <w:p w:rsidR="002D661E" w:rsidRPr="00804E69" w:rsidRDefault="002D661E" w:rsidP="003C1F55">
            <w:pPr>
              <w:pStyle w:val="BodyText2"/>
              <w:spacing w:before="80" w:after="80"/>
            </w:pPr>
          </w:p>
        </w:tc>
        <w:tc>
          <w:tcPr>
            <w:tcW w:w="635" w:type="pct"/>
            <w:tcBorders>
              <w:top w:val="double" w:sz="4" w:space="0" w:color="auto"/>
              <w:left w:val="single" w:sz="4" w:space="0" w:color="auto"/>
            </w:tcBorders>
          </w:tcPr>
          <w:p w:rsidR="002D661E" w:rsidRPr="00804E69" w:rsidRDefault="002D661E" w:rsidP="003C1F55">
            <w:pPr>
              <w:pStyle w:val="BodyText2"/>
              <w:spacing w:before="80" w:after="80"/>
            </w:pPr>
          </w:p>
        </w:tc>
        <w:tc>
          <w:tcPr>
            <w:tcW w:w="635" w:type="pct"/>
            <w:tcBorders>
              <w:top w:val="double" w:sz="4" w:space="0" w:color="auto"/>
              <w:right w:val="single" w:sz="4" w:space="0" w:color="auto"/>
            </w:tcBorders>
          </w:tcPr>
          <w:p w:rsidR="002D661E" w:rsidRPr="00804E69" w:rsidRDefault="002D661E" w:rsidP="003C1F55">
            <w:pPr>
              <w:pStyle w:val="BodyText2"/>
              <w:spacing w:before="80" w:after="80"/>
            </w:pPr>
          </w:p>
        </w:tc>
        <w:tc>
          <w:tcPr>
            <w:tcW w:w="635" w:type="pct"/>
            <w:tcBorders>
              <w:top w:val="double" w:sz="4" w:space="0" w:color="auto"/>
              <w:left w:val="single" w:sz="4" w:space="0" w:color="auto"/>
              <w:right w:val="single" w:sz="12" w:space="0" w:color="auto"/>
            </w:tcBorders>
          </w:tcPr>
          <w:p w:rsidR="002D661E" w:rsidRPr="00804E69" w:rsidRDefault="002D661E" w:rsidP="003C1F55">
            <w:pPr>
              <w:pStyle w:val="BodyText2"/>
              <w:spacing w:before="80" w:after="80"/>
            </w:pPr>
          </w:p>
        </w:tc>
      </w:tr>
      <w:tr w:rsidR="002D661E" w:rsidRPr="00804E69" w:rsidTr="00483186">
        <w:trPr>
          <w:jc w:val="center"/>
        </w:trPr>
        <w:tc>
          <w:tcPr>
            <w:tcW w:w="2461" w:type="pct"/>
            <w:tcBorders>
              <w:left w:val="single" w:sz="12" w:space="0" w:color="auto"/>
              <w:bottom w:val="single" w:sz="4" w:space="0" w:color="auto"/>
            </w:tcBorders>
          </w:tcPr>
          <w:p w:rsidR="002D661E" w:rsidRPr="00804E69" w:rsidRDefault="002D661E" w:rsidP="003C1F55">
            <w:pPr>
              <w:pStyle w:val="BodyText2"/>
              <w:spacing w:before="80" w:after="80"/>
            </w:pPr>
            <w:r w:rsidRPr="00804E69">
              <w:t xml:space="preserve">On-time </w:t>
            </w:r>
            <w:proofErr w:type="spellStart"/>
            <w:r w:rsidRPr="00804E69">
              <w:t>Recertifications</w:t>
            </w:r>
            <w:proofErr w:type="spellEnd"/>
          </w:p>
        </w:tc>
        <w:tc>
          <w:tcPr>
            <w:tcW w:w="635" w:type="pct"/>
            <w:tcBorders>
              <w:bottom w:val="sing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single" w:sz="4" w:space="0" w:color="auto"/>
            </w:tcBorders>
          </w:tcPr>
          <w:p w:rsidR="002D661E" w:rsidRPr="00804E69" w:rsidRDefault="002D661E" w:rsidP="003C1F55">
            <w:pPr>
              <w:pStyle w:val="BodyText2"/>
              <w:spacing w:before="80" w:after="80"/>
            </w:pPr>
          </w:p>
        </w:tc>
        <w:tc>
          <w:tcPr>
            <w:tcW w:w="635" w:type="pct"/>
            <w:tcBorders>
              <w:bottom w:val="sing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single" w:sz="4" w:space="0" w:color="auto"/>
              <w:right w:val="single" w:sz="12" w:space="0" w:color="auto"/>
            </w:tcBorders>
          </w:tcPr>
          <w:p w:rsidR="002D661E" w:rsidRPr="00804E69" w:rsidRDefault="002D661E" w:rsidP="003C1F55">
            <w:pPr>
              <w:pStyle w:val="BodyText2"/>
              <w:spacing w:before="80" w:after="80"/>
            </w:pPr>
          </w:p>
        </w:tc>
      </w:tr>
      <w:tr w:rsidR="002D661E" w:rsidRPr="00804E69" w:rsidTr="00483186">
        <w:trPr>
          <w:jc w:val="center"/>
        </w:trPr>
        <w:tc>
          <w:tcPr>
            <w:tcW w:w="2461" w:type="pct"/>
            <w:tcBorders>
              <w:left w:val="single" w:sz="12" w:space="0" w:color="auto"/>
              <w:bottom w:val="double" w:sz="4" w:space="0" w:color="auto"/>
            </w:tcBorders>
          </w:tcPr>
          <w:p w:rsidR="002D661E" w:rsidRPr="00804E69" w:rsidRDefault="002D661E" w:rsidP="003C1F55">
            <w:pPr>
              <w:pStyle w:val="BodyText2"/>
              <w:spacing w:before="80" w:after="80"/>
            </w:pPr>
            <w:r w:rsidRPr="00804E69">
              <w:t>Certifications</w:t>
            </w:r>
          </w:p>
        </w:tc>
        <w:tc>
          <w:tcPr>
            <w:tcW w:w="635" w:type="pct"/>
            <w:tcBorders>
              <w:bottom w:val="doub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double" w:sz="4" w:space="0" w:color="auto"/>
            </w:tcBorders>
          </w:tcPr>
          <w:p w:rsidR="002D661E" w:rsidRPr="00804E69" w:rsidRDefault="002D661E" w:rsidP="003C1F55">
            <w:pPr>
              <w:pStyle w:val="BodyText2"/>
              <w:spacing w:before="80" w:after="80"/>
            </w:pPr>
          </w:p>
        </w:tc>
        <w:tc>
          <w:tcPr>
            <w:tcW w:w="635" w:type="pct"/>
            <w:tcBorders>
              <w:bottom w:val="doub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double" w:sz="4" w:space="0" w:color="auto"/>
              <w:right w:val="single" w:sz="12" w:space="0" w:color="auto"/>
            </w:tcBorders>
          </w:tcPr>
          <w:p w:rsidR="002D661E" w:rsidRPr="00804E69" w:rsidRDefault="002D661E" w:rsidP="003C1F55">
            <w:pPr>
              <w:pStyle w:val="BodyText2"/>
              <w:spacing w:before="80" w:after="80"/>
            </w:pPr>
          </w:p>
        </w:tc>
      </w:tr>
      <w:tr w:rsidR="002D661E" w:rsidRPr="00804E69" w:rsidTr="00483186">
        <w:trPr>
          <w:jc w:val="center"/>
        </w:trPr>
        <w:tc>
          <w:tcPr>
            <w:tcW w:w="2461" w:type="pct"/>
            <w:tcBorders>
              <w:top w:val="double" w:sz="4" w:space="0" w:color="auto"/>
              <w:left w:val="single" w:sz="12" w:space="0" w:color="auto"/>
              <w:bottom w:val="single" w:sz="4" w:space="0" w:color="auto"/>
            </w:tcBorders>
          </w:tcPr>
          <w:p w:rsidR="002D661E" w:rsidRPr="00804E69" w:rsidRDefault="002D661E" w:rsidP="003C1F55">
            <w:pPr>
              <w:pStyle w:val="BodyText2"/>
              <w:spacing w:before="80" w:after="80"/>
            </w:pPr>
            <w:r w:rsidRPr="00804E69">
              <w:t>Unduplicated Count, Any Type of 50058/50059 Error</w:t>
            </w:r>
          </w:p>
        </w:tc>
        <w:tc>
          <w:tcPr>
            <w:tcW w:w="635" w:type="pct"/>
            <w:tcBorders>
              <w:top w:val="double" w:sz="4" w:space="0" w:color="auto"/>
              <w:bottom w:val="single" w:sz="4" w:space="0" w:color="auto"/>
              <w:right w:val="single" w:sz="4" w:space="0" w:color="auto"/>
            </w:tcBorders>
          </w:tcPr>
          <w:p w:rsidR="002D661E" w:rsidRPr="00804E69" w:rsidRDefault="002D661E" w:rsidP="003C1F55">
            <w:pPr>
              <w:pStyle w:val="BodyText2"/>
              <w:spacing w:before="80" w:after="80"/>
            </w:pPr>
          </w:p>
        </w:tc>
        <w:tc>
          <w:tcPr>
            <w:tcW w:w="635" w:type="pct"/>
            <w:tcBorders>
              <w:top w:val="double" w:sz="4" w:space="0" w:color="auto"/>
              <w:left w:val="single" w:sz="4" w:space="0" w:color="auto"/>
              <w:bottom w:val="single" w:sz="4" w:space="0" w:color="auto"/>
            </w:tcBorders>
          </w:tcPr>
          <w:p w:rsidR="002D661E" w:rsidRPr="00804E69" w:rsidRDefault="002D661E" w:rsidP="003C1F55">
            <w:pPr>
              <w:pStyle w:val="BodyText2"/>
              <w:spacing w:before="80" w:after="80"/>
            </w:pPr>
          </w:p>
        </w:tc>
        <w:tc>
          <w:tcPr>
            <w:tcW w:w="635" w:type="pct"/>
            <w:tcBorders>
              <w:top w:val="double" w:sz="4" w:space="0" w:color="auto"/>
              <w:bottom w:val="single" w:sz="4" w:space="0" w:color="auto"/>
              <w:right w:val="single" w:sz="4" w:space="0" w:color="auto"/>
            </w:tcBorders>
          </w:tcPr>
          <w:p w:rsidR="002D661E" w:rsidRPr="00804E69" w:rsidRDefault="002D661E" w:rsidP="003C1F55">
            <w:pPr>
              <w:pStyle w:val="BodyText2"/>
              <w:spacing w:before="80" w:after="80"/>
            </w:pPr>
          </w:p>
        </w:tc>
        <w:tc>
          <w:tcPr>
            <w:tcW w:w="635" w:type="pct"/>
            <w:tcBorders>
              <w:top w:val="double" w:sz="4" w:space="0" w:color="auto"/>
              <w:left w:val="single" w:sz="4" w:space="0" w:color="auto"/>
              <w:bottom w:val="single" w:sz="4" w:space="0" w:color="auto"/>
              <w:right w:val="single" w:sz="12" w:space="0" w:color="auto"/>
            </w:tcBorders>
          </w:tcPr>
          <w:p w:rsidR="002D661E" w:rsidRPr="00804E69" w:rsidRDefault="002D661E" w:rsidP="003C1F55">
            <w:pPr>
              <w:pStyle w:val="BodyText2"/>
              <w:spacing w:before="80" w:after="80"/>
            </w:pPr>
          </w:p>
        </w:tc>
      </w:tr>
      <w:tr w:rsidR="002D661E" w:rsidRPr="00804E69" w:rsidTr="00483186">
        <w:trPr>
          <w:jc w:val="center"/>
        </w:trPr>
        <w:tc>
          <w:tcPr>
            <w:tcW w:w="2461" w:type="pct"/>
            <w:tcBorders>
              <w:left w:val="single" w:sz="12" w:space="0" w:color="auto"/>
              <w:bottom w:val="double" w:sz="4" w:space="0" w:color="auto"/>
            </w:tcBorders>
          </w:tcPr>
          <w:p w:rsidR="002D661E" w:rsidRPr="00804E69" w:rsidRDefault="002D661E" w:rsidP="003C1F55">
            <w:pPr>
              <w:pStyle w:val="BodyText2"/>
              <w:spacing w:before="80" w:after="80"/>
            </w:pPr>
            <w:r w:rsidRPr="00804E69">
              <w:t>Unduplicated Count, No 50058/50059 Error</w:t>
            </w:r>
          </w:p>
        </w:tc>
        <w:tc>
          <w:tcPr>
            <w:tcW w:w="635" w:type="pct"/>
            <w:tcBorders>
              <w:bottom w:val="doub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double" w:sz="4" w:space="0" w:color="auto"/>
            </w:tcBorders>
          </w:tcPr>
          <w:p w:rsidR="002D661E" w:rsidRPr="00804E69" w:rsidRDefault="002D661E" w:rsidP="003C1F55">
            <w:pPr>
              <w:pStyle w:val="BodyText2"/>
              <w:spacing w:before="80" w:after="80"/>
            </w:pPr>
          </w:p>
        </w:tc>
        <w:tc>
          <w:tcPr>
            <w:tcW w:w="635" w:type="pct"/>
            <w:tcBorders>
              <w:bottom w:val="double" w:sz="4" w:space="0" w:color="auto"/>
              <w:right w:val="single" w:sz="4" w:space="0" w:color="auto"/>
            </w:tcBorders>
          </w:tcPr>
          <w:p w:rsidR="002D661E" w:rsidRPr="00804E69" w:rsidRDefault="002D661E" w:rsidP="003C1F55">
            <w:pPr>
              <w:pStyle w:val="BodyText2"/>
              <w:spacing w:before="80" w:after="80"/>
            </w:pPr>
          </w:p>
        </w:tc>
        <w:tc>
          <w:tcPr>
            <w:tcW w:w="635" w:type="pct"/>
            <w:tcBorders>
              <w:left w:val="single" w:sz="4" w:space="0" w:color="auto"/>
              <w:bottom w:val="double" w:sz="4" w:space="0" w:color="auto"/>
              <w:right w:val="single" w:sz="12" w:space="0" w:color="auto"/>
            </w:tcBorders>
          </w:tcPr>
          <w:p w:rsidR="002D661E" w:rsidRPr="00804E69" w:rsidRDefault="002D661E" w:rsidP="003C1F55">
            <w:pPr>
              <w:pStyle w:val="BodyText2"/>
              <w:spacing w:before="80" w:after="80"/>
            </w:pPr>
          </w:p>
        </w:tc>
      </w:tr>
      <w:tr w:rsidR="002D661E" w:rsidRPr="00494E47" w:rsidTr="00483186">
        <w:trPr>
          <w:jc w:val="center"/>
        </w:trPr>
        <w:tc>
          <w:tcPr>
            <w:tcW w:w="2461" w:type="pct"/>
            <w:tcBorders>
              <w:top w:val="double" w:sz="4" w:space="0" w:color="auto"/>
              <w:left w:val="single" w:sz="12" w:space="0" w:color="auto"/>
              <w:bottom w:val="single" w:sz="12" w:space="0" w:color="auto"/>
            </w:tcBorders>
          </w:tcPr>
          <w:p w:rsidR="002D661E" w:rsidRPr="00494E47" w:rsidRDefault="002D661E" w:rsidP="003C1F55">
            <w:pPr>
              <w:pStyle w:val="BodyText2"/>
              <w:spacing w:before="80" w:after="80"/>
              <w:rPr>
                <w:b/>
              </w:rPr>
            </w:pPr>
            <w:r w:rsidRPr="00494E47">
              <w:rPr>
                <w:b/>
              </w:rPr>
              <w:t>Total</w:t>
            </w:r>
          </w:p>
        </w:tc>
        <w:tc>
          <w:tcPr>
            <w:tcW w:w="635" w:type="pct"/>
            <w:tcBorders>
              <w:top w:val="double" w:sz="4" w:space="0" w:color="auto"/>
              <w:bottom w:val="single" w:sz="12" w:space="0" w:color="auto"/>
              <w:right w:val="single" w:sz="4" w:space="0" w:color="auto"/>
            </w:tcBorders>
          </w:tcPr>
          <w:p w:rsidR="002D661E" w:rsidRPr="00494E47" w:rsidRDefault="002D661E" w:rsidP="003C1F55">
            <w:pPr>
              <w:pStyle w:val="BodyText2"/>
              <w:spacing w:before="80" w:after="80"/>
              <w:rPr>
                <w:b/>
              </w:rPr>
            </w:pPr>
          </w:p>
        </w:tc>
        <w:tc>
          <w:tcPr>
            <w:tcW w:w="635" w:type="pct"/>
            <w:tcBorders>
              <w:top w:val="double" w:sz="4" w:space="0" w:color="auto"/>
              <w:left w:val="single" w:sz="4" w:space="0" w:color="auto"/>
              <w:bottom w:val="single" w:sz="12" w:space="0" w:color="auto"/>
            </w:tcBorders>
          </w:tcPr>
          <w:p w:rsidR="002D661E" w:rsidRPr="00494E47" w:rsidRDefault="002D661E" w:rsidP="003C1F55">
            <w:pPr>
              <w:pStyle w:val="BodyText2"/>
              <w:spacing w:before="80" w:after="80"/>
              <w:rPr>
                <w:b/>
              </w:rPr>
            </w:pPr>
          </w:p>
        </w:tc>
        <w:tc>
          <w:tcPr>
            <w:tcW w:w="635" w:type="pct"/>
            <w:tcBorders>
              <w:top w:val="double" w:sz="4" w:space="0" w:color="auto"/>
              <w:bottom w:val="single" w:sz="12" w:space="0" w:color="auto"/>
              <w:right w:val="single" w:sz="4" w:space="0" w:color="auto"/>
            </w:tcBorders>
          </w:tcPr>
          <w:p w:rsidR="002D661E" w:rsidRPr="00494E47" w:rsidRDefault="002D661E" w:rsidP="003C1F55">
            <w:pPr>
              <w:pStyle w:val="BodyText2"/>
              <w:spacing w:before="80" w:after="80"/>
              <w:rPr>
                <w:b/>
              </w:rPr>
            </w:pPr>
          </w:p>
        </w:tc>
        <w:tc>
          <w:tcPr>
            <w:tcW w:w="635" w:type="pct"/>
            <w:tcBorders>
              <w:top w:val="double" w:sz="4" w:space="0" w:color="auto"/>
              <w:left w:val="single" w:sz="4" w:space="0" w:color="auto"/>
              <w:bottom w:val="single" w:sz="12" w:space="0" w:color="auto"/>
              <w:right w:val="single" w:sz="12" w:space="0" w:color="auto"/>
            </w:tcBorders>
          </w:tcPr>
          <w:p w:rsidR="002D661E" w:rsidRPr="00494E47" w:rsidRDefault="002D661E" w:rsidP="003C1F55">
            <w:pPr>
              <w:pStyle w:val="BodyText2"/>
              <w:spacing w:before="80" w:after="80"/>
              <w:rPr>
                <w:b/>
              </w:rPr>
            </w:pPr>
          </w:p>
        </w:tc>
      </w:tr>
    </w:tbl>
    <w:p w:rsidR="00D22850" w:rsidRPr="00804E69" w:rsidRDefault="00D22850" w:rsidP="00494E47">
      <w:pPr>
        <w:pStyle w:val="BodyText3"/>
      </w:pPr>
      <w:r w:rsidRPr="00804E69">
        <w:t>Source Tables 17</w:t>
      </w:r>
    </w:p>
    <w:p w:rsidR="00270725" w:rsidRDefault="00270725">
      <w:pPr>
        <w:spacing w:after="0" w:line="240" w:lineRule="auto"/>
        <w:rPr>
          <w:rFonts w:ascii="Times New Roman" w:hAnsi="Times New Roman"/>
          <w:sz w:val="16"/>
          <w:szCs w:val="16"/>
        </w:rPr>
      </w:pPr>
      <w:bookmarkStart w:id="109" w:name="_Toc120333837"/>
      <w:r>
        <w:br w:type="page"/>
      </w:r>
    </w:p>
    <w:p w:rsidR="0079769A" w:rsidRDefault="0079769A" w:rsidP="00494E47">
      <w:pPr>
        <w:pStyle w:val="BodyText3"/>
      </w:pPr>
    </w:p>
    <w:p w:rsidR="002D661E" w:rsidRPr="00804E69" w:rsidRDefault="002D661E" w:rsidP="002D661E">
      <w:pPr>
        <w:pStyle w:val="Caption"/>
      </w:pPr>
      <w:bookmarkStart w:id="110" w:name="_Toc369858173"/>
      <w:r w:rsidRPr="00804E69">
        <w:t>Exhibit 8</w:t>
      </w:r>
      <w:r>
        <w:t>b:</w:t>
      </w:r>
      <w:r w:rsidRPr="00804E69">
        <w:br/>
      </w:r>
      <w:r>
        <w:t>Form HUD-</w:t>
      </w:r>
      <w:r w:rsidRPr="00804E69">
        <w:t xml:space="preserve">50058/50059 Administrative Error: Percent of Households, Average Dollars in Error </w:t>
      </w:r>
      <w:r>
        <w:t xml:space="preserve">for Households with QC Rent Error </w:t>
      </w:r>
      <w:r w:rsidRPr="00804E69">
        <w:t>(</w:t>
      </w:r>
      <w:r>
        <w:t>FY 20</w:t>
      </w:r>
      <w:r w:rsidRPr="00804E69">
        <w:t>1</w:t>
      </w:r>
      <w:r>
        <w:t>3</w:t>
      </w:r>
      <w:r w:rsidRPr="00804E69">
        <w:t>)</w:t>
      </w:r>
      <w:bookmarkEnd w:id="1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50"/>
        <w:gridCol w:w="1664"/>
        <w:gridCol w:w="1664"/>
        <w:gridCol w:w="1664"/>
        <w:gridCol w:w="1662"/>
      </w:tblGrid>
      <w:tr w:rsidR="002D661E" w:rsidRPr="0079769A" w:rsidTr="00483186">
        <w:trPr>
          <w:tblHeader/>
          <w:jc w:val="center"/>
        </w:trPr>
        <w:tc>
          <w:tcPr>
            <w:tcW w:w="2461" w:type="pct"/>
            <w:vMerge w:val="restart"/>
            <w:tcBorders>
              <w:top w:val="single" w:sz="12" w:space="0" w:color="auto"/>
              <w:left w:val="single" w:sz="12" w:space="0" w:color="auto"/>
            </w:tcBorders>
            <w:vAlign w:val="bottom"/>
          </w:tcPr>
          <w:p w:rsidR="002D661E" w:rsidRPr="0079769A" w:rsidRDefault="002D661E" w:rsidP="00322611">
            <w:pPr>
              <w:pStyle w:val="BodyText2"/>
              <w:jc w:val="center"/>
              <w:rPr>
                <w:b/>
              </w:rPr>
            </w:pPr>
            <w:r w:rsidRPr="0079769A">
              <w:rPr>
                <w:b/>
              </w:rPr>
              <w:t>Error Type Based on 50058/</w:t>
            </w:r>
            <w:r>
              <w:rPr>
                <w:b/>
              </w:rPr>
              <w:t>500</w:t>
            </w:r>
            <w:r w:rsidRPr="0079769A">
              <w:rPr>
                <w:b/>
              </w:rPr>
              <w:t>59 Recalculation</w:t>
            </w:r>
          </w:p>
        </w:tc>
        <w:tc>
          <w:tcPr>
            <w:tcW w:w="2539" w:type="pct"/>
            <w:gridSpan w:val="4"/>
            <w:tcBorders>
              <w:top w:val="single" w:sz="12" w:space="0" w:color="auto"/>
              <w:left w:val="single" w:sz="12" w:space="0" w:color="auto"/>
              <w:right w:val="single" w:sz="12" w:space="0" w:color="auto"/>
            </w:tcBorders>
            <w:vAlign w:val="bottom"/>
          </w:tcPr>
          <w:p w:rsidR="002D661E" w:rsidRPr="0079769A" w:rsidRDefault="002D661E" w:rsidP="00322611">
            <w:pPr>
              <w:pStyle w:val="BodyText2"/>
              <w:jc w:val="center"/>
              <w:rPr>
                <w:b/>
              </w:rPr>
            </w:pPr>
            <w:r w:rsidRPr="0079769A">
              <w:rPr>
                <w:b/>
              </w:rPr>
              <w:t>Households with QC Rent Error</w:t>
            </w:r>
          </w:p>
        </w:tc>
      </w:tr>
      <w:tr w:rsidR="002D661E" w:rsidRPr="0079769A" w:rsidTr="00483186">
        <w:trPr>
          <w:tblHeader/>
          <w:jc w:val="center"/>
        </w:trPr>
        <w:tc>
          <w:tcPr>
            <w:tcW w:w="2461" w:type="pct"/>
            <w:vMerge/>
            <w:tcBorders>
              <w:left w:val="single" w:sz="12" w:space="0" w:color="auto"/>
              <w:bottom w:val="single" w:sz="12" w:space="0" w:color="auto"/>
            </w:tcBorders>
            <w:vAlign w:val="bottom"/>
          </w:tcPr>
          <w:p w:rsidR="002D661E" w:rsidRPr="0079769A" w:rsidRDefault="002D661E" w:rsidP="00322611">
            <w:pPr>
              <w:pStyle w:val="BodyText2"/>
              <w:jc w:val="center"/>
              <w:rPr>
                <w:b/>
              </w:rPr>
            </w:pPr>
          </w:p>
        </w:tc>
        <w:tc>
          <w:tcPr>
            <w:tcW w:w="635" w:type="pct"/>
            <w:tcBorders>
              <w:left w:val="single" w:sz="12" w:space="0" w:color="auto"/>
              <w:bottom w:val="single" w:sz="12" w:space="0" w:color="auto"/>
              <w:right w:val="single" w:sz="4" w:space="0" w:color="auto"/>
            </w:tcBorders>
            <w:vAlign w:val="bottom"/>
          </w:tcPr>
          <w:p w:rsidR="002D661E" w:rsidRPr="0079769A" w:rsidRDefault="002D661E" w:rsidP="00322611">
            <w:pPr>
              <w:pStyle w:val="BodyText2"/>
              <w:jc w:val="center"/>
              <w:rPr>
                <w:b/>
              </w:rPr>
            </w:pPr>
            <w:r w:rsidRPr="0079769A">
              <w:rPr>
                <w:b/>
              </w:rPr>
              <w:t>Percent of Households in Error</w:t>
            </w:r>
          </w:p>
        </w:tc>
        <w:tc>
          <w:tcPr>
            <w:tcW w:w="635" w:type="pct"/>
            <w:tcBorders>
              <w:left w:val="single" w:sz="4" w:space="0" w:color="auto"/>
              <w:bottom w:val="single" w:sz="12" w:space="0" w:color="auto"/>
            </w:tcBorders>
            <w:vAlign w:val="bottom"/>
          </w:tcPr>
          <w:p w:rsidR="002D661E" w:rsidRPr="0079769A" w:rsidRDefault="002D661E" w:rsidP="00322611">
            <w:pPr>
              <w:pStyle w:val="BodyText2"/>
              <w:jc w:val="center"/>
              <w:rPr>
                <w:b/>
              </w:rPr>
            </w:pPr>
            <w:r w:rsidRPr="0079769A">
              <w:rPr>
                <w:b/>
              </w:rPr>
              <w:t>(Standard Error of Percent)</w:t>
            </w:r>
          </w:p>
        </w:tc>
        <w:tc>
          <w:tcPr>
            <w:tcW w:w="635" w:type="pct"/>
            <w:tcBorders>
              <w:bottom w:val="single" w:sz="12" w:space="0" w:color="auto"/>
              <w:right w:val="single" w:sz="4" w:space="0" w:color="auto"/>
            </w:tcBorders>
            <w:vAlign w:val="bottom"/>
          </w:tcPr>
          <w:p w:rsidR="002D661E" w:rsidRPr="0079769A" w:rsidRDefault="002D661E" w:rsidP="00322611">
            <w:pPr>
              <w:pStyle w:val="BodyText2"/>
              <w:jc w:val="center"/>
              <w:rPr>
                <w:b/>
              </w:rPr>
            </w:pPr>
            <w:r w:rsidRPr="0079769A">
              <w:rPr>
                <w:b/>
              </w:rPr>
              <w:t>Average Dollar Error</w:t>
            </w:r>
          </w:p>
        </w:tc>
        <w:tc>
          <w:tcPr>
            <w:tcW w:w="635" w:type="pct"/>
            <w:tcBorders>
              <w:left w:val="single" w:sz="4" w:space="0" w:color="auto"/>
              <w:bottom w:val="single" w:sz="12" w:space="0" w:color="auto"/>
              <w:right w:val="single" w:sz="12" w:space="0" w:color="auto"/>
            </w:tcBorders>
            <w:vAlign w:val="bottom"/>
          </w:tcPr>
          <w:p w:rsidR="002D661E" w:rsidRPr="0079769A" w:rsidRDefault="002D661E" w:rsidP="00322611">
            <w:pPr>
              <w:pStyle w:val="BodyText2"/>
              <w:jc w:val="center"/>
              <w:rPr>
                <w:b/>
              </w:rPr>
            </w:pPr>
            <w:r w:rsidRPr="0079769A">
              <w:rPr>
                <w:b/>
              </w:rPr>
              <w:t>(Standard Error of Mean)</w:t>
            </w:r>
          </w:p>
        </w:tc>
      </w:tr>
      <w:tr w:rsidR="002D661E" w:rsidRPr="00804E69" w:rsidTr="00483186">
        <w:trPr>
          <w:jc w:val="center"/>
        </w:trPr>
        <w:tc>
          <w:tcPr>
            <w:tcW w:w="2461" w:type="pct"/>
            <w:tcBorders>
              <w:top w:val="single" w:sz="12" w:space="0" w:color="auto"/>
              <w:left w:val="single" w:sz="12" w:space="0" w:color="auto"/>
              <w:bottom w:val="single" w:sz="4" w:space="0" w:color="auto"/>
            </w:tcBorders>
          </w:tcPr>
          <w:p w:rsidR="002D661E" w:rsidRPr="00804E69" w:rsidRDefault="002D661E" w:rsidP="00322611">
            <w:pPr>
              <w:pStyle w:val="BodyText2"/>
              <w:spacing w:before="80" w:after="80"/>
            </w:pPr>
            <w:r w:rsidRPr="00804E69">
              <w:t>Households with Consistency Error</w:t>
            </w:r>
          </w:p>
        </w:tc>
        <w:tc>
          <w:tcPr>
            <w:tcW w:w="635" w:type="pct"/>
            <w:tcBorders>
              <w:top w:val="single" w:sz="12" w:space="0" w:color="auto"/>
              <w:left w:val="single" w:sz="12" w:space="0" w:color="auto"/>
              <w:bottom w:val="single" w:sz="4" w:space="0" w:color="auto"/>
              <w:right w:val="single" w:sz="4" w:space="0" w:color="auto"/>
            </w:tcBorders>
          </w:tcPr>
          <w:p w:rsidR="002D661E" w:rsidRPr="00804E69" w:rsidRDefault="002D661E" w:rsidP="00322611">
            <w:pPr>
              <w:pStyle w:val="BodyText2"/>
              <w:spacing w:before="80" w:after="80"/>
            </w:pPr>
          </w:p>
        </w:tc>
        <w:tc>
          <w:tcPr>
            <w:tcW w:w="635" w:type="pct"/>
            <w:tcBorders>
              <w:top w:val="single" w:sz="12" w:space="0" w:color="auto"/>
              <w:left w:val="single" w:sz="4" w:space="0" w:color="auto"/>
              <w:bottom w:val="single" w:sz="4" w:space="0" w:color="auto"/>
            </w:tcBorders>
          </w:tcPr>
          <w:p w:rsidR="002D661E" w:rsidRPr="00804E69" w:rsidRDefault="002D661E" w:rsidP="00322611">
            <w:pPr>
              <w:pStyle w:val="BodyText2"/>
              <w:spacing w:before="80" w:after="80"/>
            </w:pPr>
          </w:p>
        </w:tc>
        <w:tc>
          <w:tcPr>
            <w:tcW w:w="635" w:type="pct"/>
            <w:tcBorders>
              <w:top w:val="single" w:sz="12" w:space="0" w:color="auto"/>
              <w:bottom w:val="single" w:sz="4" w:space="0" w:color="auto"/>
              <w:right w:val="single" w:sz="4" w:space="0" w:color="auto"/>
            </w:tcBorders>
          </w:tcPr>
          <w:p w:rsidR="002D661E" w:rsidRPr="00804E69" w:rsidRDefault="002D661E" w:rsidP="00322611">
            <w:pPr>
              <w:pStyle w:val="BodyText2"/>
              <w:spacing w:before="80" w:after="80"/>
            </w:pPr>
          </w:p>
        </w:tc>
        <w:tc>
          <w:tcPr>
            <w:tcW w:w="635" w:type="pct"/>
            <w:tcBorders>
              <w:top w:val="single" w:sz="12" w:space="0" w:color="auto"/>
              <w:left w:val="single" w:sz="4" w:space="0" w:color="auto"/>
              <w:bottom w:val="single" w:sz="4" w:space="0" w:color="auto"/>
              <w:right w:val="single" w:sz="12" w:space="0" w:color="auto"/>
            </w:tcBorders>
          </w:tcPr>
          <w:p w:rsidR="002D661E" w:rsidRPr="00804E69" w:rsidRDefault="002D661E" w:rsidP="00322611">
            <w:pPr>
              <w:pStyle w:val="BodyText2"/>
              <w:spacing w:before="80" w:after="80"/>
            </w:pPr>
          </w:p>
        </w:tc>
      </w:tr>
      <w:tr w:rsidR="002D661E" w:rsidRPr="00804E69" w:rsidTr="00483186">
        <w:trPr>
          <w:jc w:val="center"/>
        </w:trPr>
        <w:tc>
          <w:tcPr>
            <w:tcW w:w="2461" w:type="pct"/>
            <w:tcBorders>
              <w:left w:val="single" w:sz="12" w:space="0" w:color="auto"/>
              <w:bottom w:val="double" w:sz="4" w:space="0" w:color="auto"/>
            </w:tcBorders>
          </w:tcPr>
          <w:p w:rsidR="002D661E" w:rsidRPr="00804E69" w:rsidRDefault="002D661E" w:rsidP="00322611">
            <w:pPr>
              <w:pStyle w:val="BodyText2"/>
              <w:spacing w:before="80" w:after="80"/>
            </w:pPr>
            <w:r w:rsidRPr="00804E69">
              <w:t>Households without Consistency Error</w:t>
            </w:r>
          </w:p>
        </w:tc>
        <w:tc>
          <w:tcPr>
            <w:tcW w:w="635" w:type="pct"/>
            <w:tcBorders>
              <w:left w:val="single" w:sz="12" w:space="0" w:color="auto"/>
              <w:bottom w:val="doub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double" w:sz="4" w:space="0" w:color="auto"/>
            </w:tcBorders>
          </w:tcPr>
          <w:p w:rsidR="002D661E" w:rsidRPr="00804E69" w:rsidRDefault="002D661E" w:rsidP="00322611">
            <w:pPr>
              <w:pStyle w:val="BodyText2"/>
              <w:spacing w:before="80" w:after="80"/>
            </w:pPr>
          </w:p>
        </w:tc>
        <w:tc>
          <w:tcPr>
            <w:tcW w:w="635" w:type="pct"/>
            <w:tcBorders>
              <w:bottom w:val="doub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double" w:sz="4" w:space="0" w:color="auto"/>
              <w:right w:val="single" w:sz="12" w:space="0" w:color="auto"/>
            </w:tcBorders>
          </w:tcPr>
          <w:p w:rsidR="002D661E" w:rsidRPr="00804E69" w:rsidRDefault="002D661E" w:rsidP="00322611">
            <w:pPr>
              <w:pStyle w:val="BodyText2"/>
              <w:spacing w:before="80" w:after="80"/>
            </w:pPr>
          </w:p>
        </w:tc>
      </w:tr>
      <w:tr w:rsidR="002D661E" w:rsidRPr="00804E69" w:rsidTr="00483186">
        <w:trPr>
          <w:jc w:val="center"/>
        </w:trPr>
        <w:tc>
          <w:tcPr>
            <w:tcW w:w="2461" w:type="pct"/>
            <w:tcBorders>
              <w:top w:val="double" w:sz="4" w:space="0" w:color="auto"/>
              <w:left w:val="single" w:sz="12" w:space="0" w:color="auto"/>
              <w:bottom w:val="single" w:sz="4" w:space="0" w:color="auto"/>
            </w:tcBorders>
          </w:tcPr>
          <w:p w:rsidR="002D661E" w:rsidRPr="00804E69" w:rsidRDefault="002D661E" w:rsidP="00322611">
            <w:pPr>
              <w:pStyle w:val="BodyText2"/>
              <w:spacing w:before="80" w:after="80"/>
            </w:pPr>
            <w:r w:rsidRPr="00804E69">
              <w:t>Households with Allowance Calculation Error</w:t>
            </w:r>
          </w:p>
        </w:tc>
        <w:tc>
          <w:tcPr>
            <w:tcW w:w="635" w:type="pct"/>
            <w:tcBorders>
              <w:top w:val="double" w:sz="4" w:space="0" w:color="auto"/>
              <w:left w:val="single" w:sz="12" w:space="0" w:color="auto"/>
              <w:bottom w:val="single" w:sz="4" w:space="0" w:color="auto"/>
              <w:right w:val="single" w:sz="4" w:space="0" w:color="auto"/>
            </w:tcBorders>
          </w:tcPr>
          <w:p w:rsidR="002D661E" w:rsidRPr="00804E69" w:rsidRDefault="002D661E" w:rsidP="00322611">
            <w:pPr>
              <w:pStyle w:val="BodyText2"/>
              <w:spacing w:before="80" w:after="80"/>
            </w:pPr>
          </w:p>
        </w:tc>
        <w:tc>
          <w:tcPr>
            <w:tcW w:w="635" w:type="pct"/>
            <w:tcBorders>
              <w:top w:val="double" w:sz="4" w:space="0" w:color="auto"/>
              <w:left w:val="single" w:sz="4" w:space="0" w:color="auto"/>
              <w:bottom w:val="single" w:sz="4" w:space="0" w:color="auto"/>
            </w:tcBorders>
          </w:tcPr>
          <w:p w:rsidR="002D661E" w:rsidRPr="00804E69" w:rsidRDefault="002D661E" w:rsidP="00322611">
            <w:pPr>
              <w:pStyle w:val="BodyText2"/>
              <w:spacing w:before="80" w:after="80"/>
            </w:pPr>
          </w:p>
        </w:tc>
        <w:tc>
          <w:tcPr>
            <w:tcW w:w="635" w:type="pct"/>
            <w:tcBorders>
              <w:top w:val="double" w:sz="4" w:space="0" w:color="auto"/>
              <w:bottom w:val="single" w:sz="4" w:space="0" w:color="auto"/>
              <w:right w:val="single" w:sz="4" w:space="0" w:color="auto"/>
            </w:tcBorders>
          </w:tcPr>
          <w:p w:rsidR="002D661E" w:rsidRPr="00804E69" w:rsidRDefault="002D661E" w:rsidP="00322611">
            <w:pPr>
              <w:pStyle w:val="BodyText2"/>
              <w:spacing w:before="80" w:after="80"/>
            </w:pPr>
          </w:p>
        </w:tc>
        <w:tc>
          <w:tcPr>
            <w:tcW w:w="635" w:type="pct"/>
            <w:tcBorders>
              <w:top w:val="double" w:sz="4" w:space="0" w:color="auto"/>
              <w:left w:val="single" w:sz="4" w:space="0" w:color="auto"/>
              <w:bottom w:val="single" w:sz="4" w:space="0" w:color="auto"/>
              <w:right w:val="single" w:sz="12" w:space="0" w:color="auto"/>
            </w:tcBorders>
          </w:tcPr>
          <w:p w:rsidR="002D661E" w:rsidRPr="00804E69" w:rsidRDefault="002D661E" w:rsidP="00322611">
            <w:pPr>
              <w:pStyle w:val="BodyText2"/>
              <w:spacing w:before="80" w:after="80"/>
            </w:pPr>
          </w:p>
        </w:tc>
      </w:tr>
      <w:tr w:rsidR="002D661E" w:rsidRPr="00804E69" w:rsidTr="00483186">
        <w:trPr>
          <w:jc w:val="center"/>
        </w:trPr>
        <w:tc>
          <w:tcPr>
            <w:tcW w:w="2461" w:type="pct"/>
            <w:tcBorders>
              <w:left w:val="single" w:sz="12" w:space="0" w:color="auto"/>
              <w:bottom w:val="double" w:sz="4" w:space="0" w:color="auto"/>
            </w:tcBorders>
          </w:tcPr>
          <w:p w:rsidR="002D661E" w:rsidRPr="00804E69" w:rsidRDefault="002D661E" w:rsidP="00322611">
            <w:pPr>
              <w:pStyle w:val="BodyText2"/>
              <w:spacing w:before="80" w:after="80"/>
            </w:pPr>
            <w:r w:rsidRPr="00804E69">
              <w:t>Households without Allowance Calculation Error</w:t>
            </w:r>
          </w:p>
        </w:tc>
        <w:tc>
          <w:tcPr>
            <w:tcW w:w="635" w:type="pct"/>
            <w:tcBorders>
              <w:left w:val="single" w:sz="12" w:space="0" w:color="auto"/>
              <w:bottom w:val="doub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double" w:sz="4" w:space="0" w:color="auto"/>
            </w:tcBorders>
          </w:tcPr>
          <w:p w:rsidR="002D661E" w:rsidRPr="00804E69" w:rsidRDefault="002D661E" w:rsidP="00322611">
            <w:pPr>
              <w:pStyle w:val="BodyText2"/>
              <w:spacing w:before="80" w:after="80"/>
            </w:pPr>
          </w:p>
        </w:tc>
        <w:tc>
          <w:tcPr>
            <w:tcW w:w="635" w:type="pct"/>
            <w:tcBorders>
              <w:bottom w:val="doub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double" w:sz="4" w:space="0" w:color="auto"/>
              <w:right w:val="single" w:sz="12" w:space="0" w:color="auto"/>
            </w:tcBorders>
          </w:tcPr>
          <w:p w:rsidR="002D661E" w:rsidRPr="00804E69" w:rsidRDefault="002D661E" w:rsidP="00322611">
            <w:pPr>
              <w:pStyle w:val="BodyText2"/>
              <w:spacing w:before="80" w:after="80"/>
            </w:pPr>
          </w:p>
        </w:tc>
      </w:tr>
      <w:tr w:rsidR="002D661E" w:rsidRPr="00804E69" w:rsidTr="00483186">
        <w:trPr>
          <w:jc w:val="center"/>
        </w:trPr>
        <w:tc>
          <w:tcPr>
            <w:tcW w:w="2461" w:type="pct"/>
            <w:tcBorders>
              <w:top w:val="double" w:sz="4" w:space="0" w:color="auto"/>
              <w:left w:val="single" w:sz="12" w:space="0" w:color="auto"/>
              <w:bottom w:val="single" w:sz="4" w:space="0" w:color="auto"/>
            </w:tcBorders>
          </w:tcPr>
          <w:p w:rsidR="002D661E" w:rsidRPr="00804E69" w:rsidRDefault="002D661E" w:rsidP="00322611">
            <w:pPr>
              <w:pStyle w:val="BodyText2"/>
              <w:spacing w:before="80" w:after="80"/>
            </w:pPr>
            <w:r w:rsidRPr="00804E69">
              <w:t>Households with Income Calculation Error</w:t>
            </w:r>
          </w:p>
        </w:tc>
        <w:tc>
          <w:tcPr>
            <w:tcW w:w="635" w:type="pct"/>
            <w:tcBorders>
              <w:top w:val="double" w:sz="4" w:space="0" w:color="auto"/>
              <w:left w:val="single" w:sz="12" w:space="0" w:color="auto"/>
              <w:bottom w:val="single" w:sz="4" w:space="0" w:color="auto"/>
              <w:right w:val="single" w:sz="4" w:space="0" w:color="auto"/>
            </w:tcBorders>
          </w:tcPr>
          <w:p w:rsidR="002D661E" w:rsidRPr="00804E69" w:rsidRDefault="002D661E" w:rsidP="00322611">
            <w:pPr>
              <w:pStyle w:val="BodyText2"/>
              <w:spacing w:before="80" w:after="80"/>
            </w:pPr>
          </w:p>
        </w:tc>
        <w:tc>
          <w:tcPr>
            <w:tcW w:w="635" w:type="pct"/>
            <w:tcBorders>
              <w:top w:val="double" w:sz="4" w:space="0" w:color="auto"/>
              <w:left w:val="single" w:sz="4" w:space="0" w:color="auto"/>
              <w:bottom w:val="single" w:sz="4" w:space="0" w:color="auto"/>
            </w:tcBorders>
          </w:tcPr>
          <w:p w:rsidR="002D661E" w:rsidRPr="00804E69" w:rsidRDefault="002D661E" w:rsidP="00322611">
            <w:pPr>
              <w:pStyle w:val="BodyText2"/>
              <w:spacing w:before="80" w:after="80"/>
            </w:pPr>
          </w:p>
        </w:tc>
        <w:tc>
          <w:tcPr>
            <w:tcW w:w="635" w:type="pct"/>
            <w:tcBorders>
              <w:top w:val="double" w:sz="4" w:space="0" w:color="auto"/>
              <w:bottom w:val="single" w:sz="4" w:space="0" w:color="auto"/>
              <w:right w:val="single" w:sz="4" w:space="0" w:color="auto"/>
            </w:tcBorders>
          </w:tcPr>
          <w:p w:rsidR="002D661E" w:rsidRPr="00804E69" w:rsidRDefault="002D661E" w:rsidP="00322611">
            <w:pPr>
              <w:pStyle w:val="BodyText2"/>
              <w:spacing w:before="80" w:after="80"/>
            </w:pPr>
          </w:p>
        </w:tc>
        <w:tc>
          <w:tcPr>
            <w:tcW w:w="635" w:type="pct"/>
            <w:tcBorders>
              <w:top w:val="double" w:sz="4" w:space="0" w:color="auto"/>
              <w:left w:val="single" w:sz="4" w:space="0" w:color="auto"/>
              <w:bottom w:val="single" w:sz="4" w:space="0" w:color="auto"/>
              <w:right w:val="single" w:sz="12" w:space="0" w:color="auto"/>
            </w:tcBorders>
          </w:tcPr>
          <w:p w:rsidR="002D661E" w:rsidRPr="00804E69" w:rsidRDefault="002D661E" w:rsidP="00322611">
            <w:pPr>
              <w:pStyle w:val="BodyText2"/>
              <w:spacing w:before="80" w:after="80"/>
            </w:pPr>
          </w:p>
        </w:tc>
      </w:tr>
      <w:tr w:rsidR="002D661E" w:rsidRPr="00804E69" w:rsidTr="00483186">
        <w:trPr>
          <w:jc w:val="center"/>
        </w:trPr>
        <w:tc>
          <w:tcPr>
            <w:tcW w:w="2461" w:type="pct"/>
            <w:tcBorders>
              <w:left w:val="single" w:sz="12" w:space="0" w:color="auto"/>
              <w:bottom w:val="double" w:sz="4" w:space="0" w:color="auto"/>
            </w:tcBorders>
          </w:tcPr>
          <w:p w:rsidR="002D661E" w:rsidRPr="00804E69" w:rsidRDefault="002D661E" w:rsidP="00322611">
            <w:pPr>
              <w:pStyle w:val="BodyText2"/>
              <w:spacing w:before="80" w:after="80"/>
            </w:pPr>
            <w:r w:rsidRPr="00804E69">
              <w:t>Households without Income Calculation Error</w:t>
            </w:r>
          </w:p>
        </w:tc>
        <w:tc>
          <w:tcPr>
            <w:tcW w:w="635" w:type="pct"/>
            <w:tcBorders>
              <w:left w:val="single" w:sz="12" w:space="0" w:color="auto"/>
              <w:bottom w:val="doub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double" w:sz="4" w:space="0" w:color="auto"/>
            </w:tcBorders>
          </w:tcPr>
          <w:p w:rsidR="002D661E" w:rsidRPr="00804E69" w:rsidRDefault="002D661E" w:rsidP="00322611">
            <w:pPr>
              <w:pStyle w:val="BodyText2"/>
              <w:spacing w:before="80" w:after="80"/>
            </w:pPr>
          </w:p>
        </w:tc>
        <w:tc>
          <w:tcPr>
            <w:tcW w:w="635" w:type="pct"/>
            <w:tcBorders>
              <w:bottom w:val="doub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double" w:sz="4" w:space="0" w:color="auto"/>
              <w:right w:val="single" w:sz="12" w:space="0" w:color="auto"/>
            </w:tcBorders>
          </w:tcPr>
          <w:p w:rsidR="002D661E" w:rsidRPr="00804E69" w:rsidRDefault="002D661E" w:rsidP="00322611">
            <w:pPr>
              <w:pStyle w:val="BodyText2"/>
              <w:spacing w:before="80" w:after="80"/>
            </w:pPr>
          </w:p>
        </w:tc>
      </w:tr>
      <w:tr w:rsidR="002D661E" w:rsidRPr="00804E69" w:rsidTr="00483186">
        <w:trPr>
          <w:jc w:val="center"/>
        </w:trPr>
        <w:tc>
          <w:tcPr>
            <w:tcW w:w="2461" w:type="pct"/>
            <w:tcBorders>
              <w:top w:val="double" w:sz="4" w:space="0" w:color="auto"/>
              <w:left w:val="single" w:sz="12" w:space="0" w:color="auto"/>
              <w:bottom w:val="single" w:sz="4" w:space="0" w:color="auto"/>
            </w:tcBorders>
          </w:tcPr>
          <w:p w:rsidR="002D661E" w:rsidRPr="00804E69" w:rsidRDefault="002D661E" w:rsidP="00322611">
            <w:pPr>
              <w:pStyle w:val="BodyText2"/>
              <w:spacing w:before="80" w:after="80"/>
            </w:pPr>
            <w:r w:rsidRPr="00804E69">
              <w:t>Households with Other Calculation Error</w:t>
            </w:r>
          </w:p>
        </w:tc>
        <w:tc>
          <w:tcPr>
            <w:tcW w:w="635" w:type="pct"/>
            <w:tcBorders>
              <w:top w:val="double" w:sz="4" w:space="0" w:color="auto"/>
              <w:left w:val="single" w:sz="12" w:space="0" w:color="auto"/>
              <w:bottom w:val="single" w:sz="4" w:space="0" w:color="auto"/>
              <w:right w:val="single" w:sz="4" w:space="0" w:color="auto"/>
            </w:tcBorders>
          </w:tcPr>
          <w:p w:rsidR="002D661E" w:rsidRPr="00804E69" w:rsidRDefault="002D661E" w:rsidP="00322611">
            <w:pPr>
              <w:pStyle w:val="BodyText2"/>
              <w:spacing w:before="80" w:after="80"/>
            </w:pPr>
          </w:p>
        </w:tc>
        <w:tc>
          <w:tcPr>
            <w:tcW w:w="635" w:type="pct"/>
            <w:tcBorders>
              <w:top w:val="double" w:sz="4" w:space="0" w:color="auto"/>
              <w:left w:val="single" w:sz="4" w:space="0" w:color="auto"/>
              <w:bottom w:val="single" w:sz="4" w:space="0" w:color="auto"/>
            </w:tcBorders>
          </w:tcPr>
          <w:p w:rsidR="002D661E" w:rsidRPr="00804E69" w:rsidRDefault="002D661E" w:rsidP="00322611">
            <w:pPr>
              <w:pStyle w:val="BodyText2"/>
              <w:spacing w:before="80" w:after="80"/>
            </w:pPr>
          </w:p>
        </w:tc>
        <w:tc>
          <w:tcPr>
            <w:tcW w:w="635" w:type="pct"/>
            <w:tcBorders>
              <w:top w:val="double" w:sz="4" w:space="0" w:color="auto"/>
              <w:bottom w:val="single" w:sz="4" w:space="0" w:color="auto"/>
              <w:right w:val="single" w:sz="4" w:space="0" w:color="auto"/>
            </w:tcBorders>
          </w:tcPr>
          <w:p w:rsidR="002D661E" w:rsidRPr="00804E69" w:rsidRDefault="002D661E" w:rsidP="00322611">
            <w:pPr>
              <w:pStyle w:val="BodyText2"/>
              <w:spacing w:before="80" w:after="80"/>
            </w:pPr>
          </w:p>
        </w:tc>
        <w:tc>
          <w:tcPr>
            <w:tcW w:w="635" w:type="pct"/>
            <w:tcBorders>
              <w:top w:val="double" w:sz="4" w:space="0" w:color="auto"/>
              <w:left w:val="single" w:sz="4" w:space="0" w:color="auto"/>
              <w:bottom w:val="single" w:sz="4" w:space="0" w:color="auto"/>
              <w:right w:val="single" w:sz="12" w:space="0" w:color="auto"/>
            </w:tcBorders>
          </w:tcPr>
          <w:p w:rsidR="002D661E" w:rsidRPr="00804E69" w:rsidRDefault="002D661E" w:rsidP="00322611">
            <w:pPr>
              <w:pStyle w:val="BodyText2"/>
              <w:spacing w:before="80" w:after="80"/>
            </w:pPr>
          </w:p>
        </w:tc>
      </w:tr>
      <w:tr w:rsidR="002D661E" w:rsidRPr="00804E69" w:rsidTr="00483186">
        <w:trPr>
          <w:jc w:val="center"/>
        </w:trPr>
        <w:tc>
          <w:tcPr>
            <w:tcW w:w="2461" w:type="pct"/>
            <w:tcBorders>
              <w:left w:val="single" w:sz="12" w:space="0" w:color="auto"/>
              <w:bottom w:val="double" w:sz="4" w:space="0" w:color="auto"/>
            </w:tcBorders>
          </w:tcPr>
          <w:p w:rsidR="002D661E" w:rsidRPr="00804E69" w:rsidRDefault="002D661E" w:rsidP="00322611">
            <w:pPr>
              <w:pStyle w:val="BodyText2"/>
              <w:spacing w:before="80" w:after="80"/>
            </w:pPr>
            <w:r w:rsidRPr="00804E69">
              <w:t>Households without Other Calculation Error</w:t>
            </w:r>
          </w:p>
        </w:tc>
        <w:tc>
          <w:tcPr>
            <w:tcW w:w="635" w:type="pct"/>
            <w:tcBorders>
              <w:left w:val="single" w:sz="12" w:space="0" w:color="auto"/>
              <w:bottom w:val="doub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double" w:sz="4" w:space="0" w:color="auto"/>
            </w:tcBorders>
          </w:tcPr>
          <w:p w:rsidR="002D661E" w:rsidRPr="00804E69" w:rsidRDefault="002D661E" w:rsidP="00322611">
            <w:pPr>
              <w:pStyle w:val="BodyText2"/>
              <w:spacing w:before="80" w:after="80"/>
            </w:pPr>
          </w:p>
        </w:tc>
        <w:tc>
          <w:tcPr>
            <w:tcW w:w="635" w:type="pct"/>
            <w:tcBorders>
              <w:bottom w:val="doub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double" w:sz="4" w:space="0" w:color="auto"/>
              <w:right w:val="single" w:sz="12" w:space="0" w:color="auto"/>
            </w:tcBorders>
          </w:tcPr>
          <w:p w:rsidR="002D661E" w:rsidRPr="00804E69" w:rsidRDefault="002D661E" w:rsidP="00322611">
            <w:pPr>
              <w:pStyle w:val="BodyText2"/>
              <w:spacing w:before="80" w:after="80"/>
            </w:pPr>
          </w:p>
        </w:tc>
      </w:tr>
      <w:tr w:rsidR="002D661E" w:rsidRPr="00804E69" w:rsidTr="00483186">
        <w:trPr>
          <w:jc w:val="center"/>
        </w:trPr>
        <w:tc>
          <w:tcPr>
            <w:tcW w:w="2461" w:type="pct"/>
            <w:tcBorders>
              <w:top w:val="double" w:sz="4" w:space="0" w:color="auto"/>
              <w:left w:val="single" w:sz="12" w:space="0" w:color="auto"/>
            </w:tcBorders>
          </w:tcPr>
          <w:p w:rsidR="002D661E" w:rsidRPr="00804E69" w:rsidRDefault="002D661E" w:rsidP="00322611">
            <w:pPr>
              <w:pStyle w:val="BodyText2"/>
              <w:spacing w:before="80" w:after="80"/>
            </w:pPr>
            <w:r w:rsidRPr="00804E69">
              <w:t xml:space="preserve">Overdue </w:t>
            </w:r>
            <w:proofErr w:type="spellStart"/>
            <w:r w:rsidRPr="00804E69">
              <w:t>Recertifications</w:t>
            </w:r>
            <w:proofErr w:type="spellEnd"/>
          </w:p>
        </w:tc>
        <w:tc>
          <w:tcPr>
            <w:tcW w:w="635" w:type="pct"/>
            <w:tcBorders>
              <w:top w:val="double" w:sz="4" w:space="0" w:color="auto"/>
              <w:left w:val="single" w:sz="12" w:space="0" w:color="auto"/>
              <w:right w:val="single" w:sz="4" w:space="0" w:color="auto"/>
            </w:tcBorders>
          </w:tcPr>
          <w:p w:rsidR="002D661E" w:rsidRPr="00804E69" w:rsidRDefault="002D661E" w:rsidP="00322611">
            <w:pPr>
              <w:pStyle w:val="BodyText2"/>
              <w:spacing w:before="80" w:after="80"/>
            </w:pPr>
          </w:p>
        </w:tc>
        <w:tc>
          <w:tcPr>
            <w:tcW w:w="635" w:type="pct"/>
            <w:tcBorders>
              <w:top w:val="double" w:sz="4" w:space="0" w:color="auto"/>
              <w:left w:val="single" w:sz="4" w:space="0" w:color="auto"/>
            </w:tcBorders>
          </w:tcPr>
          <w:p w:rsidR="002D661E" w:rsidRPr="00804E69" w:rsidRDefault="002D661E" w:rsidP="00322611">
            <w:pPr>
              <w:pStyle w:val="BodyText2"/>
              <w:spacing w:before="80" w:after="80"/>
            </w:pPr>
          </w:p>
        </w:tc>
        <w:tc>
          <w:tcPr>
            <w:tcW w:w="635" w:type="pct"/>
            <w:tcBorders>
              <w:top w:val="double" w:sz="4" w:space="0" w:color="auto"/>
              <w:right w:val="single" w:sz="4" w:space="0" w:color="auto"/>
            </w:tcBorders>
          </w:tcPr>
          <w:p w:rsidR="002D661E" w:rsidRPr="00804E69" w:rsidRDefault="002D661E" w:rsidP="00322611">
            <w:pPr>
              <w:pStyle w:val="BodyText2"/>
              <w:spacing w:before="80" w:after="80"/>
            </w:pPr>
          </w:p>
        </w:tc>
        <w:tc>
          <w:tcPr>
            <w:tcW w:w="635" w:type="pct"/>
            <w:tcBorders>
              <w:top w:val="double" w:sz="4" w:space="0" w:color="auto"/>
              <w:left w:val="single" w:sz="4" w:space="0" w:color="auto"/>
              <w:right w:val="single" w:sz="12" w:space="0" w:color="auto"/>
            </w:tcBorders>
          </w:tcPr>
          <w:p w:rsidR="002D661E" w:rsidRPr="00804E69" w:rsidRDefault="002D661E" w:rsidP="00322611">
            <w:pPr>
              <w:pStyle w:val="BodyText2"/>
              <w:spacing w:before="80" w:after="80"/>
            </w:pPr>
          </w:p>
        </w:tc>
      </w:tr>
      <w:tr w:rsidR="002D661E" w:rsidRPr="00804E69" w:rsidTr="00483186">
        <w:trPr>
          <w:jc w:val="center"/>
        </w:trPr>
        <w:tc>
          <w:tcPr>
            <w:tcW w:w="2461" w:type="pct"/>
            <w:tcBorders>
              <w:left w:val="single" w:sz="12" w:space="0" w:color="auto"/>
              <w:bottom w:val="single" w:sz="4" w:space="0" w:color="auto"/>
            </w:tcBorders>
          </w:tcPr>
          <w:p w:rsidR="002D661E" w:rsidRPr="00804E69" w:rsidRDefault="002D661E" w:rsidP="00322611">
            <w:pPr>
              <w:pStyle w:val="BodyText2"/>
              <w:spacing w:before="80" w:after="80"/>
            </w:pPr>
            <w:r w:rsidRPr="00804E69">
              <w:t xml:space="preserve">On-time </w:t>
            </w:r>
            <w:proofErr w:type="spellStart"/>
            <w:r w:rsidRPr="00804E69">
              <w:t>Recertifications</w:t>
            </w:r>
            <w:proofErr w:type="spellEnd"/>
          </w:p>
        </w:tc>
        <w:tc>
          <w:tcPr>
            <w:tcW w:w="635" w:type="pct"/>
            <w:tcBorders>
              <w:left w:val="single" w:sz="12" w:space="0" w:color="auto"/>
              <w:bottom w:val="sing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single" w:sz="4" w:space="0" w:color="auto"/>
            </w:tcBorders>
          </w:tcPr>
          <w:p w:rsidR="002D661E" w:rsidRPr="00804E69" w:rsidRDefault="002D661E" w:rsidP="00322611">
            <w:pPr>
              <w:pStyle w:val="BodyText2"/>
              <w:spacing w:before="80" w:after="80"/>
            </w:pPr>
          </w:p>
        </w:tc>
        <w:tc>
          <w:tcPr>
            <w:tcW w:w="635" w:type="pct"/>
            <w:tcBorders>
              <w:bottom w:val="sing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single" w:sz="4" w:space="0" w:color="auto"/>
              <w:right w:val="single" w:sz="12" w:space="0" w:color="auto"/>
            </w:tcBorders>
          </w:tcPr>
          <w:p w:rsidR="002D661E" w:rsidRPr="00804E69" w:rsidRDefault="002D661E" w:rsidP="00322611">
            <w:pPr>
              <w:pStyle w:val="BodyText2"/>
              <w:spacing w:before="80" w:after="80"/>
            </w:pPr>
          </w:p>
        </w:tc>
      </w:tr>
      <w:tr w:rsidR="002D661E" w:rsidRPr="00804E69" w:rsidTr="00483186">
        <w:trPr>
          <w:jc w:val="center"/>
        </w:trPr>
        <w:tc>
          <w:tcPr>
            <w:tcW w:w="2461" w:type="pct"/>
            <w:tcBorders>
              <w:left w:val="single" w:sz="12" w:space="0" w:color="auto"/>
              <w:bottom w:val="double" w:sz="4" w:space="0" w:color="auto"/>
            </w:tcBorders>
          </w:tcPr>
          <w:p w:rsidR="002D661E" w:rsidRPr="00804E69" w:rsidRDefault="002D661E" w:rsidP="00322611">
            <w:pPr>
              <w:pStyle w:val="BodyText2"/>
              <w:spacing w:before="80" w:after="80"/>
            </w:pPr>
            <w:r w:rsidRPr="00804E69">
              <w:t>Certifications</w:t>
            </w:r>
          </w:p>
        </w:tc>
        <w:tc>
          <w:tcPr>
            <w:tcW w:w="635" w:type="pct"/>
            <w:tcBorders>
              <w:left w:val="single" w:sz="12" w:space="0" w:color="auto"/>
              <w:bottom w:val="doub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double" w:sz="4" w:space="0" w:color="auto"/>
            </w:tcBorders>
          </w:tcPr>
          <w:p w:rsidR="002D661E" w:rsidRPr="00804E69" w:rsidRDefault="002D661E" w:rsidP="00322611">
            <w:pPr>
              <w:pStyle w:val="BodyText2"/>
              <w:spacing w:before="80" w:after="80"/>
            </w:pPr>
          </w:p>
        </w:tc>
        <w:tc>
          <w:tcPr>
            <w:tcW w:w="635" w:type="pct"/>
            <w:tcBorders>
              <w:bottom w:val="doub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double" w:sz="4" w:space="0" w:color="auto"/>
              <w:right w:val="single" w:sz="12" w:space="0" w:color="auto"/>
            </w:tcBorders>
          </w:tcPr>
          <w:p w:rsidR="002D661E" w:rsidRPr="00804E69" w:rsidRDefault="002D661E" w:rsidP="00322611">
            <w:pPr>
              <w:pStyle w:val="BodyText2"/>
              <w:spacing w:before="80" w:after="80"/>
            </w:pPr>
          </w:p>
        </w:tc>
      </w:tr>
      <w:tr w:rsidR="002D661E" w:rsidRPr="00804E69" w:rsidTr="00483186">
        <w:trPr>
          <w:jc w:val="center"/>
        </w:trPr>
        <w:tc>
          <w:tcPr>
            <w:tcW w:w="2461" w:type="pct"/>
            <w:tcBorders>
              <w:top w:val="double" w:sz="4" w:space="0" w:color="auto"/>
              <w:left w:val="single" w:sz="12" w:space="0" w:color="auto"/>
              <w:bottom w:val="single" w:sz="4" w:space="0" w:color="auto"/>
            </w:tcBorders>
          </w:tcPr>
          <w:p w:rsidR="002D661E" w:rsidRPr="00804E69" w:rsidRDefault="002D661E" w:rsidP="00322611">
            <w:pPr>
              <w:pStyle w:val="BodyText2"/>
              <w:spacing w:before="80" w:after="80"/>
            </w:pPr>
            <w:r w:rsidRPr="00804E69">
              <w:t>Unduplicated Count, Any Type of 50058/50059 Error</w:t>
            </w:r>
          </w:p>
        </w:tc>
        <w:tc>
          <w:tcPr>
            <w:tcW w:w="635" w:type="pct"/>
            <w:tcBorders>
              <w:top w:val="double" w:sz="4" w:space="0" w:color="auto"/>
              <w:left w:val="single" w:sz="12" w:space="0" w:color="auto"/>
              <w:bottom w:val="single" w:sz="4" w:space="0" w:color="auto"/>
              <w:right w:val="single" w:sz="4" w:space="0" w:color="auto"/>
            </w:tcBorders>
          </w:tcPr>
          <w:p w:rsidR="002D661E" w:rsidRPr="00804E69" w:rsidRDefault="002D661E" w:rsidP="00322611">
            <w:pPr>
              <w:pStyle w:val="BodyText2"/>
              <w:spacing w:before="80" w:after="80"/>
            </w:pPr>
          </w:p>
        </w:tc>
        <w:tc>
          <w:tcPr>
            <w:tcW w:w="635" w:type="pct"/>
            <w:tcBorders>
              <w:top w:val="double" w:sz="4" w:space="0" w:color="auto"/>
              <w:left w:val="single" w:sz="4" w:space="0" w:color="auto"/>
              <w:bottom w:val="single" w:sz="4" w:space="0" w:color="auto"/>
            </w:tcBorders>
          </w:tcPr>
          <w:p w:rsidR="002D661E" w:rsidRPr="00804E69" w:rsidRDefault="002D661E" w:rsidP="00322611">
            <w:pPr>
              <w:pStyle w:val="BodyText2"/>
              <w:spacing w:before="80" w:after="80"/>
            </w:pPr>
          </w:p>
        </w:tc>
        <w:tc>
          <w:tcPr>
            <w:tcW w:w="635" w:type="pct"/>
            <w:tcBorders>
              <w:top w:val="double" w:sz="4" w:space="0" w:color="auto"/>
              <w:bottom w:val="single" w:sz="4" w:space="0" w:color="auto"/>
              <w:right w:val="single" w:sz="4" w:space="0" w:color="auto"/>
            </w:tcBorders>
          </w:tcPr>
          <w:p w:rsidR="002D661E" w:rsidRPr="00804E69" w:rsidRDefault="002D661E" w:rsidP="00322611">
            <w:pPr>
              <w:pStyle w:val="BodyText2"/>
              <w:spacing w:before="80" w:after="80"/>
            </w:pPr>
          </w:p>
        </w:tc>
        <w:tc>
          <w:tcPr>
            <w:tcW w:w="635" w:type="pct"/>
            <w:tcBorders>
              <w:top w:val="double" w:sz="4" w:space="0" w:color="auto"/>
              <w:left w:val="single" w:sz="4" w:space="0" w:color="auto"/>
              <w:bottom w:val="single" w:sz="4" w:space="0" w:color="auto"/>
              <w:right w:val="single" w:sz="12" w:space="0" w:color="auto"/>
            </w:tcBorders>
          </w:tcPr>
          <w:p w:rsidR="002D661E" w:rsidRPr="00804E69" w:rsidRDefault="002D661E" w:rsidP="00322611">
            <w:pPr>
              <w:pStyle w:val="BodyText2"/>
              <w:spacing w:before="80" w:after="80"/>
            </w:pPr>
          </w:p>
        </w:tc>
      </w:tr>
      <w:tr w:rsidR="002D661E" w:rsidRPr="00804E69" w:rsidTr="00483186">
        <w:trPr>
          <w:jc w:val="center"/>
        </w:trPr>
        <w:tc>
          <w:tcPr>
            <w:tcW w:w="2461" w:type="pct"/>
            <w:tcBorders>
              <w:left w:val="single" w:sz="12" w:space="0" w:color="auto"/>
              <w:bottom w:val="double" w:sz="4" w:space="0" w:color="auto"/>
            </w:tcBorders>
          </w:tcPr>
          <w:p w:rsidR="002D661E" w:rsidRPr="00804E69" w:rsidRDefault="002D661E" w:rsidP="00322611">
            <w:pPr>
              <w:pStyle w:val="BodyText2"/>
              <w:spacing w:before="80" w:after="80"/>
            </w:pPr>
            <w:r w:rsidRPr="00804E69">
              <w:t>Unduplicated Count, No 50058/50059 Error</w:t>
            </w:r>
          </w:p>
        </w:tc>
        <w:tc>
          <w:tcPr>
            <w:tcW w:w="635" w:type="pct"/>
            <w:tcBorders>
              <w:left w:val="single" w:sz="12" w:space="0" w:color="auto"/>
              <w:bottom w:val="doub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double" w:sz="4" w:space="0" w:color="auto"/>
            </w:tcBorders>
          </w:tcPr>
          <w:p w:rsidR="002D661E" w:rsidRPr="00804E69" w:rsidRDefault="002D661E" w:rsidP="00322611">
            <w:pPr>
              <w:pStyle w:val="BodyText2"/>
              <w:spacing w:before="80" w:after="80"/>
            </w:pPr>
          </w:p>
        </w:tc>
        <w:tc>
          <w:tcPr>
            <w:tcW w:w="635" w:type="pct"/>
            <w:tcBorders>
              <w:bottom w:val="double" w:sz="4" w:space="0" w:color="auto"/>
              <w:right w:val="single" w:sz="4" w:space="0" w:color="auto"/>
            </w:tcBorders>
          </w:tcPr>
          <w:p w:rsidR="002D661E" w:rsidRPr="00804E69" w:rsidRDefault="002D661E" w:rsidP="00322611">
            <w:pPr>
              <w:pStyle w:val="BodyText2"/>
              <w:spacing w:before="80" w:after="80"/>
            </w:pPr>
          </w:p>
        </w:tc>
        <w:tc>
          <w:tcPr>
            <w:tcW w:w="635" w:type="pct"/>
            <w:tcBorders>
              <w:left w:val="single" w:sz="4" w:space="0" w:color="auto"/>
              <w:bottom w:val="double" w:sz="4" w:space="0" w:color="auto"/>
              <w:right w:val="single" w:sz="12" w:space="0" w:color="auto"/>
            </w:tcBorders>
          </w:tcPr>
          <w:p w:rsidR="002D661E" w:rsidRPr="00804E69" w:rsidRDefault="002D661E" w:rsidP="00322611">
            <w:pPr>
              <w:pStyle w:val="BodyText2"/>
              <w:spacing w:before="80" w:after="80"/>
            </w:pPr>
          </w:p>
        </w:tc>
      </w:tr>
      <w:tr w:rsidR="002D661E" w:rsidRPr="00494E47" w:rsidTr="00483186">
        <w:trPr>
          <w:jc w:val="center"/>
        </w:trPr>
        <w:tc>
          <w:tcPr>
            <w:tcW w:w="2461" w:type="pct"/>
            <w:tcBorders>
              <w:top w:val="double" w:sz="4" w:space="0" w:color="auto"/>
              <w:left w:val="single" w:sz="12" w:space="0" w:color="auto"/>
              <w:bottom w:val="single" w:sz="12" w:space="0" w:color="auto"/>
            </w:tcBorders>
          </w:tcPr>
          <w:p w:rsidR="002D661E" w:rsidRPr="00494E47" w:rsidRDefault="002D661E" w:rsidP="00322611">
            <w:pPr>
              <w:pStyle w:val="BodyText2"/>
              <w:spacing w:before="80" w:after="80"/>
              <w:rPr>
                <w:b/>
              </w:rPr>
            </w:pPr>
            <w:r w:rsidRPr="00494E47">
              <w:rPr>
                <w:b/>
              </w:rPr>
              <w:t>Total</w:t>
            </w:r>
          </w:p>
        </w:tc>
        <w:tc>
          <w:tcPr>
            <w:tcW w:w="635" w:type="pct"/>
            <w:tcBorders>
              <w:top w:val="double" w:sz="4" w:space="0" w:color="auto"/>
              <w:left w:val="single" w:sz="12" w:space="0" w:color="auto"/>
              <w:bottom w:val="single" w:sz="12" w:space="0" w:color="auto"/>
              <w:right w:val="single" w:sz="4" w:space="0" w:color="auto"/>
            </w:tcBorders>
          </w:tcPr>
          <w:p w:rsidR="002D661E" w:rsidRPr="00494E47" w:rsidRDefault="002D661E" w:rsidP="00322611">
            <w:pPr>
              <w:pStyle w:val="BodyText2"/>
              <w:spacing w:before="80" w:after="80"/>
              <w:rPr>
                <w:b/>
              </w:rPr>
            </w:pPr>
          </w:p>
        </w:tc>
        <w:tc>
          <w:tcPr>
            <w:tcW w:w="635" w:type="pct"/>
            <w:tcBorders>
              <w:top w:val="double" w:sz="4" w:space="0" w:color="auto"/>
              <w:left w:val="single" w:sz="4" w:space="0" w:color="auto"/>
              <w:bottom w:val="single" w:sz="12" w:space="0" w:color="auto"/>
            </w:tcBorders>
          </w:tcPr>
          <w:p w:rsidR="002D661E" w:rsidRPr="00494E47" w:rsidRDefault="002D661E" w:rsidP="00322611">
            <w:pPr>
              <w:pStyle w:val="BodyText2"/>
              <w:spacing w:before="80" w:after="80"/>
              <w:rPr>
                <w:b/>
              </w:rPr>
            </w:pPr>
          </w:p>
        </w:tc>
        <w:tc>
          <w:tcPr>
            <w:tcW w:w="635" w:type="pct"/>
            <w:tcBorders>
              <w:top w:val="double" w:sz="4" w:space="0" w:color="auto"/>
              <w:bottom w:val="single" w:sz="12" w:space="0" w:color="auto"/>
              <w:right w:val="single" w:sz="4" w:space="0" w:color="auto"/>
            </w:tcBorders>
          </w:tcPr>
          <w:p w:rsidR="002D661E" w:rsidRPr="00494E47" w:rsidRDefault="002D661E" w:rsidP="00322611">
            <w:pPr>
              <w:pStyle w:val="BodyText2"/>
              <w:spacing w:before="80" w:after="80"/>
              <w:rPr>
                <w:b/>
              </w:rPr>
            </w:pPr>
          </w:p>
        </w:tc>
        <w:tc>
          <w:tcPr>
            <w:tcW w:w="635" w:type="pct"/>
            <w:tcBorders>
              <w:top w:val="double" w:sz="4" w:space="0" w:color="auto"/>
              <w:left w:val="single" w:sz="4" w:space="0" w:color="auto"/>
              <w:bottom w:val="single" w:sz="12" w:space="0" w:color="auto"/>
              <w:right w:val="single" w:sz="12" w:space="0" w:color="auto"/>
            </w:tcBorders>
          </w:tcPr>
          <w:p w:rsidR="002D661E" w:rsidRPr="00494E47" w:rsidRDefault="002D661E" w:rsidP="00322611">
            <w:pPr>
              <w:pStyle w:val="BodyText2"/>
              <w:spacing w:before="80" w:after="80"/>
              <w:rPr>
                <w:b/>
              </w:rPr>
            </w:pPr>
          </w:p>
        </w:tc>
      </w:tr>
    </w:tbl>
    <w:p w:rsidR="002D661E" w:rsidRPr="00804E69" w:rsidRDefault="002D661E" w:rsidP="002D661E">
      <w:pPr>
        <w:pStyle w:val="BodyText3"/>
      </w:pPr>
      <w:r w:rsidRPr="00804E69">
        <w:t>Source Tables 17</w:t>
      </w:r>
    </w:p>
    <w:p w:rsidR="002D661E" w:rsidRDefault="002D661E" w:rsidP="00494E47">
      <w:pPr>
        <w:pStyle w:val="BodyText3"/>
        <w:sectPr w:rsidR="002D661E" w:rsidSect="0079769A">
          <w:headerReference w:type="default" r:id="rId11"/>
          <w:footerReference w:type="default" r:id="rId12"/>
          <w:pgSz w:w="15840" w:h="12240" w:orient="landscape" w:code="1"/>
          <w:pgMar w:top="1440" w:right="1440" w:bottom="1440" w:left="1440" w:header="576" w:footer="432" w:gutter="0"/>
          <w:cols w:space="720"/>
          <w:noEndnote/>
          <w:docGrid w:linePitch="326"/>
        </w:sectPr>
      </w:pPr>
    </w:p>
    <w:p w:rsidR="00D22850" w:rsidRPr="00804E69" w:rsidRDefault="00D22850" w:rsidP="00D22850">
      <w:pPr>
        <w:pStyle w:val="BodyText"/>
      </w:pPr>
      <w:r w:rsidRPr="00AA68BB">
        <w:rPr>
          <w:b/>
        </w:rPr>
        <w:lastRenderedPageBreak/>
        <w:t>Incorrectly applied flat rent schedule</w:t>
      </w:r>
      <w:r w:rsidRPr="00804E69">
        <w:t xml:space="preserve"> will be identified by obtaining flat rent schedules from PHAs and comparing them to the actual rent amount recorded on the 50058. This examination only applies to public housing program tenants. HUD policy requires that “for families who choose flat rents, the PHA must conduct a reexamination of family composition at least annually, and must conduct a reexamination of family income at least once every three years.” </w:t>
      </w:r>
      <w:proofErr w:type="gramStart"/>
      <w:r w:rsidRPr="00804E69">
        <w:t>[24 CFR 960.257 (a)(2)].</w:t>
      </w:r>
      <w:proofErr w:type="gramEnd"/>
      <w:r w:rsidRPr="00804E69">
        <w:t xml:space="preserve"> Therefore, multiple flat rent schedules to cover the three year period prior to the data collection effort must be obtained and documented as to when they became effective. The correct flat rent for a particular case will vary depending on when the last annual recertification was conducted. The examination of flat rents and schedules will be accompanied by a discussion of the issues identified during the analysis.</w:t>
      </w:r>
    </w:p>
    <w:p w:rsidR="00D22850" w:rsidRPr="00804E69" w:rsidRDefault="00D22850" w:rsidP="00AA68BB">
      <w:pPr>
        <w:pStyle w:val="Heading3"/>
      </w:pPr>
      <w:bookmarkStart w:id="111" w:name="_Toc311714762"/>
      <w:bookmarkStart w:id="112" w:name="_Toc369858174"/>
      <w:r w:rsidRPr="00804E69">
        <w:t>Objective 3:</w:t>
      </w:r>
      <w:r w:rsidRPr="00804E69">
        <w:tab/>
        <w:t>Estimate national-level net costs f</w:t>
      </w:r>
      <w:r w:rsidR="00AA68BB">
        <w:t>or total errors and major error </w:t>
      </w:r>
      <w:r w:rsidRPr="00804E69">
        <w:t>types.</w:t>
      </w:r>
      <w:bookmarkEnd w:id="109"/>
      <w:bookmarkEnd w:id="111"/>
      <w:bookmarkEnd w:id="112"/>
    </w:p>
    <w:p w:rsidR="00D22850" w:rsidRPr="00804E69" w:rsidRDefault="00D22850" w:rsidP="00D22850">
      <w:pPr>
        <w:pStyle w:val="BodyText"/>
      </w:pPr>
      <w:r w:rsidRPr="00804E69">
        <w:t xml:space="preserve">This analysis will replicate the cross-tabulations developed in the previous studies that address error dollars. Results from </w:t>
      </w:r>
      <w:r w:rsidR="00C3200B">
        <w:t>FY 20</w:t>
      </w:r>
      <w:r w:rsidRPr="00804E69">
        <w:t>1</w:t>
      </w:r>
      <w:r w:rsidR="004C49BB">
        <w:t>2</w:t>
      </w:r>
      <w:r w:rsidRPr="00804E69">
        <w:t xml:space="preserve"> and </w:t>
      </w:r>
      <w:r w:rsidR="00C3200B">
        <w:t>FY 20</w:t>
      </w:r>
      <w:r w:rsidRPr="00804E69">
        <w:t>1</w:t>
      </w:r>
      <w:r w:rsidR="004C49BB">
        <w:t>3</w:t>
      </w:r>
      <w:r w:rsidRPr="00804E69">
        <w:t xml:space="preserve"> will be presented for comparison. The gross rent error is obtained by adding together the absolute values of the dollar amount of overpayments to the dollar amount of underpayments. The net cost for total errors is an arithmetic calculation of the sum of positive and negative nationally weighted error costs. This sum represents the net amount of tenant payments in error and will be displayed by program type. Exhibit 9 provides this information with its associated standard error.</w:t>
      </w:r>
    </w:p>
    <w:p w:rsidR="00D22850" w:rsidRPr="00804E69" w:rsidRDefault="00D22850" w:rsidP="00AA68BB">
      <w:pPr>
        <w:pStyle w:val="Caption"/>
      </w:pPr>
      <w:bookmarkStart w:id="113" w:name="_Toc141498554"/>
      <w:bookmarkStart w:id="114" w:name="_Toc141498652"/>
      <w:bookmarkStart w:id="115" w:name="_Toc141499298"/>
      <w:bookmarkStart w:id="116" w:name="_Toc260402555"/>
      <w:bookmarkStart w:id="117" w:name="_Toc311714763"/>
      <w:bookmarkStart w:id="118" w:name="_Toc369858175"/>
      <w:r w:rsidRPr="00804E69">
        <w:t>Exhibit 9</w:t>
      </w:r>
      <w:bookmarkStart w:id="119" w:name="_Toc141498555"/>
      <w:bookmarkStart w:id="120" w:name="_Toc141498653"/>
      <w:bookmarkEnd w:id="113"/>
      <w:bookmarkEnd w:id="114"/>
      <w:r w:rsidR="00AA68BB">
        <w:t>:</w:t>
      </w:r>
      <w:r w:rsidRPr="00804E69">
        <w:br/>
        <w:t xml:space="preserve">Gross and Net Dollar Rent Error (Monthly) for All </w:t>
      </w:r>
      <w:bookmarkEnd w:id="119"/>
      <w:bookmarkEnd w:id="120"/>
      <w:r w:rsidR="00AA68BB">
        <w:t>Households</w:t>
      </w:r>
      <w:r w:rsidRPr="00804E69">
        <w:br/>
        <w:t>(</w:t>
      </w:r>
      <w:r w:rsidR="00C3200B">
        <w:t>FY 20</w:t>
      </w:r>
      <w:r w:rsidRPr="00804E69">
        <w:t>1</w:t>
      </w:r>
      <w:r w:rsidR="004C49BB">
        <w:t>2</w:t>
      </w:r>
      <w:r w:rsidRPr="00804E69">
        <w:t xml:space="preserve"> and </w:t>
      </w:r>
      <w:r w:rsidR="00C3200B">
        <w:t>FY 20</w:t>
      </w:r>
      <w:r w:rsidRPr="00804E69">
        <w:t>1</w:t>
      </w:r>
      <w:r w:rsidR="004C49BB">
        <w:t>3</w:t>
      </w:r>
      <w:r w:rsidRPr="00804E69">
        <w:t>)</w:t>
      </w:r>
      <w:bookmarkEnd w:id="115"/>
      <w:bookmarkEnd w:id="116"/>
      <w:bookmarkEnd w:id="117"/>
      <w:bookmarkEnd w:id="118"/>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340"/>
        <w:gridCol w:w="810"/>
        <w:gridCol w:w="945"/>
        <w:gridCol w:w="855"/>
        <w:gridCol w:w="900"/>
        <w:gridCol w:w="810"/>
        <w:gridCol w:w="945"/>
        <w:gridCol w:w="855"/>
        <w:gridCol w:w="900"/>
      </w:tblGrid>
      <w:tr w:rsidR="00D22850" w:rsidRPr="00AA68BB" w:rsidTr="00AA68BB">
        <w:trPr>
          <w:jc w:val="center"/>
        </w:trPr>
        <w:tc>
          <w:tcPr>
            <w:tcW w:w="2340" w:type="dxa"/>
            <w:vMerge w:val="restart"/>
            <w:tcBorders>
              <w:top w:val="single" w:sz="12" w:space="0" w:color="auto"/>
              <w:left w:val="single" w:sz="12" w:space="0" w:color="auto"/>
            </w:tcBorders>
            <w:vAlign w:val="bottom"/>
          </w:tcPr>
          <w:p w:rsidR="00D22850" w:rsidRPr="00AA68BB" w:rsidRDefault="00D22850" w:rsidP="00AA68BB">
            <w:pPr>
              <w:pStyle w:val="BodyText2"/>
              <w:jc w:val="center"/>
              <w:rPr>
                <w:b/>
              </w:rPr>
            </w:pPr>
            <w:r w:rsidRPr="00AA68BB">
              <w:rPr>
                <w:b/>
              </w:rPr>
              <w:t>Program Type</w:t>
            </w:r>
          </w:p>
        </w:tc>
        <w:tc>
          <w:tcPr>
            <w:tcW w:w="7020" w:type="dxa"/>
            <w:gridSpan w:val="8"/>
            <w:tcBorders>
              <w:top w:val="single" w:sz="12" w:space="0" w:color="auto"/>
              <w:right w:val="single" w:sz="12" w:space="0" w:color="auto"/>
            </w:tcBorders>
            <w:vAlign w:val="bottom"/>
          </w:tcPr>
          <w:p w:rsidR="00D22850" w:rsidRPr="00AA68BB" w:rsidRDefault="00D22850" w:rsidP="00AA68BB">
            <w:pPr>
              <w:pStyle w:val="BodyText2"/>
              <w:jc w:val="center"/>
              <w:rPr>
                <w:b/>
              </w:rPr>
            </w:pPr>
            <w:r w:rsidRPr="00AA68BB">
              <w:rPr>
                <w:b/>
              </w:rPr>
              <w:t>Average Dollars in Error</w:t>
            </w:r>
          </w:p>
        </w:tc>
      </w:tr>
      <w:tr w:rsidR="00D22850" w:rsidRPr="00AA68BB" w:rsidTr="00AA68BB">
        <w:trPr>
          <w:jc w:val="center"/>
        </w:trPr>
        <w:tc>
          <w:tcPr>
            <w:tcW w:w="2340" w:type="dxa"/>
            <w:vMerge/>
            <w:tcBorders>
              <w:left w:val="single" w:sz="12" w:space="0" w:color="auto"/>
            </w:tcBorders>
            <w:vAlign w:val="bottom"/>
          </w:tcPr>
          <w:p w:rsidR="00D22850" w:rsidRPr="00AA68BB" w:rsidRDefault="00D22850" w:rsidP="00AA68BB">
            <w:pPr>
              <w:pStyle w:val="BodyText2"/>
              <w:jc w:val="center"/>
              <w:rPr>
                <w:b/>
              </w:rPr>
            </w:pPr>
          </w:p>
        </w:tc>
        <w:tc>
          <w:tcPr>
            <w:tcW w:w="3510" w:type="dxa"/>
            <w:gridSpan w:val="4"/>
            <w:tcBorders>
              <w:bottom w:val="nil"/>
              <w:right w:val="single" w:sz="12" w:space="0" w:color="auto"/>
            </w:tcBorders>
            <w:vAlign w:val="bottom"/>
          </w:tcPr>
          <w:p w:rsidR="00D22850" w:rsidRPr="00AA68BB" w:rsidRDefault="00D22850" w:rsidP="00AA68BB">
            <w:pPr>
              <w:pStyle w:val="BodyText2"/>
              <w:jc w:val="center"/>
              <w:rPr>
                <w:b/>
              </w:rPr>
            </w:pPr>
            <w:r w:rsidRPr="00AA68BB">
              <w:rPr>
                <w:b/>
              </w:rPr>
              <w:t>Gross Rent Error</w:t>
            </w:r>
          </w:p>
        </w:tc>
        <w:tc>
          <w:tcPr>
            <w:tcW w:w="3510" w:type="dxa"/>
            <w:gridSpan w:val="4"/>
            <w:tcBorders>
              <w:left w:val="single" w:sz="12" w:space="0" w:color="auto"/>
              <w:bottom w:val="nil"/>
              <w:right w:val="single" w:sz="12" w:space="0" w:color="auto"/>
            </w:tcBorders>
            <w:vAlign w:val="bottom"/>
          </w:tcPr>
          <w:p w:rsidR="00D22850" w:rsidRPr="00AA68BB" w:rsidRDefault="00D22850" w:rsidP="00AA68BB">
            <w:pPr>
              <w:pStyle w:val="BodyText2"/>
              <w:jc w:val="center"/>
              <w:rPr>
                <w:b/>
              </w:rPr>
            </w:pPr>
            <w:r w:rsidRPr="00AA68BB">
              <w:rPr>
                <w:b/>
              </w:rPr>
              <w:t>Net Rent Error</w:t>
            </w:r>
          </w:p>
        </w:tc>
      </w:tr>
      <w:tr w:rsidR="00D22850" w:rsidRPr="00AA68BB" w:rsidTr="00AA68BB">
        <w:trPr>
          <w:jc w:val="center"/>
        </w:trPr>
        <w:tc>
          <w:tcPr>
            <w:tcW w:w="2340" w:type="dxa"/>
            <w:vMerge/>
            <w:tcBorders>
              <w:left w:val="single" w:sz="12" w:space="0" w:color="auto"/>
              <w:bottom w:val="single" w:sz="12" w:space="0" w:color="auto"/>
            </w:tcBorders>
            <w:vAlign w:val="bottom"/>
          </w:tcPr>
          <w:p w:rsidR="00D22850" w:rsidRPr="00AA68BB" w:rsidRDefault="00D22850" w:rsidP="00AA68BB">
            <w:pPr>
              <w:pStyle w:val="BodyText2"/>
              <w:jc w:val="center"/>
              <w:rPr>
                <w:b/>
              </w:rPr>
            </w:pPr>
          </w:p>
        </w:tc>
        <w:tc>
          <w:tcPr>
            <w:tcW w:w="810" w:type="dxa"/>
            <w:tcBorders>
              <w:bottom w:val="single" w:sz="12" w:space="0" w:color="auto"/>
              <w:right w:val="single" w:sz="4" w:space="0" w:color="auto"/>
            </w:tcBorders>
            <w:vAlign w:val="bottom"/>
          </w:tcPr>
          <w:p w:rsidR="00D22850" w:rsidRPr="00AA68BB" w:rsidRDefault="00C3200B" w:rsidP="00AA68BB">
            <w:pPr>
              <w:pStyle w:val="BodyText2"/>
              <w:jc w:val="center"/>
              <w:rPr>
                <w:b/>
              </w:rPr>
            </w:pPr>
            <w:r w:rsidRPr="00AA68BB">
              <w:rPr>
                <w:b/>
              </w:rPr>
              <w:t>FY 20</w:t>
            </w:r>
            <w:r w:rsidR="00D22850" w:rsidRPr="00AA68BB">
              <w:rPr>
                <w:b/>
              </w:rPr>
              <w:t>1</w:t>
            </w:r>
            <w:r w:rsidR="004C49BB">
              <w:rPr>
                <w:b/>
              </w:rPr>
              <w:t>2</w:t>
            </w:r>
          </w:p>
        </w:tc>
        <w:tc>
          <w:tcPr>
            <w:tcW w:w="945" w:type="dxa"/>
            <w:tcBorders>
              <w:left w:val="single" w:sz="4" w:space="0" w:color="auto"/>
              <w:bottom w:val="single" w:sz="12" w:space="0" w:color="auto"/>
            </w:tcBorders>
            <w:vAlign w:val="bottom"/>
          </w:tcPr>
          <w:p w:rsidR="00D22850" w:rsidRPr="00AA68BB" w:rsidRDefault="00D22850" w:rsidP="00AA68BB">
            <w:pPr>
              <w:pStyle w:val="BodyText2"/>
              <w:jc w:val="center"/>
              <w:rPr>
                <w:b/>
              </w:rPr>
            </w:pPr>
            <w:r w:rsidRPr="00AA68BB">
              <w:rPr>
                <w:b/>
              </w:rPr>
              <w:t>(Standard Error)</w:t>
            </w:r>
          </w:p>
        </w:tc>
        <w:tc>
          <w:tcPr>
            <w:tcW w:w="855" w:type="dxa"/>
            <w:tcBorders>
              <w:bottom w:val="single" w:sz="12" w:space="0" w:color="auto"/>
              <w:right w:val="single" w:sz="4" w:space="0" w:color="auto"/>
            </w:tcBorders>
            <w:vAlign w:val="bottom"/>
          </w:tcPr>
          <w:p w:rsidR="00D22850" w:rsidRPr="00AA68BB" w:rsidRDefault="00C3200B" w:rsidP="00AA68BB">
            <w:pPr>
              <w:pStyle w:val="BodyText2"/>
              <w:jc w:val="center"/>
              <w:rPr>
                <w:b/>
              </w:rPr>
            </w:pPr>
            <w:r w:rsidRPr="00AA68BB">
              <w:rPr>
                <w:b/>
              </w:rPr>
              <w:t>FY 20</w:t>
            </w:r>
            <w:r w:rsidR="00D22850" w:rsidRPr="00AA68BB">
              <w:rPr>
                <w:b/>
              </w:rPr>
              <w:t>1</w:t>
            </w:r>
            <w:r w:rsidR="004C49BB">
              <w:rPr>
                <w:b/>
              </w:rPr>
              <w:t>3</w:t>
            </w:r>
          </w:p>
        </w:tc>
        <w:tc>
          <w:tcPr>
            <w:tcW w:w="900" w:type="dxa"/>
            <w:tcBorders>
              <w:left w:val="single" w:sz="4" w:space="0" w:color="auto"/>
              <w:bottom w:val="single" w:sz="12" w:space="0" w:color="auto"/>
              <w:right w:val="single" w:sz="12" w:space="0" w:color="auto"/>
            </w:tcBorders>
            <w:vAlign w:val="bottom"/>
          </w:tcPr>
          <w:p w:rsidR="00D22850" w:rsidRPr="00AA68BB" w:rsidRDefault="00D22850" w:rsidP="00AA68BB">
            <w:pPr>
              <w:pStyle w:val="BodyText2"/>
              <w:jc w:val="center"/>
              <w:rPr>
                <w:b/>
              </w:rPr>
            </w:pPr>
            <w:r w:rsidRPr="00AA68BB">
              <w:rPr>
                <w:b/>
              </w:rPr>
              <w:t>(Standard Error)</w:t>
            </w:r>
          </w:p>
        </w:tc>
        <w:tc>
          <w:tcPr>
            <w:tcW w:w="810" w:type="dxa"/>
            <w:tcBorders>
              <w:left w:val="single" w:sz="12" w:space="0" w:color="auto"/>
              <w:bottom w:val="single" w:sz="12" w:space="0" w:color="auto"/>
              <w:right w:val="single" w:sz="4" w:space="0" w:color="auto"/>
            </w:tcBorders>
            <w:vAlign w:val="bottom"/>
          </w:tcPr>
          <w:p w:rsidR="00D22850" w:rsidRPr="00AA68BB" w:rsidRDefault="00C3200B" w:rsidP="004C49BB">
            <w:pPr>
              <w:pStyle w:val="BodyText2"/>
              <w:jc w:val="center"/>
              <w:rPr>
                <w:b/>
              </w:rPr>
            </w:pPr>
            <w:r w:rsidRPr="00AA68BB">
              <w:rPr>
                <w:b/>
              </w:rPr>
              <w:t>FY 20</w:t>
            </w:r>
            <w:r w:rsidR="00D22850" w:rsidRPr="00AA68BB">
              <w:rPr>
                <w:b/>
              </w:rPr>
              <w:t>1</w:t>
            </w:r>
            <w:r w:rsidR="004C49BB">
              <w:rPr>
                <w:b/>
              </w:rPr>
              <w:t>2</w:t>
            </w:r>
          </w:p>
        </w:tc>
        <w:tc>
          <w:tcPr>
            <w:tcW w:w="945" w:type="dxa"/>
            <w:tcBorders>
              <w:left w:val="single" w:sz="4" w:space="0" w:color="auto"/>
              <w:bottom w:val="single" w:sz="12" w:space="0" w:color="auto"/>
            </w:tcBorders>
            <w:vAlign w:val="bottom"/>
          </w:tcPr>
          <w:p w:rsidR="00D22850" w:rsidRPr="00AA68BB" w:rsidRDefault="00D22850" w:rsidP="00AA68BB">
            <w:pPr>
              <w:pStyle w:val="BodyText2"/>
              <w:jc w:val="center"/>
              <w:rPr>
                <w:b/>
              </w:rPr>
            </w:pPr>
            <w:r w:rsidRPr="00AA68BB">
              <w:rPr>
                <w:b/>
              </w:rPr>
              <w:t>(Standard Error)</w:t>
            </w:r>
          </w:p>
        </w:tc>
        <w:tc>
          <w:tcPr>
            <w:tcW w:w="855" w:type="dxa"/>
            <w:tcBorders>
              <w:bottom w:val="single" w:sz="12" w:space="0" w:color="auto"/>
              <w:right w:val="single" w:sz="4" w:space="0" w:color="auto"/>
            </w:tcBorders>
            <w:vAlign w:val="bottom"/>
          </w:tcPr>
          <w:p w:rsidR="00D22850" w:rsidRPr="00AA68BB" w:rsidRDefault="00C3200B" w:rsidP="00AA68BB">
            <w:pPr>
              <w:pStyle w:val="BodyText2"/>
              <w:jc w:val="center"/>
              <w:rPr>
                <w:b/>
              </w:rPr>
            </w:pPr>
            <w:r w:rsidRPr="00AA68BB">
              <w:rPr>
                <w:b/>
              </w:rPr>
              <w:t>FY 20</w:t>
            </w:r>
            <w:r w:rsidR="00D22850" w:rsidRPr="00AA68BB">
              <w:rPr>
                <w:b/>
              </w:rPr>
              <w:t>1</w:t>
            </w:r>
            <w:r w:rsidR="004C49BB">
              <w:rPr>
                <w:b/>
              </w:rPr>
              <w:t>3</w:t>
            </w:r>
          </w:p>
        </w:tc>
        <w:tc>
          <w:tcPr>
            <w:tcW w:w="900" w:type="dxa"/>
            <w:tcBorders>
              <w:left w:val="single" w:sz="4" w:space="0" w:color="auto"/>
              <w:bottom w:val="single" w:sz="12" w:space="0" w:color="auto"/>
              <w:right w:val="single" w:sz="12" w:space="0" w:color="auto"/>
            </w:tcBorders>
            <w:vAlign w:val="bottom"/>
          </w:tcPr>
          <w:p w:rsidR="00D22850" w:rsidRPr="00AA68BB" w:rsidRDefault="00D22850" w:rsidP="00AA68BB">
            <w:pPr>
              <w:pStyle w:val="BodyText2"/>
              <w:jc w:val="center"/>
              <w:rPr>
                <w:b/>
              </w:rPr>
            </w:pPr>
            <w:r w:rsidRPr="00AA68BB">
              <w:rPr>
                <w:b/>
              </w:rPr>
              <w:t>(Standard Error)</w:t>
            </w:r>
          </w:p>
        </w:tc>
      </w:tr>
      <w:tr w:rsidR="00D22850" w:rsidRPr="00804E69" w:rsidTr="00AA68BB">
        <w:trPr>
          <w:trHeight w:hRule="exact" w:val="360"/>
          <w:jc w:val="center"/>
        </w:trPr>
        <w:tc>
          <w:tcPr>
            <w:tcW w:w="2340" w:type="dxa"/>
            <w:tcBorders>
              <w:top w:val="single" w:sz="12" w:space="0" w:color="auto"/>
              <w:left w:val="single" w:sz="12" w:space="0" w:color="auto"/>
            </w:tcBorders>
            <w:vAlign w:val="center"/>
          </w:tcPr>
          <w:p w:rsidR="00D22850" w:rsidRPr="00804E69" w:rsidRDefault="00D22850" w:rsidP="00AA68BB">
            <w:pPr>
              <w:pStyle w:val="BodyText2"/>
            </w:pPr>
            <w:r w:rsidRPr="00804E69">
              <w:t>Public Housing</w:t>
            </w:r>
          </w:p>
        </w:tc>
        <w:tc>
          <w:tcPr>
            <w:tcW w:w="810" w:type="dxa"/>
            <w:tcBorders>
              <w:top w:val="single" w:sz="12" w:space="0" w:color="auto"/>
              <w:right w:val="single" w:sz="4" w:space="0" w:color="auto"/>
            </w:tcBorders>
            <w:vAlign w:val="center"/>
          </w:tcPr>
          <w:p w:rsidR="00D22850" w:rsidRPr="00804E69" w:rsidRDefault="00D22850" w:rsidP="00AA68BB">
            <w:pPr>
              <w:pStyle w:val="BodyText2"/>
            </w:pPr>
          </w:p>
        </w:tc>
        <w:tc>
          <w:tcPr>
            <w:tcW w:w="945" w:type="dxa"/>
            <w:tcBorders>
              <w:top w:val="single" w:sz="12" w:space="0" w:color="auto"/>
              <w:left w:val="single" w:sz="4" w:space="0" w:color="auto"/>
            </w:tcBorders>
          </w:tcPr>
          <w:p w:rsidR="00D22850" w:rsidRPr="00804E69" w:rsidRDefault="00D22850" w:rsidP="00AA68BB">
            <w:pPr>
              <w:pStyle w:val="BodyText2"/>
            </w:pPr>
          </w:p>
        </w:tc>
        <w:tc>
          <w:tcPr>
            <w:tcW w:w="855" w:type="dxa"/>
            <w:tcBorders>
              <w:top w:val="single" w:sz="12" w:space="0" w:color="auto"/>
              <w:right w:val="single" w:sz="4" w:space="0" w:color="auto"/>
            </w:tcBorders>
            <w:vAlign w:val="center"/>
          </w:tcPr>
          <w:p w:rsidR="00D22850" w:rsidRPr="00804E69" w:rsidRDefault="00D22850" w:rsidP="00AA68BB">
            <w:pPr>
              <w:pStyle w:val="BodyText2"/>
            </w:pPr>
          </w:p>
        </w:tc>
        <w:tc>
          <w:tcPr>
            <w:tcW w:w="900" w:type="dxa"/>
            <w:tcBorders>
              <w:top w:val="single" w:sz="12" w:space="0" w:color="auto"/>
              <w:left w:val="single" w:sz="4" w:space="0" w:color="auto"/>
              <w:right w:val="single" w:sz="12" w:space="0" w:color="auto"/>
            </w:tcBorders>
            <w:vAlign w:val="center"/>
          </w:tcPr>
          <w:p w:rsidR="00D22850" w:rsidRPr="00804E69" w:rsidRDefault="00D22850" w:rsidP="00AA68BB">
            <w:pPr>
              <w:pStyle w:val="BodyText2"/>
            </w:pPr>
          </w:p>
        </w:tc>
        <w:tc>
          <w:tcPr>
            <w:tcW w:w="810" w:type="dxa"/>
            <w:tcBorders>
              <w:top w:val="single" w:sz="12" w:space="0" w:color="auto"/>
              <w:left w:val="single" w:sz="12" w:space="0" w:color="auto"/>
              <w:right w:val="single" w:sz="4" w:space="0" w:color="auto"/>
            </w:tcBorders>
            <w:vAlign w:val="center"/>
          </w:tcPr>
          <w:p w:rsidR="00D22850" w:rsidRPr="00804E69" w:rsidRDefault="00D22850" w:rsidP="00AA68BB">
            <w:pPr>
              <w:pStyle w:val="BodyText2"/>
            </w:pPr>
          </w:p>
        </w:tc>
        <w:tc>
          <w:tcPr>
            <w:tcW w:w="945" w:type="dxa"/>
            <w:tcBorders>
              <w:top w:val="single" w:sz="12" w:space="0" w:color="auto"/>
              <w:left w:val="single" w:sz="4" w:space="0" w:color="auto"/>
            </w:tcBorders>
          </w:tcPr>
          <w:p w:rsidR="00D22850" w:rsidRPr="00804E69" w:rsidRDefault="00D22850" w:rsidP="00AA68BB">
            <w:pPr>
              <w:pStyle w:val="BodyText2"/>
            </w:pPr>
          </w:p>
        </w:tc>
        <w:tc>
          <w:tcPr>
            <w:tcW w:w="855" w:type="dxa"/>
            <w:tcBorders>
              <w:top w:val="single" w:sz="12" w:space="0" w:color="auto"/>
              <w:right w:val="single" w:sz="4" w:space="0" w:color="auto"/>
            </w:tcBorders>
            <w:vAlign w:val="center"/>
          </w:tcPr>
          <w:p w:rsidR="00D22850" w:rsidRPr="00804E69" w:rsidRDefault="00D22850" w:rsidP="00AA68BB">
            <w:pPr>
              <w:pStyle w:val="BodyText2"/>
            </w:pPr>
          </w:p>
        </w:tc>
        <w:tc>
          <w:tcPr>
            <w:tcW w:w="900" w:type="dxa"/>
            <w:tcBorders>
              <w:top w:val="single" w:sz="12" w:space="0" w:color="auto"/>
              <w:left w:val="single" w:sz="4" w:space="0" w:color="auto"/>
              <w:right w:val="single" w:sz="12" w:space="0" w:color="auto"/>
            </w:tcBorders>
          </w:tcPr>
          <w:p w:rsidR="00D22850" w:rsidRPr="00804E69" w:rsidRDefault="00D22850" w:rsidP="00AA68BB">
            <w:pPr>
              <w:pStyle w:val="BodyText2"/>
            </w:pPr>
          </w:p>
        </w:tc>
      </w:tr>
      <w:tr w:rsidR="00D22850" w:rsidRPr="00804E69" w:rsidTr="00AA68BB">
        <w:trPr>
          <w:trHeight w:hRule="exact" w:val="310"/>
          <w:jc w:val="center"/>
        </w:trPr>
        <w:tc>
          <w:tcPr>
            <w:tcW w:w="2340" w:type="dxa"/>
            <w:tcBorders>
              <w:left w:val="single" w:sz="12" w:space="0" w:color="auto"/>
            </w:tcBorders>
            <w:vAlign w:val="center"/>
          </w:tcPr>
          <w:p w:rsidR="00D22850" w:rsidRPr="00804E69" w:rsidRDefault="00D22850" w:rsidP="00AA68BB">
            <w:pPr>
              <w:pStyle w:val="BodyText2"/>
            </w:pPr>
            <w:r w:rsidRPr="00804E69">
              <w:t>PHA-administered Section 8</w:t>
            </w:r>
          </w:p>
        </w:tc>
        <w:tc>
          <w:tcPr>
            <w:tcW w:w="810" w:type="dxa"/>
            <w:tcBorders>
              <w:right w:val="single" w:sz="4" w:space="0" w:color="auto"/>
            </w:tcBorders>
            <w:vAlign w:val="center"/>
          </w:tcPr>
          <w:p w:rsidR="00D22850" w:rsidRPr="00804E69" w:rsidRDefault="00D22850" w:rsidP="00AA68BB">
            <w:pPr>
              <w:pStyle w:val="BodyText2"/>
            </w:pPr>
          </w:p>
        </w:tc>
        <w:tc>
          <w:tcPr>
            <w:tcW w:w="945" w:type="dxa"/>
            <w:tcBorders>
              <w:left w:val="single" w:sz="4" w:space="0" w:color="auto"/>
            </w:tcBorders>
          </w:tcPr>
          <w:p w:rsidR="00D22850" w:rsidRPr="00804E69" w:rsidRDefault="00D22850" w:rsidP="00AA68BB">
            <w:pPr>
              <w:pStyle w:val="BodyText2"/>
            </w:pPr>
          </w:p>
        </w:tc>
        <w:tc>
          <w:tcPr>
            <w:tcW w:w="855" w:type="dxa"/>
            <w:tcBorders>
              <w:right w:val="single" w:sz="4" w:space="0" w:color="auto"/>
            </w:tcBorders>
            <w:vAlign w:val="center"/>
          </w:tcPr>
          <w:p w:rsidR="00D22850" w:rsidRPr="00804E69" w:rsidRDefault="00D22850" w:rsidP="00AA68BB">
            <w:pPr>
              <w:pStyle w:val="BodyText2"/>
            </w:pPr>
          </w:p>
        </w:tc>
        <w:tc>
          <w:tcPr>
            <w:tcW w:w="900" w:type="dxa"/>
            <w:tcBorders>
              <w:left w:val="single" w:sz="4" w:space="0" w:color="auto"/>
              <w:right w:val="single" w:sz="12" w:space="0" w:color="auto"/>
            </w:tcBorders>
            <w:vAlign w:val="center"/>
          </w:tcPr>
          <w:p w:rsidR="00D22850" w:rsidRPr="00804E69" w:rsidRDefault="00D22850" w:rsidP="00AA68BB">
            <w:pPr>
              <w:pStyle w:val="BodyText2"/>
            </w:pPr>
          </w:p>
        </w:tc>
        <w:tc>
          <w:tcPr>
            <w:tcW w:w="810" w:type="dxa"/>
            <w:tcBorders>
              <w:left w:val="single" w:sz="12" w:space="0" w:color="auto"/>
              <w:right w:val="single" w:sz="4" w:space="0" w:color="auto"/>
            </w:tcBorders>
            <w:vAlign w:val="center"/>
          </w:tcPr>
          <w:p w:rsidR="00D22850" w:rsidRPr="00804E69" w:rsidRDefault="00D22850" w:rsidP="00AA68BB">
            <w:pPr>
              <w:pStyle w:val="BodyText2"/>
            </w:pPr>
          </w:p>
        </w:tc>
        <w:tc>
          <w:tcPr>
            <w:tcW w:w="945" w:type="dxa"/>
            <w:tcBorders>
              <w:left w:val="single" w:sz="4" w:space="0" w:color="auto"/>
            </w:tcBorders>
          </w:tcPr>
          <w:p w:rsidR="00D22850" w:rsidRPr="00804E69" w:rsidRDefault="00D22850" w:rsidP="00AA68BB">
            <w:pPr>
              <w:pStyle w:val="BodyText2"/>
            </w:pPr>
          </w:p>
        </w:tc>
        <w:tc>
          <w:tcPr>
            <w:tcW w:w="855" w:type="dxa"/>
            <w:tcBorders>
              <w:right w:val="single" w:sz="4" w:space="0" w:color="auto"/>
            </w:tcBorders>
            <w:vAlign w:val="center"/>
          </w:tcPr>
          <w:p w:rsidR="00D22850" w:rsidRPr="00804E69" w:rsidRDefault="00D22850" w:rsidP="00AA68BB">
            <w:pPr>
              <w:pStyle w:val="BodyText2"/>
            </w:pPr>
          </w:p>
        </w:tc>
        <w:tc>
          <w:tcPr>
            <w:tcW w:w="900" w:type="dxa"/>
            <w:tcBorders>
              <w:left w:val="single" w:sz="4" w:space="0" w:color="auto"/>
              <w:right w:val="single" w:sz="12" w:space="0" w:color="auto"/>
            </w:tcBorders>
          </w:tcPr>
          <w:p w:rsidR="00D22850" w:rsidRPr="00804E69" w:rsidRDefault="00D22850" w:rsidP="00AA68BB">
            <w:pPr>
              <w:pStyle w:val="BodyText2"/>
            </w:pPr>
          </w:p>
        </w:tc>
      </w:tr>
      <w:tr w:rsidR="00D22850" w:rsidRPr="00AA68BB" w:rsidTr="00AA68BB">
        <w:trPr>
          <w:trHeight w:hRule="exact" w:val="360"/>
          <w:jc w:val="center"/>
        </w:trPr>
        <w:tc>
          <w:tcPr>
            <w:tcW w:w="2340" w:type="dxa"/>
            <w:tcBorders>
              <w:left w:val="single" w:sz="12" w:space="0" w:color="auto"/>
              <w:bottom w:val="single" w:sz="4" w:space="0" w:color="auto"/>
            </w:tcBorders>
            <w:vAlign w:val="center"/>
          </w:tcPr>
          <w:p w:rsidR="00D22850" w:rsidRPr="00AA68BB" w:rsidRDefault="00D22850" w:rsidP="00AA68BB">
            <w:pPr>
              <w:pStyle w:val="BodyText2"/>
              <w:rPr>
                <w:i/>
              </w:rPr>
            </w:pPr>
            <w:r w:rsidRPr="00AA68BB">
              <w:rPr>
                <w:i/>
              </w:rPr>
              <w:t>Total PHA-administered</w:t>
            </w:r>
          </w:p>
        </w:tc>
        <w:tc>
          <w:tcPr>
            <w:tcW w:w="810" w:type="dxa"/>
            <w:tcBorders>
              <w:bottom w:val="single" w:sz="4" w:space="0" w:color="auto"/>
              <w:right w:val="single" w:sz="4" w:space="0" w:color="auto"/>
            </w:tcBorders>
            <w:vAlign w:val="center"/>
          </w:tcPr>
          <w:p w:rsidR="00D22850" w:rsidRPr="00AA68BB" w:rsidRDefault="00D22850" w:rsidP="00AA68BB">
            <w:pPr>
              <w:pStyle w:val="BodyText2"/>
              <w:rPr>
                <w:i/>
              </w:rPr>
            </w:pPr>
          </w:p>
        </w:tc>
        <w:tc>
          <w:tcPr>
            <w:tcW w:w="945" w:type="dxa"/>
            <w:tcBorders>
              <w:left w:val="single" w:sz="4" w:space="0" w:color="auto"/>
              <w:bottom w:val="single" w:sz="4" w:space="0" w:color="auto"/>
            </w:tcBorders>
          </w:tcPr>
          <w:p w:rsidR="00D22850" w:rsidRPr="00AA68BB" w:rsidRDefault="00D22850" w:rsidP="00AA68BB">
            <w:pPr>
              <w:pStyle w:val="BodyText2"/>
              <w:rPr>
                <w:i/>
              </w:rPr>
            </w:pPr>
          </w:p>
        </w:tc>
        <w:tc>
          <w:tcPr>
            <w:tcW w:w="855" w:type="dxa"/>
            <w:tcBorders>
              <w:bottom w:val="single" w:sz="4" w:space="0" w:color="auto"/>
              <w:right w:val="single" w:sz="4" w:space="0" w:color="auto"/>
            </w:tcBorders>
            <w:vAlign w:val="center"/>
          </w:tcPr>
          <w:p w:rsidR="00D22850" w:rsidRPr="00AA68BB" w:rsidRDefault="00D22850" w:rsidP="00AA68BB">
            <w:pPr>
              <w:pStyle w:val="BodyText2"/>
              <w:rPr>
                <w:i/>
              </w:rPr>
            </w:pPr>
          </w:p>
        </w:tc>
        <w:tc>
          <w:tcPr>
            <w:tcW w:w="900" w:type="dxa"/>
            <w:tcBorders>
              <w:left w:val="single" w:sz="4" w:space="0" w:color="auto"/>
              <w:bottom w:val="single" w:sz="4" w:space="0" w:color="auto"/>
              <w:right w:val="single" w:sz="12" w:space="0" w:color="auto"/>
            </w:tcBorders>
            <w:vAlign w:val="center"/>
          </w:tcPr>
          <w:p w:rsidR="00D22850" w:rsidRPr="00AA68BB" w:rsidRDefault="00D22850" w:rsidP="00AA68BB">
            <w:pPr>
              <w:pStyle w:val="BodyText2"/>
              <w:rPr>
                <w:i/>
              </w:rPr>
            </w:pPr>
          </w:p>
        </w:tc>
        <w:tc>
          <w:tcPr>
            <w:tcW w:w="810" w:type="dxa"/>
            <w:tcBorders>
              <w:left w:val="single" w:sz="12" w:space="0" w:color="auto"/>
              <w:bottom w:val="single" w:sz="4" w:space="0" w:color="auto"/>
              <w:right w:val="single" w:sz="4" w:space="0" w:color="auto"/>
            </w:tcBorders>
            <w:vAlign w:val="center"/>
          </w:tcPr>
          <w:p w:rsidR="00D22850" w:rsidRPr="00AA68BB" w:rsidRDefault="00D22850" w:rsidP="00AA68BB">
            <w:pPr>
              <w:pStyle w:val="BodyText2"/>
              <w:rPr>
                <w:i/>
              </w:rPr>
            </w:pPr>
          </w:p>
        </w:tc>
        <w:tc>
          <w:tcPr>
            <w:tcW w:w="945" w:type="dxa"/>
            <w:tcBorders>
              <w:left w:val="single" w:sz="4" w:space="0" w:color="auto"/>
              <w:bottom w:val="single" w:sz="4" w:space="0" w:color="auto"/>
            </w:tcBorders>
          </w:tcPr>
          <w:p w:rsidR="00D22850" w:rsidRPr="00AA68BB" w:rsidRDefault="00D22850" w:rsidP="00AA68BB">
            <w:pPr>
              <w:pStyle w:val="BodyText2"/>
              <w:rPr>
                <w:i/>
              </w:rPr>
            </w:pPr>
          </w:p>
        </w:tc>
        <w:tc>
          <w:tcPr>
            <w:tcW w:w="855" w:type="dxa"/>
            <w:tcBorders>
              <w:bottom w:val="single" w:sz="4" w:space="0" w:color="auto"/>
              <w:right w:val="single" w:sz="4" w:space="0" w:color="auto"/>
            </w:tcBorders>
            <w:vAlign w:val="center"/>
          </w:tcPr>
          <w:p w:rsidR="00D22850" w:rsidRPr="00AA68BB" w:rsidRDefault="00D22850" w:rsidP="00AA68BB">
            <w:pPr>
              <w:pStyle w:val="BodyText2"/>
              <w:rPr>
                <w:i/>
              </w:rPr>
            </w:pPr>
          </w:p>
        </w:tc>
        <w:tc>
          <w:tcPr>
            <w:tcW w:w="900" w:type="dxa"/>
            <w:tcBorders>
              <w:left w:val="single" w:sz="4" w:space="0" w:color="auto"/>
              <w:bottom w:val="single" w:sz="4" w:space="0" w:color="auto"/>
              <w:right w:val="single" w:sz="12" w:space="0" w:color="auto"/>
            </w:tcBorders>
          </w:tcPr>
          <w:p w:rsidR="00D22850" w:rsidRPr="00AA68BB" w:rsidRDefault="00D22850" w:rsidP="00AA68BB">
            <w:pPr>
              <w:pStyle w:val="BodyText2"/>
              <w:rPr>
                <w:i/>
              </w:rPr>
            </w:pPr>
          </w:p>
        </w:tc>
      </w:tr>
      <w:tr w:rsidR="00D22850" w:rsidRPr="00804E69" w:rsidTr="00AA68BB">
        <w:trPr>
          <w:trHeight w:hRule="exact" w:val="360"/>
          <w:jc w:val="center"/>
        </w:trPr>
        <w:tc>
          <w:tcPr>
            <w:tcW w:w="2340" w:type="dxa"/>
            <w:tcBorders>
              <w:left w:val="single" w:sz="12" w:space="0" w:color="auto"/>
              <w:bottom w:val="single" w:sz="4" w:space="0" w:color="auto"/>
            </w:tcBorders>
            <w:vAlign w:val="center"/>
          </w:tcPr>
          <w:p w:rsidR="00D22850" w:rsidRPr="00804E69" w:rsidRDefault="00D22850" w:rsidP="00AA68BB">
            <w:pPr>
              <w:pStyle w:val="BodyText2"/>
            </w:pPr>
            <w:r w:rsidRPr="00804E69">
              <w:t>Owner-administered</w:t>
            </w:r>
          </w:p>
        </w:tc>
        <w:tc>
          <w:tcPr>
            <w:tcW w:w="810" w:type="dxa"/>
            <w:tcBorders>
              <w:bottom w:val="single" w:sz="4" w:space="0" w:color="auto"/>
              <w:right w:val="single" w:sz="4" w:space="0" w:color="auto"/>
            </w:tcBorders>
            <w:vAlign w:val="center"/>
          </w:tcPr>
          <w:p w:rsidR="00D22850" w:rsidRPr="00804E69" w:rsidRDefault="00D22850" w:rsidP="00AA68BB">
            <w:pPr>
              <w:pStyle w:val="BodyText2"/>
            </w:pPr>
          </w:p>
        </w:tc>
        <w:tc>
          <w:tcPr>
            <w:tcW w:w="945" w:type="dxa"/>
            <w:tcBorders>
              <w:left w:val="single" w:sz="4" w:space="0" w:color="auto"/>
              <w:bottom w:val="single" w:sz="4" w:space="0" w:color="auto"/>
            </w:tcBorders>
          </w:tcPr>
          <w:p w:rsidR="00D22850" w:rsidRPr="00804E69" w:rsidRDefault="00D22850" w:rsidP="00AA68BB">
            <w:pPr>
              <w:pStyle w:val="BodyText2"/>
            </w:pPr>
          </w:p>
        </w:tc>
        <w:tc>
          <w:tcPr>
            <w:tcW w:w="855" w:type="dxa"/>
            <w:tcBorders>
              <w:bottom w:val="single" w:sz="4" w:space="0" w:color="auto"/>
              <w:right w:val="single" w:sz="4" w:space="0" w:color="auto"/>
            </w:tcBorders>
            <w:vAlign w:val="center"/>
          </w:tcPr>
          <w:p w:rsidR="00D22850" w:rsidRPr="00804E69" w:rsidRDefault="00D22850" w:rsidP="00AA68BB">
            <w:pPr>
              <w:pStyle w:val="BodyText2"/>
            </w:pPr>
          </w:p>
        </w:tc>
        <w:tc>
          <w:tcPr>
            <w:tcW w:w="900" w:type="dxa"/>
            <w:tcBorders>
              <w:left w:val="single" w:sz="4" w:space="0" w:color="auto"/>
              <w:bottom w:val="single" w:sz="4" w:space="0" w:color="auto"/>
              <w:right w:val="single" w:sz="12" w:space="0" w:color="auto"/>
            </w:tcBorders>
            <w:vAlign w:val="center"/>
          </w:tcPr>
          <w:p w:rsidR="00D22850" w:rsidRPr="00804E69" w:rsidRDefault="00D22850" w:rsidP="00AA68BB">
            <w:pPr>
              <w:pStyle w:val="BodyText2"/>
            </w:pPr>
          </w:p>
        </w:tc>
        <w:tc>
          <w:tcPr>
            <w:tcW w:w="810" w:type="dxa"/>
            <w:tcBorders>
              <w:left w:val="single" w:sz="12" w:space="0" w:color="auto"/>
              <w:bottom w:val="single" w:sz="4" w:space="0" w:color="auto"/>
              <w:right w:val="single" w:sz="4" w:space="0" w:color="auto"/>
            </w:tcBorders>
            <w:vAlign w:val="center"/>
          </w:tcPr>
          <w:p w:rsidR="00D22850" w:rsidRPr="00804E69" w:rsidRDefault="00D22850" w:rsidP="00AA68BB">
            <w:pPr>
              <w:pStyle w:val="BodyText2"/>
            </w:pPr>
          </w:p>
        </w:tc>
        <w:tc>
          <w:tcPr>
            <w:tcW w:w="945" w:type="dxa"/>
            <w:tcBorders>
              <w:left w:val="single" w:sz="4" w:space="0" w:color="auto"/>
              <w:bottom w:val="single" w:sz="4" w:space="0" w:color="auto"/>
            </w:tcBorders>
          </w:tcPr>
          <w:p w:rsidR="00D22850" w:rsidRPr="00804E69" w:rsidRDefault="00D22850" w:rsidP="00AA68BB">
            <w:pPr>
              <w:pStyle w:val="BodyText2"/>
            </w:pPr>
          </w:p>
        </w:tc>
        <w:tc>
          <w:tcPr>
            <w:tcW w:w="855" w:type="dxa"/>
            <w:tcBorders>
              <w:bottom w:val="single" w:sz="4" w:space="0" w:color="auto"/>
              <w:right w:val="single" w:sz="4" w:space="0" w:color="auto"/>
            </w:tcBorders>
            <w:vAlign w:val="center"/>
          </w:tcPr>
          <w:p w:rsidR="00D22850" w:rsidRPr="00804E69" w:rsidRDefault="00D22850" w:rsidP="00AA68BB">
            <w:pPr>
              <w:pStyle w:val="BodyText2"/>
            </w:pPr>
          </w:p>
        </w:tc>
        <w:tc>
          <w:tcPr>
            <w:tcW w:w="900" w:type="dxa"/>
            <w:tcBorders>
              <w:left w:val="single" w:sz="4" w:space="0" w:color="auto"/>
              <w:bottom w:val="single" w:sz="4" w:space="0" w:color="auto"/>
              <w:right w:val="single" w:sz="12" w:space="0" w:color="auto"/>
            </w:tcBorders>
          </w:tcPr>
          <w:p w:rsidR="00D22850" w:rsidRPr="00804E69" w:rsidRDefault="00D22850" w:rsidP="00AA68BB">
            <w:pPr>
              <w:pStyle w:val="BodyText2"/>
            </w:pPr>
          </w:p>
        </w:tc>
      </w:tr>
      <w:tr w:rsidR="00D22850" w:rsidRPr="00AA68BB" w:rsidTr="00AA68BB">
        <w:trPr>
          <w:trHeight w:hRule="exact" w:val="360"/>
          <w:jc w:val="center"/>
        </w:trPr>
        <w:tc>
          <w:tcPr>
            <w:tcW w:w="2340" w:type="dxa"/>
            <w:tcBorders>
              <w:top w:val="single" w:sz="4" w:space="0" w:color="auto"/>
              <w:left w:val="single" w:sz="12" w:space="0" w:color="auto"/>
              <w:bottom w:val="single" w:sz="12" w:space="0" w:color="auto"/>
            </w:tcBorders>
            <w:vAlign w:val="center"/>
          </w:tcPr>
          <w:p w:rsidR="00D22850" w:rsidRPr="00AA68BB" w:rsidRDefault="00D22850" w:rsidP="00AA68BB">
            <w:pPr>
              <w:pStyle w:val="BodyText2"/>
              <w:rPr>
                <w:b/>
              </w:rPr>
            </w:pPr>
            <w:r w:rsidRPr="00AA68BB">
              <w:rPr>
                <w:b/>
              </w:rPr>
              <w:t>Total</w:t>
            </w:r>
          </w:p>
        </w:tc>
        <w:tc>
          <w:tcPr>
            <w:tcW w:w="810" w:type="dxa"/>
            <w:tcBorders>
              <w:top w:val="single" w:sz="4" w:space="0" w:color="auto"/>
              <w:bottom w:val="single" w:sz="12" w:space="0" w:color="auto"/>
              <w:right w:val="single" w:sz="4" w:space="0" w:color="auto"/>
            </w:tcBorders>
            <w:vAlign w:val="center"/>
          </w:tcPr>
          <w:p w:rsidR="00D22850" w:rsidRPr="00AA68BB" w:rsidRDefault="00D22850" w:rsidP="00AA68BB">
            <w:pPr>
              <w:pStyle w:val="BodyText2"/>
              <w:rPr>
                <w:b/>
              </w:rPr>
            </w:pPr>
          </w:p>
        </w:tc>
        <w:tc>
          <w:tcPr>
            <w:tcW w:w="945" w:type="dxa"/>
            <w:tcBorders>
              <w:top w:val="single" w:sz="4" w:space="0" w:color="auto"/>
              <w:left w:val="single" w:sz="4" w:space="0" w:color="auto"/>
              <w:bottom w:val="single" w:sz="12" w:space="0" w:color="auto"/>
            </w:tcBorders>
          </w:tcPr>
          <w:p w:rsidR="00D22850" w:rsidRPr="00AA68BB" w:rsidRDefault="00D22850" w:rsidP="00AA68BB">
            <w:pPr>
              <w:pStyle w:val="BodyText2"/>
              <w:rPr>
                <w:b/>
              </w:rPr>
            </w:pPr>
          </w:p>
        </w:tc>
        <w:tc>
          <w:tcPr>
            <w:tcW w:w="855" w:type="dxa"/>
            <w:tcBorders>
              <w:top w:val="single" w:sz="4" w:space="0" w:color="auto"/>
              <w:bottom w:val="single" w:sz="12" w:space="0" w:color="auto"/>
              <w:right w:val="single" w:sz="4" w:space="0" w:color="auto"/>
            </w:tcBorders>
            <w:vAlign w:val="center"/>
          </w:tcPr>
          <w:p w:rsidR="00D22850" w:rsidRPr="00AA68BB" w:rsidRDefault="00D22850" w:rsidP="00AA68BB">
            <w:pPr>
              <w:pStyle w:val="BodyText2"/>
              <w:rPr>
                <w:b/>
              </w:rPr>
            </w:pPr>
          </w:p>
        </w:tc>
        <w:tc>
          <w:tcPr>
            <w:tcW w:w="900" w:type="dxa"/>
            <w:tcBorders>
              <w:top w:val="single" w:sz="4" w:space="0" w:color="auto"/>
              <w:left w:val="single" w:sz="4" w:space="0" w:color="auto"/>
              <w:bottom w:val="single" w:sz="12" w:space="0" w:color="auto"/>
              <w:right w:val="single" w:sz="12" w:space="0" w:color="auto"/>
            </w:tcBorders>
            <w:vAlign w:val="center"/>
          </w:tcPr>
          <w:p w:rsidR="00D22850" w:rsidRPr="00AA68BB" w:rsidRDefault="00D22850" w:rsidP="00AA68BB">
            <w:pPr>
              <w:pStyle w:val="BodyText2"/>
              <w:rPr>
                <w:b/>
              </w:rPr>
            </w:pPr>
          </w:p>
        </w:tc>
        <w:tc>
          <w:tcPr>
            <w:tcW w:w="810" w:type="dxa"/>
            <w:tcBorders>
              <w:top w:val="single" w:sz="4" w:space="0" w:color="auto"/>
              <w:left w:val="single" w:sz="12" w:space="0" w:color="auto"/>
              <w:bottom w:val="single" w:sz="12" w:space="0" w:color="auto"/>
              <w:right w:val="single" w:sz="4" w:space="0" w:color="auto"/>
            </w:tcBorders>
            <w:vAlign w:val="center"/>
          </w:tcPr>
          <w:p w:rsidR="00D22850" w:rsidRPr="00AA68BB" w:rsidRDefault="00D22850" w:rsidP="00AA68BB">
            <w:pPr>
              <w:pStyle w:val="BodyText2"/>
              <w:rPr>
                <w:b/>
              </w:rPr>
            </w:pPr>
          </w:p>
        </w:tc>
        <w:tc>
          <w:tcPr>
            <w:tcW w:w="945" w:type="dxa"/>
            <w:tcBorders>
              <w:top w:val="single" w:sz="4" w:space="0" w:color="auto"/>
              <w:left w:val="single" w:sz="4" w:space="0" w:color="auto"/>
              <w:bottom w:val="single" w:sz="12" w:space="0" w:color="auto"/>
            </w:tcBorders>
          </w:tcPr>
          <w:p w:rsidR="00D22850" w:rsidRPr="00AA68BB" w:rsidRDefault="00D22850" w:rsidP="00AA68BB">
            <w:pPr>
              <w:pStyle w:val="BodyText2"/>
              <w:rPr>
                <w:b/>
              </w:rPr>
            </w:pPr>
          </w:p>
        </w:tc>
        <w:tc>
          <w:tcPr>
            <w:tcW w:w="855" w:type="dxa"/>
            <w:tcBorders>
              <w:top w:val="single" w:sz="4" w:space="0" w:color="auto"/>
              <w:bottom w:val="single" w:sz="12" w:space="0" w:color="auto"/>
              <w:right w:val="single" w:sz="4" w:space="0" w:color="auto"/>
            </w:tcBorders>
            <w:vAlign w:val="center"/>
          </w:tcPr>
          <w:p w:rsidR="00D22850" w:rsidRPr="00AA68BB" w:rsidRDefault="00D22850" w:rsidP="00AA68BB">
            <w:pPr>
              <w:pStyle w:val="BodyText2"/>
              <w:rPr>
                <w:b/>
              </w:rPr>
            </w:pPr>
          </w:p>
        </w:tc>
        <w:tc>
          <w:tcPr>
            <w:tcW w:w="900" w:type="dxa"/>
            <w:tcBorders>
              <w:top w:val="single" w:sz="4" w:space="0" w:color="auto"/>
              <w:left w:val="single" w:sz="4" w:space="0" w:color="auto"/>
              <w:bottom w:val="single" w:sz="12" w:space="0" w:color="auto"/>
              <w:right w:val="single" w:sz="12" w:space="0" w:color="auto"/>
            </w:tcBorders>
          </w:tcPr>
          <w:p w:rsidR="00D22850" w:rsidRPr="00AA68BB" w:rsidRDefault="00D22850" w:rsidP="00AA68BB">
            <w:pPr>
              <w:pStyle w:val="BodyText2"/>
              <w:rPr>
                <w:b/>
              </w:rPr>
            </w:pPr>
          </w:p>
        </w:tc>
      </w:tr>
    </w:tbl>
    <w:p w:rsidR="00D22850" w:rsidRPr="00804E69" w:rsidRDefault="00D22850" w:rsidP="00AA68BB">
      <w:pPr>
        <w:pStyle w:val="BodyText3"/>
      </w:pPr>
      <w:bookmarkStart w:id="121" w:name="_Toc120333838"/>
      <w:r w:rsidRPr="00804E69">
        <w:t>Source Table 5</w:t>
      </w:r>
    </w:p>
    <w:p w:rsidR="00D22850" w:rsidRPr="00804E69" w:rsidRDefault="00D22850" w:rsidP="00AA68BB">
      <w:pPr>
        <w:pStyle w:val="Heading3"/>
      </w:pPr>
      <w:bookmarkStart w:id="122" w:name="_Toc311714764"/>
      <w:bookmarkStart w:id="123" w:name="_Toc369858176"/>
      <w:r w:rsidRPr="00804E69">
        <w:t>Objective 4:</w:t>
      </w:r>
      <w:r w:rsidRPr="00804E69">
        <w:tab/>
        <w:t>Determine the relationship between</w:t>
      </w:r>
      <w:r w:rsidR="00AA68BB">
        <w:t xml:space="preserve"> errors detectable by using the </w:t>
      </w:r>
      <w:r w:rsidRPr="00804E69">
        <w:t>HUD-50058 and HUD-50059 form</w:t>
      </w:r>
      <w:r w:rsidR="00AA68BB">
        <w:t>s and total errors found in the </w:t>
      </w:r>
      <w:r w:rsidRPr="00804E69">
        <w:t>study.</w:t>
      </w:r>
      <w:bookmarkEnd w:id="121"/>
      <w:bookmarkEnd w:id="122"/>
      <w:bookmarkEnd w:id="123"/>
    </w:p>
    <w:p w:rsidR="00D22850" w:rsidRPr="00804E69" w:rsidRDefault="00D22850" w:rsidP="00D22850">
      <w:pPr>
        <w:pStyle w:val="BodyText"/>
      </w:pPr>
      <w:r w:rsidRPr="00804E69">
        <w:t xml:space="preserve">Objective 2 estimates </w:t>
      </w:r>
      <w:r w:rsidRPr="00AA68BB">
        <w:rPr>
          <w:i/>
        </w:rPr>
        <w:t>procedural error</w:t>
      </w:r>
      <w:r w:rsidRPr="00804E69">
        <w:t xml:space="preserve"> that can be attributed to mistakes made by the housing management staff. Except for overdue </w:t>
      </w:r>
      <w:proofErr w:type="spellStart"/>
      <w:r w:rsidRPr="00804E69">
        <w:t>recertifications</w:t>
      </w:r>
      <w:proofErr w:type="spellEnd"/>
      <w:r w:rsidRPr="00804E69">
        <w:t>, it does not estimate QC error detected through the verification process. The purpose of Objective 4 is to determine the relationship between those procedural errors detected from the 50058/</w:t>
      </w:r>
      <w:r w:rsidR="004C49BB">
        <w:t>500</w:t>
      </w:r>
      <w:r w:rsidRPr="00804E69">
        <w:t>59 forms and the total error found after all information was verified in the study. Exhibit 10 illustrates this analysis.</w:t>
      </w:r>
    </w:p>
    <w:p w:rsidR="00D22850" w:rsidRPr="00804E69" w:rsidRDefault="00D22850" w:rsidP="00AA68BB">
      <w:pPr>
        <w:pStyle w:val="Caption"/>
      </w:pPr>
      <w:bookmarkStart w:id="124" w:name="_Toc260402556"/>
      <w:bookmarkStart w:id="125" w:name="_Toc311714765"/>
      <w:bookmarkStart w:id="126" w:name="_Toc369858177"/>
      <w:r w:rsidRPr="00804E69">
        <w:lastRenderedPageBreak/>
        <w:t>Exhibit 10</w:t>
      </w:r>
      <w:bookmarkEnd w:id="124"/>
      <w:r w:rsidR="00AA68BB">
        <w:t>:</w:t>
      </w:r>
      <w:r w:rsidRPr="00804E69">
        <w:br/>
        <w:t>50058/</w:t>
      </w:r>
      <w:r w:rsidR="004C49BB">
        <w:t>500</w:t>
      </w:r>
      <w:r w:rsidRPr="00804E69">
        <w:t>59 Rent Calculation Error Compared to QC Rent Error</w:t>
      </w:r>
      <w:r w:rsidR="00AA68BB">
        <w:br/>
      </w:r>
      <w:r w:rsidRPr="00804E69">
        <w:t>(</w:t>
      </w:r>
      <w:r w:rsidR="00C3200B">
        <w:t>FY 20</w:t>
      </w:r>
      <w:r w:rsidRPr="00804E69">
        <w:t>1</w:t>
      </w:r>
      <w:r w:rsidR="004C49BB">
        <w:t>2</w:t>
      </w:r>
      <w:r w:rsidRPr="00804E69">
        <w:t xml:space="preserve"> and </w:t>
      </w:r>
      <w:r w:rsidR="00C3200B">
        <w:t>FY 20</w:t>
      </w:r>
      <w:r w:rsidRPr="00804E69">
        <w:t>1</w:t>
      </w:r>
      <w:r w:rsidR="004C49BB">
        <w:t>3</w:t>
      </w:r>
      <w:r w:rsidRPr="00804E69">
        <w:t>)</w:t>
      </w:r>
      <w:bookmarkEnd w:id="125"/>
      <w:bookmarkEnd w:id="126"/>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320"/>
        <w:gridCol w:w="1260"/>
        <w:gridCol w:w="1260"/>
        <w:gridCol w:w="1260"/>
        <w:gridCol w:w="1260"/>
      </w:tblGrid>
      <w:tr w:rsidR="00D22850" w:rsidRPr="00AA68BB" w:rsidTr="00AA68BB">
        <w:trPr>
          <w:jc w:val="center"/>
        </w:trPr>
        <w:tc>
          <w:tcPr>
            <w:tcW w:w="4320" w:type="dxa"/>
            <w:vMerge w:val="restart"/>
            <w:tcBorders>
              <w:top w:val="single" w:sz="12" w:space="0" w:color="auto"/>
              <w:left w:val="single" w:sz="12" w:space="0" w:color="auto"/>
            </w:tcBorders>
            <w:vAlign w:val="bottom"/>
          </w:tcPr>
          <w:p w:rsidR="00D22850" w:rsidRPr="00AA68BB" w:rsidRDefault="00D22850" w:rsidP="00AA68BB">
            <w:pPr>
              <w:pStyle w:val="BodyText2"/>
              <w:jc w:val="center"/>
              <w:rPr>
                <w:b/>
              </w:rPr>
            </w:pPr>
            <w:r w:rsidRPr="00AA68BB">
              <w:rPr>
                <w:b/>
              </w:rPr>
              <w:t>Rent Calculation Method</w:t>
            </w:r>
          </w:p>
        </w:tc>
        <w:tc>
          <w:tcPr>
            <w:tcW w:w="2520" w:type="dxa"/>
            <w:gridSpan w:val="2"/>
            <w:tcBorders>
              <w:top w:val="single" w:sz="12" w:space="0" w:color="auto"/>
              <w:bottom w:val="single" w:sz="4" w:space="0" w:color="auto"/>
            </w:tcBorders>
            <w:vAlign w:val="bottom"/>
          </w:tcPr>
          <w:p w:rsidR="00D22850" w:rsidRPr="00AA68BB" w:rsidRDefault="00D22850" w:rsidP="00AA68BB">
            <w:pPr>
              <w:pStyle w:val="BodyText2"/>
              <w:jc w:val="center"/>
              <w:rPr>
                <w:b/>
              </w:rPr>
            </w:pPr>
            <w:r w:rsidRPr="00AA68BB">
              <w:rPr>
                <w:b/>
              </w:rPr>
              <w:t>Percent of Households with Correctly Calculated Rent</w:t>
            </w:r>
          </w:p>
        </w:tc>
        <w:tc>
          <w:tcPr>
            <w:tcW w:w="2520" w:type="dxa"/>
            <w:gridSpan w:val="2"/>
            <w:tcBorders>
              <w:top w:val="single" w:sz="12" w:space="0" w:color="auto"/>
              <w:bottom w:val="single" w:sz="4" w:space="0" w:color="auto"/>
              <w:right w:val="single" w:sz="12" w:space="0" w:color="auto"/>
            </w:tcBorders>
            <w:vAlign w:val="bottom"/>
          </w:tcPr>
          <w:p w:rsidR="00D22850" w:rsidRPr="00AA68BB" w:rsidRDefault="00D22850" w:rsidP="00AA68BB">
            <w:pPr>
              <w:pStyle w:val="BodyText2"/>
              <w:jc w:val="center"/>
              <w:rPr>
                <w:b/>
              </w:rPr>
            </w:pPr>
            <w:r w:rsidRPr="00AA68BB">
              <w:rPr>
                <w:b/>
              </w:rPr>
              <w:t>Percent of Households with Incorrectly Calculated Rent</w:t>
            </w:r>
          </w:p>
        </w:tc>
      </w:tr>
      <w:tr w:rsidR="00D22850" w:rsidRPr="00AA68BB" w:rsidTr="00AA68BB">
        <w:trPr>
          <w:jc w:val="center"/>
        </w:trPr>
        <w:tc>
          <w:tcPr>
            <w:tcW w:w="4320" w:type="dxa"/>
            <w:vMerge/>
            <w:tcBorders>
              <w:left w:val="single" w:sz="12" w:space="0" w:color="auto"/>
              <w:bottom w:val="single" w:sz="12" w:space="0" w:color="auto"/>
            </w:tcBorders>
            <w:vAlign w:val="bottom"/>
          </w:tcPr>
          <w:p w:rsidR="00D22850" w:rsidRPr="00AA68BB" w:rsidRDefault="00D22850" w:rsidP="00AA68BB">
            <w:pPr>
              <w:pStyle w:val="BodyText2"/>
              <w:jc w:val="center"/>
              <w:rPr>
                <w:b/>
              </w:rPr>
            </w:pPr>
          </w:p>
        </w:tc>
        <w:tc>
          <w:tcPr>
            <w:tcW w:w="1260" w:type="dxa"/>
            <w:tcBorders>
              <w:bottom w:val="single" w:sz="12" w:space="0" w:color="auto"/>
            </w:tcBorders>
            <w:vAlign w:val="bottom"/>
          </w:tcPr>
          <w:p w:rsidR="00D22850" w:rsidRPr="00AA68BB" w:rsidRDefault="00C3200B" w:rsidP="00AA68BB">
            <w:pPr>
              <w:pStyle w:val="BodyText2"/>
              <w:jc w:val="center"/>
              <w:rPr>
                <w:b/>
              </w:rPr>
            </w:pPr>
            <w:r w:rsidRPr="00AA68BB">
              <w:rPr>
                <w:b/>
              </w:rPr>
              <w:t>FY 20</w:t>
            </w:r>
            <w:r w:rsidR="00D22850" w:rsidRPr="00AA68BB">
              <w:rPr>
                <w:b/>
              </w:rPr>
              <w:t>1</w:t>
            </w:r>
            <w:r w:rsidR="004C49BB">
              <w:rPr>
                <w:b/>
              </w:rPr>
              <w:t>2</w:t>
            </w:r>
          </w:p>
        </w:tc>
        <w:tc>
          <w:tcPr>
            <w:tcW w:w="1260" w:type="dxa"/>
            <w:tcBorders>
              <w:bottom w:val="single" w:sz="12" w:space="0" w:color="auto"/>
            </w:tcBorders>
            <w:vAlign w:val="bottom"/>
          </w:tcPr>
          <w:p w:rsidR="00D22850" w:rsidRPr="00AA68BB" w:rsidRDefault="00C3200B" w:rsidP="00AA68BB">
            <w:pPr>
              <w:pStyle w:val="BodyText2"/>
              <w:jc w:val="center"/>
              <w:rPr>
                <w:b/>
              </w:rPr>
            </w:pPr>
            <w:r w:rsidRPr="00AA68BB">
              <w:rPr>
                <w:b/>
              </w:rPr>
              <w:t>FY 20</w:t>
            </w:r>
            <w:r w:rsidR="00D22850" w:rsidRPr="00AA68BB">
              <w:rPr>
                <w:b/>
              </w:rPr>
              <w:t>1</w:t>
            </w:r>
            <w:r w:rsidR="004C49BB">
              <w:rPr>
                <w:b/>
              </w:rPr>
              <w:t>3</w:t>
            </w:r>
          </w:p>
        </w:tc>
        <w:tc>
          <w:tcPr>
            <w:tcW w:w="1260" w:type="dxa"/>
            <w:tcBorders>
              <w:bottom w:val="single" w:sz="12" w:space="0" w:color="auto"/>
            </w:tcBorders>
            <w:vAlign w:val="bottom"/>
          </w:tcPr>
          <w:p w:rsidR="00D22850" w:rsidRPr="00AA68BB" w:rsidRDefault="00C3200B" w:rsidP="00AA68BB">
            <w:pPr>
              <w:pStyle w:val="BodyText2"/>
              <w:jc w:val="center"/>
              <w:rPr>
                <w:b/>
              </w:rPr>
            </w:pPr>
            <w:r w:rsidRPr="00AA68BB">
              <w:rPr>
                <w:b/>
              </w:rPr>
              <w:t>FY 20</w:t>
            </w:r>
            <w:r w:rsidR="00D22850" w:rsidRPr="00AA68BB">
              <w:rPr>
                <w:b/>
              </w:rPr>
              <w:t>1</w:t>
            </w:r>
            <w:r w:rsidR="004C49BB">
              <w:rPr>
                <w:b/>
              </w:rPr>
              <w:t>2</w:t>
            </w:r>
          </w:p>
        </w:tc>
        <w:tc>
          <w:tcPr>
            <w:tcW w:w="1260" w:type="dxa"/>
            <w:tcBorders>
              <w:bottom w:val="single" w:sz="12" w:space="0" w:color="auto"/>
              <w:right w:val="single" w:sz="12" w:space="0" w:color="auto"/>
            </w:tcBorders>
            <w:vAlign w:val="bottom"/>
          </w:tcPr>
          <w:p w:rsidR="00D22850" w:rsidRPr="00AA68BB" w:rsidRDefault="00C3200B" w:rsidP="00AA68BB">
            <w:pPr>
              <w:pStyle w:val="BodyText2"/>
              <w:jc w:val="center"/>
              <w:rPr>
                <w:b/>
              </w:rPr>
            </w:pPr>
            <w:r w:rsidRPr="00AA68BB">
              <w:rPr>
                <w:b/>
              </w:rPr>
              <w:t>FY 20</w:t>
            </w:r>
            <w:r w:rsidR="00D22850" w:rsidRPr="00AA68BB">
              <w:rPr>
                <w:b/>
              </w:rPr>
              <w:t>1</w:t>
            </w:r>
            <w:r w:rsidR="004C49BB">
              <w:rPr>
                <w:b/>
              </w:rPr>
              <w:t>3</w:t>
            </w:r>
          </w:p>
        </w:tc>
      </w:tr>
      <w:tr w:rsidR="00D22850" w:rsidRPr="00804E69" w:rsidTr="00AA68BB">
        <w:trPr>
          <w:jc w:val="center"/>
        </w:trPr>
        <w:tc>
          <w:tcPr>
            <w:tcW w:w="4320" w:type="dxa"/>
            <w:tcBorders>
              <w:top w:val="single" w:sz="12" w:space="0" w:color="auto"/>
              <w:left w:val="single" w:sz="12" w:space="0" w:color="auto"/>
            </w:tcBorders>
            <w:vAlign w:val="center"/>
          </w:tcPr>
          <w:p w:rsidR="00D22850" w:rsidRPr="00804E69" w:rsidRDefault="00D22850" w:rsidP="00AA68BB">
            <w:pPr>
              <w:pStyle w:val="BodyText2"/>
            </w:pPr>
            <w:r w:rsidRPr="00804E69">
              <w:t>Using Information on the 50058/50059 Form</w:t>
            </w:r>
          </w:p>
        </w:tc>
        <w:tc>
          <w:tcPr>
            <w:tcW w:w="1260" w:type="dxa"/>
            <w:tcBorders>
              <w:top w:val="single" w:sz="12" w:space="0" w:color="auto"/>
            </w:tcBorders>
            <w:vAlign w:val="center"/>
          </w:tcPr>
          <w:p w:rsidR="00D22850" w:rsidRPr="00804E69" w:rsidRDefault="00D22850" w:rsidP="00AA68BB">
            <w:pPr>
              <w:pStyle w:val="BodyText2"/>
            </w:pPr>
          </w:p>
        </w:tc>
        <w:tc>
          <w:tcPr>
            <w:tcW w:w="1260" w:type="dxa"/>
            <w:tcBorders>
              <w:top w:val="single" w:sz="12" w:space="0" w:color="auto"/>
            </w:tcBorders>
            <w:vAlign w:val="center"/>
          </w:tcPr>
          <w:p w:rsidR="00D22850" w:rsidRPr="00804E69" w:rsidRDefault="00D22850" w:rsidP="00AA68BB">
            <w:pPr>
              <w:pStyle w:val="BodyText2"/>
            </w:pPr>
          </w:p>
        </w:tc>
        <w:tc>
          <w:tcPr>
            <w:tcW w:w="1260" w:type="dxa"/>
            <w:tcBorders>
              <w:top w:val="single" w:sz="12" w:space="0" w:color="auto"/>
            </w:tcBorders>
            <w:vAlign w:val="center"/>
          </w:tcPr>
          <w:p w:rsidR="00D22850" w:rsidRPr="00804E69" w:rsidRDefault="00D22850" w:rsidP="00AA68BB">
            <w:pPr>
              <w:pStyle w:val="BodyText2"/>
            </w:pPr>
          </w:p>
        </w:tc>
        <w:tc>
          <w:tcPr>
            <w:tcW w:w="1260" w:type="dxa"/>
            <w:tcBorders>
              <w:top w:val="single" w:sz="12" w:space="0" w:color="auto"/>
              <w:right w:val="single" w:sz="12" w:space="0" w:color="auto"/>
            </w:tcBorders>
            <w:vAlign w:val="center"/>
          </w:tcPr>
          <w:p w:rsidR="00D22850" w:rsidRPr="00804E69" w:rsidRDefault="00D22850" w:rsidP="00AA68BB">
            <w:pPr>
              <w:pStyle w:val="BodyText2"/>
            </w:pPr>
          </w:p>
        </w:tc>
      </w:tr>
      <w:tr w:rsidR="00D22850" w:rsidRPr="00804E69" w:rsidTr="00AA68BB">
        <w:trPr>
          <w:jc w:val="center"/>
        </w:trPr>
        <w:tc>
          <w:tcPr>
            <w:tcW w:w="4320" w:type="dxa"/>
            <w:tcBorders>
              <w:left w:val="single" w:sz="12" w:space="0" w:color="auto"/>
            </w:tcBorders>
            <w:vAlign w:val="center"/>
          </w:tcPr>
          <w:p w:rsidR="00D22850" w:rsidRPr="00804E69" w:rsidRDefault="00D22850" w:rsidP="00AA68BB">
            <w:pPr>
              <w:pStyle w:val="BodyText2"/>
            </w:pPr>
            <w:r w:rsidRPr="00804E69">
              <w:t>According to the QC Rent Calculation</w:t>
            </w:r>
          </w:p>
        </w:tc>
        <w:tc>
          <w:tcPr>
            <w:tcW w:w="1260" w:type="dxa"/>
            <w:vAlign w:val="center"/>
          </w:tcPr>
          <w:p w:rsidR="00D22850" w:rsidRPr="00804E69" w:rsidRDefault="00D22850" w:rsidP="00AA68BB">
            <w:pPr>
              <w:pStyle w:val="BodyText2"/>
            </w:pPr>
          </w:p>
        </w:tc>
        <w:tc>
          <w:tcPr>
            <w:tcW w:w="1260" w:type="dxa"/>
            <w:vAlign w:val="center"/>
          </w:tcPr>
          <w:p w:rsidR="00D22850" w:rsidRPr="00804E69" w:rsidRDefault="00D22850" w:rsidP="00AA68BB">
            <w:pPr>
              <w:pStyle w:val="BodyText2"/>
            </w:pPr>
          </w:p>
        </w:tc>
        <w:tc>
          <w:tcPr>
            <w:tcW w:w="1260" w:type="dxa"/>
            <w:vAlign w:val="center"/>
          </w:tcPr>
          <w:p w:rsidR="00D22850" w:rsidRPr="00804E69" w:rsidRDefault="00D22850" w:rsidP="00AA68BB">
            <w:pPr>
              <w:pStyle w:val="BodyText2"/>
            </w:pPr>
          </w:p>
        </w:tc>
        <w:tc>
          <w:tcPr>
            <w:tcW w:w="1260" w:type="dxa"/>
            <w:tcBorders>
              <w:right w:val="single" w:sz="12" w:space="0" w:color="auto"/>
            </w:tcBorders>
            <w:vAlign w:val="center"/>
          </w:tcPr>
          <w:p w:rsidR="00D22850" w:rsidRPr="00804E69" w:rsidRDefault="00D22850" w:rsidP="00AA68BB">
            <w:pPr>
              <w:pStyle w:val="BodyText2"/>
            </w:pPr>
          </w:p>
        </w:tc>
      </w:tr>
      <w:tr w:rsidR="00D22850" w:rsidRPr="00804E69" w:rsidTr="00AA68BB">
        <w:trPr>
          <w:jc w:val="center"/>
        </w:trPr>
        <w:tc>
          <w:tcPr>
            <w:tcW w:w="4320" w:type="dxa"/>
            <w:tcBorders>
              <w:left w:val="single" w:sz="12" w:space="0" w:color="auto"/>
              <w:bottom w:val="single" w:sz="12" w:space="0" w:color="auto"/>
            </w:tcBorders>
            <w:vAlign w:val="center"/>
          </w:tcPr>
          <w:p w:rsidR="00D22850" w:rsidRPr="00804E69" w:rsidRDefault="00D22850" w:rsidP="00AA68BB">
            <w:pPr>
              <w:pStyle w:val="BodyText2"/>
            </w:pPr>
            <w:r w:rsidRPr="00804E69">
              <w:t>Both 50058/50059 calculation and QC Rent calculation</w:t>
            </w:r>
          </w:p>
        </w:tc>
        <w:tc>
          <w:tcPr>
            <w:tcW w:w="1260" w:type="dxa"/>
            <w:tcBorders>
              <w:bottom w:val="single" w:sz="12" w:space="0" w:color="auto"/>
            </w:tcBorders>
            <w:vAlign w:val="center"/>
          </w:tcPr>
          <w:p w:rsidR="00D22850" w:rsidRPr="00804E69" w:rsidRDefault="00D22850" w:rsidP="00AA68BB">
            <w:pPr>
              <w:pStyle w:val="BodyText2"/>
            </w:pPr>
          </w:p>
        </w:tc>
        <w:tc>
          <w:tcPr>
            <w:tcW w:w="1260" w:type="dxa"/>
            <w:tcBorders>
              <w:bottom w:val="single" w:sz="12" w:space="0" w:color="auto"/>
            </w:tcBorders>
            <w:vAlign w:val="center"/>
          </w:tcPr>
          <w:p w:rsidR="00D22850" w:rsidRPr="00804E69" w:rsidRDefault="00D22850" w:rsidP="00AA68BB">
            <w:pPr>
              <w:pStyle w:val="BodyText2"/>
            </w:pPr>
          </w:p>
        </w:tc>
        <w:tc>
          <w:tcPr>
            <w:tcW w:w="1260" w:type="dxa"/>
            <w:tcBorders>
              <w:bottom w:val="single" w:sz="12" w:space="0" w:color="auto"/>
            </w:tcBorders>
            <w:vAlign w:val="center"/>
          </w:tcPr>
          <w:p w:rsidR="00D22850" w:rsidRPr="00804E69" w:rsidRDefault="00D22850" w:rsidP="00AA68BB">
            <w:pPr>
              <w:pStyle w:val="BodyText2"/>
            </w:pPr>
          </w:p>
        </w:tc>
        <w:tc>
          <w:tcPr>
            <w:tcW w:w="1260" w:type="dxa"/>
            <w:tcBorders>
              <w:bottom w:val="single" w:sz="12" w:space="0" w:color="auto"/>
              <w:right w:val="single" w:sz="12" w:space="0" w:color="auto"/>
            </w:tcBorders>
            <w:vAlign w:val="center"/>
          </w:tcPr>
          <w:p w:rsidR="00D22850" w:rsidRPr="00804E69" w:rsidRDefault="00D22850" w:rsidP="00AA68BB">
            <w:pPr>
              <w:pStyle w:val="BodyText2"/>
            </w:pPr>
          </w:p>
        </w:tc>
      </w:tr>
    </w:tbl>
    <w:p w:rsidR="00D22850" w:rsidRPr="00804E69" w:rsidRDefault="00D22850" w:rsidP="00AA68BB">
      <w:pPr>
        <w:pStyle w:val="BodyText3"/>
      </w:pPr>
      <w:r w:rsidRPr="00804E69">
        <w:t>Source QC Table 2 and Tenant File Table 2</w:t>
      </w:r>
    </w:p>
    <w:p w:rsidR="00D22850" w:rsidRPr="00804E69" w:rsidRDefault="00D22850" w:rsidP="00D22850">
      <w:pPr>
        <w:pStyle w:val="BodyText"/>
      </w:pPr>
      <w:r w:rsidRPr="00804E69">
        <w:t>Since HUD collects 50058/</w:t>
      </w:r>
      <w:r w:rsidR="00B14884">
        <w:t>500</w:t>
      </w:r>
      <w:r w:rsidRPr="00804E69">
        <w:t>59 forms centrally on the TRACS/PIC System, it may be beneficial for the agency to re-calculate information on the 50058/</w:t>
      </w:r>
      <w:r w:rsidR="00B14884">
        <w:t>500</w:t>
      </w:r>
      <w:r w:rsidRPr="00804E69">
        <w:t>59 forms to help identify cases likely to be in error. This decision could be made on the basis of the results of the descriptive analysis, or HUD may choose to use more sophisticated techniques. Additional discussion of the use of PIC and TRACS data to predict error is found under Objective 14.</w:t>
      </w:r>
    </w:p>
    <w:p w:rsidR="00D22850" w:rsidRPr="00804E69" w:rsidRDefault="00D22850" w:rsidP="00D22850">
      <w:pPr>
        <w:pStyle w:val="BodyText"/>
      </w:pPr>
      <w:r w:rsidRPr="00804E69">
        <w:t>Exhibit 11 presents the percent of households in error and the total annual program dollar errors, comparing error obtained from all sources identified during the study to error obtained from the tenant file alone.</w:t>
      </w:r>
    </w:p>
    <w:p w:rsidR="00D22850" w:rsidRPr="00804E69" w:rsidRDefault="00D22850" w:rsidP="00AA68BB">
      <w:pPr>
        <w:pStyle w:val="Caption"/>
      </w:pPr>
      <w:bookmarkStart w:id="127" w:name="_Toc141498558"/>
      <w:bookmarkStart w:id="128" w:name="_Toc141498656"/>
      <w:bookmarkStart w:id="129" w:name="_Toc141499300"/>
      <w:bookmarkStart w:id="130" w:name="_Toc260402557"/>
      <w:bookmarkStart w:id="131" w:name="_Toc311714766"/>
      <w:bookmarkStart w:id="132" w:name="_Toc369858178"/>
      <w:r w:rsidRPr="00804E69">
        <w:t>Exhibit 11</w:t>
      </w:r>
      <w:bookmarkStart w:id="133" w:name="_Toc141498559"/>
      <w:bookmarkStart w:id="134" w:name="_Toc141498657"/>
      <w:bookmarkEnd w:id="127"/>
      <w:bookmarkEnd w:id="128"/>
      <w:r w:rsidR="00AA68BB">
        <w:t>:</w:t>
      </w:r>
      <w:r w:rsidR="003C1F55">
        <w:br/>
        <w:t>Findings W</w:t>
      </w:r>
      <w:r w:rsidRPr="00804E69">
        <w:t xml:space="preserve">ith and </w:t>
      </w:r>
      <w:r w:rsidR="003C1F55">
        <w:t>W</w:t>
      </w:r>
      <w:r w:rsidRPr="00804E69">
        <w:t>ithout Information Obtained from Sources Other Than the Tenant File</w:t>
      </w:r>
      <w:bookmarkEnd w:id="133"/>
      <w:bookmarkEnd w:id="134"/>
      <w:r w:rsidR="00AA68BB">
        <w:br/>
      </w:r>
      <w:r w:rsidRPr="00804E69">
        <w:t>(</w:t>
      </w:r>
      <w:r w:rsidR="00C3200B">
        <w:t>FY 20</w:t>
      </w:r>
      <w:r w:rsidRPr="00804E69">
        <w:t>1</w:t>
      </w:r>
      <w:r w:rsidR="00B14884">
        <w:t>2</w:t>
      </w:r>
      <w:r w:rsidRPr="00804E69">
        <w:t xml:space="preserve"> and </w:t>
      </w:r>
      <w:r w:rsidR="00C3200B">
        <w:t>FY 20</w:t>
      </w:r>
      <w:r w:rsidRPr="00804E69">
        <w:t>1</w:t>
      </w:r>
      <w:r w:rsidR="00B14884">
        <w:t>3</w:t>
      </w:r>
      <w:r w:rsidRPr="00804E69">
        <w:t>)</w:t>
      </w:r>
      <w:bookmarkEnd w:id="129"/>
      <w:bookmarkEnd w:id="130"/>
      <w:bookmarkEnd w:id="131"/>
      <w:bookmarkEnd w:id="132"/>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590"/>
        <w:gridCol w:w="1192"/>
        <w:gridCol w:w="1193"/>
        <w:gridCol w:w="1192"/>
        <w:gridCol w:w="1193"/>
      </w:tblGrid>
      <w:tr w:rsidR="00D22850" w:rsidRPr="00AA68BB" w:rsidTr="00AA68BB">
        <w:trPr>
          <w:jc w:val="center"/>
        </w:trPr>
        <w:tc>
          <w:tcPr>
            <w:tcW w:w="4590" w:type="dxa"/>
            <w:vMerge w:val="restart"/>
            <w:tcBorders>
              <w:top w:val="single" w:sz="12" w:space="0" w:color="auto"/>
              <w:left w:val="single" w:sz="12" w:space="0" w:color="auto"/>
            </w:tcBorders>
            <w:vAlign w:val="bottom"/>
          </w:tcPr>
          <w:p w:rsidR="00D22850" w:rsidRPr="00AA68BB" w:rsidRDefault="00D22850" w:rsidP="00AA68BB">
            <w:pPr>
              <w:pStyle w:val="BodyText2"/>
              <w:jc w:val="center"/>
              <w:rPr>
                <w:b/>
              </w:rPr>
            </w:pPr>
            <w:r w:rsidRPr="00AA68BB">
              <w:rPr>
                <w:b/>
              </w:rPr>
              <w:t>Error Basis</w:t>
            </w:r>
          </w:p>
        </w:tc>
        <w:tc>
          <w:tcPr>
            <w:tcW w:w="2385" w:type="dxa"/>
            <w:gridSpan w:val="2"/>
            <w:tcBorders>
              <w:top w:val="single" w:sz="12" w:space="0" w:color="auto"/>
              <w:bottom w:val="single" w:sz="4" w:space="0" w:color="auto"/>
            </w:tcBorders>
            <w:vAlign w:val="bottom"/>
          </w:tcPr>
          <w:p w:rsidR="00D22850" w:rsidRPr="00AA68BB" w:rsidRDefault="00AA68BB" w:rsidP="00AA68BB">
            <w:pPr>
              <w:pStyle w:val="BodyText2"/>
              <w:jc w:val="center"/>
              <w:rPr>
                <w:b/>
              </w:rPr>
            </w:pPr>
            <w:r>
              <w:rPr>
                <w:b/>
              </w:rPr>
              <w:t>Percent of Households in </w:t>
            </w:r>
            <w:r w:rsidR="00D22850" w:rsidRPr="00AA68BB">
              <w:rPr>
                <w:b/>
              </w:rPr>
              <w:t>Error</w:t>
            </w:r>
          </w:p>
        </w:tc>
        <w:tc>
          <w:tcPr>
            <w:tcW w:w="2385" w:type="dxa"/>
            <w:gridSpan w:val="2"/>
            <w:tcBorders>
              <w:top w:val="single" w:sz="12" w:space="0" w:color="auto"/>
              <w:bottom w:val="single" w:sz="4" w:space="0" w:color="auto"/>
              <w:right w:val="single" w:sz="12" w:space="0" w:color="auto"/>
            </w:tcBorders>
            <w:vAlign w:val="bottom"/>
          </w:tcPr>
          <w:p w:rsidR="00D22850" w:rsidRPr="00AA68BB" w:rsidRDefault="00D22850" w:rsidP="00AA68BB">
            <w:pPr>
              <w:pStyle w:val="BodyText2"/>
              <w:jc w:val="center"/>
              <w:rPr>
                <w:b/>
              </w:rPr>
            </w:pPr>
            <w:r w:rsidRPr="00AA68BB">
              <w:rPr>
                <w:b/>
              </w:rPr>
              <w:t>Total Annual Dollar Errors</w:t>
            </w:r>
          </w:p>
        </w:tc>
      </w:tr>
      <w:tr w:rsidR="00D22850" w:rsidRPr="00AA68BB" w:rsidTr="00AA68BB">
        <w:trPr>
          <w:jc w:val="center"/>
        </w:trPr>
        <w:tc>
          <w:tcPr>
            <w:tcW w:w="4590" w:type="dxa"/>
            <w:vMerge/>
            <w:tcBorders>
              <w:left w:val="single" w:sz="12" w:space="0" w:color="auto"/>
              <w:bottom w:val="single" w:sz="12" w:space="0" w:color="auto"/>
            </w:tcBorders>
            <w:vAlign w:val="bottom"/>
          </w:tcPr>
          <w:p w:rsidR="00D22850" w:rsidRPr="00AA68BB" w:rsidRDefault="00D22850" w:rsidP="00AA68BB">
            <w:pPr>
              <w:pStyle w:val="BodyText2"/>
              <w:jc w:val="center"/>
              <w:rPr>
                <w:b/>
              </w:rPr>
            </w:pPr>
          </w:p>
        </w:tc>
        <w:tc>
          <w:tcPr>
            <w:tcW w:w="1192" w:type="dxa"/>
            <w:tcBorders>
              <w:bottom w:val="single" w:sz="12" w:space="0" w:color="auto"/>
            </w:tcBorders>
            <w:vAlign w:val="bottom"/>
          </w:tcPr>
          <w:p w:rsidR="00D22850" w:rsidRPr="00AA68BB" w:rsidRDefault="00C3200B" w:rsidP="00AA68BB">
            <w:pPr>
              <w:pStyle w:val="BodyText2"/>
              <w:jc w:val="center"/>
              <w:rPr>
                <w:b/>
              </w:rPr>
            </w:pPr>
            <w:r w:rsidRPr="00AA68BB">
              <w:rPr>
                <w:b/>
              </w:rPr>
              <w:t>FY 20</w:t>
            </w:r>
            <w:r w:rsidR="00D22850" w:rsidRPr="00AA68BB">
              <w:rPr>
                <w:b/>
              </w:rPr>
              <w:t>1</w:t>
            </w:r>
            <w:r w:rsidR="00B14884">
              <w:rPr>
                <w:b/>
              </w:rPr>
              <w:t>2</w:t>
            </w:r>
          </w:p>
        </w:tc>
        <w:tc>
          <w:tcPr>
            <w:tcW w:w="1193" w:type="dxa"/>
            <w:tcBorders>
              <w:bottom w:val="single" w:sz="12" w:space="0" w:color="auto"/>
            </w:tcBorders>
            <w:vAlign w:val="bottom"/>
          </w:tcPr>
          <w:p w:rsidR="00D22850" w:rsidRPr="00AA68BB" w:rsidRDefault="00C3200B" w:rsidP="00AA68BB">
            <w:pPr>
              <w:pStyle w:val="BodyText2"/>
              <w:jc w:val="center"/>
              <w:rPr>
                <w:b/>
              </w:rPr>
            </w:pPr>
            <w:r w:rsidRPr="00AA68BB">
              <w:rPr>
                <w:b/>
              </w:rPr>
              <w:t>FY 20</w:t>
            </w:r>
            <w:r w:rsidR="00D22850" w:rsidRPr="00AA68BB">
              <w:rPr>
                <w:b/>
              </w:rPr>
              <w:t>1</w:t>
            </w:r>
            <w:r w:rsidR="00B14884">
              <w:rPr>
                <w:b/>
              </w:rPr>
              <w:t>3</w:t>
            </w:r>
          </w:p>
        </w:tc>
        <w:tc>
          <w:tcPr>
            <w:tcW w:w="1192" w:type="dxa"/>
            <w:tcBorders>
              <w:bottom w:val="single" w:sz="12" w:space="0" w:color="auto"/>
            </w:tcBorders>
            <w:vAlign w:val="bottom"/>
          </w:tcPr>
          <w:p w:rsidR="00D22850" w:rsidRPr="00AA68BB" w:rsidRDefault="00C3200B" w:rsidP="00AA68BB">
            <w:pPr>
              <w:pStyle w:val="BodyText2"/>
              <w:jc w:val="center"/>
              <w:rPr>
                <w:b/>
              </w:rPr>
            </w:pPr>
            <w:r w:rsidRPr="00AA68BB">
              <w:rPr>
                <w:b/>
              </w:rPr>
              <w:t>FY 20</w:t>
            </w:r>
            <w:r w:rsidR="00D22850" w:rsidRPr="00AA68BB">
              <w:rPr>
                <w:b/>
              </w:rPr>
              <w:t>1</w:t>
            </w:r>
            <w:r w:rsidR="00B14884">
              <w:rPr>
                <w:b/>
              </w:rPr>
              <w:t>2</w:t>
            </w:r>
          </w:p>
        </w:tc>
        <w:tc>
          <w:tcPr>
            <w:tcW w:w="1193" w:type="dxa"/>
            <w:tcBorders>
              <w:bottom w:val="single" w:sz="12" w:space="0" w:color="auto"/>
              <w:right w:val="single" w:sz="12" w:space="0" w:color="auto"/>
            </w:tcBorders>
            <w:vAlign w:val="bottom"/>
          </w:tcPr>
          <w:p w:rsidR="00D22850" w:rsidRPr="00AA68BB" w:rsidRDefault="00C3200B" w:rsidP="00AA68BB">
            <w:pPr>
              <w:pStyle w:val="BodyText2"/>
              <w:jc w:val="center"/>
              <w:rPr>
                <w:b/>
              </w:rPr>
            </w:pPr>
            <w:r w:rsidRPr="00AA68BB">
              <w:rPr>
                <w:b/>
              </w:rPr>
              <w:t>FY 20</w:t>
            </w:r>
            <w:r w:rsidR="00D22850" w:rsidRPr="00AA68BB">
              <w:rPr>
                <w:b/>
              </w:rPr>
              <w:t>1</w:t>
            </w:r>
            <w:r w:rsidR="00B14884">
              <w:rPr>
                <w:b/>
              </w:rPr>
              <w:t>3</w:t>
            </w:r>
          </w:p>
        </w:tc>
      </w:tr>
      <w:tr w:rsidR="00D22850" w:rsidRPr="00804E69" w:rsidTr="00AA68BB">
        <w:trPr>
          <w:jc w:val="center"/>
        </w:trPr>
        <w:tc>
          <w:tcPr>
            <w:tcW w:w="4590" w:type="dxa"/>
            <w:tcBorders>
              <w:top w:val="single" w:sz="12" w:space="0" w:color="auto"/>
              <w:left w:val="single" w:sz="12" w:space="0" w:color="auto"/>
            </w:tcBorders>
          </w:tcPr>
          <w:p w:rsidR="00D22850" w:rsidRPr="00804E69" w:rsidRDefault="00D22850" w:rsidP="00AA68BB">
            <w:pPr>
              <w:pStyle w:val="BodyText2"/>
            </w:pPr>
            <w:r w:rsidRPr="00804E69">
              <w:t>Error based on all income, asset, and expense items identified during the study</w:t>
            </w:r>
          </w:p>
        </w:tc>
        <w:tc>
          <w:tcPr>
            <w:tcW w:w="1192" w:type="dxa"/>
            <w:tcBorders>
              <w:top w:val="single" w:sz="12" w:space="0" w:color="auto"/>
            </w:tcBorders>
          </w:tcPr>
          <w:p w:rsidR="00D22850" w:rsidRPr="00804E69" w:rsidRDefault="00D22850" w:rsidP="00AA68BB">
            <w:pPr>
              <w:pStyle w:val="BodyText2"/>
            </w:pPr>
          </w:p>
        </w:tc>
        <w:tc>
          <w:tcPr>
            <w:tcW w:w="1193" w:type="dxa"/>
            <w:tcBorders>
              <w:top w:val="single" w:sz="12" w:space="0" w:color="auto"/>
            </w:tcBorders>
          </w:tcPr>
          <w:p w:rsidR="00D22850" w:rsidRPr="00804E69" w:rsidRDefault="00D22850" w:rsidP="00AA68BB">
            <w:pPr>
              <w:pStyle w:val="BodyText2"/>
            </w:pPr>
          </w:p>
        </w:tc>
        <w:tc>
          <w:tcPr>
            <w:tcW w:w="1192" w:type="dxa"/>
            <w:tcBorders>
              <w:top w:val="single" w:sz="12" w:space="0" w:color="auto"/>
            </w:tcBorders>
          </w:tcPr>
          <w:p w:rsidR="00D22850" w:rsidRPr="00804E69" w:rsidRDefault="00D22850" w:rsidP="00AA68BB">
            <w:pPr>
              <w:pStyle w:val="BodyText2"/>
            </w:pPr>
          </w:p>
        </w:tc>
        <w:tc>
          <w:tcPr>
            <w:tcW w:w="1193" w:type="dxa"/>
            <w:tcBorders>
              <w:top w:val="single" w:sz="12" w:space="0" w:color="auto"/>
              <w:right w:val="single" w:sz="12" w:space="0" w:color="auto"/>
            </w:tcBorders>
          </w:tcPr>
          <w:p w:rsidR="00D22850" w:rsidRPr="00804E69" w:rsidRDefault="00D22850" w:rsidP="00AA68BB">
            <w:pPr>
              <w:pStyle w:val="BodyText2"/>
            </w:pPr>
          </w:p>
        </w:tc>
      </w:tr>
      <w:tr w:rsidR="00D22850" w:rsidRPr="00804E69" w:rsidTr="00AA68BB">
        <w:trPr>
          <w:jc w:val="center"/>
        </w:trPr>
        <w:tc>
          <w:tcPr>
            <w:tcW w:w="4590" w:type="dxa"/>
            <w:tcBorders>
              <w:left w:val="single" w:sz="12" w:space="0" w:color="auto"/>
              <w:bottom w:val="single" w:sz="12" w:space="0" w:color="auto"/>
            </w:tcBorders>
          </w:tcPr>
          <w:p w:rsidR="00D22850" w:rsidRPr="00804E69" w:rsidRDefault="00D22850" w:rsidP="00AA68BB">
            <w:pPr>
              <w:pStyle w:val="BodyText2"/>
            </w:pPr>
            <w:r w:rsidRPr="00804E69">
              <w:t>Error based on tenant file without income, asset, and expense items identified during the household interview and verification obtained by ICF</w:t>
            </w:r>
            <w:r>
              <w:t xml:space="preserve"> </w:t>
            </w:r>
            <w:r w:rsidRPr="00804E69">
              <w:t>through third-party sources</w:t>
            </w:r>
          </w:p>
        </w:tc>
        <w:tc>
          <w:tcPr>
            <w:tcW w:w="1192" w:type="dxa"/>
            <w:tcBorders>
              <w:bottom w:val="single" w:sz="12" w:space="0" w:color="auto"/>
            </w:tcBorders>
          </w:tcPr>
          <w:p w:rsidR="00D22850" w:rsidRPr="00804E69" w:rsidRDefault="00D22850" w:rsidP="00AA68BB">
            <w:pPr>
              <w:pStyle w:val="BodyText2"/>
            </w:pPr>
          </w:p>
        </w:tc>
        <w:tc>
          <w:tcPr>
            <w:tcW w:w="1193" w:type="dxa"/>
            <w:tcBorders>
              <w:bottom w:val="single" w:sz="12" w:space="0" w:color="auto"/>
            </w:tcBorders>
          </w:tcPr>
          <w:p w:rsidR="00D22850" w:rsidRPr="00804E69" w:rsidRDefault="00D22850" w:rsidP="00AA68BB">
            <w:pPr>
              <w:pStyle w:val="BodyText2"/>
            </w:pPr>
          </w:p>
        </w:tc>
        <w:tc>
          <w:tcPr>
            <w:tcW w:w="1192" w:type="dxa"/>
            <w:tcBorders>
              <w:bottom w:val="single" w:sz="12" w:space="0" w:color="auto"/>
            </w:tcBorders>
          </w:tcPr>
          <w:p w:rsidR="00D22850" w:rsidRPr="00804E69" w:rsidRDefault="00D22850" w:rsidP="00AA68BB">
            <w:pPr>
              <w:pStyle w:val="BodyText2"/>
            </w:pPr>
          </w:p>
        </w:tc>
        <w:tc>
          <w:tcPr>
            <w:tcW w:w="1193" w:type="dxa"/>
            <w:tcBorders>
              <w:bottom w:val="single" w:sz="12" w:space="0" w:color="auto"/>
              <w:right w:val="single" w:sz="12" w:space="0" w:color="auto"/>
            </w:tcBorders>
          </w:tcPr>
          <w:p w:rsidR="00D22850" w:rsidRPr="00804E69" w:rsidRDefault="00D22850" w:rsidP="00AA68BB">
            <w:pPr>
              <w:pStyle w:val="BodyText2"/>
            </w:pPr>
          </w:p>
        </w:tc>
      </w:tr>
    </w:tbl>
    <w:p w:rsidR="00D22850" w:rsidRPr="00804E69" w:rsidRDefault="00D22850" w:rsidP="00AA68BB">
      <w:pPr>
        <w:pStyle w:val="BodyText3"/>
      </w:pPr>
      <w:bookmarkStart w:id="135" w:name="_Toc120333839"/>
      <w:r w:rsidRPr="00804E69">
        <w:t>Source QC Tables 2 and 4 and Tenant File Tables 2 and 4</w:t>
      </w:r>
    </w:p>
    <w:p w:rsidR="00D22850" w:rsidRPr="00804E69" w:rsidRDefault="00D22850" w:rsidP="00AA68BB">
      <w:pPr>
        <w:pStyle w:val="Heading3"/>
      </w:pPr>
      <w:bookmarkStart w:id="136" w:name="_Toc311714767"/>
      <w:bookmarkStart w:id="137" w:name="_Toc369858179"/>
      <w:r w:rsidRPr="00804E69">
        <w:t>Objective 5:</w:t>
      </w:r>
      <w:r w:rsidRPr="00804E69">
        <w:tab/>
        <w:t>Determine whether error rates and error costs have statistically significant differences from program to program.</w:t>
      </w:r>
      <w:bookmarkEnd w:id="135"/>
      <w:bookmarkEnd w:id="136"/>
      <w:bookmarkEnd w:id="137"/>
    </w:p>
    <w:p w:rsidR="00D22850" w:rsidRPr="00FA0F24" w:rsidRDefault="00D22850" w:rsidP="00D22850">
      <w:pPr>
        <w:pStyle w:val="BodyText"/>
        <w:rPr>
          <w:spacing w:val="-2"/>
        </w:rPr>
      </w:pPr>
      <w:r w:rsidRPr="00FA0F24">
        <w:rPr>
          <w:spacing w:val="-2"/>
        </w:rPr>
        <w:t xml:space="preserve">We plan to tabulate the household/tenant data to generate mean error rates and mean dollar costs for each program type (Public Housing, PHA-administered Section 8, and owner administered) and perform two-tailed t-tests to determine statistical significance of the differences across programs. Specifically, we will compare program means of gross error rate, gross dollar error, net error rate, and net dollar error. The gross error rate is the sum dollar amount of gross error divided by the sum dollar amount of QC Rent, and the net error rate, which is the sum dollar amount of net error divided again by the sum dollar amount of QC Rent. We will also aggregate the data to generate total gross and net dollar errors for each program type by summing up, respectively, the two measures for the sampled projects under each program type. Again, statistical significance of </w:t>
      </w:r>
      <w:r w:rsidRPr="00FA0F24">
        <w:rPr>
          <w:spacing w:val="-2"/>
        </w:rPr>
        <w:lastRenderedPageBreak/>
        <w:t>program differences will be tested by two-tailed t-tests. Sampling weights and replicate weights will be used in variance estimation for program differences in both means and aggregated measures. Exhibit</w:t>
      </w:r>
      <w:r w:rsidR="003C1F55">
        <w:rPr>
          <w:spacing w:val="-2"/>
        </w:rPr>
        <w:t>s</w:t>
      </w:r>
      <w:r w:rsidRPr="00FA0F24">
        <w:rPr>
          <w:spacing w:val="-2"/>
        </w:rPr>
        <w:t xml:space="preserve"> 12a and 12b illustrate how these results might be displayed.</w:t>
      </w:r>
    </w:p>
    <w:p w:rsidR="00D22850" w:rsidRPr="00804E69" w:rsidRDefault="00D22850" w:rsidP="00AA68BB">
      <w:pPr>
        <w:pStyle w:val="Caption"/>
      </w:pPr>
      <w:bookmarkStart w:id="138" w:name="_Toc141498560"/>
      <w:bookmarkStart w:id="139" w:name="_Toc141498658"/>
      <w:bookmarkStart w:id="140" w:name="_Toc141499301"/>
      <w:bookmarkStart w:id="141" w:name="_Toc260402558"/>
      <w:bookmarkStart w:id="142" w:name="_Toc311714768"/>
      <w:bookmarkStart w:id="143" w:name="_Toc369858180"/>
      <w:r w:rsidRPr="00804E69">
        <w:t>Exhibit 12</w:t>
      </w:r>
      <w:bookmarkEnd w:id="138"/>
      <w:bookmarkEnd w:id="139"/>
      <w:r w:rsidRPr="00804E69">
        <w:t>a</w:t>
      </w:r>
      <w:r w:rsidR="00FA0F24">
        <w:t>:</w:t>
      </w:r>
      <w:r w:rsidRPr="00804E69">
        <w:br/>
        <w:t>Gross and Net Dollar Error (Monthly) for All Households (</w:t>
      </w:r>
      <w:r w:rsidR="00C3200B">
        <w:t>FY 20</w:t>
      </w:r>
      <w:r w:rsidRPr="00804E69">
        <w:t>1</w:t>
      </w:r>
      <w:r w:rsidR="00B14884">
        <w:t>2</w:t>
      </w:r>
      <w:r w:rsidRPr="00804E69">
        <w:t xml:space="preserve"> and </w:t>
      </w:r>
      <w:r w:rsidR="00C3200B">
        <w:t>FY 20</w:t>
      </w:r>
      <w:r w:rsidRPr="00804E69">
        <w:t>1</w:t>
      </w:r>
      <w:r w:rsidR="00B14884">
        <w:t>3</w:t>
      </w:r>
      <w:r w:rsidRPr="00804E69">
        <w:t>)</w:t>
      </w:r>
      <w:bookmarkEnd w:id="140"/>
      <w:bookmarkEnd w:id="141"/>
      <w:bookmarkEnd w:id="142"/>
      <w:bookmarkEnd w:id="143"/>
    </w:p>
    <w:tbl>
      <w:tblPr>
        <w:tblW w:w="9360"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30"/>
        <w:gridCol w:w="866"/>
        <w:gridCol w:w="866"/>
        <w:gridCol w:w="866"/>
        <w:gridCol w:w="867"/>
        <w:gridCol w:w="866"/>
        <w:gridCol w:w="866"/>
        <w:gridCol w:w="866"/>
        <w:gridCol w:w="867"/>
      </w:tblGrid>
      <w:tr w:rsidR="00AA68BB" w:rsidRPr="00AA68BB" w:rsidTr="003C1F55">
        <w:trPr>
          <w:jc w:val="center"/>
        </w:trPr>
        <w:tc>
          <w:tcPr>
            <w:tcW w:w="2430" w:type="dxa"/>
            <w:vMerge w:val="restart"/>
            <w:tcBorders>
              <w:top w:val="single" w:sz="12" w:space="0" w:color="auto"/>
              <w:left w:val="single" w:sz="12" w:space="0" w:color="auto"/>
            </w:tcBorders>
            <w:vAlign w:val="bottom"/>
          </w:tcPr>
          <w:p w:rsidR="00AA68BB" w:rsidRPr="00AA68BB" w:rsidRDefault="00AA68BB" w:rsidP="00AA68BB">
            <w:pPr>
              <w:pStyle w:val="BodyText2"/>
              <w:jc w:val="center"/>
              <w:rPr>
                <w:b/>
              </w:rPr>
            </w:pPr>
            <w:r w:rsidRPr="00AA68BB">
              <w:rPr>
                <w:b/>
              </w:rPr>
              <w:t>Program Type</w:t>
            </w:r>
          </w:p>
        </w:tc>
        <w:tc>
          <w:tcPr>
            <w:tcW w:w="3465" w:type="dxa"/>
            <w:gridSpan w:val="4"/>
            <w:tcBorders>
              <w:top w:val="single" w:sz="12" w:space="0" w:color="auto"/>
              <w:bottom w:val="single" w:sz="4" w:space="0" w:color="auto"/>
            </w:tcBorders>
            <w:vAlign w:val="bottom"/>
          </w:tcPr>
          <w:p w:rsidR="00AA68BB" w:rsidRPr="00AA68BB" w:rsidRDefault="00AA68BB" w:rsidP="00AA68BB">
            <w:pPr>
              <w:pStyle w:val="BodyText2"/>
              <w:jc w:val="center"/>
              <w:rPr>
                <w:b/>
              </w:rPr>
            </w:pPr>
            <w:r w:rsidRPr="00AA68BB">
              <w:rPr>
                <w:b/>
              </w:rPr>
              <w:t>Gross Rent Error</w:t>
            </w:r>
          </w:p>
        </w:tc>
        <w:tc>
          <w:tcPr>
            <w:tcW w:w="3465" w:type="dxa"/>
            <w:gridSpan w:val="4"/>
            <w:tcBorders>
              <w:top w:val="single" w:sz="12" w:space="0" w:color="auto"/>
              <w:bottom w:val="single" w:sz="4" w:space="0" w:color="auto"/>
              <w:right w:val="single" w:sz="12" w:space="0" w:color="auto"/>
            </w:tcBorders>
            <w:vAlign w:val="bottom"/>
          </w:tcPr>
          <w:p w:rsidR="00AA68BB" w:rsidRPr="00AA68BB" w:rsidRDefault="00AA68BB" w:rsidP="00AA68BB">
            <w:pPr>
              <w:pStyle w:val="BodyText2"/>
              <w:jc w:val="center"/>
              <w:rPr>
                <w:b/>
              </w:rPr>
            </w:pPr>
            <w:r w:rsidRPr="00AA68BB">
              <w:rPr>
                <w:b/>
              </w:rPr>
              <w:t>Net Rent Error</w:t>
            </w:r>
          </w:p>
        </w:tc>
      </w:tr>
      <w:tr w:rsidR="00AA68BB" w:rsidRPr="00AA68BB" w:rsidTr="003C1F55">
        <w:trPr>
          <w:jc w:val="center"/>
        </w:trPr>
        <w:tc>
          <w:tcPr>
            <w:tcW w:w="2430" w:type="dxa"/>
            <w:vMerge/>
            <w:tcBorders>
              <w:left w:val="single" w:sz="12" w:space="0" w:color="auto"/>
            </w:tcBorders>
            <w:vAlign w:val="bottom"/>
          </w:tcPr>
          <w:p w:rsidR="00AA68BB" w:rsidRPr="00AA68BB" w:rsidRDefault="00AA68BB" w:rsidP="00AA68BB">
            <w:pPr>
              <w:pStyle w:val="BodyText2"/>
              <w:jc w:val="center"/>
              <w:rPr>
                <w:b/>
              </w:rPr>
            </w:pPr>
          </w:p>
        </w:tc>
        <w:tc>
          <w:tcPr>
            <w:tcW w:w="1732" w:type="dxa"/>
            <w:gridSpan w:val="2"/>
            <w:tcBorders>
              <w:top w:val="single" w:sz="4" w:space="0" w:color="auto"/>
            </w:tcBorders>
            <w:vAlign w:val="bottom"/>
          </w:tcPr>
          <w:p w:rsidR="00AA68BB" w:rsidRPr="00AA68BB" w:rsidRDefault="00AA68BB" w:rsidP="00AA68BB">
            <w:pPr>
              <w:pStyle w:val="BodyText2"/>
              <w:jc w:val="center"/>
              <w:rPr>
                <w:b/>
              </w:rPr>
            </w:pPr>
            <w:r w:rsidRPr="00AA68BB">
              <w:rPr>
                <w:b/>
              </w:rPr>
              <w:t>Average Dollars</w:t>
            </w:r>
            <w:r>
              <w:rPr>
                <w:b/>
              </w:rPr>
              <w:t xml:space="preserve"> in </w:t>
            </w:r>
            <w:r w:rsidRPr="00AA68BB">
              <w:rPr>
                <w:b/>
              </w:rPr>
              <w:t>Error</w:t>
            </w:r>
          </w:p>
        </w:tc>
        <w:tc>
          <w:tcPr>
            <w:tcW w:w="1733" w:type="dxa"/>
            <w:gridSpan w:val="2"/>
            <w:tcBorders>
              <w:top w:val="single" w:sz="4" w:space="0" w:color="auto"/>
            </w:tcBorders>
            <w:vAlign w:val="bottom"/>
          </w:tcPr>
          <w:p w:rsidR="00AA68BB" w:rsidRPr="00AA68BB" w:rsidRDefault="00AA68BB" w:rsidP="00AA68BB">
            <w:pPr>
              <w:pStyle w:val="BodyText2"/>
              <w:jc w:val="center"/>
              <w:rPr>
                <w:b/>
              </w:rPr>
            </w:pPr>
            <w:r w:rsidRPr="00AA68BB">
              <w:rPr>
                <w:b/>
              </w:rPr>
              <w:t>Standard Error</w:t>
            </w:r>
          </w:p>
        </w:tc>
        <w:tc>
          <w:tcPr>
            <w:tcW w:w="1732" w:type="dxa"/>
            <w:gridSpan w:val="2"/>
            <w:tcBorders>
              <w:top w:val="single" w:sz="4" w:space="0" w:color="auto"/>
            </w:tcBorders>
            <w:vAlign w:val="bottom"/>
          </w:tcPr>
          <w:p w:rsidR="00AA68BB" w:rsidRPr="00AA68BB" w:rsidRDefault="00AA68BB" w:rsidP="00AA68BB">
            <w:pPr>
              <w:pStyle w:val="BodyText2"/>
              <w:jc w:val="center"/>
              <w:rPr>
                <w:b/>
              </w:rPr>
            </w:pPr>
            <w:r w:rsidRPr="00AA68BB">
              <w:rPr>
                <w:b/>
              </w:rPr>
              <w:t>Average Dollars</w:t>
            </w:r>
            <w:r>
              <w:rPr>
                <w:b/>
              </w:rPr>
              <w:t xml:space="preserve"> in </w:t>
            </w:r>
            <w:r w:rsidRPr="00AA68BB">
              <w:rPr>
                <w:b/>
              </w:rPr>
              <w:t>Error</w:t>
            </w:r>
          </w:p>
        </w:tc>
        <w:tc>
          <w:tcPr>
            <w:tcW w:w="1733" w:type="dxa"/>
            <w:gridSpan w:val="2"/>
            <w:tcBorders>
              <w:top w:val="single" w:sz="4" w:space="0" w:color="auto"/>
              <w:right w:val="single" w:sz="12" w:space="0" w:color="auto"/>
            </w:tcBorders>
            <w:vAlign w:val="bottom"/>
          </w:tcPr>
          <w:p w:rsidR="00AA68BB" w:rsidRPr="00AA68BB" w:rsidRDefault="00AA68BB" w:rsidP="00AA68BB">
            <w:pPr>
              <w:pStyle w:val="BodyText2"/>
              <w:jc w:val="center"/>
              <w:rPr>
                <w:b/>
              </w:rPr>
            </w:pPr>
            <w:r w:rsidRPr="00AA68BB">
              <w:rPr>
                <w:b/>
              </w:rPr>
              <w:t>Standard Error</w:t>
            </w:r>
          </w:p>
        </w:tc>
      </w:tr>
      <w:tr w:rsidR="00AA68BB" w:rsidRPr="00AA68BB" w:rsidTr="00AA68BB">
        <w:trPr>
          <w:jc w:val="center"/>
        </w:trPr>
        <w:tc>
          <w:tcPr>
            <w:tcW w:w="2430" w:type="dxa"/>
            <w:vMerge/>
            <w:tcBorders>
              <w:left w:val="single" w:sz="12" w:space="0" w:color="auto"/>
            </w:tcBorders>
            <w:vAlign w:val="bottom"/>
          </w:tcPr>
          <w:p w:rsidR="00AA68BB" w:rsidRPr="00AA68BB" w:rsidRDefault="00AA68BB" w:rsidP="00AA68BB">
            <w:pPr>
              <w:pStyle w:val="BodyText2"/>
              <w:jc w:val="center"/>
              <w:rPr>
                <w:b/>
              </w:rPr>
            </w:pPr>
          </w:p>
        </w:tc>
        <w:tc>
          <w:tcPr>
            <w:tcW w:w="866" w:type="dxa"/>
            <w:tcBorders>
              <w:top w:val="single" w:sz="12" w:space="0" w:color="auto"/>
            </w:tcBorders>
            <w:vAlign w:val="bottom"/>
          </w:tcPr>
          <w:p w:rsidR="00AA68BB" w:rsidRPr="00AA68BB" w:rsidRDefault="00AA68BB" w:rsidP="00AA68BB">
            <w:pPr>
              <w:pStyle w:val="BodyText2"/>
              <w:jc w:val="center"/>
              <w:rPr>
                <w:b/>
              </w:rPr>
            </w:pPr>
            <w:r w:rsidRPr="00AA68BB">
              <w:rPr>
                <w:b/>
              </w:rPr>
              <w:t>201</w:t>
            </w:r>
            <w:r w:rsidR="00B14884">
              <w:rPr>
                <w:b/>
              </w:rPr>
              <w:t>2</w:t>
            </w:r>
          </w:p>
        </w:tc>
        <w:tc>
          <w:tcPr>
            <w:tcW w:w="866" w:type="dxa"/>
            <w:tcBorders>
              <w:top w:val="single" w:sz="12" w:space="0" w:color="auto"/>
            </w:tcBorders>
            <w:vAlign w:val="bottom"/>
          </w:tcPr>
          <w:p w:rsidR="00AA68BB" w:rsidRPr="00AA68BB" w:rsidRDefault="00AA68BB" w:rsidP="00AA68BB">
            <w:pPr>
              <w:pStyle w:val="BodyText2"/>
              <w:jc w:val="center"/>
              <w:rPr>
                <w:b/>
              </w:rPr>
            </w:pPr>
            <w:r w:rsidRPr="00AA68BB">
              <w:rPr>
                <w:b/>
              </w:rPr>
              <w:t>201</w:t>
            </w:r>
            <w:r w:rsidR="00B14884">
              <w:rPr>
                <w:b/>
              </w:rPr>
              <w:t>3</w:t>
            </w:r>
          </w:p>
        </w:tc>
        <w:tc>
          <w:tcPr>
            <w:tcW w:w="866" w:type="dxa"/>
            <w:tcBorders>
              <w:top w:val="single" w:sz="12" w:space="0" w:color="auto"/>
            </w:tcBorders>
            <w:vAlign w:val="bottom"/>
          </w:tcPr>
          <w:p w:rsidR="00AA68BB" w:rsidRPr="00AA68BB" w:rsidRDefault="00AA68BB" w:rsidP="00AA68BB">
            <w:pPr>
              <w:pStyle w:val="BodyText2"/>
              <w:jc w:val="center"/>
              <w:rPr>
                <w:b/>
              </w:rPr>
            </w:pPr>
            <w:r w:rsidRPr="00AA68BB">
              <w:rPr>
                <w:b/>
              </w:rPr>
              <w:t>201</w:t>
            </w:r>
            <w:r w:rsidR="00B14884">
              <w:rPr>
                <w:b/>
              </w:rPr>
              <w:t>2</w:t>
            </w:r>
          </w:p>
        </w:tc>
        <w:tc>
          <w:tcPr>
            <w:tcW w:w="867" w:type="dxa"/>
            <w:tcBorders>
              <w:top w:val="single" w:sz="12" w:space="0" w:color="auto"/>
            </w:tcBorders>
            <w:vAlign w:val="bottom"/>
          </w:tcPr>
          <w:p w:rsidR="00AA68BB" w:rsidRPr="00AA68BB" w:rsidRDefault="00AA68BB" w:rsidP="00AA68BB">
            <w:pPr>
              <w:pStyle w:val="BodyText2"/>
              <w:jc w:val="center"/>
              <w:rPr>
                <w:b/>
              </w:rPr>
            </w:pPr>
            <w:r w:rsidRPr="00AA68BB">
              <w:rPr>
                <w:b/>
              </w:rPr>
              <w:t>201</w:t>
            </w:r>
            <w:r w:rsidR="00B14884">
              <w:rPr>
                <w:b/>
              </w:rPr>
              <w:t>3</w:t>
            </w:r>
          </w:p>
        </w:tc>
        <w:tc>
          <w:tcPr>
            <w:tcW w:w="866" w:type="dxa"/>
            <w:tcBorders>
              <w:top w:val="single" w:sz="12" w:space="0" w:color="auto"/>
            </w:tcBorders>
            <w:vAlign w:val="bottom"/>
          </w:tcPr>
          <w:p w:rsidR="00AA68BB" w:rsidRPr="00AA68BB" w:rsidRDefault="00AA68BB" w:rsidP="00AA68BB">
            <w:pPr>
              <w:pStyle w:val="BodyText2"/>
              <w:jc w:val="center"/>
              <w:rPr>
                <w:b/>
              </w:rPr>
            </w:pPr>
            <w:r w:rsidRPr="00AA68BB">
              <w:rPr>
                <w:b/>
              </w:rPr>
              <w:t>201</w:t>
            </w:r>
            <w:r w:rsidR="00B14884">
              <w:rPr>
                <w:b/>
              </w:rPr>
              <w:t>2</w:t>
            </w:r>
          </w:p>
        </w:tc>
        <w:tc>
          <w:tcPr>
            <w:tcW w:w="866" w:type="dxa"/>
            <w:tcBorders>
              <w:top w:val="single" w:sz="12" w:space="0" w:color="auto"/>
            </w:tcBorders>
            <w:vAlign w:val="bottom"/>
          </w:tcPr>
          <w:p w:rsidR="00AA68BB" w:rsidRPr="00AA68BB" w:rsidRDefault="00AA68BB" w:rsidP="00AA68BB">
            <w:pPr>
              <w:pStyle w:val="BodyText2"/>
              <w:jc w:val="center"/>
              <w:rPr>
                <w:b/>
              </w:rPr>
            </w:pPr>
            <w:r w:rsidRPr="00AA68BB">
              <w:rPr>
                <w:b/>
              </w:rPr>
              <w:t>201</w:t>
            </w:r>
            <w:r w:rsidR="00B14884">
              <w:rPr>
                <w:b/>
              </w:rPr>
              <w:t>3</w:t>
            </w:r>
          </w:p>
        </w:tc>
        <w:tc>
          <w:tcPr>
            <w:tcW w:w="866" w:type="dxa"/>
            <w:tcBorders>
              <w:top w:val="single" w:sz="12" w:space="0" w:color="auto"/>
              <w:right w:val="single" w:sz="4" w:space="0" w:color="auto"/>
            </w:tcBorders>
            <w:vAlign w:val="bottom"/>
          </w:tcPr>
          <w:p w:rsidR="00AA68BB" w:rsidRPr="00AA68BB" w:rsidRDefault="00AA68BB" w:rsidP="00AA68BB">
            <w:pPr>
              <w:pStyle w:val="BodyText2"/>
              <w:jc w:val="center"/>
              <w:rPr>
                <w:b/>
              </w:rPr>
            </w:pPr>
            <w:r w:rsidRPr="00AA68BB">
              <w:rPr>
                <w:b/>
              </w:rPr>
              <w:t>201</w:t>
            </w:r>
            <w:r w:rsidR="00B14884">
              <w:rPr>
                <w:b/>
              </w:rPr>
              <w:t>2</w:t>
            </w:r>
          </w:p>
        </w:tc>
        <w:tc>
          <w:tcPr>
            <w:tcW w:w="867" w:type="dxa"/>
            <w:tcBorders>
              <w:top w:val="single" w:sz="12" w:space="0" w:color="auto"/>
              <w:left w:val="single" w:sz="4" w:space="0" w:color="auto"/>
              <w:right w:val="single" w:sz="12" w:space="0" w:color="auto"/>
            </w:tcBorders>
            <w:vAlign w:val="bottom"/>
          </w:tcPr>
          <w:p w:rsidR="00AA68BB" w:rsidRPr="00AA68BB" w:rsidRDefault="00AA68BB" w:rsidP="00AA68BB">
            <w:pPr>
              <w:pStyle w:val="BodyText2"/>
              <w:jc w:val="center"/>
              <w:rPr>
                <w:b/>
              </w:rPr>
            </w:pPr>
            <w:r w:rsidRPr="00AA68BB">
              <w:rPr>
                <w:b/>
              </w:rPr>
              <w:t>201</w:t>
            </w:r>
            <w:r w:rsidR="00B14884">
              <w:rPr>
                <w:b/>
              </w:rPr>
              <w:t>3</w:t>
            </w:r>
          </w:p>
        </w:tc>
      </w:tr>
      <w:tr w:rsidR="00D22850" w:rsidRPr="00804E69" w:rsidTr="00AA68BB">
        <w:trPr>
          <w:jc w:val="center"/>
        </w:trPr>
        <w:tc>
          <w:tcPr>
            <w:tcW w:w="2430" w:type="dxa"/>
            <w:tcBorders>
              <w:top w:val="single" w:sz="12" w:space="0" w:color="auto"/>
              <w:left w:val="single" w:sz="12" w:space="0" w:color="auto"/>
            </w:tcBorders>
          </w:tcPr>
          <w:p w:rsidR="00D22850" w:rsidRPr="00804E69" w:rsidRDefault="00D22850" w:rsidP="00AA68BB">
            <w:pPr>
              <w:pStyle w:val="BodyText2"/>
            </w:pPr>
            <w:r w:rsidRPr="00804E69">
              <w:t>Public Housing</w:t>
            </w:r>
          </w:p>
        </w:tc>
        <w:tc>
          <w:tcPr>
            <w:tcW w:w="866" w:type="dxa"/>
            <w:tcBorders>
              <w:top w:val="single" w:sz="12" w:space="0" w:color="auto"/>
            </w:tcBorders>
          </w:tcPr>
          <w:p w:rsidR="00D22850" w:rsidRPr="00804E69" w:rsidRDefault="00D22850" w:rsidP="00AA68BB">
            <w:pPr>
              <w:pStyle w:val="BodyText2"/>
            </w:pPr>
          </w:p>
        </w:tc>
        <w:tc>
          <w:tcPr>
            <w:tcW w:w="866" w:type="dxa"/>
            <w:tcBorders>
              <w:top w:val="single" w:sz="12" w:space="0" w:color="auto"/>
            </w:tcBorders>
          </w:tcPr>
          <w:p w:rsidR="00D22850" w:rsidRPr="00804E69" w:rsidRDefault="00D22850" w:rsidP="00AA68BB">
            <w:pPr>
              <w:pStyle w:val="BodyText2"/>
            </w:pPr>
          </w:p>
        </w:tc>
        <w:tc>
          <w:tcPr>
            <w:tcW w:w="866" w:type="dxa"/>
            <w:tcBorders>
              <w:top w:val="single" w:sz="12" w:space="0" w:color="auto"/>
            </w:tcBorders>
          </w:tcPr>
          <w:p w:rsidR="00D22850" w:rsidRPr="00804E69" w:rsidRDefault="00D22850" w:rsidP="00AA68BB">
            <w:pPr>
              <w:pStyle w:val="BodyText2"/>
            </w:pPr>
          </w:p>
        </w:tc>
        <w:tc>
          <w:tcPr>
            <w:tcW w:w="867" w:type="dxa"/>
            <w:tcBorders>
              <w:top w:val="single" w:sz="12" w:space="0" w:color="auto"/>
            </w:tcBorders>
          </w:tcPr>
          <w:p w:rsidR="00D22850" w:rsidRPr="00804E69" w:rsidRDefault="00D22850" w:rsidP="00AA68BB">
            <w:pPr>
              <w:pStyle w:val="BodyText2"/>
            </w:pPr>
          </w:p>
        </w:tc>
        <w:tc>
          <w:tcPr>
            <w:tcW w:w="866" w:type="dxa"/>
            <w:tcBorders>
              <w:top w:val="single" w:sz="12" w:space="0" w:color="auto"/>
            </w:tcBorders>
          </w:tcPr>
          <w:p w:rsidR="00D22850" w:rsidRPr="00804E69" w:rsidRDefault="00D22850" w:rsidP="00AA68BB">
            <w:pPr>
              <w:pStyle w:val="BodyText2"/>
            </w:pPr>
          </w:p>
        </w:tc>
        <w:tc>
          <w:tcPr>
            <w:tcW w:w="866" w:type="dxa"/>
            <w:tcBorders>
              <w:top w:val="single" w:sz="12" w:space="0" w:color="auto"/>
            </w:tcBorders>
          </w:tcPr>
          <w:p w:rsidR="00D22850" w:rsidRPr="00804E69" w:rsidRDefault="00D22850" w:rsidP="00AA68BB">
            <w:pPr>
              <w:pStyle w:val="BodyText2"/>
            </w:pPr>
          </w:p>
        </w:tc>
        <w:tc>
          <w:tcPr>
            <w:tcW w:w="866" w:type="dxa"/>
            <w:tcBorders>
              <w:top w:val="single" w:sz="12" w:space="0" w:color="auto"/>
              <w:right w:val="single" w:sz="4" w:space="0" w:color="auto"/>
            </w:tcBorders>
          </w:tcPr>
          <w:p w:rsidR="00D22850" w:rsidRPr="00804E69" w:rsidRDefault="00D22850" w:rsidP="00AA68BB">
            <w:pPr>
              <w:pStyle w:val="BodyText2"/>
            </w:pPr>
          </w:p>
        </w:tc>
        <w:tc>
          <w:tcPr>
            <w:tcW w:w="867" w:type="dxa"/>
            <w:tcBorders>
              <w:top w:val="single" w:sz="12" w:space="0" w:color="auto"/>
              <w:left w:val="single" w:sz="4" w:space="0" w:color="auto"/>
              <w:right w:val="single" w:sz="12" w:space="0" w:color="auto"/>
            </w:tcBorders>
          </w:tcPr>
          <w:p w:rsidR="00D22850" w:rsidRPr="00804E69" w:rsidRDefault="00D22850" w:rsidP="00AA68BB">
            <w:pPr>
              <w:pStyle w:val="BodyText2"/>
            </w:pPr>
          </w:p>
        </w:tc>
      </w:tr>
      <w:tr w:rsidR="00D22850" w:rsidRPr="00804E69" w:rsidTr="00AA68BB">
        <w:trPr>
          <w:jc w:val="center"/>
        </w:trPr>
        <w:tc>
          <w:tcPr>
            <w:tcW w:w="2430" w:type="dxa"/>
            <w:tcBorders>
              <w:left w:val="single" w:sz="12" w:space="0" w:color="auto"/>
            </w:tcBorders>
          </w:tcPr>
          <w:p w:rsidR="00D22850" w:rsidRPr="00804E69" w:rsidRDefault="00D22850" w:rsidP="00AA68BB">
            <w:pPr>
              <w:pStyle w:val="BodyText2"/>
            </w:pPr>
            <w:r w:rsidRPr="00804E69">
              <w:t>PHA-administered Section 8</w:t>
            </w:r>
          </w:p>
        </w:tc>
        <w:tc>
          <w:tcPr>
            <w:tcW w:w="866"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7"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6" w:type="dxa"/>
            <w:tcBorders>
              <w:right w:val="single" w:sz="4" w:space="0" w:color="auto"/>
            </w:tcBorders>
          </w:tcPr>
          <w:p w:rsidR="00D22850" w:rsidRPr="00804E69" w:rsidRDefault="00D22850" w:rsidP="00AA68BB">
            <w:pPr>
              <w:pStyle w:val="BodyText2"/>
            </w:pPr>
          </w:p>
        </w:tc>
        <w:tc>
          <w:tcPr>
            <w:tcW w:w="867" w:type="dxa"/>
            <w:tcBorders>
              <w:left w:val="single" w:sz="4" w:space="0" w:color="auto"/>
              <w:right w:val="single" w:sz="12" w:space="0" w:color="auto"/>
            </w:tcBorders>
          </w:tcPr>
          <w:p w:rsidR="00D22850" w:rsidRPr="00804E69" w:rsidRDefault="00D22850" w:rsidP="00AA68BB">
            <w:pPr>
              <w:pStyle w:val="BodyText2"/>
            </w:pPr>
          </w:p>
        </w:tc>
      </w:tr>
      <w:tr w:rsidR="00D22850" w:rsidRPr="00804E69" w:rsidTr="00AA68BB">
        <w:trPr>
          <w:jc w:val="center"/>
        </w:trPr>
        <w:tc>
          <w:tcPr>
            <w:tcW w:w="2430" w:type="dxa"/>
            <w:tcBorders>
              <w:left w:val="single" w:sz="12" w:space="0" w:color="auto"/>
            </w:tcBorders>
          </w:tcPr>
          <w:p w:rsidR="00D22850" w:rsidRPr="00804E69" w:rsidRDefault="00D22850" w:rsidP="00AA68BB">
            <w:pPr>
              <w:pStyle w:val="BodyText2"/>
            </w:pPr>
            <w:r w:rsidRPr="00804E69">
              <w:t>Owner-administered</w:t>
            </w:r>
          </w:p>
        </w:tc>
        <w:tc>
          <w:tcPr>
            <w:tcW w:w="866"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7"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6" w:type="dxa"/>
            <w:tcBorders>
              <w:right w:val="single" w:sz="4" w:space="0" w:color="auto"/>
            </w:tcBorders>
          </w:tcPr>
          <w:p w:rsidR="00D22850" w:rsidRPr="00804E69" w:rsidRDefault="00D22850" w:rsidP="00AA68BB">
            <w:pPr>
              <w:pStyle w:val="BodyText2"/>
            </w:pPr>
          </w:p>
        </w:tc>
        <w:tc>
          <w:tcPr>
            <w:tcW w:w="867" w:type="dxa"/>
            <w:tcBorders>
              <w:left w:val="single" w:sz="4" w:space="0" w:color="auto"/>
              <w:right w:val="single" w:sz="12" w:space="0" w:color="auto"/>
            </w:tcBorders>
          </w:tcPr>
          <w:p w:rsidR="00D22850" w:rsidRPr="00804E69" w:rsidRDefault="00D22850" w:rsidP="00AA68BB">
            <w:pPr>
              <w:pStyle w:val="BodyText2"/>
            </w:pPr>
          </w:p>
        </w:tc>
      </w:tr>
      <w:tr w:rsidR="00D22850" w:rsidRPr="003C1F55" w:rsidTr="00AA68BB">
        <w:trPr>
          <w:jc w:val="center"/>
        </w:trPr>
        <w:tc>
          <w:tcPr>
            <w:tcW w:w="2430" w:type="dxa"/>
            <w:tcBorders>
              <w:left w:val="single" w:sz="12" w:space="0" w:color="auto"/>
              <w:bottom w:val="single" w:sz="12" w:space="0" w:color="auto"/>
            </w:tcBorders>
          </w:tcPr>
          <w:p w:rsidR="00D22850" w:rsidRPr="003C1F55" w:rsidRDefault="00D22850" w:rsidP="00AA68BB">
            <w:pPr>
              <w:pStyle w:val="BodyText2"/>
              <w:rPr>
                <w:b/>
              </w:rPr>
            </w:pPr>
            <w:r w:rsidRPr="003C1F55">
              <w:rPr>
                <w:b/>
              </w:rPr>
              <w:t>Total</w:t>
            </w:r>
          </w:p>
        </w:tc>
        <w:tc>
          <w:tcPr>
            <w:tcW w:w="866" w:type="dxa"/>
            <w:tcBorders>
              <w:bottom w:val="single" w:sz="12" w:space="0" w:color="auto"/>
            </w:tcBorders>
          </w:tcPr>
          <w:p w:rsidR="00D22850" w:rsidRPr="003C1F55" w:rsidRDefault="00D22850" w:rsidP="00AA68BB">
            <w:pPr>
              <w:pStyle w:val="BodyText2"/>
              <w:rPr>
                <w:b/>
              </w:rPr>
            </w:pPr>
          </w:p>
        </w:tc>
        <w:tc>
          <w:tcPr>
            <w:tcW w:w="866" w:type="dxa"/>
            <w:tcBorders>
              <w:bottom w:val="single" w:sz="12" w:space="0" w:color="auto"/>
            </w:tcBorders>
          </w:tcPr>
          <w:p w:rsidR="00D22850" w:rsidRPr="003C1F55" w:rsidRDefault="00D22850" w:rsidP="00AA68BB">
            <w:pPr>
              <w:pStyle w:val="BodyText2"/>
              <w:rPr>
                <w:b/>
              </w:rPr>
            </w:pPr>
          </w:p>
        </w:tc>
        <w:tc>
          <w:tcPr>
            <w:tcW w:w="866" w:type="dxa"/>
            <w:tcBorders>
              <w:bottom w:val="single" w:sz="12" w:space="0" w:color="auto"/>
            </w:tcBorders>
          </w:tcPr>
          <w:p w:rsidR="00D22850" w:rsidRPr="003C1F55" w:rsidRDefault="00D22850" w:rsidP="00AA68BB">
            <w:pPr>
              <w:pStyle w:val="BodyText2"/>
              <w:rPr>
                <w:b/>
              </w:rPr>
            </w:pPr>
          </w:p>
        </w:tc>
        <w:tc>
          <w:tcPr>
            <w:tcW w:w="867" w:type="dxa"/>
            <w:tcBorders>
              <w:bottom w:val="single" w:sz="12" w:space="0" w:color="auto"/>
            </w:tcBorders>
          </w:tcPr>
          <w:p w:rsidR="00D22850" w:rsidRPr="003C1F55" w:rsidRDefault="00D22850" w:rsidP="00AA68BB">
            <w:pPr>
              <w:pStyle w:val="BodyText2"/>
              <w:rPr>
                <w:b/>
              </w:rPr>
            </w:pPr>
          </w:p>
        </w:tc>
        <w:tc>
          <w:tcPr>
            <w:tcW w:w="866" w:type="dxa"/>
            <w:tcBorders>
              <w:bottom w:val="single" w:sz="12" w:space="0" w:color="auto"/>
            </w:tcBorders>
          </w:tcPr>
          <w:p w:rsidR="00D22850" w:rsidRPr="003C1F55" w:rsidRDefault="00D22850" w:rsidP="00AA68BB">
            <w:pPr>
              <w:pStyle w:val="BodyText2"/>
              <w:rPr>
                <w:b/>
              </w:rPr>
            </w:pPr>
          </w:p>
        </w:tc>
        <w:tc>
          <w:tcPr>
            <w:tcW w:w="866" w:type="dxa"/>
            <w:tcBorders>
              <w:bottom w:val="single" w:sz="12" w:space="0" w:color="auto"/>
            </w:tcBorders>
          </w:tcPr>
          <w:p w:rsidR="00D22850" w:rsidRPr="003C1F55" w:rsidRDefault="00D22850" w:rsidP="00AA68BB">
            <w:pPr>
              <w:pStyle w:val="BodyText2"/>
              <w:rPr>
                <w:b/>
              </w:rPr>
            </w:pPr>
          </w:p>
        </w:tc>
        <w:tc>
          <w:tcPr>
            <w:tcW w:w="866" w:type="dxa"/>
            <w:tcBorders>
              <w:bottom w:val="single" w:sz="12" w:space="0" w:color="auto"/>
              <w:right w:val="single" w:sz="4" w:space="0" w:color="auto"/>
            </w:tcBorders>
          </w:tcPr>
          <w:p w:rsidR="00D22850" w:rsidRPr="003C1F55" w:rsidRDefault="00D22850" w:rsidP="00AA68BB">
            <w:pPr>
              <w:pStyle w:val="BodyText2"/>
              <w:rPr>
                <w:b/>
              </w:rPr>
            </w:pPr>
          </w:p>
        </w:tc>
        <w:tc>
          <w:tcPr>
            <w:tcW w:w="867" w:type="dxa"/>
            <w:tcBorders>
              <w:left w:val="single" w:sz="4" w:space="0" w:color="auto"/>
              <w:bottom w:val="single" w:sz="12" w:space="0" w:color="auto"/>
              <w:right w:val="single" w:sz="12" w:space="0" w:color="auto"/>
            </w:tcBorders>
          </w:tcPr>
          <w:p w:rsidR="00D22850" w:rsidRPr="003C1F55" w:rsidRDefault="00D22850" w:rsidP="00AA68BB">
            <w:pPr>
              <w:pStyle w:val="BodyText2"/>
              <w:rPr>
                <w:b/>
              </w:rPr>
            </w:pPr>
          </w:p>
        </w:tc>
      </w:tr>
    </w:tbl>
    <w:p w:rsidR="00D22850" w:rsidRPr="00804E69" w:rsidRDefault="00D22850" w:rsidP="00AA68BB">
      <w:pPr>
        <w:pStyle w:val="BodyText3"/>
      </w:pPr>
      <w:r w:rsidRPr="00804E69">
        <w:t>Source Table 5</w:t>
      </w:r>
      <w:r w:rsidR="00AA68BB">
        <w:br/>
      </w:r>
      <w:r w:rsidRPr="00804E69">
        <w:t>* Difference at significance p &lt; .05</w:t>
      </w:r>
    </w:p>
    <w:p w:rsidR="00D22850" w:rsidRPr="00804E69" w:rsidRDefault="00D22850" w:rsidP="00AA68BB">
      <w:pPr>
        <w:pStyle w:val="Caption"/>
      </w:pPr>
      <w:bookmarkStart w:id="144" w:name="_Toc369858181"/>
      <w:r w:rsidRPr="00804E69">
        <w:t>Exhibit 12b</w:t>
      </w:r>
      <w:r w:rsidR="00FA0F24">
        <w:t>:</w:t>
      </w:r>
      <w:r w:rsidRPr="00804E69">
        <w:br/>
        <w:t>Gross and Net Dollar Error Rates (Monthly) for All Households (</w:t>
      </w:r>
      <w:r w:rsidR="00C3200B">
        <w:t>FY 20</w:t>
      </w:r>
      <w:r w:rsidRPr="00804E69">
        <w:t>1</w:t>
      </w:r>
      <w:r w:rsidR="00B14884">
        <w:t>2</w:t>
      </w:r>
      <w:r w:rsidRPr="00804E69">
        <w:t xml:space="preserve"> and </w:t>
      </w:r>
      <w:r w:rsidR="00C3200B">
        <w:t>FY 20</w:t>
      </w:r>
      <w:r w:rsidRPr="00804E69">
        <w:t>1</w:t>
      </w:r>
      <w:r w:rsidR="00B14884">
        <w:t>3</w:t>
      </w:r>
      <w:r w:rsidRPr="00804E69">
        <w:t>)</w:t>
      </w:r>
      <w:bookmarkEnd w:id="144"/>
    </w:p>
    <w:tbl>
      <w:tblPr>
        <w:tblW w:w="9360"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30"/>
        <w:gridCol w:w="866"/>
        <w:gridCol w:w="866"/>
        <w:gridCol w:w="866"/>
        <w:gridCol w:w="867"/>
        <w:gridCol w:w="866"/>
        <w:gridCol w:w="866"/>
        <w:gridCol w:w="866"/>
        <w:gridCol w:w="867"/>
      </w:tblGrid>
      <w:tr w:rsidR="00AA68BB" w:rsidRPr="00AA68BB" w:rsidTr="003C1F55">
        <w:trPr>
          <w:jc w:val="center"/>
        </w:trPr>
        <w:tc>
          <w:tcPr>
            <w:tcW w:w="2430" w:type="dxa"/>
            <w:vMerge w:val="restart"/>
            <w:tcBorders>
              <w:top w:val="single" w:sz="12" w:space="0" w:color="auto"/>
              <w:left w:val="single" w:sz="12" w:space="0" w:color="auto"/>
            </w:tcBorders>
            <w:vAlign w:val="bottom"/>
          </w:tcPr>
          <w:p w:rsidR="00AA68BB" w:rsidRPr="00AA68BB" w:rsidRDefault="00AA68BB" w:rsidP="00AA68BB">
            <w:pPr>
              <w:pStyle w:val="BodyText2"/>
              <w:jc w:val="center"/>
              <w:rPr>
                <w:b/>
              </w:rPr>
            </w:pPr>
            <w:r w:rsidRPr="00AA68BB">
              <w:rPr>
                <w:b/>
              </w:rPr>
              <w:t>Program Type</w:t>
            </w:r>
          </w:p>
        </w:tc>
        <w:tc>
          <w:tcPr>
            <w:tcW w:w="3465" w:type="dxa"/>
            <w:gridSpan w:val="4"/>
            <w:tcBorders>
              <w:top w:val="single" w:sz="12" w:space="0" w:color="auto"/>
              <w:bottom w:val="single" w:sz="4" w:space="0" w:color="auto"/>
            </w:tcBorders>
            <w:vAlign w:val="bottom"/>
          </w:tcPr>
          <w:p w:rsidR="00AA68BB" w:rsidRPr="00AA68BB" w:rsidRDefault="00AA68BB" w:rsidP="00AA68BB">
            <w:pPr>
              <w:pStyle w:val="BodyText2"/>
              <w:jc w:val="center"/>
              <w:rPr>
                <w:b/>
              </w:rPr>
            </w:pPr>
            <w:r w:rsidRPr="00AA68BB">
              <w:rPr>
                <w:b/>
              </w:rPr>
              <w:t>Gross Error Rate</w:t>
            </w:r>
          </w:p>
        </w:tc>
        <w:tc>
          <w:tcPr>
            <w:tcW w:w="3465" w:type="dxa"/>
            <w:gridSpan w:val="4"/>
            <w:tcBorders>
              <w:top w:val="single" w:sz="12" w:space="0" w:color="auto"/>
              <w:bottom w:val="single" w:sz="4" w:space="0" w:color="auto"/>
              <w:right w:val="single" w:sz="12" w:space="0" w:color="auto"/>
            </w:tcBorders>
            <w:vAlign w:val="bottom"/>
          </w:tcPr>
          <w:p w:rsidR="00AA68BB" w:rsidRPr="00AA68BB" w:rsidRDefault="00AA68BB" w:rsidP="00AA68BB">
            <w:pPr>
              <w:pStyle w:val="BodyText2"/>
              <w:jc w:val="center"/>
              <w:rPr>
                <w:b/>
              </w:rPr>
            </w:pPr>
            <w:r w:rsidRPr="00AA68BB">
              <w:rPr>
                <w:b/>
              </w:rPr>
              <w:t>Net Error Rate</w:t>
            </w:r>
          </w:p>
        </w:tc>
      </w:tr>
      <w:tr w:rsidR="00AA68BB" w:rsidRPr="00AA68BB" w:rsidTr="003C1F55">
        <w:trPr>
          <w:jc w:val="center"/>
        </w:trPr>
        <w:tc>
          <w:tcPr>
            <w:tcW w:w="2430" w:type="dxa"/>
            <w:vMerge/>
            <w:tcBorders>
              <w:left w:val="single" w:sz="12" w:space="0" w:color="auto"/>
            </w:tcBorders>
            <w:vAlign w:val="bottom"/>
          </w:tcPr>
          <w:p w:rsidR="00AA68BB" w:rsidRPr="00AA68BB" w:rsidRDefault="00AA68BB" w:rsidP="00AA68BB">
            <w:pPr>
              <w:pStyle w:val="BodyText2"/>
              <w:jc w:val="center"/>
              <w:rPr>
                <w:b/>
              </w:rPr>
            </w:pPr>
          </w:p>
        </w:tc>
        <w:tc>
          <w:tcPr>
            <w:tcW w:w="866" w:type="dxa"/>
            <w:tcBorders>
              <w:top w:val="single" w:sz="4" w:space="0" w:color="auto"/>
            </w:tcBorders>
            <w:vAlign w:val="bottom"/>
          </w:tcPr>
          <w:p w:rsidR="00AA68BB" w:rsidRPr="00AA68BB" w:rsidRDefault="00AA68BB" w:rsidP="00AA68BB">
            <w:pPr>
              <w:pStyle w:val="BodyText2"/>
              <w:jc w:val="center"/>
              <w:rPr>
                <w:b/>
              </w:rPr>
            </w:pPr>
            <w:r w:rsidRPr="00AA68BB">
              <w:rPr>
                <w:b/>
              </w:rPr>
              <w:t>201</w:t>
            </w:r>
            <w:r w:rsidR="00B14884">
              <w:rPr>
                <w:b/>
              </w:rPr>
              <w:t>2</w:t>
            </w:r>
          </w:p>
        </w:tc>
        <w:tc>
          <w:tcPr>
            <w:tcW w:w="866" w:type="dxa"/>
            <w:tcBorders>
              <w:top w:val="single" w:sz="4" w:space="0" w:color="auto"/>
            </w:tcBorders>
            <w:vAlign w:val="bottom"/>
          </w:tcPr>
          <w:p w:rsidR="00AA68BB" w:rsidRPr="00AA68BB" w:rsidRDefault="00AA68BB" w:rsidP="00AA68BB">
            <w:pPr>
              <w:pStyle w:val="BodyText2"/>
              <w:jc w:val="center"/>
              <w:rPr>
                <w:b/>
              </w:rPr>
            </w:pPr>
            <w:r w:rsidRPr="00AA68BB">
              <w:rPr>
                <w:b/>
              </w:rPr>
              <w:t>201</w:t>
            </w:r>
            <w:r w:rsidR="00B14884">
              <w:rPr>
                <w:b/>
              </w:rPr>
              <w:t>3</w:t>
            </w:r>
          </w:p>
        </w:tc>
        <w:tc>
          <w:tcPr>
            <w:tcW w:w="866" w:type="dxa"/>
            <w:tcBorders>
              <w:top w:val="single" w:sz="4" w:space="0" w:color="auto"/>
            </w:tcBorders>
            <w:vAlign w:val="bottom"/>
          </w:tcPr>
          <w:p w:rsidR="00AA68BB" w:rsidRPr="00AA68BB" w:rsidRDefault="00AA68BB" w:rsidP="00AA68BB">
            <w:pPr>
              <w:pStyle w:val="BodyText2"/>
              <w:jc w:val="center"/>
              <w:rPr>
                <w:b/>
              </w:rPr>
            </w:pPr>
            <w:r w:rsidRPr="00AA68BB">
              <w:rPr>
                <w:b/>
              </w:rPr>
              <w:t>201</w:t>
            </w:r>
            <w:r w:rsidR="00B14884">
              <w:rPr>
                <w:b/>
              </w:rPr>
              <w:t>2</w:t>
            </w:r>
          </w:p>
        </w:tc>
        <w:tc>
          <w:tcPr>
            <w:tcW w:w="867" w:type="dxa"/>
            <w:tcBorders>
              <w:top w:val="single" w:sz="4" w:space="0" w:color="auto"/>
            </w:tcBorders>
            <w:vAlign w:val="bottom"/>
          </w:tcPr>
          <w:p w:rsidR="00AA68BB" w:rsidRPr="00AA68BB" w:rsidRDefault="00AA68BB" w:rsidP="00AA68BB">
            <w:pPr>
              <w:pStyle w:val="BodyText2"/>
              <w:jc w:val="center"/>
              <w:rPr>
                <w:b/>
              </w:rPr>
            </w:pPr>
            <w:r w:rsidRPr="00AA68BB">
              <w:rPr>
                <w:b/>
              </w:rPr>
              <w:t>201</w:t>
            </w:r>
            <w:r w:rsidR="00B14884">
              <w:rPr>
                <w:b/>
              </w:rPr>
              <w:t>3</w:t>
            </w:r>
          </w:p>
        </w:tc>
        <w:tc>
          <w:tcPr>
            <w:tcW w:w="866" w:type="dxa"/>
            <w:tcBorders>
              <w:top w:val="single" w:sz="4" w:space="0" w:color="auto"/>
            </w:tcBorders>
            <w:vAlign w:val="bottom"/>
          </w:tcPr>
          <w:p w:rsidR="00AA68BB" w:rsidRPr="00AA68BB" w:rsidRDefault="00AA68BB" w:rsidP="00AA68BB">
            <w:pPr>
              <w:pStyle w:val="BodyText2"/>
              <w:jc w:val="center"/>
              <w:rPr>
                <w:b/>
              </w:rPr>
            </w:pPr>
            <w:r w:rsidRPr="00AA68BB">
              <w:rPr>
                <w:b/>
              </w:rPr>
              <w:t>201</w:t>
            </w:r>
            <w:r w:rsidR="00B14884">
              <w:rPr>
                <w:b/>
              </w:rPr>
              <w:t>2</w:t>
            </w:r>
          </w:p>
        </w:tc>
        <w:tc>
          <w:tcPr>
            <w:tcW w:w="866" w:type="dxa"/>
            <w:tcBorders>
              <w:top w:val="single" w:sz="4" w:space="0" w:color="auto"/>
            </w:tcBorders>
            <w:vAlign w:val="bottom"/>
          </w:tcPr>
          <w:p w:rsidR="00AA68BB" w:rsidRPr="00AA68BB" w:rsidRDefault="00AA68BB" w:rsidP="00AA68BB">
            <w:pPr>
              <w:pStyle w:val="BodyText2"/>
              <w:jc w:val="center"/>
              <w:rPr>
                <w:b/>
              </w:rPr>
            </w:pPr>
            <w:r w:rsidRPr="00AA68BB">
              <w:rPr>
                <w:b/>
              </w:rPr>
              <w:t>201</w:t>
            </w:r>
            <w:r w:rsidR="00B14884">
              <w:rPr>
                <w:b/>
              </w:rPr>
              <w:t>3</w:t>
            </w:r>
          </w:p>
        </w:tc>
        <w:tc>
          <w:tcPr>
            <w:tcW w:w="866" w:type="dxa"/>
            <w:tcBorders>
              <w:top w:val="single" w:sz="4" w:space="0" w:color="auto"/>
              <w:right w:val="single" w:sz="4" w:space="0" w:color="auto"/>
            </w:tcBorders>
            <w:vAlign w:val="bottom"/>
          </w:tcPr>
          <w:p w:rsidR="00AA68BB" w:rsidRPr="00AA68BB" w:rsidRDefault="00AA68BB" w:rsidP="00AA68BB">
            <w:pPr>
              <w:pStyle w:val="BodyText2"/>
              <w:jc w:val="center"/>
              <w:rPr>
                <w:b/>
              </w:rPr>
            </w:pPr>
            <w:r w:rsidRPr="00AA68BB">
              <w:rPr>
                <w:b/>
              </w:rPr>
              <w:t>201</w:t>
            </w:r>
            <w:r w:rsidR="00B14884">
              <w:rPr>
                <w:b/>
              </w:rPr>
              <w:t>2</w:t>
            </w:r>
          </w:p>
        </w:tc>
        <w:tc>
          <w:tcPr>
            <w:tcW w:w="867" w:type="dxa"/>
            <w:tcBorders>
              <w:top w:val="single" w:sz="4" w:space="0" w:color="auto"/>
              <w:left w:val="single" w:sz="4" w:space="0" w:color="auto"/>
              <w:right w:val="single" w:sz="12" w:space="0" w:color="auto"/>
            </w:tcBorders>
            <w:vAlign w:val="bottom"/>
          </w:tcPr>
          <w:p w:rsidR="00AA68BB" w:rsidRPr="00AA68BB" w:rsidRDefault="00AA68BB" w:rsidP="00AA68BB">
            <w:pPr>
              <w:pStyle w:val="BodyText2"/>
              <w:jc w:val="center"/>
              <w:rPr>
                <w:b/>
              </w:rPr>
            </w:pPr>
            <w:r w:rsidRPr="00AA68BB">
              <w:rPr>
                <w:b/>
              </w:rPr>
              <w:t>201</w:t>
            </w:r>
            <w:r w:rsidR="00B14884">
              <w:rPr>
                <w:b/>
              </w:rPr>
              <w:t>3</w:t>
            </w:r>
          </w:p>
        </w:tc>
      </w:tr>
      <w:tr w:rsidR="00D22850" w:rsidRPr="00804E69" w:rsidTr="00AA68BB">
        <w:trPr>
          <w:jc w:val="center"/>
        </w:trPr>
        <w:tc>
          <w:tcPr>
            <w:tcW w:w="2430" w:type="dxa"/>
            <w:tcBorders>
              <w:top w:val="single" w:sz="12" w:space="0" w:color="auto"/>
              <w:left w:val="single" w:sz="12" w:space="0" w:color="auto"/>
            </w:tcBorders>
          </w:tcPr>
          <w:p w:rsidR="00D22850" w:rsidRPr="00804E69" w:rsidRDefault="00D22850" w:rsidP="00AA68BB">
            <w:pPr>
              <w:pStyle w:val="BodyText2"/>
            </w:pPr>
            <w:r w:rsidRPr="00804E69">
              <w:t>Public Housing</w:t>
            </w:r>
          </w:p>
        </w:tc>
        <w:tc>
          <w:tcPr>
            <w:tcW w:w="866" w:type="dxa"/>
            <w:tcBorders>
              <w:top w:val="single" w:sz="12" w:space="0" w:color="auto"/>
            </w:tcBorders>
          </w:tcPr>
          <w:p w:rsidR="00D22850" w:rsidRPr="00804E69" w:rsidRDefault="00D22850" w:rsidP="00AA68BB">
            <w:pPr>
              <w:pStyle w:val="BodyText2"/>
            </w:pPr>
          </w:p>
        </w:tc>
        <w:tc>
          <w:tcPr>
            <w:tcW w:w="866" w:type="dxa"/>
            <w:tcBorders>
              <w:top w:val="single" w:sz="12" w:space="0" w:color="auto"/>
            </w:tcBorders>
          </w:tcPr>
          <w:p w:rsidR="00D22850" w:rsidRPr="00804E69" w:rsidRDefault="00D22850" w:rsidP="00AA68BB">
            <w:pPr>
              <w:pStyle w:val="BodyText2"/>
            </w:pPr>
          </w:p>
        </w:tc>
        <w:tc>
          <w:tcPr>
            <w:tcW w:w="866" w:type="dxa"/>
            <w:tcBorders>
              <w:top w:val="single" w:sz="12" w:space="0" w:color="auto"/>
            </w:tcBorders>
          </w:tcPr>
          <w:p w:rsidR="00D22850" w:rsidRPr="00804E69" w:rsidRDefault="00D22850" w:rsidP="00AA68BB">
            <w:pPr>
              <w:pStyle w:val="BodyText2"/>
            </w:pPr>
          </w:p>
        </w:tc>
        <w:tc>
          <w:tcPr>
            <w:tcW w:w="867" w:type="dxa"/>
            <w:tcBorders>
              <w:top w:val="single" w:sz="12" w:space="0" w:color="auto"/>
            </w:tcBorders>
          </w:tcPr>
          <w:p w:rsidR="00D22850" w:rsidRPr="00804E69" w:rsidRDefault="00D22850" w:rsidP="00AA68BB">
            <w:pPr>
              <w:pStyle w:val="BodyText2"/>
            </w:pPr>
          </w:p>
        </w:tc>
        <w:tc>
          <w:tcPr>
            <w:tcW w:w="866" w:type="dxa"/>
            <w:tcBorders>
              <w:top w:val="single" w:sz="12" w:space="0" w:color="auto"/>
            </w:tcBorders>
          </w:tcPr>
          <w:p w:rsidR="00D22850" w:rsidRPr="00804E69" w:rsidRDefault="00D22850" w:rsidP="00AA68BB">
            <w:pPr>
              <w:pStyle w:val="BodyText2"/>
            </w:pPr>
          </w:p>
        </w:tc>
        <w:tc>
          <w:tcPr>
            <w:tcW w:w="866" w:type="dxa"/>
            <w:tcBorders>
              <w:top w:val="single" w:sz="12" w:space="0" w:color="auto"/>
            </w:tcBorders>
          </w:tcPr>
          <w:p w:rsidR="00D22850" w:rsidRPr="00804E69" w:rsidRDefault="00D22850" w:rsidP="00AA68BB">
            <w:pPr>
              <w:pStyle w:val="BodyText2"/>
            </w:pPr>
          </w:p>
        </w:tc>
        <w:tc>
          <w:tcPr>
            <w:tcW w:w="866" w:type="dxa"/>
            <w:tcBorders>
              <w:top w:val="single" w:sz="12" w:space="0" w:color="auto"/>
              <w:right w:val="single" w:sz="4" w:space="0" w:color="auto"/>
            </w:tcBorders>
          </w:tcPr>
          <w:p w:rsidR="00D22850" w:rsidRPr="00804E69" w:rsidRDefault="00D22850" w:rsidP="00AA68BB">
            <w:pPr>
              <w:pStyle w:val="BodyText2"/>
            </w:pPr>
          </w:p>
        </w:tc>
        <w:tc>
          <w:tcPr>
            <w:tcW w:w="867" w:type="dxa"/>
            <w:tcBorders>
              <w:top w:val="single" w:sz="12" w:space="0" w:color="auto"/>
              <w:left w:val="single" w:sz="4" w:space="0" w:color="auto"/>
              <w:right w:val="single" w:sz="12" w:space="0" w:color="auto"/>
            </w:tcBorders>
          </w:tcPr>
          <w:p w:rsidR="00D22850" w:rsidRPr="00804E69" w:rsidRDefault="00D22850" w:rsidP="00AA68BB">
            <w:pPr>
              <w:pStyle w:val="BodyText2"/>
            </w:pPr>
          </w:p>
        </w:tc>
      </w:tr>
      <w:tr w:rsidR="00D22850" w:rsidRPr="00804E69" w:rsidTr="00AA68BB">
        <w:trPr>
          <w:jc w:val="center"/>
        </w:trPr>
        <w:tc>
          <w:tcPr>
            <w:tcW w:w="2430" w:type="dxa"/>
            <w:tcBorders>
              <w:left w:val="single" w:sz="12" w:space="0" w:color="auto"/>
            </w:tcBorders>
          </w:tcPr>
          <w:p w:rsidR="00D22850" w:rsidRPr="00804E69" w:rsidRDefault="00D22850" w:rsidP="00AA68BB">
            <w:pPr>
              <w:pStyle w:val="BodyText2"/>
            </w:pPr>
            <w:r w:rsidRPr="00804E69">
              <w:t>PHA-administered Section 8</w:t>
            </w:r>
          </w:p>
        </w:tc>
        <w:tc>
          <w:tcPr>
            <w:tcW w:w="866"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7"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6" w:type="dxa"/>
            <w:tcBorders>
              <w:right w:val="single" w:sz="4" w:space="0" w:color="auto"/>
            </w:tcBorders>
          </w:tcPr>
          <w:p w:rsidR="00D22850" w:rsidRPr="00804E69" w:rsidRDefault="00D22850" w:rsidP="00AA68BB">
            <w:pPr>
              <w:pStyle w:val="BodyText2"/>
            </w:pPr>
          </w:p>
        </w:tc>
        <w:tc>
          <w:tcPr>
            <w:tcW w:w="867" w:type="dxa"/>
            <w:tcBorders>
              <w:left w:val="single" w:sz="4" w:space="0" w:color="auto"/>
              <w:right w:val="single" w:sz="12" w:space="0" w:color="auto"/>
            </w:tcBorders>
          </w:tcPr>
          <w:p w:rsidR="00D22850" w:rsidRPr="00804E69" w:rsidRDefault="00D22850" w:rsidP="00AA68BB">
            <w:pPr>
              <w:pStyle w:val="BodyText2"/>
            </w:pPr>
          </w:p>
        </w:tc>
      </w:tr>
      <w:tr w:rsidR="00D22850" w:rsidRPr="00804E69" w:rsidTr="00AA68BB">
        <w:trPr>
          <w:jc w:val="center"/>
        </w:trPr>
        <w:tc>
          <w:tcPr>
            <w:tcW w:w="2430" w:type="dxa"/>
            <w:tcBorders>
              <w:left w:val="single" w:sz="12" w:space="0" w:color="auto"/>
            </w:tcBorders>
          </w:tcPr>
          <w:p w:rsidR="00D22850" w:rsidRPr="00804E69" w:rsidRDefault="00D22850" w:rsidP="00AA68BB">
            <w:pPr>
              <w:pStyle w:val="BodyText2"/>
            </w:pPr>
            <w:r w:rsidRPr="00804E69">
              <w:t>Owner-administered</w:t>
            </w:r>
          </w:p>
        </w:tc>
        <w:tc>
          <w:tcPr>
            <w:tcW w:w="866"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7"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6" w:type="dxa"/>
          </w:tcPr>
          <w:p w:rsidR="00D22850" w:rsidRPr="00804E69" w:rsidRDefault="00D22850" w:rsidP="00AA68BB">
            <w:pPr>
              <w:pStyle w:val="BodyText2"/>
            </w:pPr>
          </w:p>
        </w:tc>
        <w:tc>
          <w:tcPr>
            <w:tcW w:w="866" w:type="dxa"/>
            <w:tcBorders>
              <w:right w:val="single" w:sz="4" w:space="0" w:color="auto"/>
            </w:tcBorders>
          </w:tcPr>
          <w:p w:rsidR="00D22850" w:rsidRPr="00804E69" w:rsidRDefault="00D22850" w:rsidP="00AA68BB">
            <w:pPr>
              <w:pStyle w:val="BodyText2"/>
            </w:pPr>
          </w:p>
        </w:tc>
        <w:tc>
          <w:tcPr>
            <w:tcW w:w="867" w:type="dxa"/>
            <w:tcBorders>
              <w:left w:val="single" w:sz="4" w:space="0" w:color="auto"/>
              <w:right w:val="single" w:sz="12" w:space="0" w:color="auto"/>
            </w:tcBorders>
          </w:tcPr>
          <w:p w:rsidR="00D22850" w:rsidRPr="00804E69" w:rsidRDefault="00D22850" w:rsidP="00AA68BB">
            <w:pPr>
              <w:pStyle w:val="BodyText2"/>
            </w:pPr>
          </w:p>
        </w:tc>
      </w:tr>
      <w:tr w:rsidR="00D22850" w:rsidRPr="003C1F55" w:rsidTr="00AA68BB">
        <w:trPr>
          <w:jc w:val="center"/>
        </w:trPr>
        <w:tc>
          <w:tcPr>
            <w:tcW w:w="2430" w:type="dxa"/>
            <w:tcBorders>
              <w:left w:val="single" w:sz="12" w:space="0" w:color="auto"/>
              <w:bottom w:val="single" w:sz="12" w:space="0" w:color="auto"/>
            </w:tcBorders>
          </w:tcPr>
          <w:p w:rsidR="00D22850" w:rsidRPr="003C1F55" w:rsidRDefault="00D22850" w:rsidP="00AA68BB">
            <w:pPr>
              <w:pStyle w:val="BodyText2"/>
              <w:rPr>
                <w:b/>
              </w:rPr>
            </w:pPr>
            <w:r w:rsidRPr="003C1F55">
              <w:rPr>
                <w:b/>
              </w:rPr>
              <w:t>Total</w:t>
            </w:r>
          </w:p>
        </w:tc>
        <w:tc>
          <w:tcPr>
            <w:tcW w:w="866" w:type="dxa"/>
            <w:tcBorders>
              <w:bottom w:val="single" w:sz="12" w:space="0" w:color="auto"/>
            </w:tcBorders>
          </w:tcPr>
          <w:p w:rsidR="00D22850" w:rsidRPr="003C1F55" w:rsidRDefault="00D22850" w:rsidP="00AA68BB">
            <w:pPr>
              <w:pStyle w:val="BodyText2"/>
              <w:rPr>
                <w:b/>
              </w:rPr>
            </w:pPr>
          </w:p>
        </w:tc>
        <w:tc>
          <w:tcPr>
            <w:tcW w:w="866" w:type="dxa"/>
            <w:tcBorders>
              <w:bottom w:val="single" w:sz="12" w:space="0" w:color="auto"/>
            </w:tcBorders>
          </w:tcPr>
          <w:p w:rsidR="00D22850" w:rsidRPr="003C1F55" w:rsidRDefault="00D22850" w:rsidP="00AA68BB">
            <w:pPr>
              <w:pStyle w:val="BodyText2"/>
              <w:rPr>
                <w:b/>
              </w:rPr>
            </w:pPr>
          </w:p>
        </w:tc>
        <w:tc>
          <w:tcPr>
            <w:tcW w:w="866" w:type="dxa"/>
            <w:tcBorders>
              <w:bottom w:val="single" w:sz="12" w:space="0" w:color="auto"/>
            </w:tcBorders>
          </w:tcPr>
          <w:p w:rsidR="00D22850" w:rsidRPr="003C1F55" w:rsidRDefault="00D22850" w:rsidP="00AA68BB">
            <w:pPr>
              <w:pStyle w:val="BodyText2"/>
              <w:rPr>
                <w:b/>
              </w:rPr>
            </w:pPr>
          </w:p>
        </w:tc>
        <w:tc>
          <w:tcPr>
            <w:tcW w:w="867" w:type="dxa"/>
            <w:tcBorders>
              <w:bottom w:val="single" w:sz="12" w:space="0" w:color="auto"/>
            </w:tcBorders>
          </w:tcPr>
          <w:p w:rsidR="00D22850" w:rsidRPr="003C1F55" w:rsidRDefault="00D22850" w:rsidP="00AA68BB">
            <w:pPr>
              <w:pStyle w:val="BodyText2"/>
              <w:rPr>
                <w:b/>
              </w:rPr>
            </w:pPr>
          </w:p>
        </w:tc>
        <w:tc>
          <w:tcPr>
            <w:tcW w:w="866" w:type="dxa"/>
            <w:tcBorders>
              <w:bottom w:val="single" w:sz="12" w:space="0" w:color="auto"/>
            </w:tcBorders>
          </w:tcPr>
          <w:p w:rsidR="00D22850" w:rsidRPr="003C1F55" w:rsidRDefault="00D22850" w:rsidP="00AA68BB">
            <w:pPr>
              <w:pStyle w:val="BodyText2"/>
              <w:rPr>
                <w:b/>
              </w:rPr>
            </w:pPr>
          </w:p>
        </w:tc>
        <w:tc>
          <w:tcPr>
            <w:tcW w:w="866" w:type="dxa"/>
            <w:tcBorders>
              <w:bottom w:val="single" w:sz="12" w:space="0" w:color="auto"/>
            </w:tcBorders>
          </w:tcPr>
          <w:p w:rsidR="00D22850" w:rsidRPr="003C1F55" w:rsidRDefault="00D22850" w:rsidP="00AA68BB">
            <w:pPr>
              <w:pStyle w:val="BodyText2"/>
              <w:rPr>
                <w:b/>
              </w:rPr>
            </w:pPr>
          </w:p>
        </w:tc>
        <w:tc>
          <w:tcPr>
            <w:tcW w:w="866" w:type="dxa"/>
            <w:tcBorders>
              <w:bottom w:val="single" w:sz="12" w:space="0" w:color="auto"/>
              <w:right w:val="single" w:sz="4" w:space="0" w:color="auto"/>
            </w:tcBorders>
          </w:tcPr>
          <w:p w:rsidR="00D22850" w:rsidRPr="003C1F55" w:rsidRDefault="00D22850" w:rsidP="00AA68BB">
            <w:pPr>
              <w:pStyle w:val="BodyText2"/>
              <w:rPr>
                <w:b/>
              </w:rPr>
            </w:pPr>
          </w:p>
        </w:tc>
        <w:tc>
          <w:tcPr>
            <w:tcW w:w="867" w:type="dxa"/>
            <w:tcBorders>
              <w:left w:val="single" w:sz="4" w:space="0" w:color="auto"/>
              <w:bottom w:val="single" w:sz="12" w:space="0" w:color="auto"/>
              <w:right w:val="single" w:sz="12" w:space="0" w:color="auto"/>
            </w:tcBorders>
          </w:tcPr>
          <w:p w:rsidR="00D22850" w:rsidRPr="003C1F55" w:rsidRDefault="00D22850" w:rsidP="00AA68BB">
            <w:pPr>
              <w:pStyle w:val="BodyText2"/>
              <w:rPr>
                <w:b/>
              </w:rPr>
            </w:pPr>
          </w:p>
        </w:tc>
      </w:tr>
    </w:tbl>
    <w:p w:rsidR="00AA68BB" w:rsidRDefault="00D22850" w:rsidP="00AA68BB">
      <w:pPr>
        <w:pStyle w:val="BodyText3"/>
      </w:pPr>
      <w:r w:rsidRPr="00804E69">
        <w:t>Source Table 5</w:t>
      </w:r>
      <w:bookmarkStart w:id="145" w:name="_Toc120333840"/>
      <w:bookmarkStart w:id="146" w:name="_Toc311714769"/>
    </w:p>
    <w:p w:rsidR="00D22850" w:rsidRPr="00804E69" w:rsidRDefault="00D22850" w:rsidP="00E508E4">
      <w:pPr>
        <w:pStyle w:val="Heading3"/>
      </w:pPr>
      <w:bookmarkStart w:id="147" w:name="_Toc120333841"/>
      <w:bookmarkStart w:id="148" w:name="_Toc311714778"/>
      <w:bookmarkStart w:id="149" w:name="_Toc369858182"/>
      <w:bookmarkEnd w:id="145"/>
      <w:bookmarkEnd w:id="146"/>
      <w:r w:rsidRPr="00804E69">
        <w:t xml:space="preserve">Objective </w:t>
      </w:r>
      <w:r w:rsidR="00B14884">
        <w:t>6</w:t>
      </w:r>
      <w:r w:rsidRPr="00804E69">
        <w:t>:</w:t>
      </w:r>
      <w:r w:rsidRPr="00804E69">
        <w:tab/>
        <w:t xml:space="preserve">Determine the extent to which households are </w:t>
      </w:r>
      <w:proofErr w:type="spellStart"/>
      <w:r w:rsidRPr="00804E69">
        <w:t>overhoused</w:t>
      </w:r>
      <w:proofErr w:type="spellEnd"/>
      <w:r w:rsidRPr="00804E69">
        <w:t xml:space="preserve"> relative to HUD’s occupancy standards.</w:t>
      </w:r>
      <w:bookmarkEnd w:id="147"/>
      <w:bookmarkEnd w:id="148"/>
      <w:bookmarkEnd w:id="149"/>
    </w:p>
    <w:p w:rsidR="00D22850" w:rsidRPr="00804E69" w:rsidRDefault="00D22850" w:rsidP="00E508E4">
      <w:pPr>
        <w:pStyle w:val="BodyText"/>
        <w:keepNext/>
        <w:keepLines/>
      </w:pPr>
      <w:r w:rsidRPr="00804E69">
        <w:t>This objective addresses whether households reside in units with the correct number of bedrooms. Generally acceptable standards</w:t>
      </w:r>
      <w:r w:rsidRPr="00E508E4">
        <w:rPr>
          <w:vertAlign w:val="superscript"/>
        </w:rPr>
        <w:footnoteReference w:id="5"/>
      </w:r>
      <w:r w:rsidRPr="00804E69">
        <w:t xml:space="preserve"> specifying th</w:t>
      </w:r>
      <w:r w:rsidR="00CC3BDA">
        <w:t>e appropriate size unit for PHA</w:t>
      </w:r>
      <w:r w:rsidR="00CC3BDA">
        <w:noBreakHyphen/>
      </w:r>
      <w:r w:rsidRPr="00804E69">
        <w:t>administered Section 8 households are shown in Exhibit 21 below.</w:t>
      </w:r>
    </w:p>
    <w:p w:rsidR="00D22850" w:rsidRPr="00804E69" w:rsidRDefault="00D22850" w:rsidP="00E508E4">
      <w:pPr>
        <w:pStyle w:val="Caption"/>
      </w:pPr>
      <w:bookmarkStart w:id="150" w:name="_Toc141498572"/>
      <w:bookmarkStart w:id="151" w:name="_Toc141498670"/>
      <w:bookmarkStart w:id="152" w:name="_Toc141499309"/>
      <w:bookmarkStart w:id="153" w:name="_Toc260402567"/>
      <w:bookmarkStart w:id="154" w:name="_Toc311714779"/>
      <w:bookmarkStart w:id="155" w:name="_Toc369858183"/>
      <w:r w:rsidRPr="00804E69">
        <w:t>Exhibit 2</w:t>
      </w:r>
      <w:bookmarkEnd w:id="150"/>
      <w:bookmarkEnd w:id="151"/>
      <w:r w:rsidRPr="00804E69">
        <w:t>1</w:t>
      </w:r>
      <w:r w:rsidR="00E508E4">
        <w:t>:</w:t>
      </w:r>
      <w:r w:rsidRPr="00804E69">
        <w:br/>
        <w:t>PHA Section 8 Unit Size Standards</w:t>
      </w:r>
      <w:bookmarkEnd w:id="152"/>
      <w:bookmarkEnd w:id="153"/>
      <w:bookmarkEnd w:id="154"/>
      <w:bookmarkEnd w:id="155"/>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6"/>
        <w:gridCol w:w="2557"/>
        <w:gridCol w:w="2557"/>
      </w:tblGrid>
      <w:tr w:rsidR="00D22850" w:rsidRPr="00E508E4" w:rsidTr="00E508E4">
        <w:trPr>
          <w:jc w:val="center"/>
        </w:trPr>
        <w:tc>
          <w:tcPr>
            <w:tcW w:w="2806" w:type="dxa"/>
            <w:vMerge w:val="restart"/>
            <w:tcBorders>
              <w:top w:val="single" w:sz="12" w:space="0" w:color="auto"/>
              <w:left w:val="single" w:sz="12" w:space="0" w:color="auto"/>
              <w:bottom w:val="single" w:sz="12" w:space="0" w:color="auto"/>
              <w:right w:val="single" w:sz="4" w:space="0" w:color="auto"/>
            </w:tcBorders>
            <w:vAlign w:val="bottom"/>
          </w:tcPr>
          <w:p w:rsidR="00D22850" w:rsidRPr="00E508E4" w:rsidRDefault="00D22850" w:rsidP="00E508E4">
            <w:pPr>
              <w:pStyle w:val="BodyText2"/>
              <w:jc w:val="center"/>
              <w:rPr>
                <w:b/>
              </w:rPr>
            </w:pPr>
            <w:r w:rsidRPr="00E508E4">
              <w:rPr>
                <w:b/>
              </w:rPr>
              <w:t>Number of Bedrooms</w:t>
            </w:r>
          </w:p>
        </w:tc>
        <w:tc>
          <w:tcPr>
            <w:tcW w:w="5114" w:type="dxa"/>
            <w:gridSpan w:val="2"/>
            <w:tcBorders>
              <w:top w:val="single" w:sz="12" w:space="0" w:color="auto"/>
              <w:left w:val="single" w:sz="4" w:space="0" w:color="auto"/>
              <w:bottom w:val="single" w:sz="4" w:space="0" w:color="auto"/>
              <w:right w:val="single" w:sz="12" w:space="0" w:color="auto"/>
            </w:tcBorders>
            <w:vAlign w:val="bottom"/>
          </w:tcPr>
          <w:p w:rsidR="00D22850" w:rsidRPr="00E508E4" w:rsidRDefault="00D22850" w:rsidP="00E508E4">
            <w:pPr>
              <w:pStyle w:val="BodyText2"/>
              <w:jc w:val="center"/>
              <w:rPr>
                <w:b/>
              </w:rPr>
            </w:pPr>
            <w:r w:rsidRPr="00E508E4">
              <w:rPr>
                <w:b/>
              </w:rPr>
              <w:t>Number of Persons in Household</w:t>
            </w:r>
          </w:p>
        </w:tc>
      </w:tr>
      <w:tr w:rsidR="00D22850" w:rsidRPr="00E508E4" w:rsidTr="00E508E4">
        <w:trPr>
          <w:jc w:val="center"/>
        </w:trPr>
        <w:tc>
          <w:tcPr>
            <w:tcW w:w="2806" w:type="dxa"/>
            <w:vMerge/>
            <w:tcBorders>
              <w:top w:val="single" w:sz="4" w:space="0" w:color="auto"/>
              <w:left w:val="single" w:sz="12" w:space="0" w:color="auto"/>
              <w:bottom w:val="single" w:sz="12" w:space="0" w:color="auto"/>
              <w:right w:val="single" w:sz="4" w:space="0" w:color="auto"/>
            </w:tcBorders>
            <w:vAlign w:val="bottom"/>
          </w:tcPr>
          <w:p w:rsidR="00D22850" w:rsidRPr="00E508E4" w:rsidRDefault="00D22850" w:rsidP="00E508E4">
            <w:pPr>
              <w:pStyle w:val="BodyText2"/>
              <w:jc w:val="center"/>
              <w:rPr>
                <w:b/>
              </w:rPr>
            </w:pPr>
          </w:p>
        </w:tc>
        <w:tc>
          <w:tcPr>
            <w:tcW w:w="2557" w:type="dxa"/>
            <w:tcBorders>
              <w:top w:val="single" w:sz="4" w:space="0" w:color="auto"/>
              <w:left w:val="single" w:sz="4" w:space="0" w:color="auto"/>
              <w:bottom w:val="single" w:sz="12" w:space="0" w:color="auto"/>
              <w:right w:val="single" w:sz="4" w:space="0" w:color="auto"/>
            </w:tcBorders>
            <w:vAlign w:val="bottom"/>
          </w:tcPr>
          <w:p w:rsidR="00D22850" w:rsidRPr="00E508E4" w:rsidRDefault="00D22850" w:rsidP="00E508E4">
            <w:pPr>
              <w:pStyle w:val="BodyText2"/>
              <w:jc w:val="center"/>
              <w:rPr>
                <w:b/>
              </w:rPr>
            </w:pPr>
            <w:r w:rsidRPr="00E508E4">
              <w:rPr>
                <w:b/>
              </w:rPr>
              <w:t>Minimum</w:t>
            </w:r>
          </w:p>
        </w:tc>
        <w:tc>
          <w:tcPr>
            <w:tcW w:w="2557" w:type="dxa"/>
            <w:tcBorders>
              <w:top w:val="single" w:sz="4" w:space="0" w:color="auto"/>
              <w:left w:val="single" w:sz="4" w:space="0" w:color="auto"/>
              <w:bottom w:val="single" w:sz="12" w:space="0" w:color="auto"/>
              <w:right w:val="single" w:sz="12" w:space="0" w:color="auto"/>
            </w:tcBorders>
            <w:vAlign w:val="bottom"/>
          </w:tcPr>
          <w:p w:rsidR="00D22850" w:rsidRPr="00E508E4" w:rsidRDefault="00D22850" w:rsidP="00E508E4">
            <w:pPr>
              <w:pStyle w:val="BodyText2"/>
              <w:jc w:val="center"/>
              <w:rPr>
                <w:b/>
              </w:rPr>
            </w:pPr>
            <w:r w:rsidRPr="00E508E4">
              <w:rPr>
                <w:b/>
              </w:rPr>
              <w:t>Maximum</w:t>
            </w:r>
          </w:p>
        </w:tc>
      </w:tr>
      <w:tr w:rsidR="00D22850" w:rsidRPr="00804E69" w:rsidTr="00E508E4">
        <w:trPr>
          <w:jc w:val="center"/>
        </w:trPr>
        <w:tc>
          <w:tcPr>
            <w:tcW w:w="2806" w:type="dxa"/>
            <w:tcBorders>
              <w:top w:val="single" w:sz="12" w:space="0" w:color="auto"/>
              <w:left w:val="single" w:sz="12" w:space="0" w:color="auto"/>
            </w:tcBorders>
            <w:vAlign w:val="center"/>
          </w:tcPr>
          <w:p w:rsidR="00D22850" w:rsidRPr="00804E69" w:rsidRDefault="00D22850" w:rsidP="00E508E4">
            <w:pPr>
              <w:pStyle w:val="BodyText2"/>
              <w:jc w:val="center"/>
            </w:pPr>
            <w:r w:rsidRPr="00804E69">
              <w:t>0</w:t>
            </w:r>
          </w:p>
        </w:tc>
        <w:tc>
          <w:tcPr>
            <w:tcW w:w="2557" w:type="dxa"/>
            <w:tcBorders>
              <w:top w:val="single" w:sz="12" w:space="0" w:color="auto"/>
            </w:tcBorders>
            <w:vAlign w:val="center"/>
          </w:tcPr>
          <w:p w:rsidR="00D22850" w:rsidRPr="00804E69" w:rsidRDefault="00D22850" w:rsidP="00E508E4">
            <w:pPr>
              <w:pStyle w:val="BodyText2"/>
              <w:jc w:val="center"/>
            </w:pPr>
            <w:r w:rsidRPr="00804E69">
              <w:t>1</w:t>
            </w:r>
          </w:p>
        </w:tc>
        <w:tc>
          <w:tcPr>
            <w:tcW w:w="2557" w:type="dxa"/>
            <w:tcBorders>
              <w:top w:val="single" w:sz="12" w:space="0" w:color="auto"/>
              <w:right w:val="single" w:sz="12" w:space="0" w:color="auto"/>
            </w:tcBorders>
            <w:vAlign w:val="center"/>
          </w:tcPr>
          <w:p w:rsidR="00D22850" w:rsidRPr="00804E69" w:rsidRDefault="00D22850" w:rsidP="00E508E4">
            <w:pPr>
              <w:pStyle w:val="BodyText2"/>
              <w:jc w:val="center"/>
            </w:pPr>
            <w:r w:rsidRPr="00804E69">
              <w:t>1</w:t>
            </w:r>
          </w:p>
        </w:tc>
      </w:tr>
      <w:tr w:rsidR="00D22850" w:rsidRPr="00804E69" w:rsidTr="00E508E4">
        <w:trPr>
          <w:jc w:val="center"/>
        </w:trPr>
        <w:tc>
          <w:tcPr>
            <w:tcW w:w="2806" w:type="dxa"/>
            <w:tcBorders>
              <w:left w:val="single" w:sz="12" w:space="0" w:color="auto"/>
            </w:tcBorders>
            <w:vAlign w:val="center"/>
          </w:tcPr>
          <w:p w:rsidR="00D22850" w:rsidRPr="00804E69" w:rsidRDefault="00D22850" w:rsidP="00E508E4">
            <w:pPr>
              <w:pStyle w:val="BodyText2"/>
              <w:jc w:val="center"/>
            </w:pPr>
            <w:r w:rsidRPr="00804E69">
              <w:t>1</w:t>
            </w:r>
          </w:p>
        </w:tc>
        <w:tc>
          <w:tcPr>
            <w:tcW w:w="2557" w:type="dxa"/>
            <w:vAlign w:val="center"/>
          </w:tcPr>
          <w:p w:rsidR="00D22850" w:rsidRPr="00804E69" w:rsidRDefault="00D22850" w:rsidP="00E508E4">
            <w:pPr>
              <w:pStyle w:val="BodyText2"/>
              <w:jc w:val="center"/>
            </w:pPr>
            <w:r w:rsidRPr="00804E69">
              <w:t>1</w:t>
            </w:r>
          </w:p>
        </w:tc>
        <w:tc>
          <w:tcPr>
            <w:tcW w:w="2557" w:type="dxa"/>
            <w:tcBorders>
              <w:right w:val="single" w:sz="12" w:space="0" w:color="auto"/>
            </w:tcBorders>
            <w:vAlign w:val="center"/>
          </w:tcPr>
          <w:p w:rsidR="00D22850" w:rsidRPr="00804E69" w:rsidRDefault="00D22850" w:rsidP="00E508E4">
            <w:pPr>
              <w:pStyle w:val="BodyText2"/>
              <w:jc w:val="center"/>
            </w:pPr>
            <w:r w:rsidRPr="00804E69">
              <w:t>2</w:t>
            </w:r>
          </w:p>
        </w:tc>
      </w:tr>
      <w:tr w:rsidR="00D22850" w:rsidRPr="00804E69" w:rsidTr="00E508E4">
        <w:trPr>
          <w:trHeight w:val="242"/>
          <w:jc w:val="center"/>
        </w:trPr>
        <w:tc>
          <w:tcPr>
            <w:tcW w:w="2806" w:type="dxa"/>
            <w:tcBorders>
              <w:left w:val="single" w:sz="12" w:space="0" w:color="auto"/>
            </w:tcBorders>
            <w:vAlign w:val="center"/>
          </w:tcPr>
          <w:p w:rsidR="00D22850" w:rsidRPr="00804E69" w:rsidRDefault="00D22850" w:rsidP="00E508E4">
            <w:pPr>
              <w:pStyle w:val="BodyText2"/>
              <w:jc w:val="center"/>
            </w:pPr>
            <w:r w:rsidRPr="00804E69">
              <w:t>2</w:t>
            </w:r>
          </w:p>
        </w:tc>
        <w:tc>
          <w:tcPr>
            <w:tcW w:w="2557" w:type="dxa"/>
            <w:vAlign w:val="center"/>
          </w:tcPr>
          <w:p w:rsidR="00D22850" w:rsidRPr="00804E69" w:rsidRDefault="00D22850" w:rsidP="00E508E4">
            <w:pPr>
              <w:pStyle w:val="BodyText2"/>
              <w:jc w:val="center"/>
            </w:pPr>
            <w:r w:rsidRPr="00804E69">
              <w:t>2</w:t>
            </w:r>
          </w:p>
        </w:tc>
        <w:tc>
          <w:tcPr>
            <w:tcW w:w="2557" w:type="dxa"/>
            <w:tcBorders>
              <w:right w:val="single" w:sz="12" w:space="0" w:color="auto"/>
            </w:tcBorders>
            <w:vAlign w:val="center"/>
          </w:tcPr>
          <w:p w:rsidR="00D22850" w:rsidRPr="00804E69" w:rsidRDefault="00D22850" w:rsidP="00E508E4">
            <w:pPr>
              <w:pStyle w:val="BodyText2"/>
              <w:jc w:val="center"/>
            </w:pPr>
            <w:r w:rsidRPr="00804E69">
              <w:t>4</w:t>
            </w:r>
          </w:p>
        </w:tc>
      </w:tr>
      <w:tr w:rsidR="00D22850" w:rsidRPr="00804E69" w:rsidTr="00E508E4">
        <w:trPr>
          <w:jc w:val="center"/>
        </w:trPr>
        <w:tc>
          <w:tcPr>
            <w:tcW w:w="2806" w:type="dxa"/>
            <w:tcBorders>
              <w:left w:val="single" w:sz="12" w:space="0" w:color="auto"/>
            </w:tcBorders>
            <w:vAlign w:val="center"/>
          </w:tcPr>
          <w:p w:rsidR="00D22850" w:rsidRPr="00804E69" w:rsidRDefault="00D22850" w:rsidP="00E508E4">
            <w:pPr>
              <w:pStyle w:val="BodyText2"/>
              <w:jc w:val="center"/>
            </w:pPr>
            <w:r w:rsidRPr="00804E69">
              <w:lastRenderedPageBreak/>
              <w:t>3</w:t>
            </w:r>
          </w:p>
        </w:tc>
        <w:tc>
          <w:tcPr>
            <w:tcW w:w="2557" w:type="dxa"/>
            <w:vAlign w:val="center"/>
          </w:tcPr>
          <w:p w:rsidR="00D22850" w:rsidRPr="00804E69" w:rsidRDefault="00D22850" w:rsidP="00E508E4">
            <w:pPr>
              <w:pStyle w:val="BodyText2"/>
              <w:jc w:val="center"/>
            </w:pPr>
            <w:r w:rsidRPr="00804E69">
              <w:t>3</w:t>
            </w:r>
          </w:p>
        </w:tc>
        <w:tc>
          <w:tcPr>
            <w:tcW w:w="2557" w:type="dxa"/>
            <w:tcBorders>
              <w:right w:val="single" w:sz="12" w:space="0" w:color="auto"/>
            </w:tcBorders>
            <w:vAlign w:val="center"/>
          </w:tcPr>
          <w:p w:rsidR="00D22850" w:rsidRPr="00804E69" w:rsidRDefault="00D22850" w:rsidP="00E508E4">
            <w:pPr>
              <w:pStyle w:val="BodyText2"/>
              <w:jc w:val="center"/>
            </w:pPr>
            <w:r w:rsidRPr="00804E69">
              <w:t>6</w:t>
            </w:r>
          </w:p>
        </w:tc>
      </w:tr>
      <w:tr w:rsidR="00D22850" w:rsidRPr="00804E69" w:rsidTr="00E508E4">
        <w:trPr>
          <w:jc w:val="center"/>
        </w:trPr>
        <w:tc>
          <w:tcPr>
            <w:tcW w:w="2806" w:type="dxa"/>
            <w:tcBorders>
              <w:left w:val="single" w:sz="12" w:space="0" w:color="auto"/>
            </w:tcBorders>
            <w:vAlign w:val="center"/>
          </w:tcPr>
          <w:p w:rsidR="00D22850" w:rsidRPr="00804E69" w:rsidRDefault="00D22850" w:rsidP="00E508E4">
            <w:pPr>
              <w:pStyle w:val="BodyText2"/>
              <w:jc w:val="center"/>
            </w:pPr>
            <w:r w:rsidRPr="00804E69">
              <w:t>4</w:t>
            </w:r>
          </w:p>
        </w:tc>
        <w:tc>
          <w:tcPr>
            <w:tcW w:w="2557" w:type="dxa"/>
            <w:vAlign w:val="center"/>
          </w:tcPr>
          <w:p w:rsidR="00D22850" w:rsidRPr="00804E69" w:rsidRDefault="00B14884" w:rsidP="00E508E4">
            <w:pPr>
              <w:pStyle w:val="BodyText2"/>
              <w:jc w:val="center"/>
            </w:pPr>
            <w:r>
              <w:t>4</w:t>
            </w:r>
          </w:p>
        </w:tc>
        <w:tc>
          <w:tcPr>
            <w:tcW w:w="2557" w:type="dxa"/>
            <w:tcBorders>
              <w:right w:val="single" w:sz="12" w:space="0" w:color="auto"/>
            </w:tcBorders>
            <w:vAlign w:val="center"/>
          </w:tcPr>
          <w:p w:rsidR="00D22850" w:rsidRPr="00804E69" w:rsidRDefault="00D22850" w:rsidP="00E508E4">
            <w:pPr>
              <w:pStyle w:val="BodyText2"/>
              <w:jc w:val="center"/>
            </w:pPr>
            <w:r w:rsidRPr="00804E69">
              <w:t>8</w:t>
            </w:r>
          </w:p>
        </w:tc>
      </w:tr>
      <w:tr w:rsidR="00D22850" w:rsidRPr="00804E69" w:rsidTr="00E508E4">
        <w:trPr>
          <w:jc w:val="center"/>
        </w:trPr>
        <w:tc>
          <w:tcPr>
            <w:tcW w:w="2806" w:type="dxa"/>
            <w:tcBorders>
              <w:left w:val="single" w:sz="12" w:space="0" w:color="auto"/>
              <w:bottom w:val="single" w:sz="12" w:space="0" w:color="auto"/>
            </w:tcBorders>
            <w:vAlign w:val="center"/>
          </w:tcPr>
          <w:p w:rsidR="00D22850" w:rsidRPr="00804E69" w:rsidRDefault="00D22850" w:rsidP="00E508E4">
            <w:pPr>
              <w:pStyle w:val="BodyText2"/>
              <w:jc w:val="center"/>
            </w:pPr>
            <w:r w:rsidRPr="00804E69">
              <w:t>5</w:t>
            </w:r>
          </w:p>
        </w:tc>
        <w:tc>
          <w:tcPr>
            <w:tcW w:w="2557" w:type="dxa"/>
            <w:tcBorders>
              <w:bottom w:val="single" w:sz="12" w:space="0" w:color="auto"/>
            </w:tcBorders>
            <w:vAlign w:val="center"/>
          </w:tcPr>
          <w:p w:rsidR="00D22850" w:rsidRPr="00804E69" w:rsidRDefault="00D22850" w:rsidP="00E508E4">
            <w:pPr>
              <w:pStyle w:val="BodyText2"/>
              <w:jc w:val="center"/>
            </w:pPr>
            <w:r w:rsidRPr="00804E69">
              <w:t>5</w:t>
            </w:r>
          </w:p>
        </w:tc>
        <w:tc>
          <w:tcPr>
            <w:tcW w:w="2557" w:type="dxa"/>
            <w:tcBorders>
              <w:bottom w:val="single" w:sz="12" w:space="0" w:color="auto"/>
              <w:right w:val="single" w:sz="12" w:space="0" w:color="auto"/>
            </w:tcBorders>
            <w:vAlign w:val="center"/>
          </w:tcPr>
          <w:p w:rsidR="00D22850" w:rsidRPr="00804E69" w:rsidRDefault="00D22850" w:rsidP="00E508E4">
            <w:pPr>
              <w:pStyle w:val="BodyText2"/>
              <w:jc w:val="center"/>
            </w:pPr>
            <w:r w:rsidRPr="00804E69">
              <w:t>10</w:t>
            </w:r>
          </w:p>
        </w:tc>
      </w:tr>
    </w:tbl>
    <w:p w:rsidR="00D22850" w:rsidRPr="00804E69" w:rsidRDefault="00D22850" w:rsidP="00D22850">
      <w:pPr>
        <w:pStyle w:val="BodyText"/>
      </w:pPr>
      <w:r w:rsidRPr="00804E69">
        <w:t xml:space="preserve">There are exceptions to these guidelines. If a tenant is elderly, disabled, pregnant, or meets other criteria, they may be allowed a larger bedroom unit. There are also circumstances when households are allowed smaller bedroom units. The determination of appropriate bedroom size is locally based. For this study it will be based on the </w:t>
      </w:r>
      <w:r w:rsidRPr="00E508E4">
        <w:rPr>
          <w:i/>
        </w:rPr>
        <w:t>Data Collection Standards,</w:t>
      </w:r>
      <w:r w:rsidRPr="00804E69">
        <w:t xml:space="preserve"> delivered under separate cover, which specify rules for bedroom size.</w:t>
      </w:r>
    </w:p>
    <w:p w:rsidR="00D22850" w:rsidRDefault="00D22850" w:rsidP="00D22850">
      <w:pPr>
        <w:pStyle w:val="BodyText"/>
      </w:pPr>
      <w:proofErr w:type="spellStart"/>
      <w:r w:rsidRPr="00804E69">
        <w:t>Overhousing</w:t>
      </w:r>
      <w:proofErr w:type="spellEnd"/>
      <w:r w:rsidRPr="00804E69">
        <w:t xml:space="preserve"> refers to tenants occupying units that exceed the bedroom size allowed by HUD regulation for their actual household size. This study will replicate the analysis completed in previous studies, identifying by bedroom size and program, the proportion of households in compliance with and in violation of occupancy standards. This analysis will be conducted with national estimates of proportions in tabular displays showing the results for </w:t>
      </w:r>
      <w:r w:rsidR="00C3200B">
        <w:t>FY 20</w:t>
      </w:r>
      <w:r w:rsidRPr="00804E69">
        <w:t>1</w:t>
      </w:r>
      <w:r w:rsidR="00B14884">
        <w:t>2</w:t>
      </w:r>
      <w:r w:rsidRPr="00804E69">
        <w:t xml:space="preserve"> and </w:t>
      </w:r>
      <w:r w:rsidR="00C3200B">
        <w:t>FY 20</w:t>
      </w:r>
      <w:r w:rsidRPr="00804E69">
        <w:t>1</w:t>
      </w:r>
      <w:r w:rsidR="00B14884">
        <w:t>3</w:t>
      </w:r>
      <w:r w:rsidRPr="00804E69">
        <w:t>.</w:t>
      </w:r>
    </w:p>
    <w:p w:rsidR="00D22850" w:rsidRDefault="00D22850" w:rsidP="00D22850">
      <w:pPr>
        <w:pStyle w:val="BodyText"/>
      </w:pPr>
      <w:r w:rsidRPr="00804E69">
        <w:t xml:space="preserve">Exhibit 22 presents the percent of households in units with the correct number of bedrooms by program type with information for both the </w:t>
      </w:r>
      <w:r w:rsidR="00C3200B">
        <w:t>FY 20</w:t>
      </w:r>
      <w:r w:rsidRPr="00804E69">
        <w:t>1</w:t>
      </w:r>
      <w:r w:rsidR="00B14884">
        <w:t>2</w:t>
      </w:r>
      <w:r w:rsidRPr="00804E69">
        <w:t xml:space="preserve"> and </w:t>
      </w:r>
      <w:r w:rsidR="00C3200B">
        <w:t>FY 20</w:t>
      </w:r>
      <w:r w:rsidRPr="00804E69">
        <w:t>1</w:t>
      </w:r>
      <w:r w:rsidR="00B14884">
        <w:t>3</w:t>
      </w:r>
      <w:r w:rsidRPr="00804E69">
        <w:t xml:space="preserve"> study. Exhibit 23 presents the overall findings. The shaded cells generally indicate incorrect unit assignments.</w:t>
      </w:r>
      <w:r>
        <w:t xml:space="preserve"> </w:t>
      </w:r>
      <w:r w:rsidRPr="00804E69">
        <w:t xml:space="preserve">Exhibit 23a will show the findings from </w:t>
      </w:r>
      <w:r w:rsidR="00C3200B">
        <w:t>FY 20</w:t>
      </w:r>
      <w:r w:rsidRPr="00804E69">
        <w:t>1</w:t>
      </w:r>
      <w:r w:rsidR="00B14884">
        <w:t>2</w:t>
      </w:r>
      <w:r w:rsidRPr="00804E69">
        <w:t xml:space="preserve"> for comparison.</w:t>
      </w:r>
    </w:p>
    <w:p w:rsidR="00D22850" w:rsidRPr="00804E69" w:rsidRDefault="00D22850" w:rsidP="00E508E4">
      <w:pPr>
        <w:pStyle w:val="Caption"/>
        <w:pageBreakBefore/>
      </w:pPr>
      <w:bookmarkStart w:id="156" w:name="_Toc141498573"/>
      <w:bookmarkStart w:id="157" w:name="_Toc141498671"/>
      <w:bookmarkStart w:id="158" w:name="_Toc141499310"/>
      <w:bookmarkStart w:id="159" w:name="_Toc260402568"/>
      <w:bookmarkStart w:id="160" w:name="_Toc311714780"/>
      <w:bookmarkStart w:id="161" w:name="_Toc369858184"/>
      <w:r w:rsidRPr="00804E69">
        <w:lastRenderedPageBreak/>
        <w:t>Exhibit 2</w:t>
      </w:r>
      <w:bookmarkStart w:id="162" w:name="_Toc141498574"/>
      <w:bookmarkStart w:id="163" w:name="_Toc141498672"/>
      <w:bookmarkEnd w:id="156"/>
      <w:bookmarkEnd w:id="157"/>
      <w:r w:rsidRPr="00804E69">
        <w:t>2</w:t>
      </w:r>
      <w:r w:rsidR="00E508E4">
        <w:t>:</w:t>
      </w:r>
      <w:r w:rsidRPr="00804E69">
        <w:br/>
        <w:t xml:space="preserve">Percent of Households in Units with Correct Number of </w:t>
      </w:r>
      <w:bookmarkStart w:id="164" w:name="_Toc141498575"/>
      <w:bookmarkStart w:id="165" w:name="_Toc141498673"/>
      <w:bookmarkEnd w:id="162"/>
      <w:bookmarkEnd w:id="163"/>
      <w:r w:rsidRPr="00804E69">
        <w:t>Bedrooms</w:t>
      </w:r>
      <w:r w:rsidR="00E508E4">
        <w:t xml:space="preserve"> </w:t>
      </w:r>
      <w:r w:rsidRPr="00804E69">
        <w:t>(According to Study Guidelines</w:t>
      </w:r>
      <w:bookmarkEnd w:id="164"/>
      <w:bookmarkEnd w:id="165"/>
      <w:r w:rsidRPr="00804E69">
        <w:t>)</w:t>
      </w:r>
      <w:r w:rsidR="00AA68BB">
        <w:br/>
      </w:r>
      <w:r w:rsidRPr="00804E69">
        <w:t>(</w:t>
      </w:r>
      <w:r w:rsidR="00C3200B">
        <w:t>FY 20</w:t>
      </w:r>
      <w:r w:rsidRPr="00804E69">
        <w:t>1</w:t>
      </w:r>
      <w:r w:rsidR="00B14884">
        <w:t>2</w:t>
      </w:r>
      <w:r w:rsidRPr="00804E69">
        <w:t xml:space="preserve"> and </w:t>
      </w:r>
      <w:r w:rsidR="00C3200B">
        <w:t>FY 20</w:t>
      </w:r>
      <w:r w:rsidRPr="00804E69">
        <w:t>1</w:t>
      </w:r>
      <w:r w:rsidR="00B14884">
        <w:t>3</w:t>
      </w:r>
      <w:r w:rsidRPr="00804E69">
        <w:t>)</w:t>
      </w:r>
      <w:bookmarkEnd w:id="158"/>
      <w:bookmarkEnd w:id="159"/>
      <w:bookmarkEnd w:id="160"/>
      <w:bookmarkEnd w:id="16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28"/>
        <w:gridCol w:w="977"/>
        <w:gridCol w:w="983"/>
        <w:gridCol w:w="978"/>
        <w:gridCol w:w="979"/>
        <w:gridCol w:w="977"/>
        <w:gridCol w:w="979"/>
        <w:gridCol w:w="6"/>
        <w:gridCol w:w="972"/>
        <w:gridCol w:w="981"/>
      </w:tblGrid>
      <w:tr w:rsidR="00D22850" w:rsidRPr="00E508E4" w:rsidTr="00E508E4">
        <w:trPr>
          <w:jc w:val="center"/>
        </w:trPr>
        <w:tc>
          <w:tcPr>
            <w:tcW w:w="1528" w:type="dxa"/>
            <w:vMerge w:val="restart"/>
            <w:tcBorders>
              <w:top w:val="single" w:sz="12" w:space="0" w:color="auto"/>
              <w:left w:val="single" w:sz="12" w:space="0" w:color="auto"/>
            </w:tcBorders>
            <w:vAlign w:val="bottom"/>
          </w:tcPr>
          <w:p w:rsidR="00D22850" w:rsidRPr="00E508E4" w:rsidRDefault="00D22850" w:rsidP="00E508E4">
            <w:pPr>
              <w:pStyle w:val="BodyText2"/>
              <w:jc w:val="center"/>
              <w:rPr>
                <w:b/>
              </w:rPr>
            </w:pPr>
            <w:r w:rsidRPr="00E508E4">
              <w:rPr>
                <w:b/>
              </w:rPr>
              <w:t>Number of Bedrooms</w:t>
            </w:r>
          </w:p>
        </w:tc>
        <w:tc>
          <w:tcPr>
            <w:tcW w:w="3917" w:type="dxa"/>
            <w:gridSpan w:val="4"/>
            <w:tcBorders>
              <w:top w:val="single" w:sz="12" w:space="0" w:color="auto"/>
            </w:tcBorders>
            <w:vAlign w:val="bottom"/>
          </w:tcPr>
          <w:p w:rsidR="00D22850" w:rsidRPr="00E508E4" w:rsidRDefault="00D22850" w:rsidP="00E508E4">
            <w:pPr>
              <w:pStyle w:val="BodyText2"/>
              <w:jc w:val="center"/>
              <w:rPr>
                <w:b/>
              </w:rPr>
            </w:pPr>
            <w:r w:rsidRPr="00E508E4">
              <w:rPr>
                <w:b/>
              </w:rPr>
              <w:t>PHA-administered</w:t>
            </w:r>
          </w:p>
        </w:tc>
        <w:tc>
          <w:tcPr>
            <w:tcW w:w="1962" w:type="dxa"/>
            <w:gridSpan w:val="3"/>
            <w:vMerge w:val="restart"/>
            <w:tcBorders>
              <w:top w:val="single" w:sz="12" w:space="0" w:color="auto"/>
            </w:tcBorders>
            <w:vAlign w:val="bottom"/>
          </w:tcPr>
          <w:p w:rsidR="00D22850" w:rsidRPr="00E508E4" w:rsidRDefault="00D22850" w:rsidP="00E508E4">
            <w:pPr>
              <w:pStyle w:val="BodyText2"/>
              <w:jc w:val="center"/>
              <w:rPr>
                <w:b/>
              </w:rPr>
            </w:pPr>
            <w:r w:rsidRPr="00E508E4">
              <w:rPr>
                <w:b/>
              </w:rPr>
              <w:t>Owner-Administered</w:t>
            </w:r>
          </w:p>
        </w:tc>
        <w:tc>
          <w:tcPr>
            <w:tcW w:w="1953" w:type="dxa"/>
            <w:gridSpan w:val="2"/>
            <w:vMerge w:val="restart"/>
            <w:tcBorders>
              <w:top w:val="single" w:sz="12" w:space="0" w:color="auto"/>
              <w:right w:val="single" w:sz="12" w:space="0" w:color="auto"/>
            </w:tcBorders>
            <w:vAlign w:val="bottom"/>
          </w:tcPr>
          <w:p w:rsidR="00D22850" w:rsidRPr="00E508E4" w:rsidRDefault="00D22850" w:rsidP="00E508E4">
            <w:pPr>
              <w:pStyle w:val="BodyText2"/>
              <w:jc w:val="center"/>
              <w:rPr>
                <w:b/>
              </w:rPr>
            </w:pPr>
            <w:r w:rsidRPr="00E508E4">
              <w:rPr>
                <w:b/>
              </w:rPr>
              <w:t>Total</w:t>
            </w:r>
          </w:p>
        </w:tc>
      </w:tr>
      <w:tr w:rsidR="00D22850" w:rsidRPr="00E508E4" w:rsidTr="00E508E4">
        <w:trPr>
          <w:jc w:val="center"/>
        </w:trPr>
        <w:tc>
          <w:tcPr>
            <w:tcW w:w="1528" w:type="dxa"/>
            <w:vMerge/>
            <w:tcBorders>
              <w:left w:val="single" w:sz="12" w:space="0" w:color="auto"/>
            </w:tcBorders>
            <w:vAlign w:val="bottom"/>
          </w:tcPr>
          <w:p w:rsidR="00D22850" w:rsidRPr="00E508E4" w:rsidRDefault="00D22850" w:rsidP="00E508E4">
            <w:pPr>
              <w:pStyle w:val="BodyText2"/>
              <w:jc w:val="center"/>
              <w:rPr>
                <w:b/>
              </w:rPr>
            </w:pPr>
          </w:p>
        </w:tc>
        <w:tc>
          <w:tcPr>
            <w:tcW w:w="1960" w:type="dxa"/>
            <w:gridSpan w:val="2"/>
            <w:tcBorders>
              <w:bottom w:val="single" w:sz="4" w:space="0" w:color="auto"/>
            </w:tcBorders>
            <w:vAlign w:val="bottom"/>
          </w:tcPr>
          <w:p w:rsidR="00D22850" w:rsidRPr="00E508E4" w:rsidRDefault="00D22850" w:rsidP="00E508E4">
            <w:pPr>
              <w:pStyle w:val="BodyText2"/>
              <w:jc w:val="center"/>
              <w:rPr>
                <w:b/>
              </w:rPr>
            </w:pPr>
            <w:r w:rsidRPr="00E508E4">
              <w:rPr>
                <w:b/>
              </w:rPr>
              <w:t>Public Housing</w:t>
            </w:r>
          </w:p>
        </w:tc>
        <w:tc>
          <w:tcPr>
            <w:tcW w:w="1957" w:type="dxa"/>
            <w:gridSpan w:val="2"/>
            <w:tcBorders>
              <w:bottom w:val="single" w:sz="4" w:space="0" w:color="auto"/>
            </w:tcBorders>
            <w:vAlign w:val="bottom"/>
          </w:tcPr>
          <w:p w:rsidR="00D22850" w:rsidRPr="00E508E4" w:rsidRDefault="00D22850" w:rsidP="00E508E4">
            <w:pPr>
              <w:pStyle w:val="BodyText2"/>
              <w:jc w:val="center"/>
              <w:rPr>
                <w:b/>
              </w:rPr>
            </w:pPr>
            <w:r w:rsidRPr="00E508E4">
              <w:rPr>
                <w:b/>
              </w:rPr>
              <w:t>Section 8</w:t>
            </w:r>
          </w:p>
        </w:tc>
        <w:tc>
          <w:tcPr>
            <w:tcW w:w="1962" w:type="dxa"/>
            <w:gridSpan w:val="3"/>
            <w:vMerge/>
            <w:tcBorders>
              <w:bottom w:val="single" w:sz="4" w:space="0" w:color="auto"/>
            </w:tcBorders>
            <w:shd w:val="pct20" w:color="000000" w:fill="FFFFFF"/>
            <w:vAlign w:val="bottom"/>
          </w:tcPr>
          <w:p w:rsidR="00D22850" w:rsidRPr="00E508E4" w:rsidRDefault="00D22850" w:rsidP="00E508E4">
            <w:pPr>
              <w:pStyle w:val="BodyText2"/>
              <w:jc w:val="center"/>
              <w:rPr>
                <w:b/>
              </w:rPr>
            </w:pPr>
          </w:p>
        </w:tc>
        <w:tc>
          <w:tcPr>
            <w:tcW w:w="1953" w:type="dxa"/>
            <w:gridSpan w:val="2"/>
            <w:vMerge/>
            <w:tcBorders>
              <w:bottom w:val="single" w:sz="4" w:space="0" w:color="auto"/>
              <w:right w:val="single" w:sz="12" w:space="0" w:color="auto"/>
            </w:tcBorders>
            <w:shd w:val="pct20" w:color="000000" w:fill="FFFFFF"/>
            <w:vAlign w:val="bottom"/>
          </w:tcPr>
          <w:p w:rsidR="00D22850" w:rsidRPr="00E508E4" w:rsidRDefault="00D22850" w:rsidP="00E508E4">
            <w:pPr>
              <w:pStyle w:val="BodyText2"/>
              <w:jc w:val="center"/>
              <w:rPr>
                <w:b/>
              </w:rPr>
            </w:pPr>
          </w:p>
        </w:tc>
      </w:tr>
      <w:tr w:rsidR="00D22850" w:rsidRPr="00E508E4" w:rsidTr="00E508E4">
        <w:trPr>
          <w:jc w:val="center"/>
        </w:trPr>
        <w:tc>
          <w:tcPr>
            <w:tcW w:w="1528" w:type="dxa"/>
            <w:vMerge/>
            <w:tcBorders>
              <w:left w:val="single" w:sz="12" w:space="0" w:color="auto"/>
              <w:bottom w:val="single" w:sz="12" w:space="0" w:color="auto"/>
            </w:tcBorders>
            <w:vAlign w:val="bottom"/>
          </w:tcPr>
          <w:p w:rsidR="00D22850" w:rsidRPr="00E508E4" w:rsidRDefault="00D22850" w:rsidP="00E508E4">
            <w:pPr>
              <w:pStyle w:val="BodyText2"/>
              <w:jc w:val="center"/>
              <w:rPr>
                <w:b/>
              </w:rPr>
            </w:pPr>
          </w:p>
        </w:tc>
        <w:tc>
          <w:tcPr>
            <w:tcW w:w="977" w:type="dxa"/>
            <w:tcBorders>
              <w:bottom w:val="single" w:sz="12" w:space="0" w:color="auto"/>
            </w:tcBorders>
            <w:vAlign w:val="bottom"/>
          </w:tcPr>
          <w:p w:rsidR="00D22850" w:rsidRPr="00E508E4" w:rsidRDefault="00C3200B" w:rsidP="00E508E4">
            <w:pPr>
              <w:pStyle w:val="BodyText2"/>
              <w:jc w:val="center"/>
              <w:rPr>
                <w:b/>
              </w:rPr>
            </w:pPr>
            <w:r w:rsidRPr="00E508E4">
              <w:rPr>
                <w:b/>
              </w:rPr>
              <w:t>FY 20</w:t>
            </w:r>
            <w:r w:rsidR="00D22850" w:rsidRPr="00E508E4">
              <w:rPr>
                <w:b/>
              </w:rPr>
              <w:t>1</w:t>
            </w:r>
            <w:r w:rsidR="00B14884">
              <w:rPr>
                <w:b/>
              </w:rPr>
              <w:t>2</w:t>
            </w:r>
          </w:p>
        </w:tc>
        <w:tc>
          <w:tcPr>
            <w:tcW w:w="983" w:type="dxa"/>
            <w:tcBorders>
              <w:bottom w:val="single" w:sz="12" w:space="0" w:color="auto"/>
            </w:tcBorders>
            <w:vAlign w:val="bottom"/>
          </w:tcPr>
          <w:p w:rsidR="00D22850" w:rsidRPr="00E508E4" w:rsidRDefault="00C3200B" w:rsidP="00E508E4">
            <w:pPr>
              <w:pStyle w:val="BodyText2"/>
              <w:jc w:val="center"/>
              <w:rPr>
                <w:b/>
              </w:rPr>
            </w:pPr>
            <w:r w:rsidRPr="00E508E4">
              <w:rPr>
                <w:b/>
              </w:rPr>
              <w:t>FY 20</w:t>
            </w:r>
            <w:r w:rsidR="00D22850" w:rsidRPr="00E508E4">
              <w:rPr>
                <w:b/>
              </w:rPr>
              <w:t>1</w:t>
            </w:r>
            <w:r w:rsidR="00B14884">
              <w:rPr>
                <w:b/>
              </w:rPr>
              <w:t>3</w:t>
            </w:r>
          </w:p>
        </w:tc>
        <w:tc>
          <w:tcPr>
            <w:tcW w:w="978" w:type="dxa"/>
            <w:tcBorders>
              <w:bottom w:val="single" w:sz="12" w:space="0" w:color="auto"/>
            </w:tcBorders>
            <w:vAlign w:val="bottom"/>
          </w:tcPr>
          <w:p w:rsidR="00D22850" w:rsidRPr="00E508E4" w:rsidRDefault="00C3200B" w:rsidP="00E508E4">
            <w:pPr>
              <w:pStyle w:val="BodyText2"/>
              <w:jc w:val="center"/>
              <w:rPr>
                <w:b/>
              </w:rPr>
            </w:pPr>
            <w:r w:rsidRPr="00E508E4">
              <w:rPr>
                <w:b/>
              </w:rPr>
              <w:t>FY 20</w:t>
            </w:r>
            <w:r w:rsidR="00D22850" w:rsidRPr="00E508E4">
              <w:rPr>
                <w:b/>
              </w:rPr>
              <w:t>1</w:t>
            </w:r>
            <w:r w:rsidR="00B14884">
              <w:rPr>
                <w:b/>
              </w:rPr>
              <w:t>2</w:t>
            </w:r>
          </w:p>
        </w:tc>
        <w:tc>
          <w:tcPr>
            <w:tcW w:w="979" w:type="dxa"/>
            <w:tcBorders>
              <w:bottom w:val="single" w:sz="12" w:space="0" w:color="auto"/>
            </w:tcBorders>
            <w:vAlign w:val="bottom"/>
          </w:tcPr>
          <w:p w:rsidR="00D22850" w:rsidRPr="00E508E4" w:rsidRDefault="00C3200B" w:rsidP="00E508E4">
            <w:pPr>
              <w:pStyle w:val="BodyText2"/>
              <w:jc w:val="center"/>
              <w:rPr>
                <w:b/>
              </w:rPr>
            </w:pPr>
            <w:r w:rsidRPr="00E508E4">
              <w:rPr>
                <w:b/>
              </w:rPr>
              <w:t>FY 20</w:t>
            </w:r>
            <w:r w:rsidR="00D22850" w:rsidRPr="00E508E4">
              <w:rPr>
                <w:b/>
              </w:rPr>
              <w:t>1</w:t>
            </w:r>
            <w:r w:rsidR="00B14884">
              <w:rPr>
                <w:b/>
              </w:rPr>
              <w:t>3</w:t>
            </w:r>
          </w:p>
        </w:tc>
        <w:tc>
          <w:tcPr>
            <w:tcW w:w="977" w:type="dxa"/>
            <w:tcBorders>
              <w:bottom w:val="single" w:sz="12" w:space="0" w:color="auto"/>
            </w:tcBorders>
            <w:vAlign w:val="bottom"/>
          </w:tcPr>
          <w:p w:rsidR="00D22850" w:rsidRPr="00E508E4" w:rsidRDefault="00C3200B" w:rsidP="00E508E4">
            <w:pPr>
              <w:pStyle w:val="BodyText2"/>
              <w:jc w:val="center"/>
              <w:rPr>
                <w:b/>
              </w:rPr>
            </w:pPr>
            <w:r w:rsidRPr="00E508E4">
              <w:rPr>
                <w:b/>
              </w:rPr>
              <w:t>FY 20</w:t>
            </w:r>
            <w:r w:rsidR="00D22850" w:rsidRPr="00E508E4">
              <w:rPr>
                <w:b/>
              </w:rPr>
              <w:t>1</w:t>
            </w:r>
            <w:r w:rsidR="00B14884">
              <w:rPr>
                <w:b/>
              </w:rPr>
              <w:t>2</w:t>
            </w:r>
          </w:p>
        </w:tc>
        <w:tc>
          <w:tcPr>
            <w:tcW w:w="979" w:type="dxa"/>
            <w:tcBorders>
              <w:bottom w:val="single" w:sz="12" w:space="0" w:color="auto"/>
            </w:tcBorders>
            <w:vAlign w:val="bottom"/>
          </w:tcPr>
          <w:p w:rsidR="00D22850" w:rsidRPr="00E508E4" w:rsidRDefault="00C3200B" w:rsidP="00E508E4">
            <w:pPr>
              <w:pStyle w:val="BodyText2"/>
              <w:jc w:val="center"/>
              <w:rPr>
                <w:b/>
              </w:rPr>
            </w:pPr>
            <w:r w:rsidRPr="00E508E4">
              <w:rPr>
                <w:b/>
              </w:rPr>
              <w:t>FY 20</w:t>
            </w:r>
            <w:r w:rsidR="00D22850" w:rsidRPr="00E508E4">
              <w:rPr>
                <w:b/>
              </w:rPr>
              <w:t>1</w:t>
            </w:r>
            <w:r w:rsidR="00B14884">
              <w:rPr>
                <w:b/>
              </w:rPr>
              <w:t>3</w:t>
            </w:r>
          </w:p>
        </w:tc>
        <w:tc>
          <w:tcPr>
            <w:tcW w:w="978" w:type="dxa"/>
            <w:gridSpan w:val="2"/>
            <w:tcBorders>
              <w:bottom w:val="single" w:sz="12" w:space="0" w:color="auto"/>
            </w:tcBorders>
            <w:vAlign w:val="bottom"/>
          </w:tcPr>
          <w:p w:rsidR="00D22850" w:rsidRPr="00E508E4" w:rsidRDefault="00C3200B" w:rsidP="00E508E4">
            <w:pPr>
              <w:pStyle w:val="BodyText2"/>
              <w:jc w:val="center"/>
              <w:rPr>
                <w:b/>
              </w:rPr>
            </w:pPr>
            <w:r w:rsidRPr="00E508E4">
              <w:rPr>
                <w:b/>
              </w:rPr>
              <w:t>FY 20</w:t>
            </w:r>
            <w:r w:rsidR="00D22850" w:rsidRPr="00E508E4">
              <w:rPr>
                <w:b/>
              </w:rPr>
              <w:t>1</w:t>
            </w:r>
            <w:r w:rsidR="00B14884">
              <w:rPr>
                <w:b/>
              </w:rPr>
              <w:t>2</w:t>
            </w:r>
          </w:p>
        </w:tc>
        <w:tc>
          <w:tcPr>
            <w:tcW w:w="981" w:type="dxa"/>
            <w:tcBorders>
              <w:bottom w:val="single" w:sz="12" w:space="0" w:color="auto"/>
              <w:right w:val="single" w:sz="12" w:space="0" w:color="auto"/>
            </w:tcBorders>
            <w:vAlign w:val="bottom"/>
          </w:tcPr>
          <w:p w:rsidR="00D22850" w:rsidRPr="00E508E4" w:rsidRDefault="00C3200B" w:rsidP="00E508E4">
            <w:pPr>
              <w:pStyle w:val="BodyText2"/>
              <w:jc w:val="center"/>
              <w:rPr>
                <w:b/>
              </w:rPr>
            </w:pPr>
            <w:r w:rsidRPr="00E508E4">
              <w:rPr>
                <w:b/>
              </w:rPr>
              <w:t>FY 20</w:t>
            </w:r>
            <w:r w:rsidR="00D22850" w:rsidRPr="00E508E4">
              <w:rPr>
                <w:b/>
              </w:rPr>
              <w:t>1</w:t>
            </w:r>
            <w:r w:rsidR="00B14884">
              <w:rPr>
                <w:b/>
              </w:rPr>
              <w:t>3</w:t>
            </w:r>
          </w:p>
        </w:tc>
      </w:tr>
      <w:tr w:rsidR="00D22850" w:rsidRPr="00804E69" w:rsidTr="00E508E4">
        <w:trPr>
          <w:jc w:val="center"/>
        </w:trPr>
        <w:tc>
          <w:tcPr>
            <w:tcW w:w="1528" w:type="dxa"/>
            <w:tcBorders>
              <w:top w:val="single" w:sz="12" w:space="0" w:color="auto"/>
              <w:left w:val="single" w:sz="12" w:space="0" w:color="auto"/>
            </w:tcBorders>
            <w:vAlign w:val="center"/>
          </w:tcPr>
          <w:p w:rsidR="00D22850" w:rsidRPr="00804E69" w:rsidRDefault="00D22850" w:rsidP="00E508E4">
            <w:pPr>
              <w:pStyle w:val="BodyText2"/>
              <w:jc w:val="center"/>
            </w:pPr>
            <w:r w:rsidRPr="00804E69">
              <w:t>0</w:t>
            </w:r>
          </w:p>
        </w:tc>
        <w:tc>
          <w:tcPr>
            <w:tcW w:w="977" w:type="dxa"/>
            <w:tcBorders>
              <w:top w:val="single" w:sz="12" w:space="0" w:color="auto"/>
            </w:tcBorders>
            <w:vAlign w:val="center"/>
          </w:tcPr>
          <w:p w:rsidR="00D22850" w:rsidRPr="00804E69" w:rsidRDefault="00D22850" w:rsidP="00E508E4">
            <w:pPr>
              <w:pStyle w:val="BodyText2"/>
              <w:jc w:val="center"/>
            </w:pPr>
          </w:p>
        </w:tc>
        <w:tc>
          <w:tcPr>
            <w:tcW w:w="983" w:type="dxa"/>
            <w:tcBorders>
              <w:top w:val="single" w:sz="12" w:space="0" w:color="auto"/>
            </w:tcBorders>
            <w:vAlign w:val="center"/>
          </w:tcPr>
          <w:p w:rsidR="00D22850" w:rsidRPr="00804E69" w:rsidRDefault="00D22850" w:rsidP="00E508E4">
            <w:pPr>
              <w:pStyle w:val="BodyText2"/>
              <w:jc w:val="center"/>
            </w:pPr>
          </w:p>
        </w:tc>
        <w:tc>
          <w:tcPr>
            <w:tcW w:w="978" w:type="dxa"/>
            <w:tcBorders>
              <w:top w:val="single" w:sz="12" w:space="0" w:color="auto"/>
            </w:tcBorders>
            <w:vAlign w:val="center"/>
          </w:tcPr>
          <w:p w:rsidR="00D22850" w:rsidRPr="00804E69" w:rsidRDefault="00D22850" w:rsidP="00E508E4">
            <w:pPr>
              <w:pStyle w:val="BodyText2"/>
              <w:jc w:val="center"/>
            </w:pPr>
          </w:p>
        </w:tc>
        <w:tc>
          <w:tcPr>
            <w:tcW w:w="979" w:type="dxa"/>
            <w:tcBorders>
              <w:top w:val="single" w:sz="12" w:space="0" w:color="auto"/>
            </w:tcBorders>
            <w:vAlign w:val="center"/>
          </w:tcPr>
          <w:p w:rsidR="00D22850" w:rsidRPr="00804E69" w:rsidRDefault="00D22850" w:rsidP="00E508E4">
            <w:pPr>
              <w:pStyle w:val="BodyText2"/>
              <w:jc w:val="center"/>
            </w:pPr>
          </w:p>
        </w:tc>
        <w:tc>
          <w:tcPr>
            <w:tcW w:w="977" w:type="dxa"/>
            <w:tcBorders>
              <w:top w:val="single" w:sz="12" w:space="0" w:color="auto"/>
            </w:tcBorders>
            <w:vAlign w:val="center"/>
          </w:tcPr>
          <w:p w:rsidR="00D22850" w:rsidRPr="00804E69" w:rsidRDefault="00D22850" w:rsidP="00E508E4">
            <w:pPr>
              <w:pStyle w:val="BodyText2"/>
              <w:jc w:val="center"/>
            </w:pPr>
          </w:p>
        </w:tc>
        <w:tc>
          <w:tcPr>
            <w:tcW w:w="979" w:type="dxa"/>
            <w:tcBorders>
              <w:top w:val="single" w:sz="12" w:space="0" w:color="auto"/>
            </w:tcBorders>
            <w:vAlign w:val="center"/>
          </w:tcPr>
          <w:p w:rsidR="00D22850" w:rsidRPr="00804E69" w:rsidRDefault="00D22850" w:rsidP="00E508E4">
            <w:pPr>
              <w:pStyle w:val="BodyText2"/>
              <w:jc w:val="center"/>
            </w:pPr>
          </w:p>
        </w:tc>
        <w:tc>
          <w:tcPr>
            <w:tcW w:w="978" w:type="dxa"/>
            <w:gridSpan w:val="2"/>
            <w:tcBorders>
              <w:top w:val="single" w:sz="12" w:space="0" w:color="auto"/>
            </w:tcBorders>
            <w:vAlign w:val="center"/>
          </w:tcPr>
          <w:p w:rsidR="00D22850" w:rsidRPr="00804E69" w:rsidRDefault="00D22850" w:rsidP="00E508E4">
            <w:pPr>
              <w:pStyle w:val="BodyText2"/>
              <w:jc w:val="center"/>
            </w:pPr>
          </w:p>
        </w:tc>
        <w:tc>
          <w:tcPr>
            <w:tcW w:w="981" w:type="dxa"/>
            <w:tcBorders>
              <w:top w:val="single" w:sz="12" w:space="0" w:color="auto"/>
              <w:right w:val="single" w:sz="12" w:space="0" w:color="auto"/>
            </w:tcBorders>
            <w:vAlign w:val="center"/>
          </w:tcPr>
          <w:p w:rsidR="00D22850" w:rsidRPr="00804E69" w:rsidRDefault="00D22850" w:rsidP="00E508E4">
            <w:pPr>
              <w:pStyle w:val="BodyText2"/>
              <w:jc w:val="center"/>
            </w:pPr>
          </w:p>
        </w:tc>
      </w:tr>
      <w:tr w:rsidR="00D22850" w:rsidRPr="00804E69" w:rsidTr="00E508E4">
        <w:trPr>
          <w:jc w:val="center"/>
        </w:trPr>
        <w:tc>
          <w:tcPr>
            <w:tcW w:w="1528" w:type="dxa"/>
            <w:tcBorders>
              <w:left w:val="single" w:sz="12" w:space="0" w:color="auto"/>
            </w:tcBorders>
            <w:vAlign w:val="center"/>
          </w:tcPr>
          <w:p w:rsidR="00D22850" w:rsidRPr="00804E69" w:rsidRDefault="00D22850" w:rsidP="00E508E4">
            <w:pPr>
              <w:pStyle w:val="BodyText2"/>
              <w:jc w:val="center"/>
            </w:pPr>
            <w:r w:rsidRPr="00804E69">
              <w:t>1</w:t>
            </w:r>
          </w:p>
        </w:tc>
        <w:tc>
          <w:tcPr>
            <w:tcW w:w="977" w:type="dxa"/>
            <w:vAlign w:val="center"/>
          </w:tcPr>
          <w:p w:rsidR="00D22850" w:rsidRPr="00804E69" w:rsidRDefault="00D22850" w:rsidP="00E508E4">
            <w:pPr>
              <w:pStyle w:val="BodyText2"/>
              <w:jc w:val="center"/>
            </w:pPr>
          </w:p>
        </w:tc>
        <w:tc>
          <w:tcPr>
            <w:tcW w:w="983" w:type="dxa"/>
            <w:vAlign w:val="center"/>
          </w:tcPr>
          <w:p w:rsidR="00D22850" w:rsidRPr="00804E69" w:rsidRDefault="00D22850" w:rsidP="00E508E4">
            <w:pPr>
              <w:pStyle w:val="BodyText2"/>
              <w:jc w:val="center"/>
            </w:pPr>
          </w:p>
        </w:tc>
        <w:tc>
          <w:tcPr>
            <w:tcW w:w="978" w:type="dxa"/>
            <w:vAlign w:val="center"/>
          </w:tcPr>
          <w:p w:rsidR="00D22850" w:rsidRPr="00804E69" w:rsidRDefault="00D22850" w:rsidP="00E508E4">
            <w:pPr>
              <w:pStyle w:val="BodyText2"/>
              <w:jc w:val="center"/>
            </w:pPr>
          </w:p>
        </w:tc>
        <w:tc>
          <w:tcPr>
            <w:tcW w:w="979" w:type="dxa"/>
            <w:vAlign w:val="center"/>
          </w:tcPr>
          <w:p w:rsidR="00D22850" w:rsidRPr="00804E69" w:rsidRDefault="00D22850" w:rsidP="00E508E4">
            <w:pPr>
              <w:pStyle w:val="BodyText2"/>
              <w:jc w:val="center"/>
            </w:pPr>
          </w:p>
        </w:tc>
        <w:tc>
          <w:tcPr>
            <w:tcW w:w="977" w:type="dxa"/>
            <w:vAlign w:val="center"/>
          </w:tcPr>
          <w:p w:rsidR="00D22850" w:rsidRPr="00804E69" w:rsidRDefault="00D22850" w:rsidP="00E508E4">
            <w:pPr>
              <w:pStyle w:val="BodyText2"/>
              <w:jc w:val="center"/>
            </w:pPr>
          </w:p>
        </w:tc>
        <w:tc>
          <w:tcPr>
            <w:tcW w:w="979" w:type="dxa"/>
            <w:vAlign w:val="center"/>
          </w:tcPr>
          <w:p w:rsidR="00D22850" w:rsidRPr="00804E69" w:rsidRDefault="00D22850" w:rsidP="00E508E4">
            <w:pPr>
              <w:pStyle w:val="BodyText2"/>
              <w:jc w:val="center"/>
            </w:pPr>
          </w:p>
        </w:tc>
        <w:tc>
          <w:tcPr>
            <w:tcW w:w="978" w:type="dxa"/>
            <w:gridSpan w:val="2"/>
            <w:vAlign w:val="center"/>
          </w:tcPr>
          <w:p w:rsidR="00D22850" w:rsidRPr="00804E69" w:rsidRDefault="00D22850" w:rsidP="00E508E4">
            <w:pPr>
              <w:pStyle w:val="BodyText2"/>
              <w:jc w:val="center"/>
            </w:pPr>
          </w:p>
        </w:tc>
        <w:tc>
          <w:tcPr>
            <w:tcW w:w="981" w:type="dxa"/>
            <w:tcBorders>
              <w:right w:val="single" w:sz="12" w:space="0" w:color="auto"/>
            </w:tcBorders>
            <w:vAlign w:val="center"/>
          </w:tcPr>
          <w:p w:rsidR="00D22850" w:rsidRPr="00804E69" w:rsidRDefault="00D22850" w:rsidP="00E508E4">
            <w:pPr>
              <w:pStyle w:val="BodyText2"/>
              <w:jc w:val="center"/>
            </w:pPr>
          </w:p>
        </w:tc>
      </w:tr>
      <w:tr w:rsidR="00D22850" w:rsidRPr="00804E69" w:rsidTr="00E508E4">
        <w:trPr>
          <w:jc w:val="center"/>
        </w:trPr>
        <w:tc>
          <w:tcPr>
            <w:tcW w:w="1528" w:type="dxa"/>
            <w:tcBorders>
              <w:left w:val="single" w:sz="12" w:space="0" w:color="auto"/>
            </w:tcBorders>
            <w:vAlign w:val="center"/>
          </w:tcPr>
          <w:p w:rsidR="00D22850" w:rsidRPr="00804E69" w:rsidRDefault="00D22850" w:rsidP="00E508E4">
            <w:pPr>
              <w:pStyle w:val="BodyText2"/>
              <w:jc w:val="center"/>
            </w:pPr>
            <w:r w:rsidRPr="00804E69">
              <w:t>2</w:t>
            </w:r>
          </w:p>
        </w:tc>
        <w:tc>
          <w:tcPr>
            <w:tcW w:w="977" w:type="dxa"/>
            <w:vAlign w:val="center"/>
          </w:tcPr>
          <w:p w:rsidR="00D22850" w:rsidRPr="00804E69" w:rsidRDefault="00D22850" w:rsidP="00E508E4">
            <w:pPr>
              <w:pStyle w:val="BodyText2"/>
              <w:jc w:val="center"/>
            </w:pPr>
          </w:p>
        </w:tc>
        <w:tc>
          <w:tcPr>
            <w:tcW w:w="983" w:type="dxa"/>
            <w:vAlign w:val="center"/>
          </w:tcPr>
          <w:p w:rsidR="00D22850" w:rsidRPr="00804E69" w:rsidRDefault="00D22850" w:rsidP="00E508E4">
            <w:pPr>
              <w:pStyle w:val="BodyText2"/>
              <w:jc w:val="center"/>
            </w:pPr>
          </w:p>
        </w:tc>
        <w:tc>
          <w:tcPr>
            <w:tcW w:w="978" w:type="dxa"/>
            <w:vAlign w:val="center"/>
          </w:tcPr>
          <w:p w:rsidR="00D22850" w:rsidRPr="00804E69" w:rsidRDefault="00D22850" w:rsidP="00E508E4">
            <w:pPr>
              <w:pStyle w:val="BodyText2"/>
              <w:jc w:val="center"/>
            </w:pPr>
          </w:p>
        </w:tc>
        <w:tc>
          <w:tcPr>
            <w:tcW w:w="979" w:type="dxa"/>
            <w:vAlign w:val="center"/>
          </w:tcPr>
          <w:p w:rsidR="00D22850" w:rsidRPr="00804E69" w:rsidRDefault="00D22850" w:rsidP="00E508E4">
            <w:pPr>
              <w:pStyle w:val="BodyText2"/>
              <w:jc w:val="center"/>
            </w:pPr>
          </w:p>
        </w:tc>
        <w:tc>
          <w:tcPr>
            <w:tcW w:w="977" w:type="dxa"/>
            <w:vAlign w:val="center"/>
          </w:tcPr>
          <w:p w:rsidR="00D22850" w:rsidRPr="00804E69" w:rsidRDefault="00D22850" w:rsidP="00E508E4">
            <w:pPr>
              <w:pStyle w:val="BodyText2"/>
              <w:jc w:val="center"/>
            </w:pPr>
          </w:p>
        </w:tc>
        <w:tc>
          <w:tcPr>
            <w:tcW w:w="979" w:type="dxa"/>
            <w:vAlign w:val="center"/>
          </w:tcPr>
          <w:p w:rsidR="00D22850" w:rsidRPr="00804E69" w:rsidRDefault="00D22850" w:rsidP="00E508E4">
            <w:pPr>
              <w:pStyle w:val="BodyText2"/>
              <w:jc w:val="center"/>
            </w:pPr>
          </w:p>
        </w:tc>
        <w:tc>
          <w:tcPr>
            <w:tcW w:w="978" w:type="dxa"/>
            <w:gridSpan w:val="2"/>
            <w:vAlign w:val="center"/>
          </w:tcPr>
          <w:p w:rsidR="00D22850" w:rsidRPr="00804E69" w:rsidRDefault="00D22850" w:rsidP="00E508E4">
            <w:pPr>
              <w:pStyle w:val="BodyText2"/>
              <w:jc w:val="center"/>
            </w:pPr>
          </w:p>
        </w:tc>
        <w:tc>
          <w:tcPr>
            <w:tcW w:w="981" w:type="dxa"/>
            <w:tcBorders>
              <w:right w:val="single" w:sz="12" w:space="0" w:color="auto"/>
            </w:tcBorders>
            <w:vAlign w:val="center"/>
          </w:tcPr>
          <w:p w:rsidR="00D22850" w:rsidRPr="00804E69" w:rsidRDefault="00D22850" w:rsidP="00E508E4">
            <w:pPr>
              <w:pStyle w:val="BodyText2"/>
              <w:jc w:val="center"/>
            </w:pPr>
          </w:p>
        </w:tc>
      </w:tr>
      <w:tr w:rsidR="00D22850" w:rsidRPr="00804E69" w:rsidTr="00E508E4">
        <w:trPr>
          <w:jc w:val="center"/>
        </w:trPr>
        <w:tc>
          <w:tcPr>
            <w:tcW w:w="1528" w:type="dxa"/>
            <w:tcBorders>
              <w:left w:val="single" w:sz="12" w:space="0" w:color="auto"/>
            </w:tcBorders>
            <w:vAlign w:val="center"/>
          </w:tcPr>
          <w:p w:rsidR="00D22850" w:rsidRPr="00804E69" w:rsidRDefault="00D22850" w:rsidP="00E508E4">
            <w:pPr>
              <w:pStyle w:val="BodyText2"/>
              <w:jc w:val="center"/>
            </w:pPr>
            <w:r w:rsidRPr="00804E69">
              <w:t>3</w:t>
            </w:r>
          </w:p>
        </w:tc>
        <w:tc>
          <w:tcPr>
            <w:tcW w:w="977" w:type="dxa"/>
            <w:vAlign w:val="center"/>
          </w:tcPr>
          <w:p w:rsidR="00D22850" w:rsidRPr="00804E69" w:rsidRDefault="00D22850" w:rsidP="00E508E4">
            <w:pPr>
              <w:pStyle w:val="BodyText2"/>
              <w:jc w:val="center"/>
            </w:pPr>
          </w:p>
        </w:tc>
        <w:tc>
          <w:tcPr>
            <w:tcW w:w="983" w:type="dxa"/>
            <w:vAlign w:val="center"/>
          </w:tcPr>
          <w:p w:rsidR="00D22850" w:rsidRPr="00804E69" w:rsidRDefault="00D22850" w:rsidP="00E508E4">
            <w:pPr>
              <w:pStyle w:val="BodyText2"/>
              <w:jc w:val="center"/>
            </w:pPr>
          </w:p>
        </w:tc>
        <w:tc>
          <w:tcPr>
            <w:tcW w:w="978" w:type="dxa"/>
            <w:vAlign w:val="center"/>
          </w:tcPr>
          <w:p w:rsidR="00D22850" w:rsidRPr="00804E69" w:rsidRDefault="00D22850" w:rsidP="00E508E4">
            <w:pPr>
              <w:pStyle w:val="BodyText2"/>
              <w:jc w:val="center"/>
            </w:pPr>
          </w:p>
        </w:tc>
        <w:tc>
          <w:tcPr>
            <w:tcW w:w="979" w:type="dxa"/>
            <w:vAlign w:val="center"/>
          </w:tcPr>
          <w:p w:rsidR="00D22850" w:rsidRPr="00804E69" w:rsidRDefault="00D22850" w:rsidP="00E508E4">
            <w:pPr>
              <w:pStyle w:val="BodyText2"/>
              <w:jc w:val="center"/>
            </w:pPr>
          </w:p>
        </w:tc>
        <w:tc>
          <w:tcPr>
            <w:tcW w:w="977" w:type="dxa"/>
            <w:vAlign w:val="center"/>
          </w:tcPr>
          <w:p w:rsidR="00D22850" w:rsidRPr="00804E69" w:rsidRDefault="00D22850" w:rsidP="00E508E4">
            <w:pPr>
              <w:pStyle w:val="BodyText2"/>
              <w:jc w:val="center"/>
            </w:pPr>
          </w:p>
        </w:tc>
        <w:tc>
          <w:tcPr>
            <w:tcW w:w="979" w:type="dxa"/>
            <w:vAlign w:val="center"/>
          </w:tcPr>
          <w:p w:rsidR="00D22850" w:rsidRPr="00804E69" w:rsidRDefault="00D22850" w:rsidP="00E508E4">
            <w:pPr>
              <w:pStyle w:val="BodyText2"/>
              <w:jc w:val="center"/>
            </w:pPr>
          </w:p>
        </w:tc>
        <w:tc>
          <w:tcPr>
            <w:tcW w:w="978" w:type="dxa"/>
            <w:gridSpan w:val="2"/>
            <w:vAlign w:val="center"/>
          </w:tcPr>
          <w:p w:rsidR="00D22850" w:rsidRPr="00804E69" w:rsidRDefault="00D22850" w:rsidP="00E508E4">
            <w:pPr>
              <w:pStyle w:val="BodyText2"/>
              <w:jc w:val="center"/>
            </w:pPr>
          </w:p>
        </w:tc>
        <w:tc>
          <w:tcPr>
            <w:tcW w:w="981" w:type="dxa"/>
            <w:tcBorders>
              <w:right w:val="single" w:sz="12" w:space="0" w:color="auto"/>
            </w:tcBorders>
            <w:vAlign w:val="center"/>
          </w:tcPr>
          <w:p w:rsidR="00D22850" w:rsidRPr="00804E69" w:rsidRDefault="00D22850" w:rsidP="00E508E4">
            <w:pPr>
              <w:pStyle w:val="BodyText2"/>
              <w:jc w:val="center"/>
            </w:pPr>
          </w:p>
        </w:tc>
      </w:tr>
      <w:tr w:rsidR="00D22850" w:rsidRPr="00804E69" w:rsidTr="00E508E4">
        <w:trPr>
          <w:jc w:val="center"/>
        </w:trPr>
        <w:tc>
          <w:tcPr>
            <w:tcW w:w="1528" w:type="dxa"/>
            <w:tcBorders>
              <w:left w:val="single" w:sz="12" w:space="0" w:color="auto"/>
            </w:tcBorders>
            <w:vAlign w:val="center"/>
          </w:tcPr>
          <w:p w:rsidR="00D22850" w:rsidRPr="00804E69" w:rsidRDefault="00D22850" w:rsidP="00E508E4">
            <w:pPr>
              <w:pStyle w:val="BodyText2"/>
              <w:jc w:val="center"/>
            </w:pPr>
            <w:r w:rsidRPr="00804E69">
              <w:t>4</w:t>
            </w:r>
          </w:p>
        </w:tc>
        <w:tc>
          <w:tcPr>
            <w:tcW w:w="977" w:type="dxa"/>
            <w:vAlign w:val="center"/>
          </w:tcPr>
          <w:p w:rsidR="00D22850" w:rsidRPr="00804E69" w:rsidRDefault="00D22850" w:rsidP="00E508E4">
            <w:pPr>
              <w:pStyle w:val="BodyText2"/>
              <w:jc w:val="center"/>
            </w:pPr>
          </w:p>
        </w:tc>
        <w:tc>
          <w:tcPr>
            <w:tcW w:w="983" w:type="dxa"/>
            <w:vAlign w:val="center"/>
          </w:tcPr>
          <w:p w:rsidR="00D22850" w:rsidRPr="00804E69" w:rsidRDefault="00D22850" w:rsidP="00E508E4">
            <w:pPr>
              <w:pStyle w:val="BodyText2"/>
              <w:jc w:val="center"/>
            </w:pPr>
          </w:p>
        </w:tc>
        <w:tc>
          <w:tcPr>
            <w:tcW w:w="978" w:type="dxa"/>
            <w:vAlign w:val="center"/>
          </w:tcPr>
          <w:p w:rsidR="00D22850" w:rsidRPr="00804E69" w:rsidRDefault="00D22850" w:rsidP="00E508E4">
            <w:pPr>
              <w:pStyle w:val="BodyText2"/>
              <w:jc w:val="center"/>
            </w:pPr>
          </w:p>
        </w:tc>
        <w:tc>
          <w:tcPr>
            <w:tcW w:w="979" w:type="dxa"/>
            <w:vAlign w:val="center"/>
          </w:tcPr>
          <w:p w:rsidR="00D22850" w:rsidRPr="00804E69" w:rsidRDefault="00D22850" w:rsidP="00E508E4">
            <w:pPr>
              <w:pStyle w:val="BodyText2"/>
              <w:jc w:val="center"/>
            </w:pPr>
          </w:p>
        </w:tc>
        <w:tc>
          <w:tcPr>
            <w:tcW w:w="977" w:type="dxa"/>
            <w:vAlign w:val="center"/>
          </w:tcPr>
          <w:p w:rsidR="00D22850" w:rsidRPr="00804E69" w:rsidRDefault="00D22850" w:rsidP="00E508E4">
            <w:pPr>
              <w:pStyle w:val="BodyText2"/>
              <w:jc w:val="center"/>
            </w:pPr>
          </w:p>
        </w:tc>
        <w:tc>
          <w:tcPr>
            <w:tcW w:w="979" w:type="dxa"/>
            <w:vAlign w:val="center"/>
          </w:tcPr>
          <w:p w:rsidR="00D22850" w:rsidRPr="00804E69" w:rsidRDefault="00D22850" w:rsidP="00E508E4">
            <w:pPr>
              <w:pStyle w:val="BodyText2"/>
              <w:jc w:val="center"/>
            </w:pPr>
          </w:p>
        </w:tc>
        <w:tc>
          <w:tcPr>
            <w:tcW w:w="978" w:type="dxa"/>
            <w:gridSpan w:val="2"/>
            <w:vAlign w:val="center"/>
          </w:tcPr>
          <w:p w:rsidR="00D22850" w:rsidRPr="00804E69" w:rsidRDefault="00D22850" w:rsidP="00E508E4">
            <w:pPr>
              <w:pStyle w:val="BodyText2"/>
              <w:jc w:val="center"/>
            </w:pPr>
          </w:p>
        </w:tc>
        <w:tc>
          <w:tcPr>
            <w:tcW w:w="981" w:type="dxa"/>
            <w:tcBorders>
              <w:right w:val="single" w:sz="12" w:space="0" w:color="auto"/>
            </w:tcBorders>
            <w:vAlign w:val="center"/>
          </w:tcPr>
          <w:p w:rsidR="00D22850" w:rsidRPr="00804E69" w:rsidRDefault="00D22850" w:rsidP="00E508E4">
            <w:pPr>
              <w:pStyle w:val="BodyText2"/>
              <w:jc w:val="center"/>
            </w:pPr>
          </w:p>
        </w:tc>
      </w:tr>
      <w:tr w:rsidR="00D22850" w:rsidRPr="00804E69" w:rsidTr="00E508E4">
        <w:trPr>
          <w:jc w:val="center"/>
        </w:trPr>
        <w:tc>
          <w:tcPr>
            <w:tcW w:w="1528" w:type="dxa"/>
            <w:tcBorders>
              <w:left w:val="single" w:sz="12" w:space="0" w:color="auto"/>
            </w:tcBorders>
            <w:vAlign w:val="center"/>
          </w:tcPr>
          <w:p w:rsidR="00D22850" w:rsidRPr="00804E69" w:rsidRDefault="00D22850" w:rsidP="00E508E4">
            <w:pPr>
              <w:pStyle w:val="BodyText2"/>
              <w:jc w:val="center"/>
            </w:pPr>
            <w:r w:rsidRPr="00804E69">
              <w:t>5</w:t>
            </w:r>
          </w:p>
        </w:tc>
        <w:tc>
          <w:tcPr>
            <w:tcW w:w="977" w:type="dxa"/>
            <w:vAlign w:val="center"/>
          </w:tcPr>
          <w:p w:rsidR="00D22850" w:rsidRPr="00804E69" w:rsidRDefault="00D22850" w:rsidP="00E508E4">
            <w:pPr>
              <w:pStyle w:val="BodyText2"/>
              <w:jc w:val="center"/>
            </w:pPr>
          </w:p>
        </w:tc>
        <w:tc>
          <w:tcPr>
            <w:tcW w:w="983" w:type="dxa"/>
            <w:vAlign w:val="center"/>
          </w:tcPr>
          <w:p w:rsidR="00D22850" w:rsidRPr="00804E69" w:rsidRDefault="00D22850" w:rsidP="00E508E4">
            <w:pPr>
              <w:pStyle w:val="BodyText2"/>
              <w:jc w:val="center"/>
            </w:pPr>
          </w:p>
        </w:tc>
        <w:tc>
          <w:tcPr>
            <w:tcW w:w="978" w:type="dxa"/>
            <w:vAlign w:val="center"/>
          </w:tcPr>
          <w:p w:rsidR="00D22850" w:rsidRPr="00804E69" w:rsidRDefault="00D22850" w:rsidP="00E508E4">
            <w:pPr>
              <w:pStyle w:val="BodyText2"/>
              <w:jc w:val="center"/>
            </w:pPr>
          </w:p>
        </w:tc>
        <w:tc>
          <w:tcPr>
            <w:tcW w:w="979" w:type="dxa"/>
            <w:vAlign w:val="center"/>
          </w:tcPr>
          <w:p w:rsidR="00D22850" w:rsidRPr="00804E69" w:rsidRDefault="00D22850" w:rsidP="00E508E4">
            <w:pPr>
              <w:pStyle w:val="BodyText2"/>
              <w:jc w:val="center"/>
            </w:pPr>
          </w:p>
        </w:tc>
        <w:tc>
          <w:tcPr>
            <w:tcW w:w="977" w:type="dxa"/>
            <w:vAlign w:val="center"/>
          </w:tcPr>
          <w:p w:rsidR="00D22850" w:rsidRPr="00804E69" w:rsidRDefault="00D22850" w:rsidP="00E508E4">
            <w:pPr>
              <w:pStyle w:val="BodyText2"/>
              <w:jc w:val="center"/>
            </w:pPr>
          </w:p>
        </w:tc>
        <w:tc>
          <w:tcPr>
            <w:tcW w:w="979" w:type="dxa"/>
            <w:vAlign w:val="center"/>
          </w:tcPr>
          <w:p w:rsidR="00D22850" w:rsidRPr="00804E69" w:rsidRDefault="00D22850" w:rsidP="00E508E4">
            <w:pPr>
              <w:pStyle w:val="BodyText2"/>
              <w:jc w:val="center"/>
            </w:pPr>
          </w:p>
        </w:tc>
        <w:tc>
          <w:tcPr>
            <w:tcW w:w="978" w:type="dxa"/>
            <w:gridSpan w:val="2"/>
            <w:vAlign w:val="center"/>
          </w:tcPr>
          <w:p w:rsidR="00D22850" w:rsidRPr="00804E69" w:rsidRDefault="00D22850" w:rsidP="00E508E4">
            <w:pPr>
              <w:pStyle w:val="BodyText2"/>
              <w:jc w:val="center"/>
            </w:pPr>
          </w:p>
        </w:tc>
        <w:tc>
          <w:tcPr>
            <w:tcW w:w="981" w:type="dxa"/>
            <w:tcBorders>
              <w:right w:val="single" w:sz="12" w:space="0" w:color="auto"/>
            </w:tcBorders>
            <w:vAlign w:val="center"/>
          </w:tcPr>
          <w:p w:rsidR="00D22850" w:rsidRPr="00804E69" w:rsidRDefault="00D22850" w:rsidP="00E508E4">
            <w:pPr>
              <w:pStyle w:val="BodyText2"/>
              <w:jc w:val="center"/>
            </w:pPr>
          </w:p>
        </w:tc>
      </w:tr>
      <w:tr w:rsidR="00D22850" w:rsidRPr="00E508E4" w:rsidTr="00E508E4">
        <w:trPr>
          <w:jc w:val="center"/>
        </w:trPr>
        <w:tc>
          <w:tcPr>
            <w:tcW w:w="1528" w:type="dxa"/>
            <w:tcBorders>
              <w:left w:val="single" w:sz="12" w:space="0" w:color="auto"/>
              <w:bottom w:val="single" w:sz="12" w:space="0" w:color="auto"/>
            </w:tcBorders>
            <w:vAlign w:val="center"/>
          </w:tcPr>
          <w:p w:rsidR="00D22850" w:rsidRPr="00E508E4" w:rsidRDefault="00D22850" w:rsidP="00E508E4">
            <w:pPr>
              <w:pStyle w:val="BodyText2"/>
              <w:jc w:val="center"/>
              <w:rPr>
                <w:b/>
              </w:rPr>
            </w:pPr>
            <w:r w:rsidRPr="00E508E4">
              <w:rPr>
                <w:b/>
              </w:rPr>
              <w:t>All Units</w:t>
            </w:r>
          </w:p>
        </w:tc>
        <w:tc>
          <w:tcPr>
            <w:tcW w:w="977" w:type="dxa"/>
            <w:tcBorders>
              <w:bottom w:val="single" w:sz="12" w:space="0" w:color="auto"/>
            </w:tcBorders>
            <w:vAlign w:val="center"/>
          </w:tcPr>
          <w:p w:rsidR="00D22850" w:rsidRPr="00E508E4" w:rsidRDefault="00D22850" w:rsidP="00E508E4">
            <w:pPr>
              <w:pStyle w:val="BodyText2"/>
              <w:jc w:val="center"/>
              <w:rPr>
                <w:b/>
              </w:rPr>
            </w:pPr>
          </w:p>
        </w:tc>
        <w:tc>
          <w:tcPr>
            <w:tcW w:w="983" w:type="dxa"/>
            <w:tcBorders>
              <w:bottom w:val="single" w:sz="12" w:space="0" w:color="auto"/>
            </w:tcBorders>
            <w:vAlign w:val="center"/>
          </w:tcPr>
          <w:p w:rsidR="00D22850" w:rsidRPr="00E508E4" w:rsidRDefault="00D22850" w:rsidP="00E508E4">
            <w:pPr>
              <w:pStyle w:val="BodyText2"/>
              <w:jc w:val="center"/>
              <w:rPr>
                <w:b/>
              </w:rPr>
            </w:pPr>
          </w:p>
        </w:tc>
        <w:tc>
          <w:tcPr>
            <w:tcW w:w="978" w:type="dxa"/>
            <w:tcBorders>
              <w:bottom w:val="single" w:sz="12" w:space="0" w:color="auto"/>
            </w:tcBorders>
            <w:vAlign w:val="center"/>
          </w:tcPr>
          <w:p w:rsidR="00D22850" w:rsidRPr="00E508E4" w:rsidRDefault="00D22850" w:rsidP="00E508E4">
            <w:pPr>
              <w:pStyle w:val="BodyText2"/>
              <w:jc w:val="center"/>
              <w:rPr>
                <w:b/>
              </w:rPr>
            </w:pPr>
          </w:p>
        </w:tc>
        <w:tc>
          <w:tcPr>
            <w:tcW w:w="979" w:type="dxa"/>
            <w:tcBorders>
              <w:bottom w:val="single" w:sz="12" w:space="0" w:color="auto"/>
            </w:tcBorders>
            <w:vAlign w:val="center"/>
          </w:tcPr>
          <w:p w:rsidR="00D22850" w:rsidRPr="00E508E4" w:rsidRDefault="00D22850" w:rsidP="00E508E4">
            <w:pPr>
              <w:pStyle w:val="BodyText2"/>
              <w:jc w:val="center"/>
              <w:rPr>
                <w:b/>
              </w:rPr>
            </w:pPr>
          </w:p>
        </w:tc>
        <w:tc>
          <w:tcPr>
            <w:tcW w:w="977" w:type="dxa"/>
            <w:tcBorders>
              <w:bottom w:val="single" w:sz="12" w:space="0" w:color="auto"/>
            </w:tcBorders>
            <w:vAlign w:val="center"/>
          </w:tcPr>
          <w:p w:rsidR="00D22850" w:rsidRPr="00E508E4" w:rsidRDefault="00D22850" w:rsidP="00E508E4">
            <w:pPr>
              <w:pStyle w:val="BodyText2"/>
              <w:jc w:val="center"/>
              <w:rPr>
                <w:b/>
              </w:rPr>
            </w:pPr>
          </w:p>
        </w:tc>
        <w:tc>
          <w:tcPr>
            <w:tcW w:w="979" w:type="dxa"/>
            <w:tcBorders>
              <w:bottom w:val="single" w:sz="12" w:space="0" w:color="auto"/>
            </w:tcBorders>
            <w:vAlign w:val="center"/>
          </w:tcPr>
          <w:p w:rsidR="00D22850" w:rsidRPr="00E508E4" w:rsidRDefault="00D22850" w:rsidP="00E508E4">
            <w:pPr>
              <w:pStyle w:val="BodyText2"/>
              <w:jc w:val="center"/>
              <w:rPr>
                <w:b/>
              </w:rPr>
            </w:pPr>
          </w:p>
        </w:tc>
        <w:tc>
          <w:tcPr>
            <w:tcW w:w="978" w:type="dxa"/>
            <w:gridSpan w:val="2"/>
            <w:tcBorders>
              <w:bottom w:val="single" w:sz="12" w:space="0" w:color="auto"/>
            </w:tcBorders>
            <w:vAlign w:val="center"/>
          </w:tcPr>
          <w:p w:rsidR="00D22850" w:rsidRPr="00E508E4" w:rsidRDefault="00D22850" w:rsidP="00E508E4">
            <w:pPr>
              <w:pStyle w:val="BodyText2"/>
              <w:jc w:val="center"/>
              <w:rPr>
                <w:b/>
              </w:rPr>
            </w:pPr>
          </w:p>
        </w:tc>
        <w:tc>
          <w:tcPr>
            <w:tcW w:w="981" w:type="dxa"/>
            <w:tcBorders>
              <w:bottom w:val="single" w:sz="12" w:space="0" w:color="auto"/>
              <w:right w:val="single" w:sz="12" w:space="0" w:color="auto"/>
            </w:tcBorders>
            <w:vAlign w:val="center"/>
          </w:tcPr>
          <w:p w:rsidR="00D22850" w:rsidRPr="00E508E4" w:rsidRDefault="00D22850" w:rsidP="00E508E4">
            <w:pPr>
              <w:pStyle w:val="BodyText2"/>
              <w:jc w:val="center"/>
              <w:rPr>
                <w:b/>
              </w:rPr>
            </w:pPr>
          </w:p>
        </w:tc>
      </w:tr>
    </w:tbl>
    <w:p w:rsidR="00D22850" w:rsidRPr="00804E69" w:rsidRDefault="00D22850" w:rsidP="00E508E4">
      <w:pPr>
        <w:pStyle w:val="BodyText3"/>
      </w:pPr>
      <w:bookmarkStart w:id="166" w:name="_Toc141498576"/>
      <w:bookmarkStart w:id="167" w:name="_Toc141498674"/>
      <w:bookmarkStart w:id="168" w:name="_Toc141499311"/>
      <w:bookmarkStart w:id="169" w:name="_Toc260402569"/>
      <w:r w:rsidRPr="00804E69">
        <w:t>Source Table 19</w:t>
      </w:r>
    </w:p>
    <w:p w:rsidR="00D22850" w:rsidRPr="00804E69" w:rsidRDefault="00D22850" w:rsidP="00E508E4">
      <w:pPr>
        <w:pStyle w:val="Caption"/>
      </w:pPr>
      <w:bookmarkStart w:id="170" w:name="_Toc311714781"/>
      <w:bookmarkStart w:id="171" w:name="_Toc369858185"/>
      <w:r w:rsidRPr="00804E69">
        <w:t>Exhibit 2</w:t>
      </w:r>
      <w:bookmarkStart w:id="172" w:name="_Toc141498577"/>
      <w:bookmarkStart w:id="173" w:name="_Toc141498675"/>
      <w:bookmarkEnd w:id="166"/>
      <w:bookmarkEnd w:id="167"/>
      <w:r w:rsidRPr="00804E69">
        <w:t>3</w:t>
      </w:r>
      <w:r w:rsidR="00E508E4">
        <w:t>:</w:t>
      </w:r>
      <w:r w:rsidRPr="00804E69">
        <w:br/>
        <w:t>Percent of All Households by</w:t>
      </w:r>
      <w:bookmarkEnd w:id="172"/>
      <w:bookmarkEnd w:id="173"/>
      <w:r w:rsidRPr="00804E69">
        <w:br/>
        <w:t>Number of Bedrooms and Number of Household Members (in thousands) (</w:t>
      </w:r>
      <w:r w:rsidR="00C3200B">
        <w:t>FY 20</w:t>
      </w:r>
      <w:r w:rsidRPr="00804E69">
        <w:t>1</w:t>
      </w:r>
      <w:r w:rsidR="00B14884">
        <w:t>3</w:t>
      </w:r>
      <w:r w:rsidRPr="00804E69">
        <w:t>)</w:t>
      </w:r>
      <w:bookmarkEnd w:id="168"/>
      <w:bookmarkEnd w:id="169"/>
      <w:bookmarkEnd w:id="170"/>
      <w:bookmarkEnd w:id="17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30"/>
        <w:gridCol w:w="783"/>
        <w:gridCol w:w="783"/>
        <w:gridCol w:w="783"/>
        <w:gridCol w:w="783"/>
        <w:gridCol w:w="783"/>
        <w:gridCol w:w="783"/>
        <w:gridCol w:w="783"/>
        <w:gridCol w:w="783"/>
        <w:gridCol w:w="783"/>
        <w:gridCol w:w="783"/>
      </w:tblGrid>
      <w:tr w:rsidR="00D22850" w:rsidRPr="00E508E4" w:rsidTr="00E508E4">
        <w:trPr>
          <w:jc w:val="center"/>
        </w:trPr>
        <w:tc>
          <w:tcPr>
            <w:tcW w:w="1530" w:type="dxa"/>
            <w:vMerge w:val="restart"/>
            <w:tcBorders>
              <w:top w:val="single" w:sz="12" w:space="0" w:color="auto"/>
              <w:left w:val="single" w:sz="12" w:space="0" w:color="auto"/>
            </w:tcBorders>
            <w:vAlign w:val="bottom"/>
          </w:tcPr>
          <w:p w:rsidR="00D22850" w:rsidRPr="00E508E4" w:rsidRDefault="00D22850" w:rsidP="00E508E4">
            <w:pPr>
              <w:pStyle w:val="BodyText2"/>
              <w:jc w:val="center"/>
              <w:rPr>
                <w:b/>
              </w:rPr>
            </w:pPr>
            <w:r w:rsidRPr="00E508E4">
              <w:rPr>
                <w:b/>
              </w:rPr>
              <w:t>Number of Bedrooms</w:t>
            </w:r>
          </w:p>
        </w:tc>
        <w:tc>
          <w:tcPr>
            <w:tcW w:w="7830" w:type="dxa"/>
            <w:gridSpan w:val="10"/>
            <w:tcBorders>
              <w:top w:val="single" w:sz="12" w:space="0" w:color="auto"/>
              <w:bottom w:val="single" w:sz="4" w:space="0" w:color="auto"/>
              <w:right w:val="single" w:sz="12" w:space="0" w:color="auto"/>
            </w:tcBorders>
            <w:vAlign w:val="bottom"/>
          </w:tcPr>
          <w:p w:rsidR="00D22850" w:rsidRPr="00E508E4" w:rsidRDefault="00D22850" w:rsidP="00E508E4">
            <w:pPr>
              <w:pStyle w:val="BodyText2"/>
              <w:jc w:val="center"/>
              <w:rPr>
                <w:b/>
              </w:rPr>
            </w:pPr>
            <w:r w:rsidRPr="00E508E4">
              <w:rPr>
                <w:b/>
              </w:rPr>
              <w:t>Number of Household Members</w:t>
            </w:r>
          </w:p>
        </w:tc>
      </w:tr>
      <w:tr w:rsidR="00D22850" w:rsidRPr="00E508E4" w:rsidTr="00E508E4">
        <w:trPr>
          <w:jc w:val="center"/>
        </w:trPr>
        <w:tc>
          <w:tcPr>
            <w:tcW w:w="1530" w:type="dxa"/>
            <w:vMerge/>
            <w:tcBorders>
              <w:left w:val="single" w:sz="12" w:space="0" w:color="auto"/>
              <w:bottom w:val="single" w:sz="12" w:space="0" w:color="auto"/>
            </w:tcBorders>
            <w:vAlign w:val="bottom"/>
          </w:tcPr>
          <w:p w:rsidR="00D22850" w:rsidRPr="00E508E4" w:rsidRDefault="00D22850" w:rsidP="00E508E4">
            <w:pPr>
              <w:pStyle w:val="BodyText2"/>
              <w:jc w:val="center"/>
              <w:rPr>
                <w:b/>
              </w:rPr>
            </w:pP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1</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2</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3</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4</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5</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6</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7</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8</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9</w:t>
            </w:r>
          </w:p>
        </w:tc>
        <w:tc>
          <w:tcPr>
            <w:tcW w:w="783" w:type="dxa"/>
            <w:tcBorders>
              <w:bottom w:val="single" w:sz="12" w:space="0" w:color="auto"/>
              <w:right w:val="single" w:sz="12" w:space="0" w:color="auto"/>
            </w:tcBorders>
            <w:vAlign w:val="bottom"/>
          </w:tcPr>
          <w:p w:rsidR="00D22850" w:rsidRPr="00E508E4" w:rsidRDefault="00D22850" w:rsidP="00E508E4">
            <w:pPr>
              <w:pStyle w:val="BodyText2"/>
              <w:jc w:val="center"/>
              <w:rPr>
                <w:b/>
              </w:rPr>
            </w:pPr>
            <w:r w:rsidRPr="00E508E4">
              <w:rPr>
                <w:b/>
              </w:rPr>
              <w:t>10</w:t>
            </w:r>
          </w:p>
        </w:tc>
      </w:tr>
      <w:tr w:rsidR="00D22850" w:rsidRPr="00804E69" w:rsidTr="00E508E4">
        <w:trPr>
          <w:jc w:val="center"/>
        </w:trPr>
        <w:tc>
          <w:tcPr>
            <w:tcW w:w="1530" w:type="dxa"/>
            <w:tcBorders>
              <w:top w:val="single" w:sz="12" w:space="0" w:color="auto"/>
              <w:left w:val="single" w:sz="12" w:space="0" w:color="auto"/>
            </w:tcBorders>
            <w:vAlign w:val="center"/>
          </w:tcPr>
          <w:p w:rsidR="00D22850" w:rsidRPr="00804E69" w:rsidRDefault="00D22850" w:rsidP="00E508E4">
            <w:pPr>
              <w:pStyle w:val="BodyText2"/>
              <w:jc w:val="center"/>
            </w:pPr>
            <w:r w:rsidRPr="00804E69">
              <w:t>0</w:t>
            </w:r>
          </w:p>
        </w:tc>
        <w:tc>
          <w:tcPr>
            <w:tcW w:w="783" w:type="dxa"/>
            <w:tcBorders>
              <w:top w:val="single" w:sz="12" w:space="0" w:color="auto"/>
            </w:tcBorders>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right w:val="single" w:sz="12" w:space="0" w:color="auto"/>
            </w:tcBorders>
            <w:shd w:val="clear" w:color="auto" w:fill="E6E6E6"/>
            <w:vAlign w:val="center"/>
          </w:tcPr>
          <w:p w:rsidR="00D22850" w:rsidRPr="00804E69" w:rsidRDefault="00D22850" w:rsidP="00E508E4">
            <w:pPr>
              <w:pStyle w:val="BodyText2"/>
              <w:jc w:val="center"/>
            </w:pPr>
          </w:p>
        </w:tc>
      </w:tr>
      <w:tr w:rsidR="00D22850" w:rsidRPr="00804E69" w:rsidTr="00E508E4">
        <w:trPr>
          <w:jc w:val="center"/>
        </w:trPr>
        <w:tc>
          <w:tcPr>
            <w:tcW w:w="1530" w:type="dxa"/>
            <w:tcBorders>
              <w:left w:val="single" w:sz="12" w:space="0" w:color="auto"/>
            </w:tcBorders>
            <w:vAlign w:val="center"/>
          </w:tcPr>
          <w:p w:rsidR="00D22850" w:rsidRPr="00804E69" w:rsidRDefault="00D22850" w:rsidP="00E508E4">
            <w:pPr>
              <w:pStyle w:val="BodyText2"/>
              <w:jc w:val="center"/>
            </w:pPr>
            <w:r w:rsidRPr="00804E69">
              <w:t>1</w:t>
            </w: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tcBorders>
              <w:right w:val="single" w:sz="12" w:space="0" w:color="auto"/>
            </w:tcBorders>
            <w:shd w:val="clear" w:color="auto" w:fill="E6E6E6"/>
            <w:vAlign w:val="center"/>
          </w:tcPr>
          <w:p w:rsidR="00D22850" w:rsidRPr="00804E69" w:rsidRDefault="00D22850" w:rsidP="00E508E4">
            <w:pPr>
              <w:pStyle w:val="BodyText2"/>
              <w:jc w:val="center"/>
            </w:pPr>
          </w:p>
        </w:tc>
      </w:tr>
      <w:tr w:rsidR="00D22850" w:rsidRPr="00804E69" w:rsidTr="00E508E4">
        <w:trPr>
          <w:jc w:val="center"/>
        </w:trPr>
        <w:tc>
          <w:tcPr>
            <w:tcW w:w="1530" w:type="dxa"/>
            <w:tcBorders>
              <w:left w:val="single" w:sz="12" w:space="0" w:color="auto"/>
            </w:tcBorders>
            <w:vAlign w:val="center"/>
          </w:tcPr>
          <w:p w:rsidR="00D22850" w:rsidRPr="00804E69" w:rsidRDefault="00D22850" w:rsidP="00E508E4">
            <w:pPr>
              <w:pStyle w:val="BodyText2"/>
              <w:jc w:val="center"/>
            </w:pPr>
            <w:r w:rsidRPr="00804E69">
              <w:t>2</w:t>
            </w:r>
          </w:p>
        </w:tc>
        <w:tc>
          <w:tcPr>
            <w:tcW w:w="783" w:type="dxa"/>
            <w:shd w:val="clear" w:color="auto" w:fill="E6E6E6"/>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tcBorders>
              <w:right w:val="single" w:sz="12" w:space="0" w:color="auto"/>
            </w:tcBorders>
            <w:shd w:val="clear" w:color="auto" w:fill="E6E6E6"/>
            <w:vAlign w:val="center"/>
          </w:tcPr>
          <w:p w:rsidR="00D22850" w:rsidRPr="00804E69" w:rsidRDefault="00D22850" w:rsidP="00E508E4">
            <w:pPr>
              <w:pStyle w:val="BodyText2"/>
              <w:jc w:val="center"/>
            </w:pPr>
          </w:p>
        </w:tc>
      </w:tr>
      <w:tr w:rsidR="00D22850" w:rsidRPr="00804E69" w:rsidTr="00E508E4">
        <w:trPr>
          <w:jc w:val="center"/>
        </w:trPr>
        <w:tc>
          <w:tcPr>
            <w:tcW w:w="1530" w:type="dxa"/>
            <w:tcBorders>
              <w:left w:val="single" w:sz="12" w:space="0" w:color="auto"/>
            </w:tcBorders>
            <w:vAlign w:val="center"/>
          </w:tcPr>
          <w:p w:rsidR="00D22850" w:rsidRPr="00804E69" w:rsidRDefault="00D22850" w:rsidP="00E508E4">
            <w:pPr>
              <w:pStyle w:val="BodyText2"/>
              <w:jc w:val="center"/>
            </w:pPr>
            <w:r w:rsidRPr="00804E69">
              <w:t>3</w:t>
            </w: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tcBorders>
              <w:right w:val="single" w:sz="12" w:space="0" w:color="auto"/>
            </w:tcBorders>
            <w:shd w:val="clear" w:color="auto" w:fill="E6E6E6"/>
            <w:vAlign w:val="center"/>
          </w:tcPr>
          <w:p w:rsidR="00D22850" w:rsidRPr="00804E69" w:rsidRDefault="00D22850" w:rsidP="00E508E4">
            <w:pPr>
              <w:pStyle w:val="BodyText2"/>
              <w:jc w:val="center"/>
            </w:pPr>
          </w:p>
        </w:tc>
      </w:tr>
      <w:tr w:rsidR="00D22850" w:rsidRPr="00804E69" w:rsidTr="00E508E4">
        <w:trPr>
          <w:jc w:val="center"/>
        </w:trPr>
        <w:tc>
          <w:tcPr>
            <w:tcW w:w="1530" w:type="dxa"/>
            <w:tcBorders>
              <w:left w:val="single" w:sz="12" w:space="0" w:color="auto"/>
            </w:tcBorders>
            <w:vAlign w:val="center"/>
          </w:tcPr>
          <w:p w:rsidR="00D22850" w:rsidRPr="00804E69" w:rsidRDefault="00D22850" w:rsidP="00E508E4">
            <w:pPr>
              <w:pStyle w:val="BodyText2"/>
              <w:jc w:val="center"/>
            </w:pPr>
            <w:r w:rsidRPr="00804E69">
              <w:t>4</w:t>
            </w: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tcBorders>
              <w:right w:val="single" w:sz="12" w:space="0" w:color="auto"/>
            </w:tcBorders>
            <w:shd w:val="clear" w:color="auto" w:fill="E6E6E6"/>
            <w:vAlign w:val="center"/>
          </w:tcPr>
          <w:p w:rsidR="00D22850" w:rsidRPr="00804E69" w:rsidRDefault="00D22850" w:rsidP="00E508E4">
            <w:pPr>
              <w:pStyle w:val="BodyText2"/>
              <w:jc w:val="center"/>
            </w:pPr>
          </w:p>
        </w:tc>
      </w:tr>
      <w:tr w:rsidR="00D22850" w:rsidRPr="00804E69" w:rsidTr="00E508E4">
        <w:trPr>
          <w:jc w:val="center"/>
        </w:trPr>
        <w:tc>
          <w:tcPr>
            <w:tcW w:w="1530" w:type="dxa"/>
            <w:tcBorders>
              <w:left w:val="single" w:sz="12" w:space="0" w:color="auto"/>
              <w:bottom w:val="single" w:sz="12" w:space="0" w:color="auto"/>
            </w:tcBorders>
            <w:vAlign w:val="center"/>
          </w:tcPr>
          <w:p w:rsidR="00D22850" w:rsidRPr="00804E69" w:rsidRDefault="00D22850" w:rsidP="00E508E4">
            <w:pPr>
              <w:pStyle w:val="BodyText2"/>
              <w:jc w:val="center"/>
            </w:pPr>
            <w:r w:rsidRPr="00804E69">
              <w:t>5</w:t>
            </w: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vAlign w:val="center"/>
          </w:tcPr>
          <w:p w:rsidR="00D22850" w:rsidRPr="00804E69" w:rsidRDefault="00D22850" w:rsidP="00E508E4">
            <w:pPr>
              <w:pStyle w:val="BodyText2"/>
              <w:jc w:val="center"/>
            </w:pPr>
          </w:p>
        </w:tc>
        <w:tc>
          <w:tcPr>
            <w:tcW w:w="783" w:type="dxa"/>
            <w:tcBorders>
              <w:bottom w:val="single" w:sz="12" w:space="0" w:color="auto"/>
            </w:tcBorders>
            <w:vAlign w:val="center"/>
          </w:tcPr>
          <w:p w:rsidR="00D22850" w:rsidRPr="00804E69" w:rsidRDefault="00D22850" w:rsidP="00E508E4">
            <w:pPr>
              <w:pStyle w:val="BodyText2"/>
              <w:jc w:val="center"/>
            </w:pPr>
          </w:p>
        </w:tc>
        <w:tc>
          <w:tcPr>
            <w:tcW w:w="783" w:type="dxa"/>
            <w:tcBorders>
              <w:bottom w:val="single" w:sz="12" w:space="0" w:color="auto"/>
              <w:right w:val="single" w:sz="12" w:space="0" w:color="auto"/>
            </w:tcBorders>
            <w:vAlign w:val="center"/>
          </w:tcPr>
          <w:p w:rsidR="00D22850" w:rsidRPr="00804E69" w:rsidRDefault="00D22850" w:rsidP="00E508E4">
            <w:pPr>
              <w:pStyle w:val="BodyText2"/>
              <w:jc w:val="center"/>
            </w:pPr>
          </w:p>
        </w:tc>
      </w:tr>
    </w:tbl>
    <w:p w:rsidR="00D22850" w:rsidRPr="00804E69" w:rsidRDefault="00D22850" w:rsidP="00E508E4">
      <w:pPr>
        <w:pStyle w:val="BodyText3"/>
      </w:pPr>
      <w:r w:rsidRPr="00804E69">
        <w:t>Source Table 19a</w:t>
      </w:r>
    </w:p>
    <w:p w:rsidR="00D22850" w:rsidRPr="00E508E4" w:rsidRDefault="00D22850" w:rsidP="00E508E4">
      <w:pPr>
        <w:pStyle w:val="Caption"/>
      </w:pPr>
      <w:bookmarkStart w:id="174" w:name="_Toc369858186"/>
      <w:r w:rsidRPr="00804E69">
        <w:t>Exhibit 23a</w:t>
      </w:r>
      <w:r w:rsidR="00E508E4">
        <w:t>:</w:t>
      </w:r>
      <w:r w:rsidRPr="00804E69">
        <w:br/>
      </w:r>
      <w:r w:rsidRPr="00E508E4">
        <w:t>Percent of All Households by</w:t>
      </w:r>
      <w:r w:rsidRPr="00E508E4">
        <w:br/>
        <w:t>Number of Bedrooms and Number of Household Members (in thousands) (</w:t>
      </w:r>
      <w:r w:rsidR="00C3200B" w:rsidRPr="00E508E4">
        <w:t>FY 20</w:t>
      </w:r>
      <w:r w:rsidRPr="00E508E4">
        <w:t>1</w:t>
      </w:r>
      <w:r w:rsidR="00B14884">
        <w:t>2</w:t>
      </w:r>
      <w:r w:rsidRPr="00E508E4">
        <w:t>)</w:t>
      </w:r>
      <w:bookmarkEnd w:id="174"/>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30"/>
        <w:gridCol w:w="783"/>
        <w:gridCol w:w="783"/>
        <w:gridCol w:w="783"/>
        <w:gridCol w:w="783"/>
        <w:gridCol w:w="783"/>
        <w:gridCol w:w="783"/>
        <w:gridCol w:w="783"/>
        <w:gridCol w:w="783"/>
        <w:gridCol w:w="783"/>
        <w:gridCol w:w="783"/>
      </w:tblGrid>
      <w:tr w:rsidR="00D22850" w:rsidRPr="00E508E4" w:rsidTr="00E508E4">
        <w:trPr>
          <w:jc w:val="center"/>
        </w:trPr>
        <w:tc>
          <w:tcPr>
            <w:tcW w:w="1530" w:type="dxa"/>
            <w:vMerge w:val="restart"/>
            <w:tcBorders>
              <w:top w:val="single" w:sz="12" w:space="0" w:color="auto"/>
              <w:left w:val="single" w:sz="12" w:space="0" w:color="auto"/>
            </w:tcBorders>
            <w:vAlign w:val="bottom"/>
          </w:tcPr>
          <w:p w:rsidR="00D22850" w:rsidRPr="00E508E4" w:rsidRDefault="00D22850" w:rsidP="00E508E4">
            <w:pPr>
              <w:pStyle w:val="BodyText2"/>
              <w:jc w:val="center"/>
              <w:rPr>
                <w:b/>
              </w:rPr>
            </w:pPr>
            <w:r w:rsidRPr="00E508E4">
              <w:rPr>
                <w:b/>
              </w:rPr>
              <w:t>Number of Bedrooms</w:t>
            </w:r>
          </w:p>
        </w:tc>
        <w:tc>
          <w:tcPr>
            <w:tcW w:w="7830" w:type="dxa"/>
            <w:gridSpan w:val="10"/>
            <w:tcBorders>
              <w:top w:val="single" w:sz="12" w:space="0" w:color="auto"/>
              <w:bottom w:val="single" w:sz="4" w:space="0" w:color="auto"/>
              <w:right w:val="single" w:sz="12" w:space="0" w:color="auto"/>
            </w:tcBorders>
            <w:vAlign w:val="bottom"/>
          </w:tcPr>
          <w:p w:rsidR="00D22850" w:rsidRPr="00E508E4" w:rsidRDefault="00D22850" w:rsidP="00E508E4">
            <w:pPr>
              <w:pStyle w:val="BodyText2"/>
              <w:jc w:val="center"/>
              <w:rPr>
                <w:b/>
              </w:rPr>
            </w:pPr>
            <w:r w:rsidRPr="00E508E4">
              <w:rPr>
                <w:b/>
              </w:rPr>
              <w:t>Number of Household Members</w:t>
            </w:r>
          </w:p>
        </w:tc>
      </w:tr>
      <w:tr w:rsidR="00D22850" w:rsidRPr="00E508E4" w:rsidTr="00E508E4">
        <w:trPr>
          <w:jc w:val="center"/>
        </w:trPr>
        <w:tc>
          <w:tcPr>
            <w:tcW w:w="1530" w:type="dxa"/>
            <w:vMerge/>
            <w:tcBorders>
              <w:left w:val="single" w:sz="12" w:space="0" w:color="auto"/>
              <w:bottom w:val="single" w:sz="12" w:space="0" w:color="auto"/>
            </w:tcBorders>
            <w:vAlign w:val="bottom"/>
          </w:tcPr>
          <w:p w:rsidR="00D22850" w:rsidRPr="00E508E4" w:rsidRDefault="00D22850" w:rsidP="00E508E4">
            <w:pPr>
              <w:pStyle w:val="BodyText2"/>
              <w:jc w:val="center"/>
              <w:rPr>
                <w:b/>
              </w:rPr>
            </w:pP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1</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2</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3</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4</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5</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6</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7</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8</w:t>
            </w:r>
          </w:p>
        </w:tc>
        <w:tc>
          <w:tcPr>
            <w:tcW w:w="783" w:type="dxa"/>
            <w:tcBorders>
              <w:bottom w:val="single" w:sz="12" w:space="0" w:color="auto"/>
            </w:tcBorders>
            <w:vAlign w:val="bottom"/>
          </w:tcPr>
          <w:p w:rsidR="00D22850" w:rsidRPr="00E508E4" w:rsidRDefault="00D22850" w:rsidP="00E508E4">
            <w:pPr>
              <w:pStyle w:val="BodyText2"/>
              <w:jc w:val="center"/>
              <w:rPr>
                <w:b/>
              </w:rPr>
            </w:pPr>
            <w:r w:rsidRPr="00E508E4">
              <w:rPr>
                <w:b/>
              </w:rPr>
              <w:t>9</w:t>
            </w:r>
          </w:p>
        </w:tc>
        <w:tc>
          <w:tcPr>
            <w:tcW w:w="783" w:type="dxa"/>
            <w:tcBorders>
              <w:bottom w:val="single" w:sz="12" w:space="0" w:color="auto"/>
              <w:right w:val="single" w:sz="12" w:space="0" w:color="auto"/>
            </w:tcBorders>
            <w:vAlign w:val="bottom"/>
          </w:tcPr>
          <w:p w:rsidR="00D22850" w:rsidRPr="00E508E4" w:rsidRDefault="00D22850" w:rsidP="00E508E4">
            <w:pPr>
              <w:pStyle w:val="BodyText2"/>
              <w:jc w:val="center"/>
              <w:rPr>
                <w:b/>
              </w:rPr>
            </w:pPr>
            <w:r w:rsidRPr="00E508E4">
              <w:rPr>
                <w:b/>
              </w:rPr>
              <w:t>10</w:t>
            </w:r>
          </w:p>
        </w:tc>
      </w:tr>
      <w:tr w:rsidR="00D22850" w:rsidRPr="00804E69" w:rsidTr="00E508E4">
        <w:trPr>
          <w:jc w:val="center"/>
        </w:trPr>
        <w:tc>
          <w:tcPr>
            <w:tcW w:w="1530" w:type="dxa"/>
            <w:tcBorders>
              <w:top w:val="single" w:sz="12" w:space="0" w:color="auto"/>
              <w:left w:val="single" w:sz="12" w:space="0" w:color="auto"/>
            </w:tcBorders>
            <w:vAlign w:val="center"/>
          </w:tcPr>
          <w:p w:rsidR="00D22850" w:rsidRPr="00804E69" w:rsidRDefault="00D22850" w:rsidP="00E508E4">
            <w:pPr>
              <w:pStyle w:val="BodyText2"/>
              <w:jc w:val="center"/>
            </w:pPr>
            <w:r w:rsidRPr="00804E69">
              <w:t>0</w:t>
            </w:r>
          </w:p>
        </w:tc>
        <w:tc>
          <w:tcPr>
            <w:tcW w:w="783" w:type="dxa"/>
            <w:tcBorders>
              <w:top w:val="single" w:sz="12" w:space="0" w:color="auto"/>
            </w:tcBorders>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tcBorders>
            <w:shd w:val="clear" w:color="auto" w:fill="E6E6E6"/>
            <w:vAlign w:val="center"/>
          </w:tcPr>
          <w:p w:rsidR="00D22850" w:rsidRPr="00804E69" w:rsidRDefault="00D22850" w:rsidP="00E508E4">
            <w:pPr>
              <w:pStyle w:val="BodyText2"/>
              <w:jc w:val="center"/>
            </w:pPr>
          </w:p>
        </w:tc>
        <w:tc>
          <w:tcPr>
            <w:tcW w:w="783" w:type="dxa"/>
            <w:tcBorders>
              <w:top w:val="single" w:sz="12" w:space="0" w:color="auto"/>
              <w:right w:val="single" w:sz="12" w:space="0" w:color="auto"/>
            </w:tcBorders>
            <w:shd w:val="clear" w:color="auto" w:fill="E6E6E6"/>
            <w:vAlign w:val="center"/>
          </w:tcPr>
          <w:p w:rsidR="00D22850" w:rsidRPr="00804E69" w:rsidRDefault="00D22850" w:rsidP="00E508E4">
            <w:pPr>
              <w:pStyle w:val="BodyText2"/>
              <w:jc w:val="center"/>
            </w:pPr>
          </w:p>
        </w:tc>
      </w:tr>
      <w:tr w:rsidR="00D22850" w:rsidRPr="00804E69" w:rsidTr="00E508E4">
        <w:trPr>
          <w:jc w:val="center"/>
        </w:trPr>
        <w:tc>
          <w:tcPr>
            <w:tcW w:w="1530" w:type="dxa"/>
            <w:tcBorders>
              <w:left w:val="single" w:sz="12" w:space="0" w:color="auto"/>
            </w:tcBorders>
            <w:vAlign w:val="center"/>
          </w:tcPr>
          <w:p w:rsidR="00D22850" w:rsidRPr="00804E69" w:rsidRDefault="00D22850" w:rsidP="00E508E4">
            <w:pPr>
              <w:pStyle w:val="BodyText2"/>
              <w:jc w:val="center"/>
            </w:pPr>
            <w:r w:rsidRPr="00804E69">
              <w:t>1</w:t>
            </w: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tcBorders>
              <w:right w:val="single" w:sz="12" w:space="0" w:color="auto"/>
            </w:tcBorders>
            <w:shd w:val="clear" w:color="auto" w:fill="E6E6E6"/>
            <w:vAlign w:val="center"/>
          </w:tcPr>
          <w:p w:rsidR="00D22850" w:rsidRPr="00804E69" w:rsidRDefault="00D22850" w:rsidP="00E508E4">
            <w:pPr>
              <w:pStyle w:val="BodyText2"/>
              <w:jc w:val="center"/>
            </w:pPr>
          </w:p>
        </w:tc>
      </w:tr>
      <w:tr w:rsidR="00D22850" w:rsidRPr="00804E69" w:rsidTr="00E508E4">
        <w:trPr>
          <w:jc w:val="center"/>
        </w:trPr>
        <w:tc>
          <w:tcPr>
            <w:tcW w:w="1530" w:type="dxa"/>
            <w:tcBorders>
              <w:left w:val="single" w:sz="12" w:space="0" w:color="auto"/>
            </w:tcBorders>
            <w:vAlign w:val="center"/>
          </w:tcPr>
          <w:p w:rsidR="00D22850" w:rsidRPr="00804E69" w:rsidRDefault="00D22850" w:rsidP="00E508E4">
            <w:pPr>
              <w:pStyle w:val="BodyText2"/>
              <w:jc w:val="center"/>
            </w:pPr>
            <w:r w:rsidRPr="00804E69">
              <w:t>2</w:t>
            </w:r>
          </w:p>
        </w:tc>
        <w:tc>
          <w:tcPr>
            <w:tcW w:w="783" w:type="dxa"/>
            <w:shd w:val="clear" w:color="auto" w:fill="E6E6E6"/>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tcBorders>
              <w:right w:val="single" w:sz="12" w:space="0" w:color="auto"/>
            </w:tcBorders>
            <w:shd w:val="clear" w:color="auto" w:fill="E6E6E6"/>
            <w:vAlign w:val="center"/>
          </w:tcPr>
          <w:p w:rsidR="00D22850" w:rsidRPr="00804E69" w:rsidRDefault="00D22850" w:rsidP="00E508E4">
            <w:pPr>
              <w:pStyle w:val="BodyText2"/>
              <w:jc w:val="center"/>
            </w:pPr>
          </w:p>
        </w:tc>
      </w:tr>
      <w:tr w:rsidR="00D22850" w:rsidRPr="00804E69" w:rsidTr="00E508E4">
        <w:trPr>
          <w:jc w:val="center"/>
        </w:trPr>
        <w:tc>
          <w:tcPr>
            <w:tcW w:w="1530" w:type="dxa"/>
            <w:tcBorders>
              <w:left w:val="single" w:sz="12" w:space="0" w:color="auto"/>
            </w:tcBorders>
            <w:vAlign w:val="center"/>
          </w:tcPr>
          <w:p w:rsidR="00D22850" w:rsidRPr="00804E69" w:rsidRDefault="00D22850" w:rsidP="00E508E4">
            <w:pPr>
              <w:pStyle w:val="BodyText2"/>
              <w:jc w:val="center"/>
            </w:pPr>
            <w:r w:rsidRPr="00804E69">
              <w:t>3</w:t>
            </w: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tcBorders>
              <w:right w:val="single" w:sz="12" w:space="0" w:color="auto"/>
            </w:tcBorders>
            <w:shd w:val="clear" w:color="auto" w:fill="E6E6E6"/>
            <w:vAlign w:val="center"/>
          </w:tcPr>
          <w:p w:rsidR="00D22850" w:rsidRPr="00804E69" w:rsidRDefault="00D22850" w:rsidP="00E508E4">
            <w:pPr>
              <w:pStyle w:val="BodyText2"/>
              <w:jc w:val="center"/>
            </w:pPr>
          </w:p>
        </w:tc>
      </w:tr>
      <w:tr w:rsidR="00D22850" w:rsidRPr="00804E69" w:rsidTr="00E508E4">
        <w:trPr>
          <w:jc w:val="center"/>
        </w:trPr>
        <w:tc>
          <w:tcPr>
            <w:tcW w:w="1530" w:type="dxa"/>
            <w:tcBorders>
              <w:left w:val="single" w:sz="12" w:space="0" w:color="auto"/>
            </w:tcBorders>
            <w:vAlign w:val="center"/>
          </w:tcPr>
          <w:p w:rsidR="00D22850" w:rsidRPr="00804E69" w:rsidRDefault="00D22850" w:rsidP="00E508E4">
            <w:pPr>
              <w:pStyle w:val="BodyText2"/>
              <w:jc w:val="center"/>
            </w:pPr>
            <w:r w:rsidRPr="00804E69">
              <w:t>4</w:t>
            </w: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vAlign w:val="center"/>
          </w:tcPr>
          <w:p w:rsidR="00D22850" w:rsidRPr="00804E69" w:rsidRDefault="00D22850" w:rsidP="00E508E4">
            <w:pPr>
              <w:pStyle w:val="BodyText2"/>
              <w:jc w:val="center"/>
            </w:pPr>
          </w:p>
        </w:tc>
        <w:tc>
          <w:tcPr>
            <w:tcW w:w="783" w:type="dxa"/>
            <w:shd w:val="clear" w:color="auto" w:fill="E6E6E6"/>
            <w:vAlign w:val="center"/>
          </w:tcPr>
          <w:p w:rsidR="00D22850" w:rsidRPr="00804E69" w:rsidRDefault="00D22850" w:rsidP="00E508E4">
            <w:pPr>
              <w:pStyle w:val="BodyText2"/>
              <w:jc w:val="center"/>
            </w:pPr>
          </w:p>
        </w:tc>
        <w:tc>
          <w:tcPr>
            <w:tcW w:w="783" w:type="dxa"/>
            <w:tcBorders>
              <w:right w:val="single" w:sz="12" w:space="0" w:color="auto"/>
            </w:tcBorders>
            <w:shd w:val="clear" w:color="auto" w:fill="E6E6E6"/>
            <w:vAlign w:val="center"/>
          </w:tcPr>
          <w:p w:rsidR="00D22850" w:rsidRPr="00804E69" w:rsidRDefault="00D22850" w:rsidP="00E508E4">
            <w:pPr>
              <w:pStyle w:val="BodyText2"/>
              <w:jc w:val="center"/>
            </w:pPr>
          </w:p>
        </w:tc>
      </w:tr>
      <w:tr w:rsidR="00D22850" w:rsidRPr="00804E69" w:rsidTr="00E508E4">
        <w:trPr>
          <w:jc w:val="center"/>
        </w:trPr>
        <w:tc>
          <w:tcPr>
            <w:tcW w:w="1530" w:type="dxa"/>
            <w:tcBorders>
              <w:left w:val="single" w:sz="12" w:space="0" w:color="auto"/>
              <w:bottom w:val="single" w:sz="12" w:space="0" w:color="auto"/>
            </w:tcBorders>
            <w:vAlign w:val="center"/>
          </w:tcPr>
          <w:p w:rsidR="00D22850" w:rsidRPr="00804E69" w:rsidRDefault="00D22850" w:rsidP="00E508E4">
            <w:pPr>
              <w:pStyle w:val="BodyText2"/>
              <w:jc w:val="center"/>
            </w:pPr>
            <w:r w:rsidRPr="00804E69">
              <w:t>5</w:t>
            </w: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shd w:val="clear" w:color="auto" w:fill="E6E6E6"/>
            <w:vAlign w:val="center"/>
          </w:tcPr>
          <w:p w:rsidR="00D22850" w:rsidRPr="00804E69" w:rsidRDefault="00D22850" w:rsidP="00E508E4">
            <w:pPr>
              <w:pStyle w:val="BodyText2"/>
              <w:jc w:val="center"/>
            </w:pPr>
          </w:p>
        </w:tc>
        <w:tc>
          <w:tcPr>
            <w:tcW w:w="783" w:type="dxa"/>
            <w:tcBorders>
              <w:bottom w:val="single" w:sz="12" w:space="0" w:color="auto"/>
            </w:tcBorders>
            <w:vAlign w:val="center"/>
          </w:tcPr>
          <w:p w:rsidR="00D22850" w:rsidRPr="00804E69" w:rsidRDefault="00D22850" w:rsidP="00E508E4">
            <w:pPr>
              <w:pStyle w:val="BodyText2"/>
              <w:jc w:val="center"/>
            </w:pPr>
          </w:p>
        </w:tc>
        <w:tc>
          <w:tcPr>
            <w:tcW w:w="783" w:type="dxa"/>
            <w:tcBorders>
              <w:bottom w:val="single" w:sz="12" w:space="0" w:color="auto"/>
            </w:tcBorders>
            <w:vAlign w:val="center"/>
          </w:tcPr>
          <w:p w:rsidR="00D22850" w:rsidRPr="00804E69" w:rsidRDefault="00D22850" w:rsidP="00E508E4">
            <w:pPr>
              <w:pStyle w:val="BodyText2"/>
              <w:jc w:val="center"/>
            </w:pPr>
          </w:p>
        </w:tc>
        <w:tc>
          <w:tcPr>
            <w:tcW w:w="783" w:type="dxa"/>
            <w:tcBorders>
              <w:bottom w:val="single" w:sz="12" w:space="0" w:color="auto"/>
              <w:right w:val="single" w:sz="12" w:space="0" w:color="auto"/>
            </w:tcBorders>
            <w:vAlign w:val="center"/>
          </w:tcPr>
          <w:p w:rsidR="00D22850" w:rsidRPr="00804E69" w:rsidRDefault="00D22850" w:rsidP="00E508E4">
            <w:pPr>
              <w:pStyle w:val="BodyText2"/>
              <w:jc w:val="center"/>
            </w:pPr>
          </w:p>
        </w:tc>
      </w:tr>
    </w:tbl>
    <w:p w:rsidR="00D22850" w:rsidRDefault="00D22850" w:rsidP="00E508E4">
      <w:pPr>
        <w:pStyle w:val="BodyText3"/>
      </w:pPr>
      <w:r w:rsidRPr="00804E69">
        <w:t>Source Table 19a</w:t>
      </w:r>
    </w:p>
    <w:p w:rsidR="00D22850" w:rsidRPr="00804E69" w:rsidRDefault="00D22850" w:rsidP="00E508E4">
      <w:pPr>
        <w:pStyle w:val="Heading3"/>
      </w:pPr>
      <w:bookmarkStart w:id="175" w:name="_Toc120333842"/>
      <w:bookmarkStart w:id="176" w:name="_Toc311714782"/>
      <w:bookmarkStart w:id="177" w:name="_Toc369858187"/>
      <w:r w:rsidRPr="00804E69">
        <w:lastRenderedPageBreak/>
        <w:t xml:space="preserve">Objective </w:t>
      </w:r>
      <w:r w:rsidR="00DF5607">
        <w:t>7</w:t>
      </w:r>
      <w:r w:rsidRPr="00804E69">
        <w:t>:</w:t>
      </w:r>
      <w:r w:rsidRPr="00804E69">
        <w:tab/>
        <w:t>Provide information on the extent to which errors are concentrated in projects and programs.</w:t>
      </w:r>
      <w:bookmarkEnd w:id="175"/>
      <w:bookmarkEnd w:id="176"/>
      <w:bookmarkEnd w:id="177"/>
    </w:p>
    <w:p w:rsidR="00D22850" w:rsidRDefault="00D22850" w:rsidP="00D22850">
      <w:pPr>
        <w:pStyle w:val="BodyText"/>
      </w:pPr>
      <w:r w:rsidRPr="00804E69">
        <w:t>We will determine the degree to which errors are concentrated in certain projects, as opposed to randomly distributed across the sample. On the one hand, if most errors are caused by the project staff, we would expect to find errors clustered in certain projects. On the other hand, if errors are mostly caused by the tenant, we would expect to find errors randomly distributed among projects. We will explore the application of the hierarchical linear modeling (HLM) technique to partition the variance of rent error and estimate the proportion of variance at the project level. Given the nested data structure (household/tenants within the project), HLM allows us to formally estimate the variance at the two levels and model the variance with predictor variables if the project level variance is substantially large.</w:t>
      </w:r>
    </w:p>
    <w:p w:rsidR="00D22850" w:rsidRPr="00804E69" w:rsidRDefault="00D22850" w:rsidP="00D22850">
      <w:pPr>
        <w:pStyle w:val="BodyText"/>
      </w:pPr>
      <w:r w:rsidRPr="00804E69">
        <w:t>Using information obtained from the Project Staff Questionnaire in combination with household/tenant data, we will conduct multivariate analyses to explore the association between project characteristics (e.g., program type, staff training practices, percent of elderly tenants, management practices) and error rates. This analysis will identify how each of these variables contributes to differences in error. The results will provide HUD with information to guide the management of error rates, and will elaborate relationships between management practices and project/tenant characteristics associated with error rates.</w:t>
      </w:r>
    </w:p>
    <w:p w:rsidR="00D22850" w:rsidRPr="00804E69" w:rsidRDefault="00D22850" w:rsidP="00E508E4">
      <w:pPr>
        <w:pStyle w:val="Heading3"/>
      </w:pPr>
      <w:bookmarkStart w:id="178" w:name="_Toc120333843"/>
      <w:bookmarkStart w:id="179" w:name="_Toc311714783"/>
      <w:bookmarkStart w:id="180" w:name="_Toc369858188"/>
      <w:r w:rsidRPr="00804E69">
        <w:t xml:space="preserve">Objective </w:t>
      </w:r>
      <w:r w:rsidR="00DF5607">
        <w:t>8</w:t>
      </w:r>
      <w:r w:rsidRPr="00804E69">
        <w:t>:</w:t>
      </w:r>
      <w:r w:rsidRPr="00804E69">
        <w:tab/>
        <w:t>Estimate the percentage of newly certified tenants who were incorrectly determined eligible for program admission.</w:t>
      </w:r>
      <w:bookmarkEnd w:id="178"/>
      <w:bookmarkEnd w:id="179"/>
      <w:bookmarkEnd w:id="180"/>
    </w:p>
    <w:p w:rsidR="00D22850" w:rsidRDefault="00D22850" w:rsidP="00D22850">
      <w:pPr>
        <w:pStyle w:val="BodyText"/>
      </w:pPr>
      <w:r w:rsidRPr="00804E69">
        <w:t xml:space="preserve">Incorrect initial eligibility determinations create long-term problems for assisted-housing programs. It is </w:t>
      </w:r>
      <w:proofErr w:type="gramStart"/>
      <w:r w:rsidRPr="00804E69">
        <w:t>key</w:t>
      </w:r>
      <w:proofErr w:type="gramEnd"/>
      <w:r w:rsidRPr="00804E69">
        <w:t xml:space="preserve"> to prudent housing management practices to correctly determine initial eligibility criteria. Eligibility for housing assistance is based on five certification criteria: family composition, citizenship, verification of Social Security numbers, signed consent forms, and low and very low income limits. This study will examine eligibility criteria and verify the accuracy of collected information. We will examine citizenship, Social Security number, consent form and low income criteria, and present results as shown in Exhibit 24, and by program type, as in Exhibit 25.</w:t>
      </w:r>
    </w:p>
    <w:p w:rsidR="00D22850" w:rsidRPr="00804E69" w:rsidRDefault="00D22850" w:rsidP="00E508E4">
      <w:pPr>
        <w:pStyle w:val="Caption"/>
      </w:pPr>
      <w:bookmarkStart w:id="181" w:name="_Toc141498578"/>
      <w:bookmarkStart w:id="182" w:name="_Toc141498676"/>
      <w:bookmarkStart w:id="183" w:name="_Toc141499312"/>
      <w:bookmarkStart w:id="184" w:name="_Toc260402570"/>
      <w:bookmarkStart w:id="185" w:name="_Toc311714784"/>
      <w:bookmarkStart w:id="186" w:name="_Toc369858189"/>
      <w:r w:rsidRPr="00804E69">
        <w:t>Exhibit 2</w:t>
      </w:r>
      <w:bookmarkEnd w:id="181"/>
      <w:bookmarkEnd w:id="182"/>
      <w:r w:rsidRPr="00804E69">
        <w:t>4</w:t>
      </w:r>
      <w:r w:rsidR="000C3E0E">
        <w:t>:</w:t>
      </w:r>
      <w:r w:rsidRPr="00804E69">
        <w:br/>
        <w:t>Percent of Newly Certified Households Meeting Certification Criteria (</w:t>
      </w:r>
      <w:r w:rsidR="00C3200B">
        <w:t>FY 20</w:t>
      </w:r>
      <w:r w:rsidRPr="00804E69">
        <w:t>1</w:t>
      </w:r>
      <w:r w:rsidR="00B14884">
        <w:t>2</w:t>
      </w:r>
      <w:r w:rsidRPr="00804E69">
        <w:t xml:space="preserve"> and </w:t>
      </w:r>
      <w:r w:rsidR="00C3200B">
        <w:t>FY 20</w:t>
      </w:r>
      <w:r w:rsidRPr="00804E69">
        <w:t>1</w:t>
      </w:r>
      <w:r w:rsidR="00B14884">
        <w:t>3</w:t>
      </w:r>
      <w:r w:rsidRPr="00804E69">
        <w:t>)</w:t>
      </w:r>
      <w:bookmarkEnd w:id="183"/>
      <w:bookmarkEnd w:id="184"/>
      <w:bookmarkEnd w:id="185"/>
      <w:bookmarkEnd w:id="186"/>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116"/>
        <w:gridCol w:w="3121"/>
        <w:gridCol w:w="3141"/>
      </w:tblGrid>
      <w:tr w:rsidR="00D22850" w:rsidRPr="00E508E4" w:rsidTr="00CC3BDA">
        <w:trPr>
          <w:trHeight w:val="157"/>
          <w:jc w:val="center"/>
        </w:trPr>
        <w:tc>
          <w:tcPr>
            <w:tcW w:w="3116" w:type="dxa"/>
            <w:vMerge w:val="restart"/>
            <w:tcBorders>
              <w:top w:val="single" w:sz="12" w:space="0" w:color="auto"/>
              <w:left w:val="single" w:sz="12" w:space="0" w:color="auto"/>
              <w:bottom w:val="single" w:sz="12" w:space="0" w:color="auto"/>
            </w:tcBorders>
            <w:vAlign w:val="bottom"/>
          </w:tcPr>
          <w:p w:rsidR="00D22850" w:rsidRPr="00E508E4" w:rsidRDefault="00D22850" w:rsidP="00E508E4">
            <w:pPr>
              <w:pStyle w:val="BodyText2"/>
              <w:jc w:val="center"/>
              <w:rPr>
                <w:b/>
              </w:rPr>
            </w:pPr>
            <w:r w:rsidRPr="00E508E4">
              <w:rPr>
                <w:b/>
              </w:rPr>
              <w:t>Certification Criteria</w:t>
            </w:r>
          </w:p>
        </w:tc>
        <w:tc>
          <w:tcPr>
            <w:tcW w:w="6262" w:type="dxa"/>
            <w:gridSpan w:val="2"/>
            <w:tcBorders>
              <w:top w:val="single" w:sz="12" w:space="0" w:color="auto"/>
              <w:right w:val="single" w:sz="12" w:space="0" w:color="auto"/>
            </w:tcBorders>
            <w:vAlign w:val="bottom"/>
          </w:tcPr>
          <w:p w:rsidR="00D22850" w:rsidRPr="00E508E4" w:rsidRDefault="00D22850" w:rsidP="00E508E4">
            <w:pPr>
              <w:pStyle w:val="BodyText2"/>
              <w:jc w:val="center"/>
              <w:rPr>
                <w:b/>
              </w:rPr>
            </w:pPr>
            <w:r w:rsidRPr="00E508E4">
              <w:rPr>
                <w:b/>
              </w:rPr>
              <w:t>Met Criterion</w:t>
            </w:r>
          </w:p>
        </w:tc>
      </w:tr>
      <w:tr w:rsidR="00D22850" w:rsidRPr="00E508E4" w:rsidTr="00CC3BDA">
        <w:trPr>
          <w:jc w:val="center"/>
        </w:trPr>
        <w:tc>
          <w:tcPr>
            <w:tcW w:w="3116" w:type="dxa"/>
            <w:vMerge/>
            <w:tcBorders>
              <w:left w:val="single" w:sz="12" w:space="0" w:color="auto"/>
              <w:bottom w:val="single" w:sz="12" w:space="0" w:color="auto"/>
            </w:tcBorders>
            <w:vAlign w:val="bottom"/>
          </w:tcPr>
          <w:p w:rsidR="00D22850" w:rsidRPr="00E508E4" w:rsidRDefault="00D22850" w:rsidP="00E508E4">
            <w:pPr>
              <w:pStyle w:val="BodyText2"/>
              <w:jc w:val="center"/>
              <w:rPr>
                <w:b/>
              </w:rPr>
            </w:pPr>
          </w:p>
        </w:tc>
        <w:tc>
          <w:tcPr>
            <w:tcW w:w="3121" w:type="dxa"/>
            <w:tcBorders>
              <w:bottom w:val="single" w:sz="12" w:space="0" w:color="auto"/>
            </w:tcBorders>
            <w:vAlign w:val="bottom"/>
          </w:tcPr>
          <w:p w:rsidR="00D22850" w:rsidRPr="00E508E4" w:rsidRDefault="00C3200B" w:rsidP="00E508E4">
            <w:pPr>
              <w:pStyle w:val="BodyText2"/>
              <w:jc w:val="center"/>
              <w:rPr>
                <w:b/>
              </w:rPr>
            </w:pPr>
            <w:r w:rsidRPr="00E508E4">
              <w:rPr>
                <w:b/>
              </w:rPr>
              <w:t>FY 20</w:t>
            </w:r>
            <w:r w:rsidR="00D22850" w:rsidRPr="00E508E4">
              <w:rPr>
                <w:b/>
              </w:rPr>
              <w:t>1</w:t>
            </w:r>
            <w:r w:rsidR="00B14884">
              <w:rPr>
                <w:b/>
              </w:rPr>
              <w:t>2</w:t>
            </w:r>
          </w:p>
        </w:tc>
        <w:tc>
          <w:tcPr>
            <w:tcW w:w="3141" w:type="dxa"/>
            <w:tcBorders>
              <w:bottom w:val="single" w:sz="12" w:space="0" w:color="auto"/>
              <w:right w:val="single" w:sz="12" w:space="0" w:color="auto"/>
            </w:tcBorders>
            <w:vAlign w:val="bottom"/>
          </w:tcPr>
          <w:p w:rsidR="00D22850" w:rsidRPr="00E508E4" w:rsidRDefault="00C3200B" w:rsidP="00E508E4">
            <w:pPr>
              <w:pStyle w:val="BodyText2"/>
              <w:jc w:val="center"/>
              <w:rPr>
                <w:b/>
              </w:rPr>
            </w:pPr>
            <w:r w:rsidRPr="00E508E4">
              <w:rPr>
                <w:b/>
              </w:rPr>
              <w:t>FY 20</w:t>
            </w:r>
            <w:r w:rsidR="00D22850" w:rsidRPr="00E508E4">
              <w:rPr>
                <w:b/>
              </w:rPr>
              <w:t>1</w:t>
            </w:r>
            <w:r w:rsidR="00B14884">
              <w:rPr>
                <w:b/>
              </w:rPr>
              <w:t>3</w:t>
            </w:r>
          </w:p>
        </w:tc>
      </w:tr>
      <w:tr w:rsidR="00D22850" w:rsidRPr="00804E69" w:rsidTr="00CC3BDA">
        <w:trPr>
          <w:jc w:val="center"/>
        </w:trPr>
        <w:tc>
          <w:tcPr>
            <w:tcW w:w="3116" w:type="dxa"/>
            <w:tcBorders>
              <w:top w:val="single" w:sz="12" w:space="0" w:color="auto"/>
              <w:left w:val="single" w:sz="12" w:space="0" w:color="auto"/>
            </w:tcBorders>
          </w:tcPr>
          <w:p w:rsidR="00D22850" w:rsidRPr="00804E69" w:rsidRDefault="00D22850" w:rsidP="00E508E4">
            <w:pPr>
              <w:pStyle w:val="BodyText2"/>
            </w:pPr>
            <w:r w:rsidRPr="00804E69">
              <w:t>Citizenship</w:t>
            </w:r>
          </w:p>
        </w:tc>
        <w:tc>
          <w:tcPr>
            <w:tcW w:w="3121" w:type="dxa"/>
            <w:tcBorders>
              <w:top w:val="single" w:sz="12" w:space="0" w:color="auto"/>
            </w:tcBorders>
          </w:tcPr>
          <w:p w:rsidR="00D22850" w:rsidRPr="00804E69" w:rsidRDefault="00D22850" w:rsidP="00E508E4">
            <w:pPr>
              <w:pStyle w:val="BodyText2"/>
            </w:pPr>
          </w:p>
        </w:tc>
        <w:tc>
          <w:tcPr>
            <w:tcW w:w="3141" w:type="dxa"/>
            <w:tcBorders>
              <w:top w:val="single" w:sz="12" w:space="0" w:color="auto"/>
              <w:right w:val="single" w:sz="12" w:space="0" w:color="auto"/>
            </w:tcBorders>
          </w:tcPr>
          <w:p w:rsidR="00D22850" w:rsidRPr="00804E69" w:rsidRDefault="00D22850" w:rsidP="00E508E4">
            <w:pPr>
              <w:pStyle w:val="BodyText2"/>
            </w:pPr>
          </w:p>
        </w:tc>
      </w:tr>
      <w:tr w:rsidR="00D22850" w:rsidRPr="00804E69" w:rsidTr="00CC3BDA">
        <w:trPr>
          <w:jc w:val="center"/>
        </w:trPr>
        <w:tc>
          <w:tcPr>
            <w:tcW w:w="3116" w:type="dxa"/>
            <w:tcBorders>
              <w:left w:val="single" w:sz="12" w:space="0" w:color="auto"/>
            </w:tcBorders>
          </w:tcPr>
          <w:p w:rsidR="00D22850" w:rsidRPr="00804E69" w:rsidRDefault="00D22850" w:rsidP="00E508E4">
            <w:pPr>
              <w:pStyle w:val="BodyText2"/>
            </w:pPr>
            <w:r w:rsidRPr="00804E69">
              <w:t>Social Security Number</w:t>
            </w:r>
          </w:p>
        </w:tc>
        <w:tc>
          <w:tcPr>
            <w:tcW w:w="3121" w:type="dxa"/>
          </w:tcPr>
          <w:p w:rsidR="00D22850" w:rsidRPr="00804E69" w:rsidRDefault="00D22850" w:rsidP="00E508E4">
            <w:pPr>
              <w:pStyle w:val="BodyText2"/>
            </w:pPr>
          </w:p>
        </w:tc>
        <w:tc>
          <w:tcPr>
            <w:tcW w:w="3141" w:type="dxa"/>
            <w:tcBorders>
              <w:right w:val="single" w:sz="12" w:space="0" w:color="auto"/>
            </w:tcBorders>
          </w:tcPr>
          <w:p w:rsidR="00D22850" w:rsidRPr="00804E69" w:rsidRDefault="00D22850" w:rsidP="00E508E4">
            <w:pPr>
              <w:pStyle w:val="BodyText2"/>
            </w:pPr>
          </w:p>
        </w:tc>
      </w:tr>
      <w:tr w:rsidR="00D22850" w:rsidRPr="00804E69" w:rsidTr="00CC3BDA">
        <w:trPr>
          <w:jc w:val="center"/>
        </w:trPr>
        <w:tc>
          <w:tcPr>
            <w:tcW w:w="3116" w:type="dxa"/>
            <w:tcBorders>
              <w:left w:val="single" w:sz="12" w:space="0" w:color="auto"/>
              <w:bottom w:val="single" w:sz="4" w:space="0" w:color="auto"/>
            </w:tcBorders>
          </w:tcPr>
          <w:p w:rsidR="00D22850" w:rsidRPr="00804E69" w:rsidRDefault="00D22850" w:rsidP="00E508E4">
            <w:pPr>
              <w:pStyle w:val="BodyText2"/>
            </w:pPr>
            <w:r w:rsidRPr="00804E69">
              <w:t>Consent Form</w:t>
            </w:r>
          </w:p>
        </w:tc>
        <w:tc>
          <w:tcPr>
            <w:tcW w:w="3121" w:type="dxa"/>
            <w:tcBorders>
              <w:bottom w:val="single" w:sz="4" w:space="0" w:color="auto"/>
            </w:tcBorders>
          </w:tcPr>
          <w:p w:rsidR="00D22850" w:rsidRPr="00804E69" w:rsidRDefault="00D22850" w:rsidP="00E508E4">
            <w:pPr>
              <w:pStyle w:val="BodyText2"/>
            </w:pPr>
          </w:p>
        </w:tc>
        <w:tc>
          <w:tcPr>
            <w:tcW w:w="3141" w:type="dxa"/>
            <w:tcBorders>
              <w:bottom w:val="single" w:sz="4" w:space="0" w:color="auto"/>
              <w:right w:val="single" w:sz="12" w:space="0" w:color="auto"/>
            </w:tcBorders>
          </w:tcPr>
          <w:p w:rsidR="00D22850" w:rsidRPr="00804E69" w:rsidRDefault="00D22850" w:rsidP="00E508E4">
            <w:pPr>
              <w:pStyle w:val="BodyText2"/>
            </w:pPr>
          </w:p>
        </w:tc>
      </w:tr>
      <w:tr w:rsidR="00D22850" w:rsidRPr="00804E69" w:rsidTr="00CC3BDA">
        <w:trPr>
          <w:jc w:val="center"/>
        </w:trPr>
        <w:tc>
          <w:tcPr>
            <w:tcW w:w="3116" w:type="dxa"/>
            <w:tcBorders>
              <w:left w:val="single" w:sz="12" w:space="0" w:color="auto"/>
              <w:bottom w:val="single" w:sz="4" w:space="0" w:color="auto"/>
            </w:tcBorders>
          </w:tcPr>
          <w:p w:rsidR="00D22850" w:rsidRPr="00804E69" w:rsidRDefault="00D22850" w:rsidP="00E508E4">
            <w:pPr>
              <w:pStyle w:val="BodyText2"/>
            </w:pPr>
            <w:r w:rsidRPr="00804E69">
              <w:t xml:space="preserve">Low and Very Low Income </w:t>
            </w:r>
          </w:p>
        </w:tc>
        <w:tc>
          <w:tcPr>
            <w:tcW w:w="3121" w:type="dxa"/>
            <w:tcBorders>
              <w:bottom w:val="single" w:sz="4" w:space="0" w:color="auto"/>
            </w:tcBorders>
          </w:tcPr>
          <w:p w:rsidR="00D22850" w:rsidRPr="00804E69" w:rsidRDefault="00D22850" w:rsidP="00E508E4">
            <w:pPr>
              <w:pStyle w:val="BodyText2"/>
            </w:pPr>
          </w:p>
        </w:tc>
        <w:tc>
          <w:tcPr>
            <w:tcW w:w="3141" w:type="dxa"/>
            <w:tcBorders>
              <w:bottom w:val="single" w:sz="4" w:space="0" w:color="auto"/>
              <w:right w:val="single" w:sz="12" w:space="0" w:color="auto"/>
            </w:tcBorders>
          </w:tcPr>
          <w:p w:rsidR="00D22850" w:rsidRPr="00804E69" w:rsidRDefault="00D22850" w:rsidP="00E508E4">
            <w:pPr>
              <w:pStyle w:val="BodyText2"/>
            </w:pPr>
          </w:p>
        </w:tc>
      </w:tr>
      <w:tr w:rsidR="00D22850" w:rsidRPr="000C3E0E" w:rsidTr="00CC3BDA">
        <w:trPr>
          <w:jc w:val="center"/>
        </w:trPr>
        <w:tc>
          <w:tcPr>
            <w:tcW w:w="3116" w:type="dxa"/>
            <w:tcBorders>
              <w:top w:val="single" w:sz="4" w:space="0" w:color="auto"/>
              <w:left w:val="single" w:sz="12" w:space="0" w:color="auto"/>
              <w:bottom w:val="single" w:sz="12" w:space="0" w:color="auto"/>
            </w:tcBorders>
          </w:tcPr>
          <w:p w:rsidR="00D22850" w:rsidRPr="000C3E0E" w:rsidRDefault="00D22850" w:rsidP="00E508E4">
            <w:pPr>
              <w:pStyle w:val="BodyText2"/>
              <w:rPr>
                <w:b/>
              </w:rPr>
            </w:pPr>
            <w:r w:rsidRPr="000C3E0E">
              <w:rPr>
                <w:b/>
              </w:rPr>
              <w:t>Meets All Eligibility Criteria</w:t>
            </w:r>
          </w:p>
        </w:tc>
        <w:tc>
          <w:tcPr>
            <w:tcW w:w="3121" w:type="dxa"/>
            <w:tcBorders>
              <w:top w:val="single" w:sz="4" w:space="0" w:color="auto"/>
              <w:bottom w:val="single" w:sz="12" w:space="0" w:color="auto"/>
            </w:tcBorders>
          </w:tcPr>
          <w:p w:rsidR="00D22850" w:rsidRPr="000C3E0E" w:rsidRDefault="00D22850" w:rsidP="00E508E4">
            <w:pPr>
              <w:pStyle w:val="BodyText2"/>
              <w:rPr>
                <w:b/>
              </w:rPr>
            </w:pPr>
          </w:p>
        </w:tc>
        <w:tc>
          <w:tcPr>
            <w:tcW w:w="3141" w:type="dxa"/>
            <w:tcBorders>
              <w:top w:val="single" w:sz="4" w:space="0" w:color="auto"/>
              <w:bottom w:val="single" w:sz="12" w:space="0" w:color="auto"/>
              <w:right w:val="single" w:sz="12" w:space="0" w:color="auto"/>
            </w:tcBorders>
          </w:tcPr>
          <w:p w:rsidR="00D22850" w:rsidRPr="000C3E0E" w:rsidRDefault="00D22850" w:rsidP="00E508E4">
            <w:pPr>
              <w:pStyle w:val="BodyText2"/>
              <w:rPr>
                <w:b/>
              </w:rPr>
            </w:pPr>
          </w:p>
        </w:tc>
      </w:tr>
    </w:tbl>
    <w:p w:rsidR="00D22850" w:rsidRPr="00804E69" w:rsidRDefault="00D22850" w:rsidP="00E508E4">
      <w:pPr>
        <w:pStyle w:val="BodyText3"/>
      </w:pPr>
      <w:bookmarkStart w:id="187" w:name="_Toc141498579"/>
      <w:bookmarkStart w:id="188" w:name="_Toc141498677"/>
      <w:bookmarkStart w:id="189" w:name="_Toc141499313"/>
      <w:bookmarkStart w:id="190" w:name="_Toc260402571"/>
      <w:r w:rsidRPr="00804E69">
        <w:t>Source Table 7</w:t>
      </w:r>
    </w:p>
    <w:p w:rsidR="00D22850" w:rsidRPr="00804E69" w:rsidRDefault="00D22850" w:rsidP="000C3E0E">
      <w:pPr>
        <w:pStyle w:val="Caption"/>
      </w:pPr>
      <w:bookmarkStart w:id="191" w:name="_Toc311714785"/>
      <w:bookmarkStart w:id="192" w:name="_Toc369858190"/>
      <w:r w:rsidRPr="00804E69">
        <w:lastRenderedPageBreak/>
        <w:t>Exhibit 2</w:t>
      </w:r>
      <w:bookmarkEnd w:id="187"/>
      <w:bookmarkEnd w:id="188"/>
      <w:r w:rsidRPr="00804E69">
        <w:t>5</w:t>
      </w:r>
      <w:r w:rsidR="000C3E0E">
        <w:t>:</w:t>
      </w:r>
      <w:r w:rsidRPr="00804E69">
        <w:br/>
        <w:t>Percent of Newly Certified Households Meeting Certification Criteria (</w:t>
      </w:r>
      <w:r w:rsidR="00C3200B">
        <w:t>FY 20</w:t>
      </w:r>
      <w:r w:rsidRPr="00804E69">
        <w:t>1</w:t>
      </w:r>
      <w:r w:rsidR="00B14884">
        <w:t>3</w:t>
      </w:r>
      <w:r w:rsidRPr="00804E69">
        <w:t>)</w:t>
      </w:r>
      <w:bookmarkEnd w:id="189"/>
      <w:bookmarkEnd w:id="190"/>
      <w:bookmarkEnd w:id="191"/>
      <w:bookmarkEnd w:id="192"/>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060"/>
        <w:gridCol w:w="2100"/>
        <w:gridCol w:w="2100"/>
        <w:gridCol w:w="2100"/>
      </w:tblGrid>
      <w:tr w:rsidR="00D22850" w:rsidRPr="00C76975" w:rsidTr="00C76975">
        <w:trPr>
          <w:trHeight w:val="20"/>
          <w:jc w:val="center"/>
        </w:trPr>
        <w:tc>
          <w:tcPr>
            <w:tcW w:w="3060" w:type="dxa"/>
            <w:vMerge w:val="restart"/>
            <w:tcBorders>
              <w:top w:val="single" w:sz="12" w:space="0" w:color="auto"/>
              <w:left w:val="single" w:sz="12" w:space="0" w:color="auto"/>
            </w:tcBorders>
            <w:vAlign w:val="bottom"/>
          </w:tcPr>
          <w:p w:rsidR="00D22850" w:rsidRPr="00C76975" w:rsidRDefault="00D22850" w:rsidP="00C76975">
            <w:pPr>
              <w:pStyle w:val="BodyText2"/>
              <w:jc w:val="center"/>
              <w:rPr>
                <w:b/>
              </w:rPr>
            </w:pPr>
            <w:r w:rsidRPr="00C76975">
              <w:rPr>
                <w:b/>
              </w:rPr>
              <w:t>Certification Criteria</w:t>
            </w:r>
          </w:p>
        </w:tc>
        <w:tc>
          <w:tcPr>
            <w:tcW w:w="6300" w:type="dxa"/>
            <w:gridSpan w:val="3"/>
            <w:tcBorders>
              <w:top w:val="single" w:sz="12" w:space="0" w:color="auto"/>
              <w:bottom w:val="single" w:sz="4" w:space="0" w:color="auto"/>
              <w:right w:val="single" w:sz="12" w:space="0" w:color="auto"/>
            </w:tcBorders>
            <w:vAlign w:val="bottom"/>
          </w:tcPr>
          <w:p w:rsidR="00D22850" w:rsidRPr="00C76975" w:rsidRDefault="00D22850" w:rsidP="00C76975">
            <w:pPr>
              <w:pStyle w:val="BodyText2"/>
              <w:jc w:val="center"/>
              <w:rPr>
                <w:b/>
              </w:rPr>
            </w:pPr>
            <w:r w:rsidRPr="00C76975">
              <w:rPr>
                <w:b/>
              </w:rPr>
              <w:t>Percent of Households Meeting the Criteria</w:t>
            </w:r>
          </w:p>
        </w:tc>
      </w:tr>
      <w:tr w:rsidR="00D22850" w:rsidRPr="00C76975" w:rsidTr="00C76975">
        <w:trPr>
          <w:trHeight w:val="20"/>
          <w:jc w:val="center"/>
        </w:trPr>
        <w:tc>
          <w:tcPr>
            <w:tcW w:w="3060" w:type="dxa"/>
            <w:vMerge/>
            <w:tcBorders>
              <w:left w:val="single" w:sz="12" w:space="0" w:color="auto"/>
              <w:bottom w:val="single" w:sz="12" w:space="0" w:color="auto"/>
            </w:tcBorders>
            <w:vAlign w:val="bottom"/>
          </w:tcPr>
          <w:p w:rsidR="00D22850" w:rsidRPr="00C76975" w:rsidRDefault="00D22850" w:rsidP="00C76975">
            <w:pPr>
              <w:pStyle w:val="BodyText2"/>
              <w:jc w:val="center"/>
              <w:rPr>
                <w:b/>
              </w:rPr>
            </w:pPr>
          </w:p>
        </w:tc>
        <w:tc>
          <w:tcPr>
            <w:tcW w:w="2100" w:type="dxa"/>
            <w:tcBorders>
              <w:bottom w:val="single" w:sz="12" w:space="0" w:color="auto"/>
            </w:tcBorders>
            <w:vAlign w:val="bottom"/>
          </w:tcPr>
          <w:p w:rsidR="00D22850" w:rsidRPr="00C76975" w:rsidRDefault="00D22850" w:rsidP="00C76975">
            <w:pPr>
              <w:pStyle w:val="BodyText2"/>
              <w:jc w:val="center"/>
              <w:rPr>
                <w:b/>
              </w:rPr>
            </w:pPr>
            <w:r w:rsidRPr="00C76975">
              <w:rPr>
                <w:b/>
              </w:rPr>
              <w:t>Public Housing</w:t>
            </w:r>
          </w:p>
        </w:tc>
        <w:tc>
          <w:tcPr>
            <w:tcW w:w="2100" w:type="dxa"/>
            <w:tcBorders>
              <w:bottom w:val="single" w:sz="12" w:space="0" w:color="auto"/>
            </w:tcBorders>
            <w:vAlign w:val="bottom"/>
          </w:tcPr>
          <w:p w:rsidR="00D22850" w:rsidRPr="00C76975" w:rsidRDefault="00D22850" w:rsidP="00C76975">
            <w:pPr>
              <w:pStyle w:val="BodyText2"/>
              <w:jc w:val="center"/>
              <w:rPr>
                <w:b/>
              </w:rPr>
            </w:pPr>
            <w:r w:rsidRPr="00C76975">
              <w:rPr>
                <w:b/>
              </w:rPr>
              <w:t>PHA-administered Section 8</w:t>
            </w:r>
          </w:p>
        </w:tc>
        <w:tc>
          <w:tcPr>
            <w:tcW w:w="2100" w:type="dxa"/>
            <w:tcBorders>
              <w:bottom w:val="single" w:sz="12" w:space="0" w:color="auto"/>
              <w:right w:val="single" w:sz="12" w:space="0" w:color="auto"/>
            </w:tcBorders>
            <w:vAlign w:val="bottom"/>
          </w:tcPr>
          <w:p w:rsidR="00D22850" w:rsidRPr="00C76975" w:rsidRDefault="00D22850" w:rsidP="00C76975">
            <w:pPr>
              <w:pStyle w:val="BodyText2"/>
              <w:jc w:val="center"/>
              <w:rPr>
                <w:b/>
              </w:rPr>
            </w:pPr>
            <w:r w:rsidRPr="00C76975">
              <w:rPr>
                <w:b/>
              </w:rPr>
              <w:t>Owner-administered Section 8</w:t>
            </w:r>
          </w:p>
        </w:tc>
      </w:tr>
      <w:tr w:rsidR="00D22850" w:rsidRPr="00804E69" w:rsidTr="00C76975">
        <w:trPr>
          <w:trHeight w:val="20"/>
          <w:jc w:val="center"/>
        </w:trPr>
        <w:tc>
          <w:tcPr>
            <w:tcW w:w="3060" w:type="dxa"/>
            <w:tcBorders>
              <w:top w:val="single" w:sz="12" w:space="0" w:color="auto"/>
              <w:left w:val="single" w:sz="12" w:space="0" w:color="auto"/>
            </w:tcBorders>
          </w:tcPr>
          <w:p w:rsidR="00D22850" w:rsidRPr="00804E69" w:rsidRDefault="00D22850" w:rsidP="000C3E0E">
            <w:pPr>
              <w:pStyle w:val="BodyText2"/>
            </w:pPr>
            <w:r w:rsidRPr="00804E69">
              <w:t>Citizenship</w:t>
            </w:r>
          </w:p>
        </w:tc>
        <w:tc>
          <w:tcPr>
            <w:tcW w:w="2100" w:type="dxa"/>
            <w:tcBorders>
              <w:top w:val="single" w:sz="12" w:space="0" w:color="auto"/>
            </w:tcBorders>
          </w:tcPr>
          <w:p w:rsidR="00D22850" w:rsidRPr="00804E69" w:rsidRDefault="00D22850" w:rsidP="000C3E0E">
            <w:pPr>
              <w:pStyle w:val="BodyText2"/>
            </w:pPr>
          </w:p>
        </w:tc>
        <w:tc>
          <w:tcPr>
            <w:tcW w:w="2100" w:type="dxa"/>
            <w:tcBorders>
              <w:top w:val="single" w:sz="12" w:space="0" w:color="auto"/>
            </w:tcBorders>
          </w:tcPr>
          <w:p w:rsidR="00D22850" w:rsidRPr="00804E69" w:rsidRDefault="00D22850" w:rsidP="000C3E0E">
            <w:pPr>
              <w:pStyle w:val="BodyText2"/>
            </w:pPr>
          </w:p>
        </w:tc>
        <w:tc>
          <w:tcPr>
            <w:tcW w:w="2100" w:type="dxa"/>
            <w:tcBorders>
              <w:top w:val="single" w:sz="12" w:space="0" w:color="auto"/>
              <w:right w:val="single" w:sz="12" w:space="0" w:color="auto"/>
            </w:tcBorders>
          </w:tcPr>
          <w:p w:rsidR="00D22850" w:rsidRPr="00804E69" w:rsidRDefault="00D22850" w:rsidP="000C3E0E">
            <w:pPr>
              <w:pStyle w:val="BodyText2"/>
            </w:pPr>
          </w:p>
        </w:tc>
      </w:tr>
      <w:tr w:rsidR="00D22850" w:rsidRPr="00804E69" w:rsidTr="00C76975">
        <w:trPr>
          <w:trHeight w:val="20"/>
          <w:jc w:val="center"/>
        </w:trPr>
        <w:tc>
          <w:tcPr>
            <w:tcW w:w="3060" w:type="dxa"/>
            <w:tcBorders>
              <w:left w:val="single" w:sz="12" w:space="0" w:color="auto"/>
            </w:tcBorders>
          </w:tcPr>
          <w:p w:rsidR="00D22850" w:rsidRPr="00804E69" w:rsidRDefault="00D22850" w:rsidP="000C3E0E">
            <w:pPr>
              <w:pStyle w:val="BodyText2"/>
            </w:pPr>
            <w:r w:rsidRPr="00804E69">
              <w:t>Social Security Number</w:t>
            </w:r>
          </w:p>
        </w:tc>
        <w:tc>
          <w:tcPr>
            <w:tcW w:w="2100" w:type="dxa"/>
          </w:tcPr>
          <w:p w:rsidR="00D22850" w:rsidRPr="00804E69" w:rsidRDefault="00D22850" w:rsidP="000C3E0E">
            <w:pPr>
              <w:pStyle w:val="BodyText2"/>
            </w:pPr>
          </w:p>
        </w:tc>
        <w:tc>
          <w:tcPr>
            <w:tcW w:w="2100" w:type="dxa"/>
          </w:tcPr>
          <w:p w:rsidR="00D22850" w:rsidRPr="00804E69" w:rsidRDefault="00D22850" w:rsidP="000C3E0E">
            <w:pPr>
              <w:pStyle w:val="BodyText2"/>
            </w:pPr>
          </w:p>
        </w:tc>
        <w:tc>
          <w:tcPr>
            <w:tcW w:w="2100" w:type="dxa"/>
            <w:tcBorders>
              <w:right w:val="single" w:sz="12" w:space="0" w:color="auto"/>
            </w:tcBorders>
          </w:tcPr>
          <w:p w:rsidR="00D22850" w:rsidRPr="00804E69" w:rsidRDefault="00D22850" w:rsidP="000C3E0E">
            <w:pPr>
              <w:pStyle w:val="BodyText2"/>
            </w:pPr>
          </w:p>
        </w:tc>
      </w:tr>
      <w:tr w:rsidR="00D22850" w:rsidRPr="00804E69" w:rsidTr="00C76975">
        <w:trPr>
          <w:trHeight w:val="20"/>
          <w:jc w:val="center"/>
        </w:trPr>
        <w:tc>
          <w:tcPr>
            <w:tcW w:w="3060" w:type="dxa"/>
            <w:tcBorders>
              <w:left w:val="single" w:sz="12" w:space="0" w:color="auto"/>
              <w:bottom w:val="single" w:sz="4" w:space="0" w:color="auto"/>
            </w:tcBorders>
          </w:tcPr>
          <w:p w:rsidR="00D22850" w:rsidRPr="00804E69" w:rsidRDefault="00D22850" w:rsidP="000C3E0E">
            <w:pPr>
              <w:pStyle w:val="BodyText2"/>
            </w:pPr>
            <w:r w:rsidRPr="00804E69">
              <w:t>Consent Form</w:t>
            </w:r>
          </w:p>
        </w:tc>
        <w:tc>
          <w:tcPr>
            <w:tcW w:w="2100" w:type="dxa"/>
            <w:tcBorders>
              <w:bottom w:val="single" w:sz="4" w:space="0" w:color="auto"/>
            </w:tcBorders>
          </w:tcPr>
          <w:p w:rsidR="00D22850" w:rsidRPr="00804E69" w:rsidRDefault="00D22850" w:rsidP="000C3E0E">
            <w:pPr>
              <w:pStyle w:val="BodyText2"/>
            </w:pPr>
          </w:p>
        </w:tc>
        <w:tc>
          <w:tcPr>
            <w:tcW w:w="2100" w:type="dxa"/>
            <w:tcBorders>
              <w:bottom w:val="single" w:sz="4" w:space="0" w:color="auto"/>
            </w:tcBorders>
          </w:tcPr>
          <w:p w:rsidR="00D22850" w:rsidRPr="00804E69" w:rsidRDefault="00D22850" w:rsidP="000C3E0E">
            <w:pPr>
              <w:pStyle w:val="BodyText2"/>
            </w:pPr>
          </w:p>
        </w:tc>
        <w:tc>
          <w:tcPr>
            <w:tcW w:w="2100" w:type="dxa"/>
            <w:tcBorders>
              <w:bottom w:val="single" w:sz="4" w:space="0" w:color="auto"/>
              <w:right w:val="single" w:sz="12" w:space="0" w:color="auto"/>
            </w:tcBorders>
          </w:tcPr>
          <w:p w:rsidR="00D22850" w:rsidRPr="00804E69" w:rsidRDefault="00D22850" w:rsidP="000C3E0E">
            <w:pPr>
              <w:pStyle w:val="BodyText2"/>
            </w:pPr>
          </w:p>
        </w:tc>
      </w:tr>
      <w:tr w:rsidR="00D22850" w:rsidRPr="00804E69" w:rsidTr="00C76975">
        <w:trPr>
          <w:trHeight w:val="20"/>
          <w:jc w:val="center"/>
        </w:trPr>
        <w:tc>
          <w:tcPr>
            <w:tcW w:w="3060" w:type="dxa"/>
            <w:tcBorders>
              <w:left w:val="single" w:sz="12" w:space="0" w:color="auto"/>
              <w:bottom w:val="single" w:sz="4" w:space="0" w:color="auto"/>
            </w:tcBorders>
          </w:tcPr>
          <w:p w:rsidR="00D22850" w:rsidRPr="00804E69" w:rsidRDefault="00D22850" w:rsidP="000C3E0E">
            <w:pPr>
              <w:pStyle w:val="BodyText2"/>
            </w:pPr>
            <w:r w:rsidRPr="00804E69">
              <w:t>Low and Very Low Income</w:t>
            </w:r>
          </w:p>
        </w:tc>
        <w:tc>
          <w:tcPr>
            <w:tcW w:w="2100" w:type="dxa"/>
            <w:tcBorders>
              <w:bottom w:val="single" w:sz="4" w:space="0" w:color="auto"/>
            </w:tcBorders>
          </w:tcPr>
          <w:p w:rsidR="00D22850" w:rsidRPr="00804E69" w:rsidRDefault="00D22850" w:rsidP="000C3E0E">
            <w:pPr>
              <w:pStyle w:val="BodyText2"/>
            </w:pPr>
          </w:p>
        </w:tc>
        <w:tc>
          <w:tcPr>
            <w:tcW w:w="2100" w:type="dxa"/>
            <w:tcBorders>
              <w:bottom w:val="single" w:sz="4" w:space="0" w:color="auto"/>
            </w:tcBorders>
          </w:tcPr>
          <w:p w:rsidR="00D22850" w:rsidRPr="00804E69" w:rsidRDefault="00D22850" w:rsidP="000C3E0E">
            <w:pPr>
              <w:pStyle w:val="BodyText2"/>
            </w:pPr>
          </w:p>
        </w:tc>
        <w:tc>
          <w:tcPr>
            <w:tcW w:w="2100" w:type="dxa"/>
            <w:tcBorders>
              <w:bottom w:val="single" w:sz="4" w:space="0" w:color="auto"/>
              <w:right w:val="single" w:sz="12" w:space="0" w:color="auto"/>
            </w:tcBorders>
          </w:tcPr>
          <w:p w:rsidR="00D22850" w:rsidRPr="00804E69" w:rsidRDefault="00D22850" w:rsidP="000C3E0E">
            <w:pPr>
              <w:pStyle w:val="BodyText2"/>
            </w:pPr>
          </w:p>
        </w:tc>
      </w:tr>
      <w:tr w:rsidR="00D22850" w:rsidRPr="00C76975" w:rsidTr="00C76975">
        <w:trPr>
          <w:trHeight w:val="20"/>
          <w:jc w:val="center"/>
        </w:trPr>
        <w:tc>
          <w:tcPr>
            <w:tcW w:w="3060" w:type="dxa"/>
            <w:tcBorders>
              <w:top w:val="single" w:sz="4" w:space="0" w:color="auto"/>
              <w:left w:val="single" w:sz="12" w:space="0" w:color="auto"/>
              <w:bottom w:val="single" w:sz="12" w:space="0" w:color="auto"/>
            </w:tcBorders>
          </w:tcPr>
          <w:p w:rsidR="00D22850" w:rsidRPr="00C76975" w:rsidRDefault="00D22850" w:rsidP="000C3E0E">
            <w:pPr>
              <w:pStyle w:val="BodyText2"/>
              <w:rPr>
                <w:b/>
              </w:rPr>
            </w:pPr>
            <w:r w:rsidRPr="00C76975">
              <w:rPr>
                <w:b/>
              </w:rPr>
              <w:t>Meets All Eligibility Criteria</w:t>
            </w:r>
          </w:p>
        </w:tc>
        <w:tc>
          <w:tcPr>
            <w:tcW w:w="2100" w:type="dxa"/>
            <w:tcBorders>
              <w:top w:val="single" w:sz="4" w:space="0" w:color="auto"/>
              <w:bottom w:val="single" w:sz="12" w:space="0" w:color="auto"/>
            </w:tcBorders>
          </w:tcPr>
          <w:p w:rsidR="00D22850" w:rsidRPr="00C76975" w:rsidRDefault="00D22850" w:rsidP="000C3E0E">
            <w:pPr>
              <w:pStyle w:val="BodyText2"/>
              <w:rPr>
                <w:b/>
              </w:rPr>
            </w:pPr>
          </w:p>
        </w:tc>
        <w:tc>
          <w:tcPr>
            <w:tcW w:w="2100" w:type="dxa"/>
            <w:tcBorders>
              <w:top w:val="single" w:sz="4" w:space="0" w:color="auto"/>
              <w:bottom w:val="single" w:sz="12" w:space="0" w:color="auto"/>
            </w:tcBorders>
          </w:tcPr>
          <w:p w:rsidR="00D22850" w:rsidRPr="00C76975" w:rsidRDefault="00D22850" w:rsidP="000C3E0E">
            <w:pPr>
              <w:pStyle w:val="BodyText2"/>
              <w:rPr>
                <w:b/>
              </w:rPr>
            </w:pPr>
          </w:p>
        </w:tc>
        <w:tc>
          <w:tcPr>
            <w:tcW w:w="2100" w:type="dxa"/>
            <w:tcBorders>
              <w:top w:val="single" w:sz="4" w:space="0" w:color="auto"/>
              <w:bottom w:val="single" w:sz="12" w:space="0" w:color="auto"/>
              <w:right w:val="single" w:sz="12" w:space="0" w:color="auto"/>
            </w:tcBorders>
          </w:tcPr>
          <w:p w:rsidR="00D22850" w:rsidRPr="00C76975" w:rsidRDefault="00D22850" w:rsidP="000C3E0E">
            <w:pPr>
              <w:pStyle w:val="BodyText2"/>
              <w:rPr>
                <w:b/>
              </w:rPr>
            </w:pPr>
          </w:p>
        </w:tc>
      </w:tr>
    </w:tbl>
    <w:p w:rsidR="00D22850" w:rsidRDefault="00D22850" w:rsidP="00C76975">
      <w:pPr>
        <w:pStyle w:val="BodyText3"/>
      </w:pPr>
      <w:bookmarkStart w:id="193" w:name="_Toc120333844"/>
      <w:r w:rsidRPr="00804E69">
        <w:t>Source Table 7b</w:t>
      </w:r>
    </w:p>
    <w:p w:rsidR="00D22850" w:rsidRPr="00804E69" w:rsidRDefault="00D22850" w:rsidP="00C76975">
      <w:pPr>
        <w:pStyle w:val="Heading3"/>
      </w:pPr>
      <w:bookmarkStart w:id="194" w:name="_Toc311714786"/>
      <w:bookmarkStart w:id="195" w:name="_Toc369858191"/>
      <w:r w:rsidRPr="00804E69">
        <w:t xml:space="preserve">Objective </w:t>
      </w:r>
      <w:r w:rsidR="00DF5607">
        <w:t>9</w:t>
      </w:r>
      <w:r w:rsidRPr="00804E69">
        <w:t>:</w:t>
      </w:r>
      <w:r w:rsidRPr="00804E69">
        <w:tab/>
        <w:t>Determine the extent to which Section 8 Voucher rent comparability determinations are found in the tenant file, and indicate the method used to support the determination. Determine whether Voucher payment standards are within 90–110 percent of fair market rents, and determine whether the correct utility allowances are being applied.</w:t>
      </w:r>
      <w:bookmarkEnd w:id="193"/>
      <w:bookmarkEnd w:id="194"/>
      <w:bookmarkEnd w:id="195"/>
    </w:p>
    <w:p w:rsidR="00D22850" w:rsidRPr="00804E69" w:rsidRDefault="00D22850" w:rsidP="00D22850">
      <w:pPr>
        <w:pStyle w:val="BodyText"/>
      </w:pPr>
      <w:r w:rsidRPr="00804E69">
        <w:t>Objective 10 examines several issues related to the Section 8 Voucher program that have important but indirect influences on rent errors.</w:t>
      </w:r>
    </w:p>
    <w:p w:rsidR="00D22850" w:rsidRPr="00804E69" w:rsidRDefault="00D22850" w:rsidP="00C76975">
      <w:pPr>
        <w:pStyle w:val="Heading25"/>
      </w:pPr>
      <w:bookmarkStart w:id="196" w:name="_Toc141498443"/>
      <w:bookmarkStart w:id="197" w:name="_Toc141498580"/>
      <w:bookmarkStart w:id="198" w:name="_Toc141498678"/>
      <w:bookmarkStart w:id="199" w:name="_Toc311714787"/>
      <w:bookmarkStart w:id="200" w:name="_Toc369858192"/>
      <w:r w:rsidRPr="00804E69">
        <w:t>Rent Reasonableness Analysis</w:t>
      </w:r>
      <w:bookmarkEnd w:id="196"/>
      <w:bookmarkEnd w:id="197"/>
      <w:bookmarkEnd w:id="198"/>
      <w:bookmarkEnd w:id="199"/>
      <w:bookmarkEnd w:id="200"/>
    </w:p>
    <w:p w:rsidR="00D22850" w:rsidRPr="00804E69" w:rsidRDefault="00D22850" w:rsidP="00D22850">
      <w:pPr>
        <w:pStyle w:val="BodyText"/>
      </w:pPr>
      <w:r w:rsidRPr="00804E69">
        <w:t xml:space="preserve">To comply with the rent reasonableness requirement, housing authorities must determine that Section 8 Voucher rents are reasonable in comparison to rents for similar housing in the private, unassisted market. We will determine, based on information obtained from PHAs, their usual method for assessing rent reasonableness. Exhibit 26 illustrates these results and compares them to </w:t>
      </w:r>
      <w:r w:rsidR="00C3200B">
        <w:t>FY 20</w:t>
      </w:r>
      <w:r w:rsidRPr="00804E69">
        <w:t>1</w:t>
      </w:r>
      <w:r w:rsidR="00B14884">
        <w:t>2</w:t>
      </w:r>
      <w:r w:rsidRPr="00804E69">
        <w:t>.</w:t>
      </w:r>
    </w:p>
    <w:p w:rsidR="00D22850" w:rsidRPr="00804E69" w:rsidRDefault="00D22850" w:rsidP="00C76975">
      <w:pPr>
        <w:pStyle w:val="Caption"/>
      </w:pPr>
      <w:bookmarkStart w:id="201" w:name="_Toc141498581"/>
      <w:bookmarkStart w:id="202" w:name="_Toc141498679"/>
      <w:bookmarkStart w:id="203" w:name="_Toc141499314"/>
      <w:bookmarkStart w:id="204" w:name="_Toc260402572"/>
      <w:bookmarkStart w:id="205" w:name="_Toc311714788"/>
      <w:bookmarkStart w:id="206" w:name="_Toc369858193"/>
      <w:r w:rsidRPr="00804E69">
        <w:t>Exhibit 2</w:t>
      </w:r>
      <w:bookmarkEnd w:id="201"/>
      <w:bookmarkEnd w:id="202"/>
      <w:r w:rsidRPr="00804E69">
        <w:t>6</w:t>
      </w:r>
      <w:r w:rsidR="00C76975">
        <w:t>:</w:t>
      </w:r>
      <w:r w:rsidRPr="00804E69">
        <w:br/>
        <w:t>Rent Reasonableness Determination Methods (</w:t>
      </w:r>
      <w:r w:rsidR="00C3200B">
        <w:t>FY 20</w:t>
      </w:r>
      <w:r w:rsidRPr="00804E69">
        <w:t>1</w:t>
      </w:r>
      <w:r w:rsidR="00B14884">
        <w:t>2</w:t>
      </w:r>
      <w:r w:rsidRPr="00804E69">
        <w:t xml:space="preserve"> and </w:t>
      </w:r>
      <w:r w:rsidR="00C3200B">
        <w:t>FY 20</w:t>
      </w:r>
      <w:r w:rsidRPr="00804E69">
        <w:t>1</w:t>
      </w:r>
      <w:r w:rsidR="00B14884">
        <w:t>3</w:t>
      </w:r>
      <w:r w:rsidRPr="00804E69">
        <w:t>)</w:t>
      </w:r>
      <w:bookmarkEnd w:id="203"/>
      <w:bookmarkEnd w:id="204"/>
      <w:bookmarkEnd w:id="205"/>
      <w:bookmarkEnd w:id="206"/>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060"/>
        <w:gridCol w:w="1575"/>
        <w:gridCol w:w="1575"/>
        <w:gridCol w:w="1575"/>
        <w:gridCol w:w="1575"/>
      </w:tblGrid>
      <w:tr w:rsidR="00D22850" w:rsidRPr="00C76975" w:rsidTr="00C76975">
        <w:trPr>
          <w:jc w:val="center"/>
        </w:trPr>
        <w:tc>
          <w:tcPr>
            <w:tcW w:w="3060" w:type="dxa"/>
            <w:vMerge w:val="restart"/>
            <w:tcBorders>
              <w:top w:val="single" w:sz="12" w:space="0" w:color="auto"/>
              <w:left w:val="single" w:sz="12" w:space="0" w:color="auto"/>
              <w:bottom w:val="single" w:sz="12" w:space="0" w:color="auto"/>
              <w:right w:val="single" w:sz="4" w:space="0" w:color="auto"/>
            </w:tcBorders>
            <w:noWrap/>
            <w:vAlign w:val="bottom"/>
          </w:tcPr>
          <w:p w:rsidR="00D22850" w:rsidRPr="00C76975" w:rsidRDefault="00D22850" w:rsidP="00C76975">
            <w:pPr>
              <w:pStyle w:val="BodyText2"/>
              <w:jc w:val="center"/>
              <w:rPr>
                <w:b/>
              </w:rPr>
            </w:pPr>
            <w:r w:rsidRPr="00C76975">
              <w:rPr>
                <w:b/>
              </w:rPr>
              <w:t>Method for Assessing Rent Reasonableness</w:t>
            </w:r>
          </w:p>
        </w:tc>
        <w:tc>
          <w:tcPr>
            <w:tcW w:w="3150" w:type="dxa"/>
            <w:gridSpan w:val="2"/>
            <w:tcBorders>
              <w:top w:val="single" w:sz="12" w:space="0" w:color="auto"/>
              <w:left w:val="single" w:sz="4" w:space="0" w:color="auto"/>
              <w:bottom w:val="single" w:sz="4" w:space="0" w:color="auto"/>
              <w:right w:val="single" w:sz="4" w:space="0" w:color="auto"/>
            </w:tcBorders>
            <w:noWrap/>
            <w:vAlign w:val="bottom"/>
          </w:tcPr>
          <w:p w:rsidR="00D22850" w:rsidRPr="00C76975" w:rsidRDefault="00D22850" w:rsidP="00C76975">
            <w:pPr>
              <w:pStyle w:val="BodyText2"/>
              <w:jc w:val="center"/>
              <w:rPr>
                <w:b/>
              </w:rPr>
            </w:pPr>
            <w:r w:rsidRPr="00C76975">
              <w:rPr>
                <w:b/>
              </w:rPr>
              <w:t xml:space="preserve">PHAs Using Method </w:t>
            </w:r>
            <w:r w:rsidR="00C3200B" w:rsidRPr="00C76975">
              <w:rPr>
                <w:b/>
              </w:rPr>
              <w:t>FY 20</w:t>
            </w:r>
            <w:r w:rsidRPr="00C76975">
              <w:rPr>
                <w:b/>
              </w:rPr>
              <w:t>1</w:t>
            </w:r>
            <w:r w:rsidR="00B14884">
              <w:rPr>
                <w:b/>
              </w:rPr>
              <w:t>2</w:t>
            </w:r>
          </w:p>
        </w:tc>
        <w:tc>
          <w:tcPr>
            <w:tcW w:w="3150" w:type="dxa"/>
            <w:gridSpan w:val="2"/>
            <w:tcBorders>
              <w:top w:val="single" w:sz="12" w:space="0" w:color="auto"/>
              <w:left w:val="single" w:sz="4" w:space="0" w:color="auto"/>
              <w:bottom w:val="single" w:sz="4" w:space="0" w:color="auto"/>
              <w:right w:val="single" w:sz="12" w:space="0" w:color="auto"/>
            </w:tcBorders>
            <w:vAlign w:val="bottom"/>
          </w:tcPr>
          <w:p w:rsidR="00D22850" w:rsidRPr="00C76975" w:rsidRDefault="00D22850" w:rsidP="00C76975">
            <w:pPr>
              <w:pStyle w:val="BodyText2"/>
              <w:jc w:val="center"/>
              <w:rPr>
                <w:b/>
              </w:rPr>
            </w:pPr>
            <w:r w:rsidRPr="00C76975">
              <w:rPr>
                <w:b/>
              </w:rPr>
              <w:t xml:space="preserve">PHAs Using Method </w:t>
            </w:r>
            <w:r w:rsidR="00C3200B" w:rsidRPr="00C76975">
              <w:rPr>
                <w:b/>
              </w:rPr>
              <w:t>FY 20</w:t>
            </w:r>
            <w:r w:rsidRPr="00C76975">
              <w:rPr>
                <w:b/>
              </w:rPr>
              <w:t>1</w:t>
            </w:r>
            <w:r w:rsidR="00B14884">
              <w:rPr>
                <w:b/>
              </w:rPr>
              <w:t>3</w:t>
            </w:r>
          </w:p>
        </w:tc>
      </w:tr>
      <w:tr w:rsidR="00D22850" w:rsidRPr="00C76975" w:rsidTr="00C76975">
        <w:trPr>
          <w:jc w:val="center"/>
        </w:trPr>
        <w:tc>
          <w:tcPr>
            <w:tcW w:w="3060" w:type="dxa"/>
            <w:vMerge/>
            <w:tcBorders>
              <w:left w:val="single" w:sz="12" w:space="0" w:color="auto"/>
              <w:bottom w:val="single" w:sz="12" w:space="0" w:color="auto"/>
              <w:right w:val="single" w:sz="4" w:space="0" w:color="auto"/>
            </w:tcBorders>
            <w:noWrap/>
            <w:vAlign w:val="bottom"/>
          </w:tcPr>
          <w:p w:rsidR="00D22850" w:rsidRPr="00C76975" w:rsidRDefault="00D22850" w:rsidP="00C76975">
            <w:pPr>
              <w:pStyle w:val="BodyText2"/>
              <w:jc w:val="center"/>
              <w:rPr>
                <w:b/>
              </w:rPr>
            </w:pPr>
          </w:p>
        </w:tc>
        <w:tc>
          <w:tcPr>
            <w:tcW w:w="1575" w:type="dxa"/>
            <w:tcBorders>
              <w:top w:val="single" w:sz="4" w:space="0" w:color="auto"/>
              <w:left w:val="single" w:sz="4" w:space="0" w:color="auto"/>
              <w:bottom w:val="single" w:sz="12" w:space="0" w:color="auto"/>
              <w:right w:val="single" w:sz="4" w:space="0" w:color="auto"/>
            </w:tcBorders>
            <w:noWrap/>
            <w:vAlign w:val="bottom"/>
          </w:tcPr>
          <w:p w:rsidR="00D22850" w:rsidRPr="00C76975" w:rsidRDefault="00D22850" w:rsidP="00C76975">
            <w:pPr>
              <w:pStyle w:val="BodyText2"/>
              <w:jc w:val="center"/>
              <w:rPr>
                <w:b/>
              </w:rPr>
            </w:pPr>
            <w:r w:rsidRPr="00C76975">
              <w:rPr>
                <w:b/>
              </w:rPr>
              <w:t>Number</w:t>
            </w:r>
          </w:p>
        </w:tc>
        <w:tc>
          <w:tcPr>
            <w:tcW w:w="1575" w:type="dxa"/>
            <w:tcBorders>
              <w:top w:val="single" w:sz="4" w:space="0" w:color="auto"/>
              <w:left w:val="single" w:sz="4" w:space="0" w:color="auto"/>
              <w:bottom w:val="single" w:sz="12" w:space="0" w:color="auto"/>
              <w:right w:val="single" w:sz="4" w:space="0" w:color="auto"/>
            </w:tcBorders>
            <w:noWrap/>
            <w:vAlign w:val="bottom"/>
          </w:tcPr>
          <w:p w:rsidR="00D22850" w:rsidRPr="00C76975" w:rsidRDefault="00D22850" w:rsidP="00C76975">
            <w:pPr>
              <w:pStyle w:val="BodyText2"/>
              <w:jc w:val="center"/>
              <w:rPr>
                <w:b/>
              </w:rPr>
            </w:pPr>
            <w:r w:rsidRPr="00C76975">
              <w:rPr>
                <w:b/>
              </w:rPr>
              <w:t>Percent</w:t>
            </w:r>
          </w:p>
        </w:tc>
        <w:tc>
          <w:tcPr>
            <w:tcW w:w="1575" w:type="dxa"/>
            <w:tcBorders>
              <w:top w:val="single" w:sz="4" w:space="0" w:color="auto"/>
              <w:left w:val="single" w:sz="4" w:space="0" w:color="auto"/>
              <w:bottom w:val="single" w:sz="12" w:space="0" w:color="auto"/>
              <w:right w:val="single" w:sz="4" w:space="0" w:color="auto"/>
            </w:tcBorders>
            <w:vAlign w:val="bottom"/>
          </w:tcPr>
          <w:p w:rsidR="00D22850" w:rsidRPr="00C76975" w:rsidRDefault="00D22850" w:rsidP="00C76975">
            <w:pPr>
              <w:pStyle w:val="BodyText2"/>
              <w:jc w:val="center"/>
              <w:rPr>
                <w:b/>
              </w:rPr>
            </w:pPr>
            <w:r w:rsidRPr="00C76975">
              <w:rPr>
                <w:b/>
              </w:rPr>
              <w:t>Number</w:t>
            </w:r>
          </w:p>
        </w:tc>
        <w:tc>
          <w:tcPr>
            <w:tcW w:w="1575" w:type="dxa"/>
            <w:tcBorders>
              <w:top w:val="single" w:sz="4" w:space="0" w:color="auto"/>
              <w:left w:val="single" w:sz="4" w:space="0" w:color="auto"/>
              <w:bottom w:val="single" w:sz="12" w:space="0" w:color="auto"/>
              <w:right w:val="single" w:sz="12" w:space="0" w:color="auto"/>
            </w:tcBorders>
            <w:vAlign w:val="bottom"/>
          </w:tcPr>
          <w:p w:rsidR="00D22850" w:rsidRPr="00C76975" w:rsidRDefault="00D22850" w:rsidP="00C76975">
            <w:pPr>
              <w:pStyle w:val="BodyText2"/>
              <w:jc w:val="center"/>
              <w:rPr>
                <w:b/>
              </w:rPr>
            </w:pPr>
            <w:r w:rsidRPr="00C76975">
              <w:rPr>
                <w:b/>
              </w:rPr>
              <w:t>Percent</w:t>
            </w:r>
          </w:p>
        </w:tc>
      </w:tr>
      <w:tr w:rsidR="00D22850" w:rsidRPr="00804E69" w:rsidTr="00C76975">
        <w:trPr>
          <w:jc w:val="center"/>
        </w:trPr>
        <w:tc>
          <w:tcPr>
            <w:tcW w:w="3060" w:type="dxa"/>
            <w:tcBorders>
              <w:top w:val="single" w:sz="12" w:space="0" w:color="auto"/>
              <w:left w:val="single" w:sz="12" w:space="0" w:color="auto"/>
            </w:tcBorders>
            <w:noWrap/>
            <w:vAlign w:val="bottom"/>
          </w:tcPr>
          <w:p w:rsidR="00D22850" w:rsidRPr="00804E69" w:rsidRDefault="00D22850" w:rsidP="000C3E0E">
            <w:pPr>
              <w:pStyle w:val="BodyText2"/>
            </w:pPr>
            <w:r w:rsidRPr="00804E69">
              <w:t>Unit-to-Unit Comparison</w:t>
            </w:r>
          </w:p>
        </w:tc>
        <w:tc>
          <w:tcPr>
            <w:tcW w:w="1575" w:type="dxa"/>
            <w:tcBorders>
              <w:top w:val="single" w:sz="12" w:space="0" w:color="auto"/>
            </w:tcBorders>
            <w:noWrap/>
            <w:vAlign w:val="bottom"/>
          </w:tcPr>
          <w:p w:rsidR="00D22850" w:rsidRPr="00804E69" w:rsidRDefault="00D22850" w:rsidP="000C3E0E">
            <w:pPr>
              <w:pStyle w:val="BodyText2"/>
            </w:pPr>
          </w:p>
        </w:tc>
        <w:tc>
          <w:tcPr>
            <w:tcW w:w="1575" w:type="dxa"/>
            <w:tcBorders>
              <w:top w:val="single" w:sz="12" w:space="0" w:color="auto"/>
              <w:right w:val="single" w:sz="4" w:space="0" w:color="auto"/>
            </w:tcBorders>
            <w:noWrap/>
            <w:vAlign w:val="bottom"/>
          </w:tcPr>
          <w:p w:rsidR="00D22850" w:rsidRPr="00804E69" w:rsidRDefault="00D22850" w:rsidP="000C3E0E">
            <w:pPr>
              <w:pStyle w:val="BodyText2"/>
            </w:pPr>
          </w:p>
        </w:tc>
        <w:tc>
          <w:tcPr>
            <w:tcW w:w="1575" w:type="dxa"/>
            <w:tcBorders>
              <w:top w:val="single" w:sz="12" w:space="0" w:color="auto"/>
              <w:left w:val="single" w:sz="4" w:space="0" w:color="auto"/>
              <w:right w:val="single" w:sz="4" w:space="0" w:color="auto"/>
            </w:tcBorders>
          </w:tcPr>
          <w:p w:rsidR="00D22850" w:rsidRPr="00804E69" w:rsidRDefault="00D22850" w:rsidP="000C3E0E">
            <w:pPr>
              <w:pStyle w:val="BodyText2"/>
            </w:pPr>
          </w:p>
        </w:tc>
        <w:tc>
          <w:tcPr>
            <w:tcW w:w="1575" w:type="dxa"/>
            <w:tcBorders>
              <w:top w:val="single" w:sz="12" w:space="0" w:color="auto"/>
              <w:left w:val="single" w:sz="4" w:space="0" w:color="auto"/>
              <w:right w:val="single" w:sz="12" w:space="0" w:color="auto"/>
            </w:tcBorders>
          </w:tcPr>
          <w:p w:rsidR="00D22850" w:rsidRPr="00804E69" w:rsidRDefault="00D22850" w:rsidP="000C3E0E">
            <w:pPr>
              <w:pStyle w:val="BodyText2"/>
            </w:pPr>
          </w:p>
        </w:tc>
      </w:tr>
      <w:tr w:rsidR="00D22850" w:rsidRPr="00804E69" w:rsidTr="00C76975">
        <w:trPr>
          <w:jc w:val="center"/>
        </w:trPr>
        <w:tc>
          <w:tcPr>
            <w:tcW w:w="3060" w:type="dxa"/>
            <w:tcBorders>
              <w:left w:val="single" w:sz="12" w:space="0" w:color="auto"/>
            </w:tcBorders>
            <w:noWrap/>
            <w:vAlign w:val="bottom"/>
          </w:tcPr>
          <w:p w:rsidR="00D22850" w:rsidRPr="00804E69" w:rsidRDefault="00D22850" w:rsidP="000C3E0E">
            <w:pPr>
              <w:pStyle w:val="BodyText2"/>
            </w:pPr>
            <w:r w:rsidRPr="00804E69">
              <w:t>Unit-to-Market Comparison</w:t>
            </w:r>
          </w:p>
        </w:tc>
        <w:tc>
          <w:tcPr>
            <w:tcW w:w="1575" w:type="dxa"/>
            <w:noWrap/>
            <w:vAlign w:val="bottom"/>
          </w:tcPr>
          <w:p w:rsidR="00D22850" w:rsidRPr="00804E69" w:rsidRDefault="00D22850" w:rsidP="000C3E0E">
            <w:pPr>
              <w:pStyle w:val="BodyText2"/>
            </w:pPr>
          </w:p>
        </w:tc>
        <w:tc>
          <w:tcPr>
            <w:tcW w:w="1575" w:type="dxa"/>
            <w:tcBorders>
              <w:right w:val="single" w:sz="4" w:space="0" w:color="auto"/>
            </w:tcBorders>
            <w:noWrap/>
            <w:vAlign w:val="bottom"/>
          </w:tcPr>
          <w:p w:rsidR="00D22850" w:rsidRPr="00804E69" w:rsidRDefault="00D22850" w:rsidP="000C3E0E">
            <w:pPr>
              <w:pStyle w:val="BodyText2"/>
            </w:pPr>
          </w:p>
        </w:tc>
        <w:tc>
          <w:tcPr>
            <w:tcW w:w="1575" w:type="dxa"/>
            <w:tcBorders>
              <w:left w:val="single" w:sz="4" w:space="0" w:color="auto"/>
              <w:right w:val="single" w:sz="4" w:space="0" w:color="auto"/>
            </w:tcBorders>
          </w:tcPr>
          <w:p w:rsidR="00D22850" w:rsidRPr="00804E69" w:rsidRDefault="00D22850" w:rsidP="000C3E0E">
            <w:pPr>
              <w:pStyle w:val="BodyText2"/>
            </w:pPr>
          </w:p>
        </w:tc>
        <w:tc>
          <w:tcPr>
            <w:tcW w:w="1575" w:type="dxa"/>
            <w:tcBorders>
              <w:left w:val="single" w:sz="4" w:space="0" w:color="auto"/>
              <w:right w:val="single" w:sz="12" w:space="0" w:color="auto"/>
            </w:tcBorders>
          </w:tcPr>
          <w:p w:rsidR="00D22850" w:rsidRPr="00804E69" w:rsidRDefault="00D22850" w:rsidP="000C3E0E">
            <w:pPr>
              <w:pStyle w:val="BodyText2"/>
            </w:pPr>
          </w:p>
        </w:tc>
      </w:tr>
      <w:tr w:rsidR="00D22850" w:rsidRPr="00804E69" w:rsidTr="00C76975">
        <w:trPr>
          <w:jc w:val="center"/>
        </w:trPr>
        <w:tc>
          <w:tcPr>
            <w:tcW w:w="3060" w:type="dxa"/>
            <w:tcBorders>
              <w:left w:val="single" w:sz="12" w:space="0" w:color="auto"/>
            </w:tcBorders>
            <w:noWrap/>
            <w:vAlign w:val="bottom"/>
          </w:tcPr>
          <w:p w:rsidR="00D22850" w:rsidRPr="00804E69" w:rsidRDefault="00D22850" w:rsidP="000C3E0E">
            <w:pPr>
              <w:pStyle w:val="BodyText2"/>
            </w:pPr>
            <w:r w:rsidRPr="00804E69">
              <w:t>Point System</w:t>
            </w:r>
          </w:p>
        </w:tc>
        <w:tc>
          <w:tcPr>
            <w:tcW w:w="1575" w:type="dxa"/>
            <w:noWrap/>
            <w:vAlign w:val="bottom"/>
          </w:tcPr>
          <w:p w:rsidR="00D22850" w:rsidRPr="00804E69" w:rsidRDefault="00D22850" w:rsidP="000C3E0E">
            <w:pPr>
              <w:pStyle w:val="BodyText2"/>
            </w:pPr>
          </w:p>
        </w:tc>
        <w:tc>
          <w:tcPr>
            <w:tcW w:w="1575" w:type="dxa"/>
            <w:tcBorders>
              <w:right w:val="single" w:sz="4" w:space="0" w:color="auto"/>
            </w:tcBorders>
            <w:noWrap/>
            <w:vAlign w:val="bottom"/>
          </w:tcPr>
          <w:p w:rsidR="00D22850" w:rsidRPr="00804E69" w:rsidRDefault="00D22850" w:rsidP="000C3E0E">
            <w:pPr>
              <w:pStyle w:val="BodyText2"/>
            </w:pPr>
          </w:p>
        </w:tc>
        <w:tc>
          <w:tcPr>
            <w:tcW w:w="1575" w:type="dxa"/>
            <w:tcBorders>
              <w:left w:val="single" w:sz="4" w:space="0" w:color="auto"/>
              <w:right w:val="single" w:sz="4" w:space="0" w:color="auto"/>
            </w:tcBorders>
          </w:tcPr>
          <w:p w:rsidR="00D22850" w:rsidRPr="00804E69" w:rsidRDefault="00D22850" w:rsidP="000C3E0E">
            <w:pPr>
              <w:pStyle w:val="BodyText2"/>
            </w:pPr>
          </w:p>
        </w:tc>
        <w:tc>
          <w:tcPr>
            <w:tcW w:w="1575" w:type="dxa"/>
            <w:tcBorders>
              <w:left w:val="single" w:sz="4" w:space="0" w:color="auto"/>
              <w:right w:val="single" w:sz="12" w:space="0" w:color="auto"/>
            </w:tcBorders>
          </w:tcPr>
          <w:p w:rsidR="00D22850" w:rsidRPr="00804E69" w:rsidRDefault="00D22850" w:rsidP="000C3E0E">
            <w:pPr>
              <w:pStyle w:val="BodyText2"/>
            </w:pPr>
          </w:p>
        </w:tc>
      </w:tr>
      <w:tr w:rsidR="00D22850" w:rsidRPr="00804E69" w:rsidTr="00C76975">
        <w:trPr>
          <w:jc w:val="center"/>
        </w:trPr>
        <w:tc>
          <w:tcPr>
            <w:tcW w:w="3060" w:type="dxa"/>
            <w:tcBorders>
              <w:left w:val="single" w:sz="12" w:space="0" w:color="auto"/>
              <w:bottom w:val="single" w:sz="4" w:space="0" w:color="auto"/>
            </w:tcBorders>
            <w:noWrap/>
            <w:vAlign w:val="bottom"/>
          </w:tcPr>
          <w:p w:rsidR="00D22850" w:rsidRPr="00804E69" w:rsidRDefault="00D22850" w:rsidP="000C3E0E">
            <w:pPr>
              <w:pStyle w:val="BodyText2"/>
            </w:pPr>
            <w:r w:rsidRPr="00804E69">
              <w:t>Other or Rent Control</w:t>
            </w:r>
          </w:p>
        </w:tc>
        <w:tc>
          <w:tcPr>
            <w:tcW w:w="1575" w:type="dxa"/>
            <w:tcBorders>
              <w:bottom w:val="single" w:sz="4" w:space="0" w:color="auto"/>
            </w:tcBorders>
            <w:noWrap/>
            <w:vAlign w:val="bottom"/>
          </w:tcPr>
          <w:p w:rsidR="00D22850" w:rsidRPr="00804E69" w:rsidRDefault="00D22850" w:rsidP="000C3E0E">
            <w:pPr>
              <w:pStyle w:val="BodyText2"/>
            </w:pPr>
          </w:p>
        </w:tc>
        <w:tc>
          <w:tcPr>
            <w:tcW w:w="1575" w:type="dxa"/>
            <w:tcBorders>
              <w:bottom w:val="single" w:sz="4" w:space="0" w:color="auto"/>
              <w:right w:val="single" w:sz="4" w:space="0" w:color="auto"/>
            </w:tcBorders>
            <w:noWrap/>
            <w:vAlign w:val="bottom"/>
          </w:tcPr>
          <w:p w:rsidR="00D22850" w:rsidRPr="00804E69" w:rsidRDefault="00D22850" w:rsidP="000C3E0E">
            <w:pPr>
              <w:pStyle w:val="BodyText2"/>
            </w:pPr>
          </w:p>
        </w:tc>
        <w:tc>
          <w:tcPr>
            <w:tcW w:w="1575" w:type="dxa"/>
            <w:tcBorders>
              <w:left w:val="single" w:sz="4" w:space="0" w:color="auto"/>
              <w:right w:val="single" w:sz="4" w:space="0" w:color="auto"/>
            </w:tcBorders>
          </w:tcPr>
          <w:p w:rsidR="00D22850" w:rsidRPr="00804E69" w:rsidRDefault="00D22850" w:rsidP="000C3E0E">
            <w:pPr>
              <w:pStyle w:val="BodyText2"/>
            </w:pPr>
          </w:p>
        </w:tc>
        <w:tc>
          <w:tcPr>
            <w:tcW w:w="1575" w:type="dxa"/>
            <w:tcBorders>
              <w:left w:val="single" w:sz="4" w:space="0" w:color="auto"/>
              <w:right w:val="single" w:sz="12" w:space="0" w:color="auto"/>
            </w:tcBorders>
          </w:tcPr>
          <w:p w:rsidR="00D22850" w:rsidRPr="00804E69" w:rsidRDefault="00D22850" w:rsidP="000C3E0E">
            <w:pPr>
              <w:pStyle w:val="BodyText2"/>
            </w:pPr>
          </w:p>
        </w:tc>
      </w:tr>
      <w:tr w:rsidR="00D22850" w:rsidRPr="00804E69" w:rsidTr="00C76975">
        <w:trPr>
          <w:jc w:val="center"/>
        </w:trPr>
        <w:tc>
          <w:tcPr>
            <w:tcW w:w="3060" w:type="dxa"/>
            <w:tcBorders>
              <w:left w:val="single" w:sz="12" w:space="0" w:color="auto"/>
              <w:bottom w:val="single" w:sz="4" w:space="0" w:color="auto"/>
            </w:tcBorders>
            <w:noWrap/>
            <w:vAlign w:val="bottom"/>
          </w:tcPr>
          <w:p w:rsidR="00D22850" w:rsidRPr="00804E69" w:rsidRDefault="00D22850" w:rsidP="000C3E0E">
            <w:pPr>
              <w:pStyle w:val="BodyText2"/>
            </w:pPr>
            <w:r w:rsidRPr="00804E69">
              <w:t>No Information Provided</w:t>
            </w:r>
          </w:p>
        </w:tc>
        <w:tc>
          <w:tcPr>
            <w:tcW w:w="1575" w:type="dxa"/>
            <w:tcBorders>
              <w:bottom w:val="single" w:sz="4" w:space="0" w:color="auto"/>
            </w:tcBorders>
            <w:noWrap/>
            <w:vAlign w:val="bottom"/>
          </w:tcPr>
          <w:p w:rsidR="00D22850" w:rsidRPr="00804E69" w:rsidRDefault="00D22850" w:rsidP="000C3E0E">
            <w:pPr>
              <w:pStyle w:val="BodyText2"/>
            </w:pPr>
          </w:p>
        </w:tc>
        <w:tc>
          <w:tcPr>
            <w:tcW w:w="1575" w:type="dxa"/>
            <w:tcBorders>
              <w:bottom w:val="single" w:sz="4" w:space="0" w:color="auto"/>
              <w:right w:val="single" w:sz="4" w:space="0" w:color="auto"/>
            </w:tcBorders>
            <w:noWrap/>
            <w:vAlign w:val="bottom"/>
          </w:tcPr>
          <w:p w:rsidR="00D22850" w:rsidRPr="00804E69" w:rsidRDefault="00D22850" w:rsidP="000C3E0E">
            <w:pPr>
              <w:pStyle w:val="BodyText2"/>
            </w:pPr>
          </w:p>
        </w:tc>
        <w:tc>
          <w:tcPr>
            <w:tcW w:w="1575" w:type="dxa"/>
            <w:tcBorders>
              <w:left w:val="single" w:sz="4" w:space="0" w:color="auto"/>
              <w:right w:val="single" w:sz="4" w:space="0" w:color="auto"/>
            </w:tcBorders>
          </w:tcPr>
          <w:p w:rsidR="00D22850" w:rsidRPr="00804E69" w:rsidRDefault="00D22850" w:rsidP="000C3E0E">
            <w:pPr>
              <w:pStyle w:val="BodyText2"/>
            </w:pPr>
          </w:p>
        </w:tc>
        <w:tc>
          <w:tcPr>
            <w:tcW w:w="1575" w:type="dxa"/>
            <w:tcBorders>
              <w:left w:val="single" w:sz="4" w:space="0" w:color="auto"/>
              <w:right w:val="single" w:sz="12" w:space="0" w:color="auto"/>
            </w:tcBorders>
          </w:tcPr>
          <w:p w:rsidR="00D22850" w:rsidRPr="00804E69" w:rsidRDefault="00D22850" w:rsidP="000C3E0E">
            <w:pPr>
              <w:pStyle w:val="BodyText2"/>
            </w:pPr>
          </w:p>
        </w:tc>
      </w:tr>
      <w:tr w:rsidR="00D22850" w:rsidRPr="00C76975" w:rsidTr="00C76975">
        <w:trPr>
          <w:jc w:val="center"/>
        </w:trPr>
        <w:tc>
          <w:tcPr>
            <w:tcW w:w="3060" w:type="dxa"/>
            <w:tcBorders>
              <w:top w:val="single" w:sz="4" w:space="0" w:color="auto"/>
              <w:left w:val="single" w:sz="12" w:space="0" w:color="auto"/>
              <w:bottom w:val="single" w:sz="12" w:space="0" w:color="auto"/>
            </w:tcBorders>
            <w:noWrap/>
            <w:vAlign w:val="bottom"/>
          </w:tcPr>
          <w:p w:rsidR="00D22850" w:rsidRPr="00C76975" w:rsidRDefault="00D22850" w:rsidP="000C3E0E">
            <w:pPr>
              <w:pStyle w:val="BodyText2"/>
              <w:rPr>
                <w:b/>
              </w:rPr>
            </w:pPr>
            <w:r w:rsidRPr="00C76975">
              <w:rPr>
                <w:b/>
              </w:rPr>
              <w:t>Total</w:t>
            </w:r>
          </w:p>
        </w:tc>
        <w:tc>
          <w:tcPr>
            <w:tcW w:w="1575" w:type="dxa"/>
            <w:tcBorders>
              <w:top w:val="single" w:sz="4" w:space="0" w:color="auto"/>
              <w:bottom w:val="single" w:sz="12" w:space="0" w:color="auto"/>
            </w:tcBorders>
            <w:noWrap/>
            <w:vAlign w:val="bottom"/>
          </w:tcPr>
          <w:p w:rsidR="00D22850" w:rsidRPr="00C76975" w:rsidRDefault="00D22850" w:rsidP="000C3E0E">
            <w:pPr>
              <w:pStyle w:val="BodyText2"/>
              <w:rPr>
                <w:b/>
              </w:rPr>
            </w:pPr>
          </w:p>
        </w:tc>
        <w:tc>
          <w:tcPr>
            <w:tcW w:w="1575" w:type="dxa"/>
            <w:tcBorders>
              <w:top w:val="single" w:sz="4" w:space="0" w:color="auto"/>
              <w:bottom w:val="single" w:sz="12" w:space="0" w:color="auto"/>
              <w:right w:val="single" w:sz="4" w:space="0" w:color="auto"/>
            </w:tcBorders>
            <w:noWrap/>
            <w:vAlign w:val="bottom"/>
          </w:tcPr>
          <w:p w:rsidR="00D22850" w:rsidRPr="00C76975" w:rsidRDefault="00D22850" w:rsidP="000C3E0E">
            <w:pPr>
              <w:pStyle w:val="BodyText2"/>
              <w:rPr>
                <w:b/>
              </w:rPr>
            </w:pPr>
          </w:p>
        </w:tc>
        <w:tc>
          <w:tcPr>
            <w:tcW w:w="1575" w:type="dxa"/>
            <w:tcBorders>
              <w:left w:val="single" w:sz="4" w:space="0" w:color="auto"/>
              <w:bottom w:val="single" w:sz="12" w:space="0" w:color="auto"/>
              <w:right w:val="single" w:sz="4" w:space="0" w:color="auto"/>
            </w:tcBorders>
          </w:tcPr>
          <w:p w:rsidR="00D22850" w:rsidRPr="00C76975" w:rsidRDefault="00D22850" w:rsidP="000C3E0E">
            <w:pPr>
              <w:pStyle w:val="BodyText2"/>
              <w:rPr>
                <w:b/>
              </w:rPr>
            </w:pPr>
          </w:p>
        </w:tc>
        <w:tc>
          <w:tcPr>
            <w:tcW w:w="1575" w:type="dxa"/>
            <w:tcBorders>
              <w:left w:val="single" w:sz="4" w:space="0" w:color="auto"/>
              <w:bottom w:val="single" w:sz="12" w:space="0" w:color="auto"/>
              <w:right w:val="single" w:sz="12" w:space="0" w:color="auto"/>
            </w:tcBorders>
          </w:tcPr>
          <w:p w:rsidR="00D22850" w:rsidRPr="00C76975" w:rsidRDefault="00D22850" w:rsidP="000C3E0E">
            <w:pPr>
              <w:pStyle w:val="BodyText2"/>
              <w:rPr>
                <w:b/>
              </w:rPr>
            </w:pPr>
          </w:p>
        </w:tc>
      </w:tr>
    </w:tbl>
    <w:p w:rsidR="00D22850" w:rsidRPr="00804E69" w:rsidRDefault="00D22850" w:rsidP="00C76975">
      <w:pPr>
        <w:pStyle w:val="BodyText"/>
        <w:keepNext/>
        <w:keepLines/>
      </w:pPr>
      <w:r w:rsidRPr="00804E69">
        <w:lastRenderedPageBreak/>
        <w:t xml:space="preserve">Using information collected from household files, we will estimate the proportion of new admission Section 8 Voucher recipients with rent reasonableness documentation. We will also determine the timing of their most recent determination, and compare this to the results from </w:t>
      </w:r>
      <w:r w:rsidR="00C3200B">
        <w:t>FY 20</w:t>
      </w:r>
      <w:r w:rsidRPr="00804E69">
        <w:t>1</w:t>
      </w:r>
      <w:r w:rsidR="00B14884">
        <w:t>2</w:t>
      </w:r>
      <w:r w:rsidRPr="00804E69">
        <w:t xml:space="preserve">. Exhibits 27 and 28 illustrate these results. </w:t>
      </w:r>
      <w:r w:rsidRPr="00C76975">
        <w:rPr>
          <w:b/>
        </w:rPr>
        <w:t xml:space="preserve">Annual </w:t>
      </w:r>
      <w:proofErr w:type="spellStart"/>
      <w:r w:rsidRPr="00C76975">
        <w:rPr>
          <w:b/>
        </w:rPr>
        <w:t>recertifications</w:t>
      </w:r>
      <w:proofErr w:type="spellEnd"/>
      <w:r w:rsidRPr="00804E69">
        <w:t xml:space="preserve"> require rent reasonableness documents only when owners increased rental rates. We will examine case files to determine when the current rent first became effective, and whether rent reasonableness documentation is present in the files. This analysis is also displayed in Exhibit 27. We will also compare timing of determinations from </w:t>
      </w:r>
      <w:r w:rsidR="00C3200B">
        <w:t>FY 20</w:t>
      </w:r>
      <w:r w:rsidRPr="00804E69">
        <w:t>1</w:t>
      </w:r>
      <w:r w:rsidR="00B14884">
        <w:t>2</w:t>
      </w:r>
      <w:r w:rsidRPr="00804E69">
        <w:t xml:space="preserve"> and </w:t>
      </w:r>
      <w:r w:rsidR="00C3200B">
        <w:t>FY 20</w:t>
      </w:r>
      <w:r w:rsidRPr="00804E69">
        <w:t>1</w:t>
      </w:r>
      <w:r w:rsidR="00B14884">
        <w:t>3</w:t>
      </w:r>
      <w:r w:rsidRPr="00804E69">
        <w:t>, as Exhibit 28 illustrates.</w:t>
      </w:r>
    </w:p>
    <w:p w:rsidR="00D22850" w:rsidRPr="00804E69" w:rsidRDefault="00D22850" w:rsidP="00C76975">
      <w:pPr>
        <w:pStyle w:val="Caption"/>
      </w:pPr>
      <w:bookmarkStart w:id="207" w:name="_Toc141498582"/>
      <w:bookmarkStart w:id="208" w:name="_Toc141498680"/>
      <w:bookmarkStart w:id="209" w:name="_Toc141499315"/>
      <w:bookmarkStart w:id="210" w:name="_Toc260402573"/>
      <w:bookmarkStart w:id="211" w:name="_Toc311714789"/>
      <w:bookmarkStart w:id="212" w:name="_Toc369858194"/>
      <w:r w:rsidRPr="00804E69">
        <w:t>Exhibit 2</w:t>
      </w:r>
      <w:bookmarkStart w:id="213" w:name="_Toc141498583"/>
      <w:bookmarkStart w:id="214" w:name="_Toc141498681"/>
      <w:bookmarkEnd w:id="207"/>
      <w:bookmarkEnd w:id="208"/>
      <w:r w:rsidRPr="00804E69">
        <w:t>7</w:t>
      </w:r>
      <w:r w:rsidR="00C76975">
        <w:t>:</w:t>
      </w:r>
      <w:r w:rsidRPr="00804E69">
        <w:br/>
        <w:t xml:space="preserve">Rent Reasonableness Documents in Files for New </w:t>
      </w:r>
      <w:bookmarkEnd w:id="213"/>
      <w:bookmarkEnd w:id="214"/>
      <w:r w:rsidRPr="00804E69">
        <w:t xml:space="preserve">Admissions and Annual </w:t>
      </w:r>
      <w:proofErr w:type="spellStart"/>
      <w:r w:rsidRPr="00804E69">
        <w:t>Recertifications</w:t>
      </w:r>
      <w:proofErr w:type="spellEnd"/>
      <w:r w:rsidR="00AA68BB">
        <w:br/>
      </w:r>
      <w:r w:rsidRPr="00804E69">
        <w:t>(</w:t>
      </w:r>
      <w:r w:rsidR="00C3200B">
        <w:t>FY 20</w:t>
      </w:r>
      <w:r w:rsidRPr="00804E69">
        <w:t>1</w:t>
      </w:r>
      <w:r w:rsidR="00B14884">
        <w:t>2</w:t>
      </w:r>
      <w:r w:rsidRPr="00804E69">
        <w:t xml:space="preserve"> and </w:t>
      </w:r>
      <w:r w:rsidR="00C3200B">
        <w:t>FY 20</w:t>
      </w:r>
      <w:r w:rsidRPr="00804E69">
        <w:t>1</w:t>
      </w:r>
      <w:r w:rsidR="00B14884">
        <w:t>3</w:t>
      </w:r>
      <w:r w:rsidRPr="00804E69">
        <w:t>)</w:t>
      </w:r>
      <w:bookmarkEnd w:id="209"/>
      <w:bookmarkEnd w:id="210"/>
      <w:bookmarkEnd w:id="211"/>
      <w:bookmarkEnd w:id="212"/>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4410"/>
        <w:gridCol w:w="1237"/>
        <w:gridCol w:w="1238"/>
        <w:gridCol w:w="1237"/>
        <w:gridCol w:w="1238"/>
      </w:tblGrid>
      <w:tr w:rsidR="00D22850" w:rsidRPr="00C76975" w:rsidTr="00C76975">
        <w:trPr>
          <w:jc w:val="center"/>
        </w:trPr>
        <w:tc>
          <w:tcPr>
            <w:tcW w:w="4410" w:type="dxa"/>
            <w:vMerge w:val="restart"/>
            <w:tcBorders>
              <w:top w:val="single" w:sz="12" w:space="0" w:color="auto"/>
              <w:left w:val="single" w:sz="12" w:space="0" w:color="auto"/>
              <w:bottom w:val="single" w:sz="12" w:space="0" w:color="auto"/>
              <w:right w:val="single" w:sz="4" w:space="0" w:color="auto"/>
            </w:tcBorders>
            <w:noWrap/>
            <w:vAlign w:val="bottom"/>
          </w:tcPr>
          <w:p w:rsidR="00D22850" w:rsidRPr="00C76975" w:rsidRDefault="00D22850" w:rsidP="00C76975">
            <w:pPr>
              <w:pStyle w:val="BodyText2"/>
              <w:jc w:val="center"/>
              <w:rPr>
                <w:b/>
              </w:rPr>
            </w:pPr>
            <w:r w:rsidRPr="00C76975">
              <w:rPr>
                <w:b/>
              </w:rPr>
              <w:t>Status</w:t>
            </w:r>
          </w:p>
        </w:tc>
        <w:tc>
          <w:tcPr>
            <w:tcW w:w="2475" w:type="dxa"/>
            <w:gridSpan w:val="2"/>
            <w:tcBorders>
              <w:top w:val="single" w:sz="12" w:space="0" w:color="auto"/>
              <w:left w:val="single" w:sz="4" w:space="0" w:color="auto"/>
              <w:bottom w:val="single" w:sz="4" w:space="0" w:color="auto"/>
              <w:right w:val="single" w:sz="4" w:space="0" w:color="auto"/>
            </w:tcBorders>
            <w:noWrap/>
            <w:vAlign w:val="bottom"/>
          </w:tcPr>
          <w:p w:rsidR="00D22850" w:rsidRPr="00C76975" w:rsidRDefault="00C3200B" w:rsidP="00C76975">
            <w:pPr>
              <w:pStyle w:val="BodyText2"/>
              <w:jc w:val="center"/>
              <w:rPr>
                <w:b/>
              </w:rPr>
            </w:pPr>
            <w:r w:rsidRPr="00C76975">
              <w:rPr>
                <w:b/>
              </w:rPr>
              <w:t>FY 20</w:t>
            </w:r>
            <w:r w:rsidR="00D22850" w:rsidRPr="00C76975">
              <w:rPr>
                <w:b/>
              </w:rPr>
              <w:t>1</w:t>
            </w:r>
            <w:r w:rsidR="00B14884">
              <w:rPr>
                <w:b/>
              </w:rPr>
              <w:t>2</w:t>
            </w:r>
          </w:p>
        </w:tc>
        <w:tc>
          <w:tcPr>
            <w:tcW w:w="2475" w:type="dxa"/>
            <w:gridSpan w:val="2"/>
            <w:tcBorders>
              <w:top w:val="single" w:sz="12" w:space="0" w:color="auto"/>
              <w:left w:val="single" w:sz="4" w:space="0" w:color="auto"/>
              <w:bottom w:val="single" w:sz="4" w:space="0" w:color="auto"/>
              <w:right w:val="single" w:sz="12" w:space="0" w:color="auto"/>
            </w:tcBorders>
            <w:vAlign w:val="bottom"/>
          </w:tcPr>
          <w:p w:rsidR="00D22850" w:rsidRPr="00C76975" w:rsidRDefault="00C3200B" w:rsidP="00C76975">
            <w:pPr>
              <w:pStyle w:val="BodyText2"/>
              <w:jc w:val="center"/>
              <w:rPr>
                <w:b/>
              </w:rPr>
            </w:pPr>
            <w:r w:rsidRPr="00C76975">
              <w:rPr>
                <w:b/>
              </w:rPr>
              <w:t>FY 20</w:t>
            </w:r>
            <w:r w:rsidR="00D22850" w:rsidRPr="00C76975">
              <w:rPr>
                <w:b/>
              </w:rPr>
              <w:t>1</w:t>
            </w:r>
            <w:r w:rsidR="00B14884">
              <w:rPr>
                <w:b/>
              </w:rPr>
              <w:t>3</w:t>
            </w:r>
          </w:p>
        </w:tc>
      </w:tr>
      <w:tr w:rsidR="00D22850" w:rsidRPr="00C76975" w:rsidTr="00C76975">
        <w:trPr>
          <w:jc w:val="center"/>
        </w:trPr>
        <w:tc>
          <w:tcPr>
            <w:tcW w:w="4410" w:type="dxa"/>
            <w:vMerge/>
            <w:tcBorders>
              <w:top w:val="single" w:sz="4" w:space="0" w:color="auto"/>
              <w:left w:val="single" w:sz="12" w:space="0" w:color="auto"/>
              <w:bottom w:val="single" w:sz="12" w:space="0" w:color="auto"/>
              <w:right w:val="single" w:sz="4" w:space="0" w:color="auto"/>
            </w:tcBorders>
            <w:noWrap/>
            <w:vAlign w:val="bottom"/>
          </w:tcPr>
          <w:p w:rsidR="00D22850" w:rsidRPr="00C76975" w:rsidRDefault="00D22850" w:rsidP="00C76975">
            <w:pPr>
              <w:pStyle w:val="BodyText2"/>
              <w:jc w:val="center"/>
              <w:rPr>
                <w:b/>
              </w:rPr>
            </w:pPr>
          </w:p>
        </w:tc>
        <w:tc>
          <w:tcPr>
            <w:tcW w:w="1237" w:type="dxa"/>
            <w:tcBorders>
              <w:top w:val="single" w:sz="4" w:space="0" w:color="auto"/>
              <w:left w:val="single" w:sz="4" w:space="0" w:color="auto"/>
              <w:bottom w:val="single" w:sz="12" w:space="0" w:color="auto"/>
              <w:right w:val="single" w:sz="4" w:space="0" w:color="auto"/>
            </w:tcBorders>
            <w:noWrap/>
            <w:vAlign w:val="bottom"/>
          </w:tcPr>
          <w:p w:rsidR="00D22850" w:rsidRPr="00C76975" w:rsidRDefault="00D22850" w:rsidP="00C76975">
            <w:pPr>
              <w:pStyle w:val="BodyText2"/>
              <w:jc w:val="center"/>
              <w:rPr>
                <w:b/>
              </w:rPr>
            </w:pPr>
            <w:r w:rsidRPr="00C76975">
              <w:rPr>
                <w:b/>
              </w:rPr>
              <w:t>Units in 1,000s</w:t>
            </w:r>
          </w:p>
        </w:tc>
        <w:tc>
          <w:tcPr>
            <w:tcW w:w="1238" w:type="dxa"/>
            <w:tcBorders>
              <w:top w:val="single" w:sz="4" w:space="0" w:color="auto"/>
              <w:left w:val="single" w:sz="4" w:space="0" w:color="auto"/>
              <w:bottom w:val="single" w:sz="12" w:space="0" w:color="auto"/>
              <w:right w:val="single" w:sz="4" w:space="0" w:color="auto"/>
            </w:tcBorders>
            <w:noWrap/>
            <w:vAlign w:val="bottom"/>
          </w:tcPr>
          <w:p w:rsidR="00D22850" w:rsidRPr="00C76975" w:rsidRDefault="00D22850" w:rsidP="00C76975">
            <w:pPr>
              <w:pStyle w:val="BodyText2"/>
              <w:jc w:val="center"/>
              <w:rPr>
                <w:b/>
              </w:rPr>
            </w:pPr>
            <w:r w:rsidRPr="00C76975">
              <w:rPr>
                <w:b/>
              </w:rPr>
              <w:t>Percent</w:t>
            </w:r>
          </w:p>
        </w:tc>
        <w:tc>
          <w:tcPr>
            <w:tcW w:w="1237" w:type="dxa"/>
            <w:tcBorders>
              <w:top w:val="single" w:sz="4" w:space="0" w:color="auto"/>
              <w:left w:val="single" w:sz="4" w:space="0" w:color="auto"/>
              <w:bottom w:val="single" w:sz="12" w:space="0" w:color="auto"/>
              <w:right w:val="single" w:sz="4" w:space="0" w:color="auto"/>
            </w:tcBorders>
            <w:vAlign w:val="bottom"/>
          </w:tcPr>
          <w:p w:rsidR="00D22850" w:rsidRPr="00C76975" w:rsidRDefault="00D22850" w:rsidP="00C76975">
            <w:pPr>
              <w:pStyle w:val="BodyText2"/>
              <w:jc w:val="center"/>
              <w:rPr>
                <w:b/>
              </w:rPr>
            </w:pPr>
            <w:r w:rsidRPr="00C76975">
              <w:rPr>
                <w:b/>
              </w:rPr>
              <w:t>Units in 1,000s</w:t>
            </w:r>
          </w:p>
        </w:tc>
        <w:tc>
          <w:tcPr>
            <w:tcW w:w="1238" w:type="dxa"/>
            <w:tcBorders>
              <w:top w:val="single" w:sz="4" w:space="0" w:color="auto"/>
              <w:left w:val="single" w:sz="4" w:space="0" w:color="auto"/>
              <w:bottom w:val="single" w:sz="12" w:space="0" w:color="auto"/>
              <w:right w:val="single" w:sz="12" w:space="0" w:color="auto"/>
            </w:tcBorders>
            <w:vAlign w:val="bottom"/>
          </w:tcPr>
          <w:p w:rsidR="00D22850" w:rsidRPr="00C76975" w:rsidRDefault="00D22850" w:rsidP="00C76975">
            <w:pPr>
              <w:pStyle w:val="BodyText2"/>
              <w:jc w:val="center"/>
              <w:rPr>
                <w:b/>
              </w:rPr>
            </w:pPr>
            <w:r w:rsidRPr="00C76975">
              <w:rPr>
                <w:b/>
              </w:rPr>
              <w:t>Percent</w:t>
            </w:r>
          </w:p>
        </w:tc>
      </w:tr>
      <w:tr w:rsidR="00D22850" w:rsidRPr="00C76975" w:rsidTr="00C76975">
        <w:trPr>
          <w:jc w:val="center"/>
        </w:trPr>
        <w:tc>
          <w:tcPr>
            <w:tcW w:w="4410"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D22850" w:rsidRPr="00C76975" w:rsidRDefault="00D22850" w:rsidP="000C3E0E">
            <w:pPr>
              <w:pStyle w:val="BodyText2"/>
              <w:rPr>
                <w:b/>
              </w:rPr>
            </w:pPr>
            <w:r w:rsidRPr="00C76975">
              <w:rPr>
                <w:b/>
              </w:rPr>
              <w:t>Determination documented</w:t>
            </w:r>
          </w:p>
        </w:tc>
        <w:tc>
          <w:tcPr>
            <w:tcW w:w="1237" w:type="dxa"/>
            <w:tcBorders>
              <w:top w:val="single" w:sz="12" w:space="0" w:color="auto"/>
              <w:left w:val="single" w:sz="4" w:space="0" w:color="auto"/>
              <w:bottom w:val="single" w:sz="4" w:space="0" w:color="auto"/>
              <w:right w:val="single" w:sz="4" w:space="0" w:color="auto"/>
            </w:tcBorders>
            <w:shd w:val="clear" w:color="auto" w:fill="auto"/>
            <w:noWrap/>
            <w:vAlign w:val="bottom"/>
          </w:tcPr>
          <w:p w:rsidR="00D22850" w:rsidRPr="00C76975" w:rsidRDefault="00D22850" w:rsidP="000C3E0E">
            <w:pPr>
              <w:pStyle w:val="BodyText2"/>
              <w:rPr>
                <w:b/>
              </w:rPr>
            </w:pPr>
          </w:p>
        </w:tc>
        <w:tc>
          <w:tcPr>
            <w:tcW w:w="1238" w:type="dxa"/>
            <w:tcBorders>
              <w:top w:val="single" w:sz="12" w:space="0" w:color="auto"/>
              <w:left w:val="single" w:sz="4" w:space="0" w:color="auto"/>
              <w:bottom w:val="single" w:sz="4" w:space="0" w:color="auto"/>
              <w:right w:val="single" w:sz="4" w:space="0" w:color="auto"/>
            </w:tcBorders>
            <w:shd w:val="clear" w:color="auto" w:fill="auto"/>
            <w:noWrap/>
            <w:vAlign w:val="bottom"/>
          </w:tcPr>
          <w:p w:rsidR="00D22850" w:rsidRPr="00C76975" w:rsidRDefault="00D22850" w:rsidP="000C3E0E">
            <w:pPr>
              <w:pStyle w:val="BodyText2"/>
              <w:rPr>
                <w:b/>
              </w:rPr>
            </w:pPr>
          </w:p>
        </w:tc>
        <w:tc>
          <w:tcPr>
            <w:tcW w:w="1237" w:type="dxa"/>
            <w:tcBorders>
              <w:top w:val="single" w:sz="12" w:space="0" w:color="auto"/>
              <w:left w:val="single" w:sz="4" w:space="0" w:color="auto"/>
              <w:bottom w:val="single" w:sz="4" w:space="0" w:color="auto"/>
              <w:right w:val="single" w:sz="4" w:space="0" w:color="auto"/>
            </w:tcBorders>
            <w:vAlign w:val="bottom"/>
          </w:tcPr>
          <w:p w:rsidR="00D22850" w:rsidRPr="00C76975" w:rsidRDefault="00D22850" w:rsidP="000C3E0E">
            <w:pPr>
              <w:pStyle w:val="BodyText2"/>
              <w:rPr>
                <w:b/>
              </w:rPr>
            </w:pPr>
          </w:p>
        </w:tc>
        <w:tc>
          <w:tcPr>
            <w:tcW w:w="1238" w:type="dxa"/>
            <w:tcBorders>
              <w:top w:val="single" w:sz="12" w:space="0" w:color="auto"/>
              <w:left w:val="single" w:sz="4" w:space="0" w:color="auto"/>
              <w:bottom w:val="single" w:sz="4" w:space="0" w:color="auto"/>
              <w:right w:val="single" w:sz="12" w:space="0" w:color="auto"/>
            </w:tcBorders>
            <w:vAlign w:val="bottom"/>
          </w:tcPr>
          <w:p w:rsidR="00D22850" w:rsidRPr="00C76975" w:rsidRDefault="00D22850" w:rsidP="000C3E0E">
            <w:pPr>
              <w:pStyle w:val="BodyText2"/>
              <w:rPr>
                <w:b/>
              </w:rPr>
            </w:pPr>
          </w:p>
        </w:tc>
      </w:tr>
      <w:tr w:rsidR="00D22850" w:rsidRPr="00804E69" w:rsidTr="00C76975">
        <w:trPr>
          <w:jc w:val="center"/>
        </w:trPr>
        <w:tc>
          <w:tcPr>
            <w:tcW w:w="4410" w:type="dxa"/>
            <w:tcBorders>
              <w:top w:val="single" w:sz="4" w:space="0" w:color="auto"/>
              <w:left w:val="single" w:sz="12" w:space="0" w:color="auto"/>
              <w:bottom w:val="single" w:sz="4" w:space="0" w:color="auto"/>
              <w:right w:val="single" w:sz="4" w:space="0" w:color="auto"/>
            </w:tcBorders>
            <w:noWrap/>
            <w:vAlign w:val="bottom"/>
          </w:tcPr>
          <w:p w:rsidR="00D22850" w:rsidRPr="00804E69" w:rsidRDefault="00D22850" w:rsidP="000C3E0E">
            <w:pPr>
              <w:pStyle w:val="BodyText2"/>
            </w:pPr>
            <w:r w:rsidRPr="00804E69">
              <w:t>A signed statement certifying that the rent is reasonable</w:t>
            </w:r>
          </w:p>
        </w:tc>
        <w:tc>
          <w:tcPr>
            <w:tcW w:w="1237" w:type="dxa"/>
            <w:tcBorders>
              <w:top w:val="single" w:sz="4" w:space="0" w:color="auto"/>
              <w:left w:val="single" w:sz="4" w:space="0" w:color="auto"/>
              <w:bottom w:val="single" w:sz="4" w:space="0" w:color="auto"/>
              <w:right w:val="single" w:sz="4" w:space="0" w:color="auto"/>
            </w:tcBorders>
            <w:noWrap/>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4" w:space="0" w:color="auto"/>
            </w:tcBorders>
            <w:noWrap/>
            <w:vAlign w:val="bottom"/>
          </w:tcPr>
          <w:p w:rsidR="00D22850" w:rsidRPr="00804E69" w:rsidRDefault="00D22850" w:rsidP="000C3E0E">
            <w:pPr>
              <w:pStyle w:val="BodyText2"/>
            </w:pPr>
          </w:p>
        </w:tc>
        <w:tc>
          <w:tcPr>
            <w:tcW w:w="1237" w:type="dxa"/>
            <w:tcBorders>
              <w:top w:val="single" w:sz="4" w:space="0" w:color="auto"/>
              <w:left w:val="single" w:sz="4" w:space="0" w:color="auto"/>
              <w:bottom w:val="single" w:sz="4" w:space="0" w:color="auto"/>
              <w:right w:val="single" w:sz="4" w:space="0" w:color="auto"/>
            </w:tcBorders>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12" w:space="0" w:color="auto"/>
            </w:tcBorders>
            <w:vAlign w:val="bottom"/>
          </w:tcPr>
          <w:p w:rsidR="00D22850" w:rsidRPr="00804E69" w:rsidRDefault="00D22850" w:rsidP="000C3E0E">
            <w:pPr>
              <w:pStyle w:val="BodyText2"/>
            </w:pPr>
          </w:p>
        </w:tc>
      </w:tr>
      <w:tr w:rsidR="00D22850" w:rsidRPr="00804E69" w:rsidTr="00C76975">
        <w:trPr>
          <w:jc w:val="center"/>
        </w:trPr>
        <w:tc>
          <w:tcPr>
            <w:tcW w:w="4410" w:type="dxa"/>
            <w:tcBorders>
              <w:top w:val="single" w:sz="4" w:space="0" w:color="auto"/>
              <w:left w:val="single" w:sz="12" w:space="0" w:color="auto"/>
              <w:bottom w:val="single" w:sz="4" w:space="0" w:color="auto"/>
              <w:right w:val="single" w:sz="4" w:space="0" w:color="auto"/>
            </w:tcBorders>
            <w:noWrap/>
            <w:vAlign w:val="bottom"/>
          </w:tcPr>
          <w:p w:rsidR="00D22850" w:rsidRPr="00804E69" w:rsidRDefault="00D22850" w:rsidP="000C3E0E">
            <w:pPr>
              <w:pStyle w:val="BodyText2"/>
            </w:pPr>
            <w:r w:rsidRPr="00804E69">
              <w:t>Comparable units documented by the property owner in section 12a of HUD 52517</w:t>
            </w:r>
          </w:p>
        </w:tc>
        <w:tc>
          <w:tcPr>
            <w:tcW w:w="1237" w:type="dxa"/>
            <w:tcBorders>
              <w:top w:val="single" w:sz="4" w:space="0" w:color="auto"/>
              <w:left w:val="single" w:sz="4" w:space="0" w:color="auto"/>
              <w:bottom w:val="single" w:sz="4" w:space="0" w:color="auto"/>
              <w:right w:val="single" w:sz="4" w:space="0" w:color="auto"/>
            </w:tcBorders>
            <w:noWrap/>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4" w:space="0" w:color="auto"/>
            </w:tcBorders>
            <w:noWrap/>
            <w:vAlign w:val="bottom"/>
          </w:tcPr>
          <w:p w:rsidR="00D22850" w:rsidRPr="00804E69" w:rsidRDefault="00D22850" w:rsidP="000C3E0E">
            <w:pPr>
              <w:pStyle w:val="BodyText2"/>
            </w:pPr>
          </w:p>
        </w:tc>
        <w:tc>
          <w:tcPr>
            <w:tcW w:w="1237" w:type="dxa"/>
            <w:tcBorders>
              <w:top w:val="single" w:sz="4" w:space="0" w:color="auto"/>
              <w:left w:val="single" w:sz="4" w:space="0" w:color="auto"/>
              <w:bottom w:val="single" w:sz="4" w:space="0" w:color="auto"/>
              <w:right w:val="single" w:sz="4" w:space="0" w:color="auto"/>
            </w:tcBorders>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12" w:space="0" w:color="auto"/>
            </w:tcBorders>
            <w:vAlign w:val="bottom"/>
          </w:tcPr>
          <w:p w:rsidR="00D22850" w:rsidRPr="00804E69" w:rsidRDefault="00D22850" w:rsidP="000C3E0E">
            <w:pPr>
              <w:pStyle w:val="BodyText2"/>
            </w:pPr>
          </w:p>
        </w:tc>
      </w:tr>
      <w:tr w:rsidR="00D22850" w:rsidRPr="00804E69" w:rsidTr="00C76975">
        <w:trPr>
          <w:jc w:val="center"/>
        </w:trPr>
        <w:tc>
          <w:tcPr>
            <w:tcW w:w="4410" w:type="dxa"/>
            <w:tcBorders>
              <w:top w:val="single" w:sz="4" w:space="0" w:color="auto"/>
              <w:left w:val="single" w:sz="12" w:space="0" w:color="auto"/>
              <w:bottom w:val="single" w:sz="4" w:space="0" w:color="auto"/>
              <w:right w:val="single" w:sz="4" w:space="0" w:color="auto"/>
            </w:tcBorders>
            <w:noWrap/>
            <w:vAlign w:val="bottom"/>
          </w:tcPr>
          <w:p w:rsidR="00D22850" w:rsidRPr="00804E69" w:rsidRDefault="00D22850" w:rsidP="000C3E0E">
            <w:pPr>
              <w:pStyle w:val="BodyText2"/>
            </w:pPr>
            <w:r w:rsidRPr="00804E69">
              <w:t>Comparable units documented on other documents</w:t>
            </w:r>
          </w:p>
        </w:tc>
        <w:tc>
          <w:tcPr>
            <w:tcW w:w="1237" w:type="dxa"/>
            <w:tcBorders>
              <w:top w:val="single" w:sz="4" w:space="0" w:color="auto"/>
              <w:left w:val="single" w:sz="4" w:space="0" w:color="auto"/>
              <w:bottom w:val="single" w:sz="4" w:space="0" w:color="auto"/>
              <w:right w:val="single" w:sz="4" w:space="0" w:color="auto"/>
            </w:tcBorders>
            <w:noWrap/>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4" w:space="0" w:color="auto"/>
            </w:tcBorders>
            <w:noWrap/>
            <w:vAlign w:val="bottom"/>
          </w:tcPr>
          <w:p w:rsidR="00D22850" w:rsidRPr="00804E69" w:rsidRDefault="00D22850" w:rsidP="000C3E0E">
            <w:pPr>
              <w:pStyle w:val="BodyText2"/>
            </w:pPr>
          </w:p>
        </w:tc>
        <w:tc>
          <w:tcPr>
            <w:tcW w:w="1237" w:type="dxa"/>
            <w:tcBorders>
              <w:top w:val="single" w:sz="4" w:space="0" w:color="auto"/>
              <w:left w:val="single" w:sz="4" w:space="0" w:color="auto"/>
              <w:bottom w:val="single" w:sz="4" w:space="0" w:color="auto"/>
              <w:right w:val="single" w:sz="4" w:space="0" w:color="auto"/>
            </w:tcBorders>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12" w:space="0" w:color="auto"/>
            </w:tcBorders>
            <w:vAlign w:val="bottom"/>
          </w:tcPr>
          <w:p w:rsidR="00D22850" w:rsidRPr="00804E69" w:rsidRDefault="00D22850" w:rsidP="000C3E0E">
            <w:pPr>
              <w:pStyle w:val="BodyText2"/>
            </w:pPr>
          </w:p>
        </w:tc>
      </w:tr>
      <w:tr w:rsidR="00D22850" w:rsidRPr="00804E69" w:rsidTr="00C76975">
        <w:trPr>
          <w:jc w:val="center"/>
        </w:trPr>
        <w:tc>
          <w:tcPr>
            <w:tcW w:w="4410" w:type="dxa"/>
            <w:tcBorders>
              <w:top w:val="single" w:sz="4" w:space="0" w:color="auto"/>
              <w:left w:val="single" w:sz="12" w:space="0" w:color="auto"/>
              <w:bottom w:val="single" w:sz="4" w:space="0" w:color="auto"/>
              <w:right w:val="single" w:sz="4" w:space="0" w:color="auto"/>
            </w:tcBorders>
            <w:noWrap/>
            <w:vAlign w:val="bottom"/>
          </w:tcPr>
          <w:p w:rsidR="00D22850" w:rsidRPr="00804E69" w:rsidRDefault="00D22850" w:rsidP="000C3E0E">
            <w:pPr>
              <w:pStyle w:val="BodyText2"/>
            </w:pPr>
            <w:r w:rsidRPr="00804E69">
              <w:t>Any other reference to rent reasonableness</w:t>
            </w:r>
          </w:p>
        </w:tc>
        <w:tc>
          <w:tcPr>
            <w:tcW w:w="1237" w:type="dxa"/>
            <w:tcBorders>
              <w:top w:val="single" w:sz="4" w:space="0" w:color="auto"/>
              <w:left w:val="single" w:sz="4" w:space="0" w:color="auto"/>
              <w:bottom w:val="single" w:sz="4" w:space="0" w:color="auto"/>
              <w:right w:val="single" w:sz="4" w:space="0" w:color="auto"/>
            </w:tcBorders>
            <w:noWrap/>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4" w:space="0" w:color="auto"/>
            </w:tcBorders>
            <w:noWrap/>
            <w:vAlign w:val="bottom"/>
          </w:tcPr>
          <w:p w:rsidR="00D22850" w:rsidRPr="00804E69" w:rsidRDefault="00D22850" w:rsidP="000C3E0E">
            <w:pPr>
              <w:pStyle w:val="BodyText2"/>
            </w:pPr>
          </w:p>
        </w:tc>
        <w:tc>
          <w:tcPr>
            <w:tcW w:w="1237" w:type="dxa"/>
            <w:tcBorders>
              <w:top w:val="single" w:sz="4" w:space="0" w:color="auto"/>
              <w:left w:val="single" w:sz="4" w:space="0" w:color="auto"/>
              <w:bottom w:val="single" w:sz="4" w:space="0" w:color="auto"/>
              <w:right w:val="single" w:sz="4" w:space="0" w:color="auto"/>
            </w:tcBorders>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12" w:space="0" w:color="auto"/>
            </w:tcBorders>
            <w:vAlign w:val="bottom"/>
          </w:tcPr>
          <w:p w:rsidR="00D22850" w:rsidRPr="00804E69" w:rsidRDefault="00D22850" w:rsidP="000C3E0E">
            <w:pPr>
              <w:pStyle w:val="BodyText2"/>
            </w:pPr>
          </w:p>
        </w:tc>
      </w:tr>
      <w:tr w:rsidR="00D22850" w:rsidRPr="00804E69" w:rsidTr="00C76975">
        <w:trPr>
          <w:jc w:val="center"/>
        </w:trPr>
        <w:tc>
          <w:tcPr>
            <w:tcW w:w="4410" w:type="dxa"/>
            <w:tcBorders>
              <w:top w:val="single" w:sz="4" w:space="0" w:color="auto"/>
              <w:left w:val="single" w:sz="12" w:space="0" w:color="auto"/>
              <w:bottom w:val="single" w:sz="4" w:space="0" w:color="auto"/>
              <w:right w:val="single" w:sz="4" w:space="0" w:color="auto"/>
            </w:tcBorders>
            <w:noWrap/>
            <w:vAlign w:val="bottom"/>
          </w:tcPr>
          <w:p w:rsidR="00D22850" w:rsidRPr="00804E69" w:rsidRDefault="00D22850" w:rsidP="000C3E0E">
            <w:pPr>
              <w:pStyle w:val="BodyText2"/>
            </w:pPr>
            <w:r w:rsidRPr="00804E69">
              <w:t>Missing reference</w:t>
            </w:r>
          </w:p>
        </w:tc>
        <w:tc>
          <w:tcPr>
            <w:tcW w:w="1237" w:type="dxa"/>
            <w:tcBorders>
              <w:top w:val="single" w:sz="4" w:space="0" w:color="auto"/>
              <w:left w:val="single" w:sz="4" w:space="0" w:color="auto"/>
              <w:bottom w:val="single" w:sz="4" w:space="0" w:color="auto"/>
              <w:right w:val="single" w:sz="4" w:space="0" w:color="auto"/>
            </w:tcBorders>
            <w:noWrap/>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4" w:space="0" w:color="auto"/>
            </w:tcBorders>
            <w:noWrap/>
            <w:vAlign w:val="bottom"/>
          </w:tcPr>
          <w:p w:rsidR="00D22850" w:rsidRPr="00804E69" w:rsidRDefault="00D22850" w:rsidP="000C3E0E">
            <w:pPr>
              <w:pStyle w:val="BodyText2"/>
            </w:pPr>
          </w:p>
        </w:tc>
        <w:tc>
          <w:tcPr>
            <w:tcW w:w="1237" w:type="dxa"/>
            <w:tcBorders>
              <w:top w:val="single" w:sz="4" w:space="0" w:color="auto"/>
              <w:left w:val="single" w:sz="4" w:space="0" w:color="auto"/>
              <w:bottom w:val="single" w:sz="4" w:space="0" w:color="auto"/>
              <w:right w:val="single" w:sz="4" w:space="0" w:color="auto"/>
            </w:tcBorders>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12" w:space="0" w:color="auto"/>
            </w:tcBorders>
            <w:vAlign w:val="bottom"/>
          </w:tcPr>
          <w:p w:rsidR="00D22850" w:rsidRPr="00804E69" w:rsidRDefault="00D22850" w:rsidP="000C3E0E">
            <w:pPr>
              <w:pStyle w:val="BodyText2"/>
            </w:pPr>
          </w:p>
        </w:tc>
      </w:tr>
      <w:tr w:rsidR="00D22850" w:rsidRPr="00C76975" w:rsidTr="00C76975">
        <w:trPr>
          <w:jc w:val="center"/>
        </w:trPr>
        <w:tc>
          <w:tcPr>
            <w:tcW w:w="441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D22850" w:rsidRPr="00C76975" w:rsidRDefault="00D22850" w:rsidP="000C3E0E">
            <w:pPr>
              <w:pStyle w:val="BodyText2"/>
              <w:rPr>
                <w:b/>
              </w:rPr>
            </w:pPr>
            <w:r w:rsidRPr="00C76975">
              <w:rPr>
                <w:b/>
              </w:rPr>
              <w:t>No determination documented</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2850" w:rsidRPr="00C76975" w:rsidRDefault="00D22850" w:rsidP="000C3E0E">
            <w:pPr>
              <w:pStyle w:val="BodyText2"/>
              <w:rPr>
                <w:b/>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2850" w:rsidRPr="00C76975" w:rsidRDefault="00D22850" w:rsidP="000C3E0E">
            <w:pPr>
              <w:pStyle w:val="BodyText2"/>
              <w:rPr>
                <w:b/>
              </w:rPr>
            </w:pPr>
          </w:p>
        </w:tc>
        <w:tc>
          <w:tcPr>
            <w:tcW w:w="1237" w:type="dxa"/>
            <w:tcBorders>
              <w:top w:val="single" w:sz="4" w:space="0" w:color="auto"/>
              <w:left w:val="single" w:sz="4" w:space="0" w:color="auto"/>
              <w:bottom w:val="single" w:sz="4" w:space="0" w:color="auto"/>
              <w:right w:val="single" w:sz="4" w:space="0" w:color="auto"/>
            </w:tcBorders>
            <w:vAlign w:val="bottom"/>
          </w:tcPr>
          <w:p w:rsidR="00D22850" w:rsidRPr="00C76975" w:rsidRDefault="00D22850" w:rsidP="000C3E0E">
            <w:pPr>
              <w:pStyle w:val="BodyText2"/>
              <w:rPr>
                <w:b/>
              </w:rPr>
            </w:pPr>
          </w:p>
        </w:tc>
        <w:tc>
          <w:tcPr>
            <w:tcW w:w="1238" w:type="dxa"/>
            <w:tcBorders>
              <w:top w:val="single" w:sz="4" w:space="0" w:color="auto"/>
              <w:left w:val="single" w:sz="4" w:space="0" w:color="auto"/>
              <w:bottom w:val="single" w:sz="4" w:space="0" w:color="auto"/>
              <w:right w:val="single" w:sz="12" w:space="0" w:color="auto"/>
            </w:tcBorders>
            <w:vAlign w:val="bottom"/>
          </w:tcPr>
          <w:p w:rsidR="00D22850" w:rsidRPr="00C76975" w:rsidRDefault="00D22850" w:rsidP="000C3E0E">
            <w:pPr>
              <w:pStyle w:val="BodyText2"/>
              <w:rPr>
                <w:b/>
              </w:rPr>
            </w:pPr>
          </w:p>
        </w:tc>
      </w:tr>
      <w:tr w:rsidR="00D22850" w:rsidRPr="00C76975" w:rsidTr="00C76975">
        <w:trPr>
          <w:jc w:val="center"/>
        </w:trPr>
        <w:tc>
          <w:tcPr>
            <w:tcW w:w="4410" w:type="dxa"/>
            <w:tcBorders>
              <w:top w:val="single" w:sz="4" w:space="0" w:color="auto"/>
              <w:left w:val="single" w:sz="12" w:space="0" w:color="auto"/>
              <w:bottom w:val="single" w:sz="12" w:space="0" w:color="auto"/>
              <w:right w:val="single" w:sz="4" w:space="0" w:color="auto"/>
            </w:tcBorders>
            <w:noWrap/>
            <w:vAlign w:val="bottom"/>
          </w:tcPr>
          <w:p w:rsidR="00D22850" w:rsidRPr="00C76975" w:rsidRDefault="00D22850" w:rsidP="000C3E0E">
            <w:pPr>
              <w:pStyle w:val="BodyText2"/>
              <w:rPr>
                <w:b/>
              </w:rPr>
            </w:pPr>
            <w:r w:rsidRPr="00C76975">
              <w:rPr>
                <w:b/>
              </w:rPr>
              <w:t>Total</w:t>
            </w:r>
          </w:p>
        </w:tc>
        <w:tc>
          <w:tcPr>
            <w:tcW w:w="1237" w:type="dxa"/>
            <w:tcBorders>
              <w:top w:val="single" w:sz="4" w:space="0" w:color="auto"/>
              <w:left w:val="single" w:sz="4" w:space="0" w:color="auto"/>
              <w:bottom w:val="single" w:sz="12" w:space="0" w:color="auto"/>
              <w:right w:val="single" w:sz="4" w:space="0" w:color="auto"/>
            </w:tcBorders>
            <w:noWrap/>
            <w:vAlign w:val="bottom"/>
          </w:tcPr>
          <w:p w:rsidR="00D22850" w:rsidRPr="00C76975" w:rsidRDefault="00D22850" w:rsidP="000C3E0E">
            <w:pPr>
              <w:pStyle w:val="BodyText2"/>
              <w:rPr>
                <w:b/>
              </w:rPr>
            </w:pPr>
          </w:p>
        </w:tc>
        <w:tc>
          <w:tcPr>
            <w:tcW w:w="1238" w:type="dxa"/>
            <w:tcBorders>
              <w:top w:val="single" w:sz="4" w:space="0" w:color="auto"/>
              <w:left w:val="single" w:sz="4" w:space="0" w:color="auto"/>
              <w:bottom w:val="single" w:sz="12" w:space="0" w:color="auto"/>
              <w:right w:val="single" w:sz="4" w:space="0" w:color="auto"/>
            </w:tcBorders>
            <w:noWrap/>
            <w:vAlign w:val="bottom"/>
          </w:tcPr>
          <w:p w:rsidR="00D22850" w:rsidRPr="00C76975" w:rsidRDefault="00D22850" w:rsidP="000C3E0E">
            <w:pPr>
              <w:pStyle w:val="BodyText2"/>
              <w:rPr>
                <w:b/>
              </w:rPr>
            </w:pPr>
          </w:p>
        </w:tc>
        <w:tc>
          <w:tcPr>
            <w:tcW w:w="1237" w:type="dxa"/>
            <w:tcBorders>
              <w:top w:val="single" w:sz="4" w:space="0" w:color="auto"/>
              <w:left w:val="single" w:sz="4" w:space="0" w:color="auto"/>
              <w:bottom w:val="single" w:sz="12" w:space="0" w:color="auto"/>
              <w:right w:val="single" w:sz="4" w:space="0" w:color="auto"/>
            </w:tcBorders>
            <w:vAlign w:val="bottom"/>
          </w:tcPr>
          <w:p w:rsidR="00D22850" w:rsidRPr="00C76975" w:rsidRDefault="00D22850" w:rsidP="000C3E0E">
            <w:pPr>
              <w:pStyle w:val="BodyText2"/>
              <w:rPr>
                <w:b/>
              </w:rPr>
            </w:pPr>
          </w:p>
        </w:tc>
        <w:tc>
          <w:tcPr>
            <w:tcW w:w="1238" w:type="dxa"/>
            <w:tcBorders>
              <w:top w:val="single" w:sz="4" w:space="0" w:color="auto"/>
              <w:left w:val="single" w:sz="4" w:space="0" w:color="auto"/>
              <w:bottom w:val="single" w:sz="12" w:space="0" w:color="auto"/>
              <w:right w:val="single" w:sz="12" w:space="0" w:color="auto"/>
            </w:tcBorders>
            <w:vAlign w:val="bottom"/>
          </w:tcPr>
          <w:p w:rsidR="00D22850" w:rsidRPr="00C76975" w:rsidRDefault="00D22850" w:rsidP="000C3E0E">
            <w:pPr>
              <w:pStyle w:val="BodyText2"/>
              <w:rPr>
                <w:b/>
              </w:rPr>
            </w:pPr>
          </w:p>
        </w:tc>
      </w:tr>
    </w:tbl>
    <w:p w:rsidR="00D22850" w:rsidRPr="00804E69" w:rsidRDefault="00D22850" w:rsidP="00C76975">
      <w:pPr>
        <w:pStyle w:val="Caption"/>
      </w:pPr>
      <w:bookmarkStart w:id="215" w:name="_Toc141498584"/>
      <w:bookmarkStart w:id="216" w:name="_Toc141498682"/>
      <w:bookmarkStart w:id="217" w:name="_Toc141499316"/>
      <w:bookmarkStart w:id="218" w:name="_Toc260402574"/>
      <w:bookmarkStart w:id="219" w:name="_Toc311714790"/>
      <w:bookmarkStart w:id="220" w:name="_Toc369858195"/>
      <w:r w:rsidRPr="00804E69">
        <w:t>Exhibit 2</w:t>
      </w:r>
      <w:bookmarkStart w:id="221" w:name="_Toc141498585"/>
      <w:bookmarkStart w:id="222" w:name="_Toc141498683"/>
      <w:bookmarkEnd w:id="215"/>
      <w:bookmarkEnd w:id="216"/>
      <w:r w:rsidRPr="00804E69">
        <w:t>8</w:t>
      </w:r>
      <w:r w:rsidR="007F3C21">
        <w:t>:</w:t>
      </w:r>
      <w:r w:rsidRPr="00804E69">
        <w:br/>
        <w:t xml:space="preserve">Timing of Most Recent Rent Reasonableness Determination—New </w:t>
      </w:r>
      <w:bookmarkEnd w:id="221"/>
      <w:bookmarkEnd w:id="222"/>
      <w:r w:rsidRPr="00804E69">
        <w:t xml:space="preserve">Admissions and Annual </w:t>
      </w:r>
      <w:proofErr w:type="spellStart"/>
      <w:r w:rsidRPr="00804E69">
        <w:t>Recertifications</w:t>
      </w:r>
      <w:proofErr w:type="spellEnd"/>
      <w:r w:rsidR="00AA68BB">
        <w:br/>
      </w:r>
      <w:r w:rsidRPr="00804E69">
        <w:t>(</w:t>
      </w:r>
      <w:r w:rsidR="00C3200B">
        <w:t>FY 20</w:t>
      </w:r>
      <w:r w:rsidRPr="00804E69">
        <w:t>1</w:t>
      </w:r>
      <w:r w:rsidR="00B14884">
        <w:t>2</w:t>
      </w:r>
      <w:r w:rsidRPr="00804E69">
        <w:t xml:space="preserve"> and </w:t>
      </w:r>
      <w:r w:rsidR="00C3200B">
        <w:t>FY 20</w:t>
      </w:r>
      <w:r w:rsidRPr="00804E69">
        <w:t>1</w:t>
      </w:r>
      <w:r w:rsidR="00B14884">
        <w:t>3</w:t>
      </w:r>
      <w:r w:rsidRPr="00804E69">
        <w:t>)</w:t>
      </w:r>
      <w:bookmarkEnd w:id="217"/>
      <w:bookmarkEnd w:id="218"/>
      <w:bookmarkEnd w:id="219"/>
      <w:bookmarkEnd w:id="220"/>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4410"/>
        <w:gridCol w:w="1237"/>
        <w:gridCol w:w="1238"/>
        <w:gridCol w:w="1237"/>
        <w:gridCol w:w="1238"/>
      </w:tblGrid>
      <w:tr w:rsidR="00D22850" w:rsidRPr="00C76975" w:rsidTr="00C76975">
        <w:trPr>
          <w:jc w:val="center"/>
        </w:trPr>
        <w:tc>
          <w:tcPr>
            <w:tcW w:w="4410" w:type="dxa"/>
            <w:vMerge w:val="restart"/>
            <w:tcBorders>
              <w:top w:val="single" w:sz="12" w:space="0" w:color="auto"/>
              <w:left w:val="single" w:sz="12" w:space="0" w:color="auto"/>
              <w:bottom w:val="single" w:sz="12" w:space="0" w:color="auto"/>
              <w:right w:val="single" w:sz="4" w:space="0" w:color="auto"/>
            </w:tcBorders>
            <w:noWrap/>
            <w:vAlign w:val="bottom"/>
          </w:tcPr>
          <w:p w:rsidR="00D22850" w:rsidRPr="00C76975" w:rsidRDefault="00D22850" w:rsidP="00C76975">
            <w:pPr>
              <w:pStyle w:val="BodyText2"/>
              <w:jc w:val="center"/>
              <w:rPr>
                <w:b/>
              </w:rPr>
            </w:pPr>
            <w:r w:rsidRPr="00C76975">
              <w:rPr>
                <w:b/>
              </w:rPr>
              <w:t>Determination-Certification Chronology</w:t>
            </w:r>
          </w:p>
        </w:tc>
        <w:tc>
          <w:tcPr>
            <w:tcW w:w="2475" w:type="dxa"/>
            <w:gridSpan w:val="2"/>
            <w:tcBorders>
              <w:top w:val="single" w:sz="12" w:space="0" w:color="auto"/>
              <w:left w:val="single" w:sz="4" w:space="0" w:color="auto"/>
              <w:bottom w:val="single" w:sz="4" w:space="0" w:color="auto"/>
              <w:right w:val="single" w:sz="4" w:space="0" w:color="auto"/>
            </w:tcBorders>
            <w:vAlign w:val="bottom"/>
          </w:tcPr>
          <w:p w:rsidR="00D22850" w:rsidRPr="00C76975" w:rsidRDefault="00C3200B" w:rsidP="00C76975">
            <w:pPr>
              <w:pStyle w:val="BodyText2"/>
              <w:jc w:val="center"/>
              <w:rPr>
                <w:b/>
              </w:rPr>
            </w:pPr>
            <w:r w:rsidRPr="00C76975">
              <w:rPr>
                <w:b/>
              </w:rPr>
              <w:t>FY 20</w:t>
            </w:r>
            <w:r w:rsidR="00D22850" w:rsidRPr="00C76975">
              <w:rPr>
                <w:b/>
              </w:rPr>
              <w:t>1</w:t>
            </w:r>
            <w:r w:rsidR="00B14884">
              <w:rPr>
                <w:b/>
              </w:rPr>
              <w:t>2</w:t>
            </w:r>
          </w:p>
        </w:tc>
        <w:tc>
          <w:tcPr>
            <w:tcW w:w="2475" w:type="dxa"/>
            <w:gridSpan w:val="2"/>
            <w:tcBorders>
              <w:top w:val="single" w:sz="12" w:space="0" w:color="auto"/>
              <w:left w:val="single" w:sz="4" w:space="0" w:color="auto"/>
              <w:bottom w:val="single" w:sz="4" w:space="0" w:color="auto"/>
              <w:right w:val="single" w:sz="12" w:space="0" w:color="auto"/>
            </w:tcBorders>
            <w:noWrap/>
            <w:vAlign w:val="bottom"/>
          </w:tcPr>
          <w:p w:rsidR="00D22850" w:rsidRPr="00C76975" w:rsidRDefault="00C3200B" w:rsidP="00C76975">
            <w:pPr>
              <w:pStyle w:val="BodyText2"/>
              <w:jc w:val="center"/>
              <w:rPr>
                <w:b/>
              </w:rPr>
            </w:pPr>
            <w:r w:rsidRPr="00C76975">
              <w:rPr>
                <w:b/>
              </w:rPr>
              <w:t>FY 20</w:t>
            </w:r>
            <w:r w:rsidR="00D22850" w:rsidRPr="00C76975">
              <w:rPr>
                <w:b/>
              </w:rPr>
              <w:t>1</w:t>
            </w:r>
            <w:r w:rsidR="00B14884">
              <w:rPr>
                <w:b/>
              </w:rPr>
              <w:t>3</w:t>
            </w:r>
          </w:p>
        </w:tc>
      </w:tr>
      <w:tr w:rsidR="00D22850" w:rsidRPr="00C76975" w:rsidTr="00C76975">
        <w:trPr>
          <w:jc w:val="center"/>
        </w:trPr>
        <w:tc>
          <w:tcPr>
            <w:tcW w:w="4410" w:type="dxa"/>
            <w:vMerge/>
            <w:tcBorders>
              <w:top w:val="single" w:sz="4" w:space="0" w:color="auto"/>
              <w:left w:val="single" w:sz="12" w:space="0" w:color="auto"/>
              <w:bottom w:val="single" w:sz="12" w:space="0" w:color="auto"/>
              <w:right w:val="single" w:sz="4" w:space="0" w:color="auto"/>
            </w:tcBorders>
            <w:noWrap/>
            <w:vAlign w:val="bottom"/>
          </w:tcPr>
          <w:p w:rsidR="00D22850" w:rsidRPr="00C76975" w:rsidRDefault="00D22850" w:rsidP="00C76975">
            <w:pPr>
              <w:pStyle w:val="BodyText2"/>
              <w:jc w:val="center"/>
              <w:rPr>
                <w:b/>
              </w:rPr>
            </w:pPr>
          </w:p>
        </w:tc>
        <w:tc>
          <w:tcPr>
            <w:tcW w:w="1237" w:type="dxa"/>
            <w:tcBorders>
              <w:top w:val="single" w:sz="4" w:space="0" w:color="auto"/>
              <w:left w:val="single" w:sz="4" w:space="0" w:color="auto"/>
              <w:bottom w:val="single" w:sz="12" w:space="0" w:color="auto"/>
              <w:right w:val="single" w:sz="4" w:space="0" w:color="auto"/>
            </w:tcBorders>
            <w:vAlign w:val="bottom"/>
          </w:tcPr>
          <w:p w:rsidR="00D22850" w:rsidRPr="00C76975" w:rsidRDefault="00D22850" w:rsidP="00C76975">
            <w:pPr>
              <w:pStyle w:val="BodyText2"/>
              <w:jc w:val="center"/>
              <w:rPr>
                <w:b/>
              </w:rPr>
            </w:pPr>
            <w:r w:rsidRPr="00C76975">
              <w:rPr>
                <w:b/>
              </w:rPr>
              <w:t>Units in 1000s</w:t>
            </w:r>
          </w:p>
        </w:tc>
        <w:tc>
          <w:tcPr>
            <w:tcW w:w="1238" w:type="dxa"/>
            <w:tcBorders>
              <w:top w:val="single" w:sz="4" w:space="0" w:color="auto"/>
              <w:left w:val="single" w:sz="4" w:space="0" w:color="auto"/>
              <w:bottom w:val="single" w:sz="12" w:space="0" w:color="auto"/>
              <w:right w:val="single" w:sz="4" w:space="0" w:color="auto"/>
            </w:tcBorders>
            <w:vAlign w:val="bottom"/>
          </w:tcPr>
          <w:p w:rsidR="00D22850" w:rsidRPr="00C76975" w:rsidRDefault="00D22850" w:rsidP="00C76975">
            <w:pPr>
              <w:pStyle w:val="BodyText2"/>
              <w:jc w:val="center"/>
              <w:rPr>
                <w:b/>
              </w:rPr>
            </w:pPr>
            <w:r w:rsidRPr="00C76975">
              <w:rPr>
                <w:b/>
              </w:rPr>
              <w:t>Percent</w:t>
            </w:r>
          </w:p>
        </w:tc>
        <w:tc>
          <w:tcPr>
            <w:tcW w:w="1237" w:type="dxa"/>
            <w:tcBorders>
              <w:top w:val="single" w:sz="4" w:space="0" w:color="auto"/>
              <w:left w:val="single" w:sz="4" w:space="0" w:color="auto"/>
              <w:bottom w:val="single" w:sz="12" w:space="0" w:color="auto"/>
              <w:right w:val="single" w:sz="4" w:space="0" w:color="auto"/>
            </w:tcBorders>
            <w:noWrap/>
            <w:vAlign w:val="bottom"/>
          </w:tcPr>
          <w:p w:rsidR="00D22850" w:rsidRPr="00C76975" w:rsidRDefault="00D22850" w:rsidP="00C76975">
            <w:pPr>
              <w:pStyle w:val="BodyText2"/>
              <w:jc w:val="center"/>
              <w:rPr>
                <w:b/>
              </w:rPr>
            </w:pPr>
            <w:r w:rsidRPr="00C76975">
              <w:rPr>
                <w:b/>
              </w:rPr>
              <w:t>Units in 1000s</w:t>
            </w:r>
          </w:p>
        </w:tc>
        <w:tc>
          <w:tcPr>
            <w:tcW w:w="1238" w:type="dxa"/>
            <w:tcBorders>
              <w:top w:val="single" w:sz="4" w:space="0" w:color="auto"/>
              <w:left w:val="single" w:sz="4" w:space="0" w:color="auto"/>
              <w:bottom w:val="single" w:sz="12" w:space="0" w:color="auto"/>
              <w:right w:val="single" w:sz="12" w:space="0" w:color="auto"/>
            </w:tcBorders>
            <w:noWrap/>
            <w:vAlign w:val="bottom"/>
          </w:tcPr>
          <w:p w:rsidR="00D22850" w:rsidRPr="00C76975" w:rsidRDefault="00D22850" w:rsidP="00C76975">
            <w:pPr>
              <w:pStyle w:val="BodyText2"/>
              <w:jc w:val="center"/>
              <w:rPr>
                <w:b/>
              </w:rPr>
            </w:pPr>
            <w:r w:rsidRPr="00C76975">
              <w:rPr>
                <w:b/>
              </w:rPr>
              <w:t>Percent</w:t>
            </w:r>
          </w:p>
        </w:tc>
      </w:tr>
      <w:tr w:rsidR="00D22850" w:rsidRPr="00804E69" w:rsidTr="00C76975">
        <w:trPr>
          <w:jc w:val="center"/>
        </w:trPr>
        <w:tc>
          <w:tcPr>
            <w:tcW w:w="4410" w:type="dxa"/>
            <w:tcBorders>
              <w:top w:val="single" w:sz="12" w:space="0" w:color="auto"/>
              <w:left w:val="single" w:sz="12" w:space="0" w:color="auto"/>
              <w:bottom w:val="single" w:sz="4" w:space="0" w:color="auto"/>
              <w:right w:val="single" w:sz="4" w:space="0" w:color="auto"/>
            </w:tcBorders>
            <w:noWrap/>
            <w:vAlign w:val="bottom"/>
          </w:tcPr>
          <w:p w:rsidR="00D22850" w:rsidRPr="00804E69" w:rsidRDefault="00D22850" w:rsidP="000C3E0E">
            <w:pPr>
              <w:pStyle w:val="BodyText2"/>
            </w:pPr>
            <w:r w:rsidRPr="00804E69">
              <w:t>More than 4 months before lease date</w:t>
            </w:r>
          </w:p>
        </w:tc>
        <w:tc>
          <w:tcPr>
            <w:tcW w:w="1237" w:type="dxa"/>
            <w:tcBorders>
              <w:top w:val="single" w:sz="12" w:space="0" w:color="auto"/>
              <w:left w:val="single" w:sz="4" w:space="0" w:color="auto"/>
              <w:bottom w:val="single" w:sz="4" w:space="0" w:color="auto"/>
              <w:right w:val="single" w:sz="4" w:space="0" w:color="auto"/>
            </w:tcBorders>
            <w:tcMar>
              <w:left w:w="115" w:type="dxa"/>
              <w:right w:w="144" w:type="dxa"/>
            </w:tcMar>
            <w:vAlign w:val="bottom"/>
          </w:tcPr>
          <w:p w:rsidR="00D22850" w:rsidRPr="00804E69" w:rsidRDefault="00D22850" w:rsidP="000C3E0E">
            <w:pPr>
              <w:pStyle w:val="BodyText2"/>
            </w:pPr>
          </w:p>
        </w:tc>
        <w:tc>
          <w:tcPr>
            <w:tcW w:w="1238" w:type="dxa"/>
            <w:tcBorders>
              <w:top w:val="single" w:sz="12" w:space="0" w:color="auto"/>
              <w:left w:val="single" w:sz="4" w:space="0" w:color="auto"/>
              <w:bottom w:val="single" w:sz="4" w:space="0" w:color="auto"/>
              <w:right w:val="single" w:sz="4" w:space="0" w:color="auto"/>
            </w:tcBorders>
            <w:tcMar>
              <w:left w:w="115" w:type="dxa"/>
              <w:right w:w="144" w:type="dxa"/>
            </w:tcMar>
            <w:vAlign w:val="bottom"/>
          </w:tcPr>
          <w:p w:rsidR="00D22850" w:rsidRPr="00804E69" w:rsidRDefault="00D22850" w:rsidP="000C3E0E">
            <w:pPr>
              <w:pStyle w:val="BodyText2"/>
            </w:pPr>
          </w:p>
        </w:tc>
        <w:tc>
          <w:tcPr>
            <w:tcW w:w="1237" w:type="dxa"/>
            <w:tcBorders>
              <w:top w:val="single" w:sz="12" w:space="0" w:color="auto"/>
              <w:left w:val="single" w:sz="4" w:space="0" w:color="auto"/>
              <w:bottom w:val="single" w:sz="4" w:space="0" w:color="auto"/>
              <w:right w:val="single" w:sz="4" w:space="0" w:color="auto"/>
            </w:tcBorders>
            <w:noWrap/>
            <w:tcMar>
              <w:left w:w="115" w:type="dxa"/>
              <w:right w:w="144" w:type="dxa"/>
            </w:tcMar>
            <w:vAlign w:val="bottom"/>
          </w:tcPr>
          <w:p w:rsidR="00D22850" w:rsidRPr="00804E69" w:rsidRDefault="00D22850" w:rsidP="000C3E0E">
            <w:pPr>
              <w:pStyle w:val="BodyText2"/>
            </w:pPr>
          </w:p>
        </w:tc>
        <w:tc>
          <w:tcPr>
            <w:tcW w:w="1238" w:type="dxa"/>
            <w:tcBorders>
              <w:top w:val="single" w:sz="12" w:space="0" w:color="auto"/>
              <w:left w:val="single" w:sz="4" w:space="0" w:color="auto"/>
              <w:bottom w:val="single" w:sz="4" w:space="0" w:color="auto"/>
              <w:right w:val="single" w:sz="12" w:space="0" w:color="auto"/>
            </w:tcBorders>
            <w:noWrap/>
            <w:tcMar>
              <w:left w:w="115" w:type="dxa"/>
              <w:right w:w="144" w:type="dxa"/>
            </w:tcMar>
            <w:vAlign w:val="bottom"/>
          </w:tcPr>
          <w:p w:rsidR="00D22850" w:rsidRPr="00804E69" w:rsidRDefault="00D22850" w:rsidP="000C3E0E">
            <w:pPr>
              <w:pStyle w:val="BodyText2"/>
            </w:pPr>
          </w:p>
        </w:tc>
      </w:tr>
      <w:tr w:rsidR="00D22850" w:rsidRPr="00804E69" w:rsidTr="00C76975">
        <w:trPr>
          <w:jc w:val="center"/>
        </w:trPr>
        <w:tc>
          <w:tcPr>
            <w:tcW w:w="4410" w:type="dxa"/>
            <w:tcBorders>
              <w:top w:val="single" w:sz="4" w:space="0" w:color="auto"/>
              <w:left w:val="single" w:sz="12" w:space="0" w:color="auto"/>
              <w:bottom w:val="single" w:sz="4" w:space="0" w:color="auto"/>
              <w:right w:val="single" w:sz="4" w:space="0" w:color="auto"/>
            </w:tcBorders>
            <w:noWrap/>
            <w:vAlign w:val="bottom"/>
          </w:tcPr>
          <w:p w:rsidR="00D22850" w:rsidRPr="00804E69" w:rsidRDefault="00D22850" w:rsidP="000C3E0E">
            <w:pPr>
              <w:pStyle w:val="BodyText2"/>
            </w:pPr>
            <w:r w:rsidRPr="00804E69">
              <w:t>Up to 4 months before lease date</w:t>
            </w:r>
          </w:p>
        </w:tc>
        <w:tc>
          <w:tcPr>
            <w:tcW w:w="1237" w:type="dxa"/>
            <w:tcBorders>
              <w:top w:val="single" w:sz="4" w:space="0" w:color="auto"/>
              <w:left w:val="single" w:sz="4" w:space="0" w:color="auto"/>
              <w:bottom w:val="single" w:sz="4" w:space="0" w:color="auto"/>
              <w:right w:val="single" w:sz="4" w:space="0" w:color="auto"/>
            </w:tcBorders>
            <w:tcMar>
              <w:left w:w="115" w:type="dxa"/>
              <w:right w:w="144" w:type="dxa"/>
            </w:tcMar>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4" w:space="0" w:color="auto"/>
            </w:tcBorders>
            <w:tcMar>
              <w:left w:w="115" w:type="dxa"/>
              <w:right w:w="144" w:type="dxa"/>
            </w:tcMar>
            <w:vAlign w:val="bottom"/>
          </w:tcPr>
          <w:p w:rsidR="00D22850" w:rsidRPr="00804E69" w:rsidRDefault="00D22850" w:rsidP="000C3E0E">
            <w:pPr>
              <w:pStyle w:val="BodyText2"/>
            </w:pPr>
          </w:p>
        </w:tc>
        <w:tc>
          <w:tcPr>
            <w:tcW w:w="1237" w:type="dxa"/>
            <w:tcBorders>
              <w:top w:val="single" w:sz="4" w:space="0" w:color="auto"/>
              <w:left w:val="single" w:sz="4" w:space="0" w:color="auto"/>
              <w:bottom w:val="single" w:sz="4" w:space="0" w:color="auto"/>
              <w:right w:val="single" w:sz="4" w:space="0" w:color="auto"/>
            </w:tcBorders>
            <w:noWrap/>
            <w:tcMar>
              <w:left w:w="115" w:type="dxa"/>
              <w:right w:w="144" w:type="dxa"/>
            </w:tcMar>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12" w:space="0" w:color="auto"/>
            </w:tcBorders>
            <w:noWrap/>
            <w:tcMar>
              <w:left w:w="115" w:type="dxa"/>
              <w:right w:w="144" w:type="dxa"/>
            </w:tcMar>
            <w:vAlign w:val="bottom"/>
          </w:tcPr>
          <w:p w:rsidR="00D22850" w:rsidRPr="00804E69" w:rsidRDefault="00D22850" w:rsidP="000C3E0E">
            <w:pPr>
              <w:pStyle w:val="BodyText2"/>
            </w:pPr>
          </w:p>
        </w:tc>
      </w:tr>
      <w:tr w:rsidR="00D22850" w:rsidRPr="00804E69" w:rsidTr="00C76975">
        <w:trPr>
          <w:jc w:val="center"/>
        </w:trPr>
        <w:tc>
          <w:tcPr>
            <w:tcW w:w="4410" w:type="dxa"/>
            <w:tcBorders>
              <w:top w:val="single" w:sz="4" w:space="0" w:color="auto"/>
              <w:left w:val="single" w:sz="12" w:space="0" w:color="auto"/>
              <w:bottom w:val="single" w:sz="4" w:space="0" w:color="auto"/>
              <w:right w:val="single" w:sz="4" w:space="0" w:color="auto"/>
            </w:tcBorders>
            <w:noWrap/>
            <w:vAlign w:val="bottom"/>
          </w:tcPr>
          <w:p w:rsidR="00D22850" w:rsidRPr="00804E69" w:rsidRDefault="00D22850" w:rsidP="000C3E0E">
            <w:pPr>
              <w:pStyle w:val="BodyText2"/>
            </w:pPr>
            <w:r w:rsidRPr="00804E69">
              <w:t>After lease date—up to 2 months</w:t>
            </w:r>
          </w:p>
        </w:tc>
        <w:tc>
          <w:tcPr>
            <w:tcW w:w="1237" w:type="dxa"/>
            <w:tcBorders>
              <w:top w:val="single" w:sz="4" w:space="0" w:color="auto"/>
              <w:left w:val="single" w:sz="4" w:space="0" w:color="auto"/>
              <w:bottom w:val="single" w:sz="4" w:space="0" w:color="auto"/>
              <w:right w:val="single" w:sz="4" w:space="0" w:color="auto"/>
            </w:tcBorders>
            <w:tcMar>
              <w:left w:w="115" w:type="dxa"/>
              <w:right w:w="144" w:type="dxa"/>
            </w:tcMar>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4" w:space="0" w:color="auto"/>
            </w:tcBorders>
            <w:tcMar>
              <w:left w:w="115" w:type="dxa"/>
              <w:right w:w="144" w:type="dxa"/>
            </w:tcMar>
            <w:vAlign w:val="bottom"/>
          </w:tcPr>
          <w:p w:rsidR="00D22850" w:rsidRPr="00804E69" w:rsidRDefault="00D22850" w:rsidP="000C3E0E">
            <w:pPr>
              <w:pStyle w:val="BodyText2"/>
            </w:pPr>
          </w:p>
        </w:tc>
        <w:tc>
          <w:tcPr>
            <w:tcW w:w="1237" w:type="dxa"/>
            <w:tcBorders>
              <w:top w:val="single" w:sz="4" w:space="0" w:color="auto"/>
              <w:left w:val="single" w:sz="4" w:space="0" w:color="auto"/>
              <w:bottom w:val="single" w:sz="4" w:space="0" w:color="auto"/>
              <w:right w:val="single" w:sz="4" w:space="0" w:color="auto"/>
            </w:tcBorders>
            <w:noWrap/>
            <w:tcMar>
              <w:left w:w="115" w:type="dxa"/>
              <w:right w:w="144" w:type="dxa"/>
            </w:tcMar>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12" w:space="0" w:color="auto"/>
            </w:tcBorders>
            <w:noWrap/>
            <w:tcMar>
              <w:left w:w="115" w:type="dxa"/>
              <w:right w:w="144" w:type="dxa"/>
            </w:tcMar>
            <w:vAlign w:val="bottom"/>
          </w:tcPr>
          <w:p w:rsidR="00D22850" w:rsidRPr="00804E69" w:rsidRDefault="00D22850" w:rsidP="000C3E0E">
            <w:pPr>
              <w:pStyle w:val="BodyText2"/>
            </w:pPr>
          </w:p>
        </w:tc>
      </w:tr>
      <w:tr w:rsidR="00D22850" w:rsidRPr="00804E69" w:rsidTr="00C76975">
        <w:trPr>
          <w:jc w:val="center"/>
        </w:trPr>
        <w:tc>
          <w:tcPr>
            <w:tcW w:w="4410" w:type="dxa"/>
            <w:tcBorders>
              <w:top w:val="single" w:sz="4" w:space="0" w:color="auto"/>
              <w:left w:val="single" w:sz="12" w:space="0" w:color="auto"/>
              <w:bottom w:val="single" w:sz="4" w:space="0" w:color="auto"/>
              <w:right w:val="single" w:sz="4" w:space="0" w:color="auto"/>
            </w:tcBorders>
            <w:noWrap/>
            <w:vAlign w:val="bottom"/>
          </w:tcPr>
          <w:p w:rsidR="00D22850" w:rsidRPr="00804E69" w:rsidRDefault="00D22850" w:rsidP="000C3E0E">
            <w:pPr>
              <w:pStyle w:val="BodyText2"/>
            </w:pPr>
            <w:r w:rsidRPr="00804E69">
              <w:t>After lease date—greater than 2 months</w:t>
            </w:r>
          </w:p>
        </w:tc>
        <w:tc>
          <w:tcPr>
            <w:tcW w:w="1237" w:type="dxa"/>
            <w:tcBorders>
              <w:top w:val="single" w:sz="4" w:space="0" w:color="auto"/>
              <w:left w:val="single" w:sz="4" w:space="0" w:color="auto"/>
              <w:bottom w:val="single" w:sz="4" w:space="0" w:color="auto"/>
              <w:right w:val="single" w:sz="4" w:space="0" w:color="auto"/>
            </w:tcBorders>
            <w:tcMar>
              <w:left w:w="115" w:type="dxa"/>
              <w:right w:w="144" w:type="dxa"/>
            </w:tcMar>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4" w:space="0" w:color="auto"/>
            </w:tcBorders>
            <w:tcMar>
              <w:left w:w="115" w:type="dxa"/>
              <w:right w:w="144" w:type="dxa"/>
            </w:tcMar>
            <w:vAlign w:val="bottom"/>
          </w:tcPr>
          <w:p w:rsidR="00D22850" w:rsidRPr="00804E69" w:rsidRDefault="00D22850" w:rsidP="000C3E0E">
            <w:pPr>
              <w:pStyle w:val="BodyText2"/>
            </w:pPr>
          </w:p>
        </w:tc>
        <w:tc>
          <w:tcPr>
            <w:tcW w:w="1237" w:type="dxa"/>
            <w:tcBorders>
              <w:top w:val="single" w:sz="4" w:space="0" w:color="auto"/>
              <w:left w:val="single" w:sz="4" w:space="0" w:color="auto"/>
              <w:bottom w:val="single" w:sz="4" w:space="0" w:color="auto"/>
              <w:right w:val="single" w:sz="4" w:space="0" w:color="auto"/>
            </w:tcBorders>
            <w:noWrap/>
            <w:tcMar>
              <w:left w:w="115" w:type="dxa"/>
              <w:right w:w="144" w:type="dxa"/>
            </w:tcMar>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12" w:space="0" w:color="auto"/>
            </w:tcBorders>
            <w:noWrap/>
            <w:tcMar>
              <w:left w:w="115" w:type="dxa"/>
              <w:right w:w="144" w:type="dxa"/>
            </w:tcMar>
            <w:vAlign w:val="bottom"/>
          </w:tcPr>
          <w:p w:rsidR="00D22850" w:rsidRPr="00804E69" w:rsidRDefault="00D22850" w:rsidP="000C3E0E">
            <w:pPr>
              <w:pStyle w:val="BodyText2"/>
            </w:pPr>
          </w:p>
        </w:tc>
      </w:tr>
      <w:tr w:rsidR="00D22850" w:rsidRPr="00804E69" w:rsidTr="00C76975">
        <w:trPr>
          <w:jc w:val="center"/>
        </w:trPr>
        <w:tc>
          <w:tcPr>
            <w:tcW w:w="4410" w:type="dxa"/>
            <w:tcBorders>
              <w:top w:val="single" w:sz="4" w:space="0" w:color="auto"/>
              <w:left w:val="single" w:sz="12" w:space="0" w:color="auto"/>
              <w:bottom w:val="single" w:sz="4" w:space="0" w:color="auto"/>
              <w:right w:val="single" w:sz="4" w:space="0" w:color="auto"/>
            </w:tcBorders>
            <w:noWrap/>
            <w:vAlign w:val="bottom"/>
          </w:tcPr>
          <w:p w:rsidR="00D22850" w:rsidRPr="00804E69" w:rsidRDefault="00D22850" w:rsidP="000C3E0E">
            <w:pPr>
              <w:pStyle w:val="BodyText2"/>
            </w:pPr>
            <w:r w:rsidRPr="00804E69">
              <w:t>Date missing</w:t>
            </w:r>
          </w:p>
        </w:tc>
        <w:tc>
          <w:tcPr>
            <w:tcW w:w="1237" w:type="dxa"/>
            <w:tcBorders>
              <w:top w:val="single" w:sz="4" w:space="0" w:color="auto"/>
              <w:left w:val="single" w:sz="4" w:space="0" w:color="auto"/>
              <w:bottom w:val="single" w:sz="4" w:space="0" w:color="auto"/>
              <w:right w:val="single" w:sz="4" w:space="0" w:color="auto"/>
            </w:tcBorders>
            <w:tcMar>
              <w:left w:w="115" w:type="dxa"/>
              <w:right w:w="144" w:type="dxa"/>
            </w:tcMar>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4" w:space="0" w:color="auto"/>
            </w:tcBorders>
            <w:tcMar>
              <w:left w:w="115" w:type="dxa"/>
              <w:right w:w="144" w:type="dxa"/>
            </w:tcMar>
            <w:vAlign w:val="bottom"/>
          </w:tcPr>
          <w:p w:rsidR="00D22850" w:rsidRPr="00804E69" w:rsidRDefault="00D22850" w:rsidP="000C3E0E">
            <w:pPr>
              <w:pStyle w:val="BodyText2"/>
            </w:pPr>
          </w:p>
        </w:tc>
        <w:tc>
          <w:tcPr>
            <w:tcW w:w="1237" w:type="dxa"/>
            <w:tcBorders>
              <w:top w:val="single" w:sz="4" w:space="0" w:color="auto"/>
              <w:left w:val="single" w:sz="4" w:space="0" w:color="auto"/>
              <w:bottom w:val="single" w:sz="4" w:space="0" w:color="auto"/>
              <w:right w:val="single" w:sz="4" w:space="0" w:color="auto"/>
            </w:tcBorders>
            <w:noWrap/>
            <w:tcMar>
              <w:left w:w="115" w:type="dxa"/>
              <w:right w:w="144" w:type="dxa"/>
            </w:tcMar>
            <w:vAlign w:val="bottom"/>
          </w:tcPr>
          <w:p w:rsidR="00D22850" w:rsidRPr="00804E69" w:rsidRDefault="00D22850" w:rsidP="000C3E0E">
            <w:pPr>
              <w:pStyle w:val="BodyText2"/>
            </w:pPr>
          </w:p>
        </w:tc>
        <w:tc>
          <w:tcPr>
            <w:tcW w:w="1238" w:type="dxa"/>
            <w:tcBorders>
              <w:top w:val="single" w:sz="4" w:space="0" w:color="auto"/>
              <w:left w:val="single" w:sz="4" w:space="0" w:color="auto"/>
              <w:bottom w:val="single" w:sz="4" w:space="0" w:color="auto"/>
              <w:right w:val="single" w:sz="12" w:space="0" w:color="auto"/>
            </w:tcBorders>
            <w:noWrap/>
            <w:tcMar>
              <w:left w:w="115" w:type="dxa"/>
              <w:right w:w="144" w:type="dxa"/>
            </w:tcMar>
            <w:vAlign w:val="bottom"/>
          </w:tcPr>
          <w:p w:rsidR="00D22850" w:rsidRPr="00804E69" w:rsidRDefault="00D22850" w:rsidP="000C3E0E">
            <w:pPr>
              <w:pStyle w:val="BodyText2"/>
            </w:pPr>
          </w:p>
        </w:tc>
      </w:tr>
      <w:tr w:rsidR="00D22850" w:rsidRPr="00C76975" w:rsidTr="00C76975">
        <w:trPr>
          <w:jc w:val="center"/>
        </w:trPr>
        <w:tc>
          <w:tcPr>
            <w:tcW w:w="4410" w:type="dxa"/>
            <w:tcBorders>
              <w:top w:val="single" w:sz="4" w:space="0" w:color="auto"/>
              <w:left w:val="single" w:sz="12" w:space="0" w:color="auto"/>
              <w:bottom w:val="single" w:sz="12" w:space="0" w:color="auto"/>
              <w:right w:val="single" w:sz="4" w:space="0" w:color="auto"/>
            </w:tcBorders>
            <w:noWrap/>
            <w:vAlign w:val="bottom"/>
          </w:tcPr>
          <w:p w:rsidR="00D22850" w:rsidRPr="00C76975" w:rsidRDefault="00D22850" w:rsidP="000C3E0E">
            <w:pPr>
              <w:pStyle w:val="BodyText2"/>
              <w:rPr>
                <w:b/>
              </w:rPr>
            </w:pPr>
            <w:r w:rsidRPr="00C76975">
              <w:rPr>
                <w:b/>
              </w:rPr>
              <w:t>Total</w:t>
            </w:r>
          </w:p>
        </w:tc>
        <w:tc>
          <w:tcPr>
            <w:tcW w:w="1237" w:type="dxa"/>
            <w:tcBorders>
              <w:top w:val="single" w:sz="4" w:space="0" w:color="auto"/>
              <w:left w:val="single" w:sz="4" w:space="0" w:color="auto"/>
              <w:bottom w:val="single" w:sz="12" w:space="0" w:color="auto"/>
              <w:right w:val="single" w:sz="4" w:space="0" w:color="auto"/>
            </w:tcBorders>
            <w:tcMar>
              <w:left w:w="115" w:type="dxa"/>
              <w:right w:w="144" w:type="dxa"/>
            </w:tcMar>
            <w:vAlign w:val="bottom"/>
          </w:tcPr>
          <w:p w:rsidR="00D22850" w:rsidRPr="00C76975" w:rsidRDefault="00D22850" w:rsidP="000C3E0E">
            <w:pPr>
              <w:pStyle w:val="BodyText2"/>
              <w:rPr>
                <w:b/>
              </w:rPr>
            </w:pPr>
          </w:p>
        </w:tc>
        <w:tc>
          <w:tcPr>
            <w:tcW w:w="1238" w:type="dxa"/>
            <w:tcBorders>
              <w:top w:val="single" w:sz="4" w:space="0" w:color="auto"/>
              <w:left w:val="single" w:sz="4" w:space="0" w:color="auto"/>
              <w:bottom w:val="single" w:sz="12" w:space="0" w:color="auto"/>
              <w:right w:val="single" w:sz="4" w:space="0" w:color="auto"/>
            </w:tcBorders>
            <w:tcMar>
              <w:left w:w="115" w:type="dxa"/>
              <w:right w:w="144" w:type="dxa"/>
            </w:tcMar>
            <w:vAlign w:val="bottom"/>
          </w:tcPr>
          <w:p w:rsidR="00D22850" w:rsidRPr="00C76975" w:rsidRDefault="00D22850" w:rsidP="000C3E0E">
            <w:pPr>
              <w:pStyle w:val="BodyText2"/>
              <w:rPr>
                <w:b/>
              </w:rPr>
            </w:pPr>
          </w:p>
        </w:tc>
        <w:tc>
          <w:tcPr>
            <w:tcW w:w="1237" w:type="dxa"/>
            <w:tcBorders>
              <w:top w:val="single" w:sz="4" w:space="0" w:color="auto"/>
              <w:left w:val="single" w:sz="4" w:space="0" w:color="auto"/>
              <w:bottom w:val="single" w:sz="12" w:space="0" w:color="auto"/>
              <w:right w:val="single" w:sz="4" w:space="0" w:color="auto"/>
            </w:tcBorders>
            <w:noWrap/>
            <w:tcMar>
              <w:left w:w="115" w:type="dxa"/>
              <w:right w:w="144" w:type="dxa"/>
            </w:tcMar>
            <w:vAlign w:val="bottom"/>
          </w:tcPr>
          <w:p w:rsidR="00D22850" w:rsidRPr="00C76975" w:rsidRDefault="00D22850" w:rsidP="000C3E0E">
            <w:pPr>
              <w:pStyle w:val="BodyText2"/>
              <w:rPr>
                <w:b/>
              </w:rPr>
            </w:pPr>
          </w:p>
        </w:tc>
        <w:tc>
          <w:tcPr>
            <w:tcW w:w="1238" w:type="dxa"/>
            <w:tcBorders>
              <w:top w:val="single" w:sz="4" w:space="0" w:color="auto"/>
              <w:left w:val="single" w:sz="4" w:space="0" w:color="auto"/>
              <w:bottom w:val="single" w:sz="12" w:space="0" w:color="auto"/>
              <w:right w:val="single" w:sz="12" w:space="0" w:color="auto"/>
            </w:tcBorders>
            <w:noWrap/>
            <w:tcMar>
              <w:left w:w="115" w:type="dxa"/>
              <w:right w:w="144" w:type="dxa"/>
            </w:tcMar>
            <w:vAlign w:val="bottom"/>
          </w:tcPr>
          <w:p w:rsidR="00D22850" w:rsidRPr="00C76975" w:rsidRDefault="00D22850" w:rsidP="000C3E0E">
            <w:pPr>
              <w:pStyle w:val="BodyText2"/>
              <w:rPr>
                <w:b/>
              </w:rPr>
            </w:pPr>
          </w:p>
        </w:tc>
      </w:tr>
    </w:tbl>
    <w:p w:rsidR="00D22850" w:rsidRPr="00804E69" w:rsidRDefault="00D22850" w:rsidP="00C76975">
      <w:pPr>
        <w:pStyle w:val="Heading25"/>
      </w:pPr>
      <w:bookmarkStart w:id="223" w:name="_Toc141498444"/>
      <w:bookmarkStart w:id="224" w:name="_Toc141498590"/>
      <w:bookmarkStart w:id="225" w:name="_Toc141498688"/>
      <w:bookmarkStart w:id="226" w:name="_Toc311714791"/>
      <w:bookmarkStart w:id="227" w:name="_Toc369858196"/>
      <w:r w:rsidRPr="00804E69">
        <w:lastRenderedPageBreak/>
        <w:t>Payment Standards Analysis</w:t>
      </w:r>
      <w:bookmarkEnd w:id="223"/>
      <w:bookmarkEnd w:id="224"/>
      <w:bookmarkEnd w:id="225"/>
      <w:bookmarkEnd w:id="226"/>
      <w:bookmarkEnd w:id="227"/>
    </w:p>
    <w:p w:rsidR="00D22850" w:rsidRPr="00F02790" w:rsidRDefault="00D22850" w:rsidP="00C76975">
      <w:pPr>
        <w:pStyle w:val="BodyText"/>
        <w:keepNext/>
        <w:keepLines/>
        <w:rPr>
          <w:spacing w:val="-2"/>
        </w:rPr>
      </w:pPr>
      <w:r w:rsidRPr="00F02790">
        <w:rPr>
          <w:spacing w:val="-2"/>
        </w:rPr>
        <w:t xml:space="preserve">HUD will supply the published Fair Market Rents (FMR) to ICF. This information will be compared to payment standard data from the </w:t>
      </w:r>
      <w:r w:rsidR="00B14884">
        <w:rPr>
          <w:spacing w:val="-2"/>
        </w:rPr>
        <w:t>Form HUD-</w:t>
      </w:r>
      <w:r w:rsidRPr="00F02790">
        <w:rPr>
          <w:spacing w:val="-2"/>
        </w:rPr>
        <w:t>50058, which will be captured during the data collection process. As Exhibit 29 indicates, payment standard discrepancies will be tabulated by reason for the discrepancy. Household rents outside of the 90–110 percent band of the FMR will be appropriately flagged. The comparison of FMRs and payment standard data will result in a table that summarizes the number and percent of households below, in, and above the 90–110 percent band. Exhibit 30 displays this. Exhibit 31 shows the breakdown of why households in Exhibit 30 fell outside 90 to 110 percent of the Fair Market Rent.</w:t>
      </w:r>
    </w:p>
    <w:p w:rsidR="00D22850" w:rsidRPr="00804E69" w:rsidRDefault="00D22850" w:rsidP="00C76975">
      <w:pPr>
        <w:pStyle w:val="Caption"/>
      </w:pPr>
      <w:bookmarkStart w:id="228" w:name="_Toc260402577"/>
      <w:bookmarkStart w:id="229" w:name="_Toc311714792"/>
      <w:bookmarkStart w:id="230" w:name="_Toc369858197"/>
      <w:bookmarkStart w:id="231" w:name="_Toc141498591"/>
      <w:bookmarkStart w:id="232" w:name="_Toc141498689"/>
      <w:bookmarkStart w:id="233" w:name="_Toc141499319"/>
      <w:r w:rsidRPr="00804E69">
        <w:t>Exhibit 29</w:t>
      </w:r>
      <w:r w:rsidR="00C76975">
        <w:t>:</w:t>
      </w:r>
      <w:r w:rsidRPr="00804E69">
        <w:br/>
        <w:t>Number and Percent of Households with Payment Standard Discrepancies (</w:t>
      </w:r>
      <w:r w:rsidR="00C3200B">
        <w:t>FY 20</w:t>
      </w:r>
      <w:r w:rsidRPr="00804E69">
        <w:t>1</w:t>
      </w:r>
      <w:r w:rsidR="00B14884">
        <w:t>3</w:t>
      </w:r>
      <w:r w:rsidRPr="00804E69">
        <w:t>)</w:t>
      </w:r>
      <w:bookmarkEnd w:id="228"/>
      <w:bookmarkEnd w:id="229"/>
      <w:bookmarkEnd w:id="230"/>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A0" w:firstRow="1" w:lastRow="0" w:firstColumn="1" w:lastColumn="0" w:noHBand="0" w:noVBand="0"/>
      </w:tblPr>
      <w:tblGrid>
        <w:gridCol w:w="4860"/>
        <w:gridCol w:w="1500"/>
        <w:gridCol w:w="1500"/>
        <w:gridCol w:w="1500"/>
      </w:tblGrid>
      <w:tr w:rsidR="00D22850" w:rsidRPr="00C76975" w:rsidTr="00F02790">
        <w:trPr>
          <w:trHeight w:val="20"/>
          <w:jc w:val="center"/>
        </w:trPr>
        <w:tc>
          <w:tcPr>
            <w:tcW w:w="4860" w:type="dxa"/>
            <w:tcBorders>
              <w:top w:val="single" w:sz="12" w:space="0" w:color="auto"/>
              <w:left w:val="single" w:sz="12" w:space="0" w:color="auto"/>
              <w:bottom w:val="single" w:sz="12" w:space="0" w:color="auto"/>
            </w:tcBorders>
            <w:vAlign w:val="bottom"/>
          </w:tcPr>
          <w:p w:rsidR="00D22850" w:rsidRPr="00C76975" w:rsidRDefault="00D22850" w:rsidP="00C76975">
            <w:pPr>
              <w:pStyle w:val="BodyText2"/>
              <w:jc w:val="center"/>
              <w:rPr>
                <w:b/>
              </w:rPr>
            </w:pPr>
            <w:r w:rsidRPr="00C76975">
              <w:rPr>
                <w:b/>
              </w:rPr>
              <w:t>Reason</w:t>
            </w:r>
          </w:p>
        </w:tc>
        <w:tc>
          <w:tcPr>
            <w:tcW w:w="1500" w:type="dxa"/>
            <w:tcBorders>
              <w:top w:val="single" w:sz="12" w:space="0" w:color="auto"/>
              <w:bottom w:val="single" w:sz="12" w:space="0" w:color="auto"/>
            </w:tcBorders>
            <w:vAlign w:val="bottom"/>
          </w:tcPr>
          <w:p w:rsidR="00D22850" w:rsidRPr="00C76975" w:rsidRDefault="00D22850" w:rsidP="00F02790">
            <w:pPr>
              <w:pStyle w:val="BodyText2"/>
              <w:jc w:val="center"/>
              <w:rPr>
                <w:b/>
              </w:rPr>
            </w:pPr>
            <w:r w:rsidRPr="00C76975">
              <w:rPr>
                <w:b/>
              </w:rPr>
              <w:t>Number of Households (Elderly/</w:t>
            </w:r>
            <w:r w:rsidR="00F02790">
              <w:rPr>
                <w:b/>
              </w:rPr>
              <w:br/>
            </w:r>
            <w:r w:rsidRPr="00C76975">
              <w:rPr>
                <w:b/>
              </w:rPr>
              <w:t>Disabled)</w:t>
            </w:r>
          </w:p>
        </w:tc>
        <w:tc>
          <w:tcPr>
            <w:tcW w:w="1500" w:type="dxa"/>
            <w:tcBorders>
              <w:top w:val="single" w:sz="12" w:space="0" w:color="auto"/>
              <w:bottom w:val="single" w:sz="12" w:space="0" w:color="auto"/>
            </w:tcBorders>
            <w:vAlign w:val="bottom"/>
          </w:tcPr>
          <w:p w:rsidR="00D22850" w:rsidRPr="00C76975" w:rsidRDefault="00D22850" w:rsidP="00C76975">
            <w:pPr>
              <w:pStyle w:val="BodyText2"/>
              <w:jc w:val="center"/>
              <w:rPr>
                <w:b/>
              </w:rPr>
            </w:pPr>
            <w:r w:rsidRPr="00C76975">
              <w:rPr>
                <w:b/>
              </w:rPr>
              <w:t>Number of Households (Non-Elderly/</w:t>
            </w:r>
            <w:r w:rsidRPr="00C76975">
              <w:rPr>
                <w:b/>
              </w:rPr>
              <w:br/>
              <w:t>Disabled)</w:t>
            </w:r>
          </w:p>
        </w:tc>
        <w:tc>
          <w:tcPr>
            <w:tcW w:w="1500" w:type="dxa"/>
            <w:tcBorders>
              <w:top w:val="single" w:sz="12" w:space="0" w:color="auto"/>
              <w:bottom w:val="single" w:sz="12" w:space="0" w:color="auto"/>
              <w:right w:val="single" w:sz="12" w:space="0" w:color="auto"/>
            </w:tcBorders>
            <w:vAlign w:val="bottom"/>
          </w:tcPr>
          <w:p w:rsidR="00D22850" w:rsidRPr="00C76975" w:rsidRDefault="00D22850" w:rsidP="00C76975">
            <w:pPr>
              <w:pStyle w:val="BodyText2"/>
              <w:jc w:val="center"/>
              <w:rPr>
                <w:b/>
              </w:rPr>
            </w:pPr>
            <w:r w:rsidRPr="00C76975">
              <w:rPr>
                <w:b/>
              </w:rPr>
              <w:t>Total Percent of Households with Discrepancies</w:t>
            </w:r>
          </w:p>
        </w:tc>
      </w:tr>
      <w:tr w:rsidR="00D22850" w:rsidRPr="00804E69" w:rsidTr="00F02790">
        <w:trPr>
          <w:trHeight w:val="20"/>
          <w:jc w:val="center"/>
        </w:trPr>
        <w:tc>
          <w:tcPr>
            <w:tcW w:w="4860" w:type="dxa"/>
            <w:tcBorders>
              <w:top w:val="single" w:sz="12" w:space="0" w:color="auto"/>
              <w:left w:val="single" w:sz="12" w:space="0" w:color="auto"/>
            </w:tcBorders>
            <w:vAlign w:val="center"/>
          </w:tcPr>
          <w:p w:rsidR="00D22850" w:rsidRPr="00804E69" w:rsidRDefault="00D22850" w:rsidP="000C3E0E">
            <w:pPr>
              <w:pStyle w:val="BodyText2"/>
            </w:pPr>
            <w:r w:rsidRPr="00804E69">
              <w:t>Incorrect Number of Bedrooms/Household Member was Used</w:t>
            </w:r>
          </w:p>
        </w:tc>
        <w:tc>
          <w:tcPr>
            <w:tcW w:w="1500" w:type="dxa"/>
            <w:tcBorders>
              <w:top w:val="single" w:sz="12" w:space="0" w:color="auto"/>
            </w:tcBorders>
            <w:vAlign w:val="center"/>
          </w:tcPr>
          <w:p w:rsidR="00D22850" w:rsidRPr="00804E69" w:rsidRDefault="00D22850" w:rsidP="000C3E0E">
            <w:pPr>
              <w:pStyle w:val="BodyText2"/>
            </w:pPr>
          </w:p>
        </w:tc>
        <w:tc>
          <w:tcPr>
            <w:tcW w:w="1500" w:type="dxa"/>
            <w:tcBorders>
              <w:top w:val="single" w:sz="12" w:space="0" w:color="auto"/>
            </w:tcBorders>
            <w:vAlign w:val="center"/>
          </w:tcPr>
          <w:p w:rsidR="00D22850" w:rsidRPr="00804E69" w:rsidRDefault="00D22850" w:rsidP="000C3E0E">
            <w:pPr>
              <w:pStyle w:val="BodyText2"/>
            </w:pPr>
          </w:p>
        </w:tc>
        <w:tc>
          <w:tcPr>
            <w:tcW w:w="1500" w:type="dxa"/>
            <w:tcBorders>
              <w:top w:val="single" w:sz="12" w:space="0" w:color="auto"/>
              <w:right w:val="single" w:sz="12" w:space="0" w:color="auto"/>
            </w:tcBorders>
            <w:vAlign w:val="center"/>
          </w:tcPr>
          <w:p w:rsidR="00D22850" w:rsidRPr="00804E69" w:rsidRDefault="00D22850" w:rsidP="000C3E0E">
            <w:pPr>
              <w:pStyle w:val="BodyText2"/>
            </w:pPr>
          </w:p>
        </w:tc>
      </w:tr>
      <w:tr w:rsidR="00D22850" w:rsidRPr="00804E69" w:rsidTr="00F02790">
        <w:trPr>
          <w:trHeight w:val="20"/>
          <w:jc w:val="center"/>
        </w:trPr>
        <w:tc>
          <w:tcPr>
            <w:tcW w:w="4860" w:type="dxa"/>
            <w:tcBorders>
              <w:left w:val="single" w:sz="12" w:space="0" w:color="auto"/>
            </w:tcBorders>
            <w:vAlign w:val="center"/>
          </w:tcPr>
          <w:p w:rsidR="00D22850" w:rsidRPr="00804E69" w:rsidRDefault="00D22850" w:rsidP="000C3E0E">
            <w:pPr>
              <w:pStyle w:val="BodyText2"/>
            </w:pPr>
            <w:r w:rsidRPr="00804E69">
              <w:t>Incorrect Payment Standard Schedule Was Used</w:t>
            </w:r>
          </w:p>
        </w:tc>
        <w:tc>
          <w:tcPr>
            <w:tcW w:w="1500" w:type="dxa"/>
            <w:vAlign w:val="center"/>
          </w:tcPr>
          <w:p w:rsidR="00D22850" w:rsidRPr="00804E69" w:rsidRDefault="00D22850" w:rsidP="000C3E0E">
            <w:pPr>
              <w:pStyle w:val="BodyText2"/>
            </w:pPr>
          </w:p>
        </w:tc>
        <w:tc>
          <w:tcPr>
            <w:tcW w:w="1500" w:type="dxa"/>
            <w:vAlign w:val="center"/>
          </w:tcPr>
          <w:p w:rsidR="00D22850" w:rsidRPr="00804E69" w:rsidRDefault="00D22850" w:rsidP="000C3E0E">
            <w:pPr>
              <w:pStyle w:val="BodyText2"/>
            </w:pPr>
          </w:p>
        </w:tc>
        <w:tc>
          <w:tcPr>
            <w:tcW w:w="1500" w:type="dxa"/>
            <w:tcBorders>
              <w:right w:val="single" w:sz="12" w:space="0" w:color="auto"/>
            </w:tcBorders>
            <w:vAlign w:val="center"/>
          </w:tcPr>
          <w:p w:rsidR="00D22850" w:rsidRPr="00804E69" w:rsidRDefault="00D22850" w:rsidP="000C3E0E">
            <w:pPr>
              <w:pStyle w:val="BodyText2"/>
            </w:pPr>
          </w:p>
        </w:tc>
      </w:tr>
      <w:tr w:rsidR="00D22850" w:rsidRPr="00804E69" w:rsidTr="00F02790">
        <w:trPr>
          <w:trHeight w:val="20"/>
          <w:jc w:val="center"/>
        </w:trPr>
        <w:tc>
          <w:tcPr>
            <w:tcW w:w="4860" w:type="dxa"/>
            <w:tcBorders>
              <w:left w:val="single" w:sz="12" w:space="0" w:color="auto"/>
            </w:tcBorders>
            <w:vAlign w:val="center"/>
          </w:tcPr>
          <w:p w:rsidR="00D22850" w:rsidRPr="00804E69" w:rsidRDefault="00D22850" w:rsidP="000C3E0E">
            <w:pPr>
              <w:pStyle w:val="BodyText2"/>
            </w:pPr>
            <w:r w:rsidRPr="00804E69">
              <w:t>Fair Market Rent Was Used Instead of the Payment Standard</w:t>
            </w:r>
          </w:p>
        </w:tc>
        <w:tc>
          <w:tcPr>
            <w:tcW w:w="1500" w:type="dxa"/>
            <w:vAlign w:val="center"/>
          </w:tcPr>
          <w:p w:rsidR="00D22850" w:rsidRPr="00804E69" w:rsidRDefault="00D22850" w:rsidP="000C3E0E">
            <w:pPr>
              <w:pStyle w:val="BodyText2"/>
            </w:pPr>
          </w:p>
        </w:tc>
        <w:tc>
          <w:tcPr>
            <w:tcW w:w="1500" w:type="dxa"/>
            <w:vAlign w:val="center"/>
          </w:tcPr>
          <w:p w:rsidR="00D22850" w:rsidRPr="00804E69" w:rsidRDefault="00D22850" w:rsidP="000C3E0E">
            <w:pPr>
              <w:pStyle w:val="BodyText2"/>
            </w:pPr>
          </w:p>
        </w:tc>
        <w:tc>
          <w:tcPr>
            <w:tcW w:w="1500" w:type="dxa"/>
            <w:tcBorders>
              <w:right w:val="single" w:sz="12" w:space="0" w:color="auto"/>
            </w:tcBorders>
            <w:vAlign w:val="center"/>
          </w:tcPr>
          <w:p w:rsidR="00D22850" w:rsidRPr="00804E69" w:rsidRDefault="00D22850" w:rsidP="000C3E0E">
            <w:pPr>
              <w:pStyle w:val="BodyText2"/>
            </w:pPr>
          </w:p>
        </w:tc>
      </w:tr>
      <w:tr w:rsidR="00D22850" w:rsidRPr="00804E69" w:rsidTr="00F02790">
        <w:trPr>
          <w:trHeight w:val="20"/>
          <w:jc w:val="center"/>
        </w:trPr>
        <w:tc>
          <w:tcPr>
            <w:tcW w:w="4860" w:type="dxa"/>
            <w:tcBorders>
              <w:left w:val="single" w:sz="12" w:space="0" w:color="auto"/>
            </w:tcBorders>
            <w:vAlign w:val="center"/>
          </w:tcPr>
          <w:p w:rsidR="00D22850" w:rsidRPr="00804E69" w:rsidRDefault="00D22850" w:rsidP="000C3E0E">
            <w:pPr>
              <w:pStyle w:val="BodyText2"/>
            </w:pPr>
            <w:r w:rsidRPr="00804E69">
              <w:t>Gross Rent instead of the Payment Standard was Used</w:t>
            </w:r>
          </w:p>
        </w:tc>
        <w:tc>
          <w:tcPr>
            <w:tcW w:w="1500" w:type="dxa"/>
            <w:vAlign w:val="center"/>
          </w:tcPr>
          <w:p w:rsidR="00D22850" w:rsidRPr="00804E69" w:rsidRDefault="00D22850" w:rsidP="000C3E0E">
            <w:pPr>
              <w:pStyle w:val="BodyText2"/>
            </w:pPr>
          </w:p>
        </w:tc>
        <w:tc>
          <w:tcPr>
            <w:tcW w:w="1500" w:type="dxa"/>
            <w:vAlign w:val="center"/>
          </w:tcPr>
          <w:p w:rsidR="00D22850" w:rsidRPr="00804E69" w:rsidRDefault="00D22850" w:rsidP="000C3E0E">
            <w:pPr>
              <w:pStyle w:val="BodyText2"/>
            </w:pPr>
          </w:p>
        </w:tc>
        <w:tc>
          <w:tcPr>
            <w:tcW w:w="1500" w:type="dxa"/>
            <w:tcBorders>
              <w:right w:val="single" w:sz="12" w:space="0" w:color="auto"/>
            </w:tcBorders>
            <w:vAlign w:val="center"/>
          </w:tcPr>
          <w:p w:rsidR="00D22850" w:rsidRPr="00804E69" w:rsidRDefault="00D22850" w:rsidP="000C3E0E">
            <w:pPr>
              <w:pStyle w:val="BodyText2"/>
            </w:pPr>
          </w:p>
        </w:tc>
      </w:tr>
      <w:tr w:rsidR="00D22850" w:rsidRPr="00804E69" w:rsidTr="00F02790">
        <w:trPr>
          <w:trHeight w:val="20"/>
          <w:jc w:val="center"/>
        </w:trPr>
        <w:tc>
          <w:tcPr>
            <w:tcW w:w="4860" w:type="dxa"/>
            <w:tcBorders>
              <w:left w:val="single" w:sz="12" w:space="0" w:color="auto"/>
            </w:tcBorders>
            <w:vAlign w:val="center"/>
          </w:tcPr>
          <w:p w:rsidR="00D22850" w:rsidRPr="00804E69" w:rsidRDefault="00D22850" w:rsidP="000C3E0E">
            <w:pPr>
              <w:pStyle w:val="BodyText2"/>
            </w:pPr>
            <w:r w:rsidRPr="00804E69">
              <w:t>Project Staff Used Enhanced Rate for Disabled/Elderly Tenant</w:t>
            </w:r>
          </w:p>
        </w:tc>
        <w:tc>
          <w:tcPr>
            <w:tcW w:w="1500" w:type="dxa"/>
            <w:vAlign w:val="center"/>
          </w:tcPr>
          <w:p w:rsidR="00D22850" w:rsidRPr="00804E69" w:rsidRDefault="00D22850" w:rsidP="000C3E0E">
            <w:pPr>
              <w:pStyle w:val="BodyText2"/>
            </w:pPr>
          </w:p>
        </w:tc>
        <w:tc>
          <w:tcPr>
            <w:tcW w:w="1500" w:type="dxa"/>
            <w:vAlign w:val="center"/>
          </w:tcPr>
          <w:p w:rsidR="00D22850" w:rsidRPr="00804E69" w:rsidRDefault="00D22850" w:rsidP="000C3E0E">
            <w:pPr>
              <w:pStyle w:val="BodyText2"/>
            </w:pPr>
          </w:p>
        </w:tc>
        <w:tc>
          <w:tcPr>
            <w:tcW w:w="1500" w:type="dxa"/>
            <w:tcBorders>
              <w:right w:val="single" w:sz="12" w:space="0" w:color="auto"/>
            </w:tcBorders>
            <w:vAlign w:val="center"/>
          </w:tcPr>
          <w:p w:rsidR="00D22850" w:rsidRPr="00804E69" w:rsidRDefault="00D22850" w:rsidP="000C3E0E">
            <w:pPr>
              <w:pStyle w:val="BodyText2"/>
            </w:pPr>
          </w:p>
        </w:tc>
      </w:tr>
      <w:tr w:rsidR="00D22850" w:rsidRPr="00804E69" w:rsidTr="00CC3BDA">
        <w:trPr>
          <w:trHeight w:val="20"/>
          <w:jc w:val="center"/>
        </w:trPr>
        <w:tc>
          <w:tcPr>
            <w:tcW w:w="4860" w:type="dxa"/>
            <w:tcBorders>
              <w:left w:val="single" w:sz="12" w:space="0" w:color="auto"/>
              <w:bottom w:val="single" w:sz="4" w:space="0" w:color="auto"/>
            </w:tcBorders>
            <w:vAlign w:val="center"/>
          </w:tcPr>
          <w:p w:rsidR="00D22850" w:rsidRPr="00804E69" w:rsidRDefault="00D22850" w:rsidP="000C3E0E">
            <w:pPr>
              <w:pStyle w:val="BodyText2"/>
            </w:pPr>
            <w:r w:rsidRPr="00804E69">
              <w:t xml:space="preserve">Project Staff Made a Typographical Error </w:t>
            </w:r>
          </w:p>
        </w:tc>
        <w:tc>
          <w:tcPr>
            <w:tcW w:w="1500" w:type="dxa"/>
            <w:tcBorders>
              <w:bottom w:val="single" w:sz="4" w:space="0" w:color="auto"/>
            </w:tcBorders>
            <w:vAlign w:val="center"/>
          </w:tcPr>
          <w:p w:rsidR="00D22850" w:rsidRPr="00804E69" w:rsidRDefault="00D22850" w:rsidP="000C3E0E">
            <w:pPr>
              <w:pStyle w:val="BodyText2"/>
            </w:pPr>
          </w:p>
        </w:tc>
        <w:tc>
          <w:tcPr>
            <w:tcW w:w="1500" w:type="dxa"/>
            <w:tcBorders>
              <w:bottom w:val="single" w:sz="4" w:space="0" w:color="auto"/>
            </w:tcBorders>
            <w:vAlign w:val="center"/>
          </w:tcPr>
          <w:p w:rsidR="00D22850" w:rsidRPr="00804E69" w:rsidRDefault="00D22850" w:rsidP="000C3E0E">
            <w:pPr>
              <w:pStyle w:val="BodyText2"/>
            </w:pPr>
          </w:p>
        </w:tc>
        <w:tc>
          <w:tcPr>
            <w:tcW w:w="1500" w:type="dxa"/>
            <w:tcBorders>
              <w:bottom w:val="single" w:sz="4" w:space="0" w:color="auto"/>
              <w:right w:val="single" w:sz="12" w:space="0" w:color="auto"/>
            </w:tcBorders>
            <w:vAlign w:val="center"/>
          </w:tcPr>
          <w:p w:rsidR="00D22850" w:rsidRPr="00804E69" w:rsidRDefault="00D22850" w:rsidP="000C3E0E">
            <w:pPr>
              <w:pStyle w:val="BodyText2"/>
            </w:pPr>
          </w:p>
        </w:tc>
      </w:tr>
      <w:tr w:rsidR="00D22850" w:rsidRPr="00804E69" w:rsidTr="00F02790">
        <w:trPr>
          <w:trHeight w:val="20"/>
          <w:jc w:val="center"/>
        </w:trPr>
        <w:tc>
          <w:tcPr>
            <w:tcW w:w="4860" w:type="dxa"/>
            <w:tcBorders>
              <w:left w:val="single" w:sz="12" w:space="0" w:color="auto"/>
            </w:tcBorders>
            <w:vAlign w:val="center"/>
          </w:tcPr>
          <w:p w:rsidR="00D22850" w:rsidRPr="00804E69" w:rsidRDefault="00D22850" w:rsidP="000C3E0E">
            <w:pPr>
              <w:pStyle w:val="BodyText2"/>
            </w:pPr>
            <w:r w:rsidRPr="00804E69">
              <w:t xml:space="preserve">Project Based Voucher &amp; Pre-Merger Certificate: No Payment Standard (Section 11 of the </w:t>
            </w:r>
            <w:r w:rsidR="00B14884">
              <w:t>Form HUD-</w:t>
            </w:r>
            <w:r w:rsidRPr="00804E69">
              <w:t>50058 Filled Out)</w:t>
            </w:r>
          </w:p>
        </w:tc>
        <w:tc>
          <w:tcPr>
            <w:tcW w:w="1500" w:type="dxa"/>
            <w:vAlign w:val="center"/>
          </w:tcPr>
          <w:p w:rsidR="00D22850" w:rsidRPr="00804E69" w:rsidRDefault="00D22850" w:rsidP="000C3E0E">
            <w:pPr>
              <w:pStyle w:val="BodyText2"/>
            </w:pPr>
          </w:p>
        </w:tc>
        <w:tc>
          <w:tcPr>
            <w:tcW w:w="1500" w:type="dxa"/>
            <w:vAlign w:val="center"/>
          </w:tcPr>
          <w:p w:rsidR="00D22850" w:rsidRPr="00804E69" w:rsidRDefault="00D22850" w:rsidP="000C3E0E">
            <w:pPr>
              <w:pStyle w:val="BodyText2"/>
            </w:pPr>
          </w:p>
        </w:tc>
        <w:tc>
          <w:tcPr>
            <w:tcW w:w="1500" w:type="dxa"/>
            <w:tcBorders>
              <w:right w:val="single" w:sz="12" w:space="0" w:color="auto"/>
            </w:tcBorders>
            <w:vAlign w:val="center"/>
          </w:tcPr>
          <w:p w:rsidR="00D22850" w:rsidRPr="00804E69" w:rsidRDefault="00D22850" w:rsidP="000C3E0E">
            <w:pPr>
              <w:pStyle w:val="BodyText2"/>
            </w:pPr>
          </w:p>
        </w:tc>
      </w:tr>
      <w:tr w:rsidR="00D22850" w:rsidRPr="00804E69" w:rsidTr="00CC3BDA">
        <w:trPr>
          <w:trHeight w:val="20"/>
          <w:jc w:val="center"/>
        </w:trPr>
        <w:tc>
          <w:tcPr>
            <w:tcW w:w="4860" w:type="dxa"/>
            <w:tcBorders>
              <w:left w:val="single" w:sz="12" w:space="0" w:color="auto"/>
              <w:bottom w:val="single" w:sz="4" w:space="0" w:color="auto"/>
            </w:tcBorders>
            <w:vAlign w:val="center"/>
          </w:tcPr>
          <w:p w:rsidR="00D22850" w:rsidRPr="00804E69" w:rsidRDefault="00D22850" w:rsidP="000C3E0E">
            <w:pPr>
              <w:pStyle w:val="BodyText2"/>
            </w:pPr>
            <w:r w:rsidRPr="00804E69">
              <w:t>Enhanced Voucher</w:t>
            </w:r>
          </w:p>
        </w:tc>
        <w:tc>
          <w:tcPr>
            <w:tcW w:w="1500" w:type="dxa"/>
            <w:tcBorders>
              <w:bottom w:val="single" w:sz="4" w:space="0" w:color="auto"/>
            </w:tcBorders>
            <w:vAlign w:val="center"/>
          </w:tcPr>
          <w:p w:rsidR="00D22850" w:rsidRPr="00804E69" w:rsidRDefault="00D22850" w:rsidP="000C3E0E">
            <w:pPr>
              <w:pStyle w:val="BodyText2"/>
            </w:pPr>
          </w:p>
        </w:tc>
        <w:tc>
          <w:tcPr>
            <w:tcW w:w="1500" w:type="dxa"/>
            <w:tcBorders>
              <w:bottom w:val="single" w:sz="4" w:space="0" w:color="auto"/>
            </w:tcBorders>
            <w:vAlign w:val="center"/>
          </w:tcPr>
          <w:p w:rsidR="00D22850" w:rsidRPr="00804E69" w:rsidRDefault="00D22850" w:rsidP="000C3E0E">
            <w:pPr>
              <w:pStyle w:val="BodyText2"/>
            </w:pPr>
          </w:p>
        </w:tc>
        <w:tc>
          <w:tcPr>
            <w:tcW w:w="1500" w:type="dxa"/>
            <w:tcBorders>
              <w:bottom w:val="single" w:sz="4" w:space="0" w:color="auto"/>
              <w:right w:val="single" w:sz="12" w:space="0" w:color="auto"/>
            </w:tcBorders>
            <w:vAlign w:val="center"/>
          </w:tcPr>
          <w:p w:rsidR="00D22850" w:rsidRPr="00804E69" w:rsidRDefault="00D22850" w:rsidP="000C3E0E">
            <w:pPr>
              <w:pStyle w:val="BodyText2"/>
            </w:pPr>
          </w:p>
        </w:tc>
      </w:tr>
      <w:tr w:rsidR="00D22850" w:rsidRPr="00804E69" w:rsidTr="00CC3BDA">
        <w:trPr>
          <w:trHeight w:val="20"/>
          <w:jc w:val="center"/>
        </w:trPr>
        <w:tc>
          <w:tcPr>
            <w:tcW w:w="4860" w:type="dxa"/>
            <w:tcBorders>
              <w:left w:val="single" w:sz="12" w:space="0" w:color="auto"/>
              <w:bottom w:val="single" w:sz="4" w:space="0" w:color="auto"/>
            </w:tcBorders>
            <w:vAlign w:val="center"/>
          </w:tcPr>
          <w:p w:rsidR="00D22850" w:rsidRPr="00804E69" w:rsidRDefault="00D22850" w:rsidP="000C3E0E">
            <w:pPr>
              <w:pStyle w:val="BodyText2"/>
            </w:pPr>
            <w:r w:rsidRPr="00804E69">
              <w:t xml:space="preserve">Other Reasons; Decrease in </w:t>
            </w:r>
            <w:r w:rsidR="00F02790">
              <w:t>Payment Standard, Typographical </w:t>
            </w:r>
            <w:r w:rsidRPr="00804E69">
              <w:t>Errors, Used the FMR, Limita</w:t>
            </w:r>
            <w:r w:rsidR="00F02790">
              <w:t>tion of the Computer </w:t>
            </w:r>
            <w:r w:rsidRPr="00804E69">
              <w:t>Software System</w:t>
            </w:r>
          </w:p>
        </w:tc>
        <w:tc>
          <w:tcPr>
            <w:tcW w:w="1500" w:type="dxa"/>
            <w:tcBorders>
              <w:bottom w:val="single" w:sz="4" w:space="0" w:color="auto"/>
            </w:tcBorders>
            <w:vAlign w:val="center"/>
          </w:tcPr>
          <w:p w:rsidR="00D22850" w:rsidRPr="00804E69" w:rsidRDefault="00D22850" w:rsidP="000C3E0E">
            <w:pPr>
              <w:pStyle w:val="BodyText2"/>
            </w:pPr>
          </w:p>
        </w:tc>
        <w:tc>
          <w:tcPr>
            <w:tcW w:w="1500" w:type="dxa"/>
            <w:tcBorders>
              <w:bottom w:val="single" w:sz="4" w:space="0" w:color="auto"/>
            </w:tcBorders>
            <w:vAlign w:val="center"/>
          </w:tcPr>
          <w:p w:rsidR="00D22850" w:rsidRPr="00804E69" w:rsidRDefault="00D22850" w:rsidP="000C3E0E">
            <w:pPr>
              <w:pStyle w:val="BodyText2"/>
            </w:pPr>
          </w:p>
        </w:tc>
        <w:tc>
          <w:tcPr>
            <w:tcW w:w="1500" w:type="dxa"/>
            <w:tcBorders>
              <w:bottom w:val="single" w:sz="4" w:space="0" w:color="auto"/>
              <w:right w:val="single" w:sz="12" w:space="0" w:color="auto"/>
            </w:tcBorders>
            <w:vAlign w:val="center"/>
          </w:tcPr>
          <w:p w:rsidR="00D22850" w:rsidRPr="00804E69" w:rsidRDefault="00D22850" w:rsidP="000C3E0E">
            <w:pPr>
              <w:pStyle w:val="BodyText2"/>
            </w:pPr>
          </w:p>
        </w:tc>
      </w:tr>
      <w:tr w:rsidR="00D22850" w:rsidRPr="00F02790" w:rsidTr="00CC3BDA">
        <w:trPr>
          <w:trHeight w:val="20"/>
          <w:jc w:val="center"/>
        </w:trPr>
        <w:tc>
          <w:tcPr>
            <w:tcW w:w="4860" w:type="dxa"/>
            <w:tcBorders>
              <w:top w:val="single" w:sz="4" w:space="0" w:color="auto"/>
              <w:left w:val="single" w:sz="12" w:space="0" w:color="auto"/>
              <w:bottom w:val="single" w:sz="12" w:space="0" w:color="auto"/>
            </w:tcBorders>
            <w:vAlign w:val="center"/>
          </w:tcPr>
          <w:p w:rsidR="00D22850" w:rsidRPr="00F02790" w:rsidRDefault="00D22850" w:rsidP="000C3E0E">
            <w:pPr>
              <w:pStyle w:val="BodyText2"/>
              <w:rPr>
                <w:b/>
              </w:rPr>
            </w:pPr>
            <w:r w:rsidRPr="00F02790">
              <w:rPr>
                <w:b/>
              </w:rPr>
              <w:t>Total</w:t>
            </w:r>
          </w:p>
        </w:tc>
        <w:tc>
          <w:tcPr>
            <w:tcW w:w="1500" w:type="dxa"/>
            <w:tcBorders>
              <w:top w:val="single" w:sz="4" w:space="0" w:color="auto"/>
              <w:bottom w:val="single" w:sz="12" w:space="0" w:color="auto"/>
            </w:tcBorders>
            <w:vAlign w:val="center"/>
          </w:tcPr>
          <w:p w:rsidR="00D22850" w:rsidRPr="00F02790" w:rsidRDefault="00D22850" w:rsidP="000C3E0E">
            <w:pPr>
              <w:pStyle w:val="BodyText2"/>
              <w:rPr>
                <w:b/>
              </w:rPr>
            </w:pPr>
          </w:p>
        </w:tc>
        <w:tc>
          <w:tcPr>
            <w:tcW w:w="1500" w:type="dxa"/>
            <w:tcBorders>
              <w:top w:val="single" w:sz="4" w:space="0" w:color="auto"/>
              <w:bottom w:val="single" w:sz="12" w:space="0" w:color="auto"/>
            </w:tcBorders>
            <w:vAlign w:val="center"/>
          </w:tcPr>
          <w:p w:rsidR="00D22850" w:rsidRPr="00F02790" w:rsidRDefault="00D22850" w:rsidP="000C3E0E">
            <w:pPr>
              <w:pStyle w:val="BodyText2"/>
              <w:rPr>
                <w:b/>
              </w:rPr>
            </w:pPr>
          </w:p>
        </w:tc>
        <w:tc>
          <w:tcPr>
            <w:tcW w:w="1500" w:type="dxa"/>
            <w:tcBorders>
              <w:top w:val="single" w:sz="4" w:space="0" w:color="auto"/>
              <w:bottom w:val="single" w:sz="12" w:space="0" w:color="auto"/>
              <w:right w:val="single" w:sz="12" w:space="0" w:color="auto"/>
            </w:tcBorders>
            <w:vAlign w:val="center"/>
          </w:tcPr>
          <w:p w:rsidR="00D22850" w:rsidRPr="00F02790" w:rsidRDefault="00D22850" w:rsidP="000C3E0E">
            <w:pPr>
              <w:pStyle w:val="BodyText2"/>
              <w:rPr>
                <w:b/>
              </w:rPr>
            </w:pPr>
          </w:p>
        </w:tc>
      </w:tr>
    </w:tbl>
    <w:p w:rsidR="00D22850" w:rsidRPr="00804E69" w:rsidRDefault="00D22850" w:rsidP="00C76975">
      <w:pPr>
        <w:pStyle w:val="BodyText3"/>
      </w:pPr>
      <w:r w:rsidRPr="00804E69">
        <w:t>Data in this exhibit are not weighted.</w:t>
      </w:r>
    </w:p>
    <w:p w:rsidR="00D22850" w:rsidRPr="00804E69" w:rsidRDefault="00D22850" w:rsidP="00C76975">
      <w:pPr>
        <w:pStyle w:val="Caption"/>
      </w:pPr>
      <w:bookmarkStart w:id="234" w:name="_Toc311714793"/>
      <w:bookmarkStart w:id="235" w:name="_Toc369858198"/>
      <w:r w:rsidRPr="00804E69">
        <w:t>Exhibit 30</w:t>
      </w:r>
      <w:r w:rsidR="00C76975">
        <w:t>:</w:t>
      </w:r>
      <w:r w:rsidRPr="00804E69">
        <w:br/>
        <w:t>Number of Households Meeting Payment Standard Requirements</w:t>
      </w:r>
      <w:bookmarkEnd w:id="234"/>
      <w:bookmarkEnd w:id="235"/>
    </w:p>
    <w:tbl>
      <w:tblPr>
        <w:tblW w:w="9360" w:type="dxa"/>
        <w:jc w:val="center"/>
        <w:tblBorders>
          <w:top w:val="single" w:sz="12" w:space="0" w:color="auto"/>
          <w:left w:val="single" w:sz="12" w:space="0" w:color="auto"/>
          <w:bottom w:val="single" w:sz="12" w:space="0" w:color="auto"/>
          <w:right w:val="single" w:sz="12" w:space="0" w:color="auto"/>
        </w:tblBorders>
        <w:tblCellMar>
          <w:left w:w="72" w:type="dxa"/>
          <w:right w:w="72" w:type="dxa"/>
        </w:tblCellMar>
        <w:tblLook w:val="04A0" w:firstRow="1" w:lastRow="0" w:firstColumn="1" w:lastColumn="0" w:noHBand="0" w:noVBand="1"/>
      </w:tblPr>
      <w:tblGrid>
        <w:gridCol w:w="4410"/>
        <w:gridCol w:w="1080"/>
        <w:gridCol w:w="1080"/>
        <w:gridCol w:w="1080"/>
        <w:gridCol w:w="1710"/>
      </w:tblGrid>
      <w:tr w:rsidR="00D22850" w:rsidRPr="00C76975" w:rsidTr="00F02790">
        <w:trPr>
          <w:trHeight w:val="303"/>
          <w:jc w:val="center"/>
        </w:trPr>
        <w:tc>
          <w:tcPr>
            <w:tcW w:w="4410" w:type="dxa"/>
            <w:vMerge w:val="restart"/>
            <w:tcBorders>
              <w:top w:val="single" w:sz="12" w:space="0" w:color="auto"/>
              <w:bottom w:val="single" w:sz="4" w:space="0" w:color="auto"/>
              <w:right w:val="single" w:sz="4" w:space="0" w:color="auto"/>
            </w:tcBorders>
            <w:vAlign w:val="bottom"/>
          </w:tcPr>
          <w:p w:rsidR="00D22850" w:rsidRPr="00C76975" w:rsidRDefault="00D22850" w:rsidP="00C76975">
            <w:pPr>
              <w:pStyle w:val="BodyText2"/>
              <w:jc w:val="center"/>
              <w:rPr>
                <w:b/>
              </w:rPr>
            </w:pPr>
            <w:r w:rsidRPr="00C76975">
              <w:rPr>
                <w:b/>
              </w:rPr>
              <w:t>Characteristics</w:t>
            </w:r>
          </w:p>
        </w:tc>
        <w:tc>
          <w:tcPr>
            <w:tcW w:w="3240" w:type="dxa"/>
            <w:gridSpan w:val="3"/>
            <w:tcBorders>
              <w:top w:val="single" w:sz="12" w:space="0" w:color="auto"/>
              <w:left w:val="single" w:sz="4" w:space="0" w:color="auto"/>
              <w:bottom w:val="single" w:sz="4" w:space="0" w:color="auto"/>
              <w:right w:val="single" w:sz="4" w:space="0" w:color="auto"/>
            </w:tcBorders>
            <w:vAlign w:val="bottom"/>
          </w:tcPr>
          <w:p w:rsidR="00D22850" w:rsidRPr="00C76975" w:rsidRDefault="00D22850" w:rsidP="00C76975">
            <w:pPr>
              <w:pStyle w:val="BodyText2"/>
              <w:jc w:val="center"/>
              <w:rPr>
                <w:b/>
              </w:rPr>
            </w:pPr>
            <w:r w:rsidRPr="00C76975">
              <w:rPr>
                <w:b/>
              </w:rPr>
              <w:t>Fair Market Rent</w:t>
            </w:r>
          </w:p>
        </w:tc>
        <w:tc>
          <w:tcPr>
            <w:tcW w:w="1710" w:type="dxa"/>
            <w:vMerge w:val="restart"/>
            <w:tcBorders>
              <w:top w:val="single" w:sz="12" w:space="0" w:color="auto"/>
              <w:left w:val="single" w:sz="4" w:space="0" w:color="auto"/>
              <w:bottom w:val="single" w:sz="4" w:space="0" w:color="auto"/>
            </w:tcBorders>
            <w:vAlign w:val="bottom"/>
          </w:tcPr>
          <w:p w:rsidR="00D22850" w:rsidRPr="00C76975" w:rsidRDefault="00D22850" w:rsidP="00C76975">
            <w:pPr>
              <w:pStyle w:val="BodyText2"/>
              <w:jc w:val="center"/>
              <w:rPr>
                <w:b/>
              </w:rPr>
            </w:pPr>
            <w:r w:rsidRPr="00C76975">
              <w:rPr>
                <w:b/>
              </w:rPr>
              <w:t>Percent of Cases Outside the 90 to 110% Band</w:t>
            </w:r>
          </w:p>
        </w:tc>
      </w:tr>
      <w:tr w:rsidR="00D22850" w:rsidRPr="00C76975" w:rsidTr="00F02790">
        <w:trPr>
          <w:trHeight w:val="152"/>
          <w:jc w:val="center"/>
        </w:trPr>
        <w:tc>
          <w:tcPr>
            <w:tcW w:w="4410" w:type="dxa"/>
            <w:vMerge/>
            <w:tcBorders>
              <w:top w:val="single" w:sz="4" w:space="0" w:color="auto"/>
              <w:bottom w:val="single" w:sz="12" w:space="0" w:color="auto"/>
              <w:right w:val="single" w:sz="4" w:space="0" w:color="auto"/>
            </w:tcBorders>
            <w:vAlign w:val="bottom"/>
          </w:tcPr>
          <w:p w:rsidR="00D22850" w:rsidRPr="00C76975" w:rsidRDefault="00D22850" w:rsidP="00C76975">
            <w:pPr>
              <w:pStyle w:val="BodyText2"/>
              <w:jc w:val="center"/>
              <w:rPr>
                <w:b/>
              </w:rPr>
            </w:pPr>
          </w:p>
        </w:tc>
        <w:tc>
          <w:tcPr>
            <w:tcW w:w="1080" w:type="dxa"/>
            <w:tcBorders>
              <w:top w:val="single" w:sz="4" w:space="0" w:color="auto"/>
              <w:left w:val="single" w:sz="4" w:space="0" w:color="auto"/>
              <w:bottom w:val="single" w:sz="12" w:space="0" w:color="auto"/>
              <w:right w:val="single" w:sz="4" w:space="0" w:color="auto"/>
            </w:tcBorders>
            <w:vAlign w:val="bottom"/>
          </w:tcPr>
          <w:p w:rsidR="00D22850" w:rsidRPr="00C76975" w:rsidRDefault="00D22850" w:rsidP="00C76975">
            <w:pPr>
              <w:pStyle w:val="BodyText2"/>
              <w:jc w:val="center"/>
              <w:rPr>
                <w:b/>
              </w:rPr>
            </w:pPr>
            <w:r w:rsidRPr="00C76975">
              <w:rPr>
                <w:b/>
              </w:rPr>
              <w:t>Under 90%</w:t>
            </w:r>
          </w:p>
        </w:tc>
        <w:tc>
          <w:tcPr>
            <w:tcW w:w="1080" w:type="dxa"/>
            <w:tcBorders>
              <w:top w:val="single" w:sz="4" w:space="0" w:color="auto"/>
              <w:left w:val="single" w:sz="4" w:space="0" w:color="auto"/>
              <w:bottom w:val="single" w:sz="12" w:space="0" w:color="auto"/>
              <w:right w:val="single" w:sz="4" w:space="0" w:color="auto"/>
            </w:tcBorders>
            <w:vAlign w:val="bottom"/>
          </w:tcPr>
          <w:p w:rsidR="00D22850" w:rsidRPr="00C76975" w:rsidRDefault="00D22850" w:rsidP="00C76975">
            <w:pPr>
              <w:pStyle w:val="BodyText2"/>
              <w:jc w:val="center"/>
              <w:rPr>
                <w:b/>
              </w:rPr>
            </w:pPr>
            <w:r w:rsidRPr="00C76975">
              <w:rPr>
                <w:b/>
              </w:rPr>
              <w:t>90-110%</w:t>
            </w:r>
          </w:p>
        </w:tc>
        <w:tc>
          <w:tcPr>
            <w:tcW w:w="1080" w:type="dxa"/>
            <w:tcBorders>
              <w:top w:val="single" w:sz="4" w:space="0" w:color="auto"/>
              <w:left w:val="single" w:sz="4" w:space="0" w:color="auto"/>
              <w:bottom w:val="single" w:sz="12" w:space="0" w:color="auto"/>
              <w:right w:val="single" w:sz="4" w:space="0" w:color="auto"/>
            </w:tcBorders>
            <w:vAlign w:val="bottom"/>
          </w:tcPr>
          <w:p w:rsidR="00D22850" w:rsidRPr="00C76975" w:rsidRDefault="00D22850" w:rsidP="00C76975">
            <w:pPr>
              <w:pStyle w:val="BodyText2"/>
              <w:jc w:val="center"/>
              <w:rPr>
                <w:b/>
              </w:rPr>
            </w:pPr>
            <w:r w:rsidRPr="00C76975">
              <w:rPr>
                <w:b/>
              </w:rPr>
              <w:t>Over 110%</w:t>
            </w:r>
          </w:p>
        </w:tc>
        <w:tc>
          <w:tcPr>
            <w:tcW w:w="1710" w:type="dxa"/>
            <w:vMerge/>
            <w:tcBorders>
              <w:top w:val="single" w:sz="4" w:space="0" w:color="auto"/>
              <w:left w:val="single" w:sz="4" w:space="0" w:color="auto"/>
              <w:bottom w:val="single" w:sz="12" w:space="0" w:color="auto"/>
            </w:tcBorders>
            <w:vAlign w:val="bottom"/>
          </w:tcPr>
          <w:p w:rsidR="00D22850" w:rsidRPr="00C76975" w:rsidRDefault="00D22850" w:rsidP="00C76975">
            <w:pPr>
              <w:pStyle w:val="BodyText2"/>
              <w:jc w:val="center"/>
              <w:rPr>
                <w:b/>
              </w:rPr>
            </w:pPr>
          </w:p>
        </w:tc>
      </w:tr>
      <w:tr w:rsidR="00D22850" w:rsidRPr="00804E69" w:rsidTr="00F02790">
        <w:trPr>
          <w:jc w:val="center"/>
        </w:trPr>
        <w:tc>
          <w:tcPr>
            <w:tcW w:w="4410" w:type="dxa"/>
            <w:tcBorders>
              <w:top w:val="single" w:sz="12" w:space="0" w:color="auto"/>
              <w:bottom w:val="single" w:sz="4" w:space="0" w:color="auto"/>
              <w:right w:val="single" w:sz="4" w:space="0" w:color="auto"/>
            </w:tcBorders>
          </w:tcPr>
          <w:p w:rsidR="00D22850" w:rsidRPr="00804E69" w:rsidRDefault="00D22850" w:rsidP="000C3E0E">
            <w:pPr>
              <w:pStyle w:val="BodyText2"/>
            </w:pPr>
            <w:r w:rsidRPr="00804E69">
              <w:t>Non-Elderly or Disabled</w:t>
            </w:r>
          </w:p>
        </w:tc>
        <w:tc>
          <w:tcPr>
            <w:tcW w:w="1080" w:type="dxa"/>
            <w:tcBorders>
              <w:top w:val="single" w:sz="12" w:space="0" w:color="auto"/>
              <w:left w:val="single" w:sz="4" w:space="0" w:color="auto"/>
              <w:bottom w:val="single" w:sz="4" w:space="0" w:color="auto"/>
              <w:right w:val="single" w:sz="4" w:space="0" w:color="auto"/>
            </w:tcBorders>
          </w:tcPr>
          <w:p w:rsidR="00D22850" w:rsidRPr="00804E69" w:rsidRDefault="00D22850" w:rsidP="000C3E0E">
            <w:pPr>
              <w:pStyle w:val="BodyText2"/>
            </w:pPr>
          </w:p>
        </w:tc>
        <w:tc>
          <w:tcPr>
            <w:tcW w:w="1080" w:type="dxa"/>
            <w:tcBorders>
              <w:left w:val="single" w:sz="4" w:space="0" w:color="auto"/>
              <w:bottom w:val="single" w:sz="4" w:space="0" w:color="auto"/>
              <w:right w:val="single" w:sz="4" w:space="0" w:color="auto"/>
            </w:tcBorders>
          </w:tcPr>
          <w:p w:rsidR="00D22850" w:rsidRPr="00804E69" w:rsidRDefault="00D22850" w:rsidP="000C3E0E">
            <w:pPr>
              <w:pStyle w:val="BodyText2"/>
            </w:pPr>
          </w:p>
        </w:tc>
        <w:tc>
          <w:tcPr>
            <w:tcW w:w="1080" w:type="dxa"/>
            <w:tcBorders>
              <w:left w:val="single" w:sz="4" w:space="0" w:color="auto"/>
              <w:bottom w:val="single" w:sz="4" w:space="0" w:color="auto"/>
              <w:right w:val="single" w:sz="4" w:space="0" w:color="auto"/>
            </w:tcBorders>
          </w:tcPr>
          <w:p w:rsidR="00D22850" w:rsidRPr="00804E69" w:rsidRDefault="00D22850" w:rsidP="000C3E0E">
            <w:pPr>
              <w:pStyle w:val="BodyText2"/>
            </w:pPr>
          </w:p>
        </w:tc>
        <w:tc>
          <w:tcPr>
            <w:tcW w:w="1710" w:type="dxa"/>
            <w:tcBorders>
              <w:top w:val="single" w:sz="12" w:space="0" w:color="auto"/>
              <w:left w:val="single" w:sz="4" w:space="0" w:color="auto"/>
              <w:bottom w:val="single" w:sz="4" w:space="0" w:color="auto"/>
            </w:tcBorders>
          </w:tcPr>
          <w:p w:rsidR="00D22850" w:rsidRPr="00804E69" w:rsidRDefault="00D22850" w:rsidP="000C3E0E">
            <w:pPr>
              <w:pStyle w:val="BodyText2"/>
            </w:pPr>
          </w:p>
        </w:tc>
      </w:tr>
      <w:tr w:rsidR="00D22850" w:rsidRPr="00804E69" w:rsidTr="00F02790">
        <w:trPr>
          <w:jc w:val="center"/>
        </w:trPr>
        <w:tc>
          <w:tcPr>
            <w:tcW w:w="4410" w:type="dxa"/>
            <w:tcBorders>
              <w:top w:val="single" w:sz="4" w:space="0" w:color="auto"/>
              <w:bottom w:val="single" w:sz="4" w:space="0" w:color="auto"/>
              <w:right w:val="single" w:sz="4" w:space="0" w:color="auto"/>
            </w:tcBorders>
          </w:tcPr>
          <w:p w:rsidR="00D22850" w:rsidRPr="00804E69" w:rsidRDefault="00D22850" w:rsidP="000C3E0E">
            <w:pPr>
              <w:pStyle w:val="BodyText2"/>
            </w:pPr>
            <w:r w:rsidRPr="00804E69">
              <w:t>Elderly or Disabled</w:t>
            </w:r>
          </w:p>
        </w:tc>
        <w:tc>
          <w:tcPr>
            <w:tcW w:w="1080" w:type="dxa"/>
            <w:tcBorders>
              <w:top w:val="single" w:sz="4" w:space="0" w:color="auto"/>
              <w:left w:val="single" w:sz="4" w:space="0" w:color="auto"/>
              <w:bottom w:val="single" w:sz="4" w:space="0" w:color="auto"/>
              <w:right w:val="single" w:sz="4" w:space="0" w:color="auto"/>
            </w:tcBorders>
          </w:tcPr>
          <w:p w:rsidR="00D22850" w:rsidRPr="00804E69" w:rsidRDefault="00D22850" w:rsidP="000C3E0E">
            <w:pPr>
              <w:pStyle w:val="BodyText2"/>
            </w:pPr>
          </w:p>
        </w:tc>
        <w:tc>
          <w:tcPr>
            <w:tcW w:w="1080" w:type="dxa"/>
            <w:tcBorders>
              <w:top w:val="single" w:sz="4" w:space="0" w:color="auto"/>
              <w:left w:val="single" w:sz="4" w:space="0" w:color="auto"/>
              <w:bottom w:val="single" w:sz="4" w:space="0" w:color="auto"/>
              <w:right w:val="single" w:sz="4" w:space="0" w:color="auto"/>
            </w:tcBorders>
          </w:tcPr>
          <w:p w:rsidR="00D22850" w:rsidRPr="00804E69" w:rsidRDefault="00D22850" w:rsidP="000C3E0E">
            <w:pPr>
              <w:pStyle w:val="BodyText2"/>
            </w:pPr>
          </w:p>
        </w:tc>
        <w:tc>
          <w:tcPr>
            <w:tcW w:w="1080" w:type="dxa"/>
            <w:tcBorders>
              <w:top w:val="single" w:sz="4" w:space="0" w:color="auto"/>
              <w:left w:val="single" w:sz="4" w:space="0" w:color="auto"/>
              <w:bottom w:val="single" w:sz="4" w:space="0" w:color="auto"/>
              <w:right w:val="single" w:sz="4" w:space="0" w:color="auto"/>
            </w:tcBorders>
          </w:tcPr>
          <w:p w:rsidR="00D22850" w:rsidRPr="00804E69" w:rsidRDefault="00D22850" w:rsidP="000C3E0E">
            <w:pPr>
              <w:pStyle w:val="BodyText2"/>
            </w:pPr>
          </w:p>
        </w:tc>
        <w:tc>
          <w:tcPr>
            <w:tcW w:w="1710" w:type="dxa"/>
            <w:tcBorders>
              <w:top w:val="single" w:sz="4" w:space="0" w:color="auto"/>
              <w:left w:val="single" w:sz="4" w:space="0" w:color="auto"/>
              <w:bottom w:val="single" w:sz="4" w:space="0" w:color="auto"/>
            </w:tcBorders>
          </w:tcPr>
          <w:p w:rsidR="00D22850" w:rsidRPr="00804E69" w:rsidRDefault="00D22850" w:rsidP="000C3E0E">
            <w:pPr>
              <w:pStyle w:val="BodyText2"/>
            </w:pPr>
          </w:p>
        </w:tc>
      </w:tr>
      <w:tr w:rsidR="00D22850" w:rsidRPr="00F02790" w:rsidTr="00F02790">
        <w:trPr>
          <w:jc w:val="center"/>
        </w:trPr>
        <w:tc>
          <w:tcPr>
            <w:tcW w:w="4410" w:type="dxa"/>
            <w:tcBorders>
              <w:top w:val="single" w:sz="4" w:space="0" w:color="auto"/>
              <w:bottom w:val="single" w:sz="12" w:space="0" w:color="auto"/>
              <w:right w:val="single" w:sz="4" w:space="0" w:color="auto"/>
            </w:tcBorders>
          </w:tcPr>
          <w:p w:rsidR="00D22850" w:rsidRPr="00F02790" w:rsidRDefault="00D22850" w:rsidP="000C3E0E">
            <w:pPr>
              <w:pStyle w:val="BodyText2"/>
              <w:rPr>
                <w:b/>
              </w:rPr>
            </w:pPr>
            <w:r w:rsidRPr="00F02790">
              <w:rPr>
                <w:b/>
              </w:rPr>
              <w:t>Payment Standard Compared with Fair Market Rent</w:t>
            </w:r>
          </w:p>
        </w:tc>
        <w:tc>
          <w:tcPr>
            <w:tcW w:w="1080" w:type="dxa"/>
            <w:tcBorders>
              <w:top w:val="single" w:sz="4" w:space="0" w:color="auto"/>
              <w:left w:val="single" w:sz="4" w:space="0" w:color="auto"/>
              <w:bottom w:val="single" w:sz="12" w:space="0" w:color="auto"/>
              <w:right w:val="single" w:sz="4" w:space="0" w:color="auto"/>
            </w:tcBorders>
          </w:tcPr>
          <w:p w:rsidR="00D22850" w:rsidRPr="00F02790" w:rsidRDefault="00D22850" w:rsidP="000C3E0E">
            <w:pPr>
              <w:pStyle w:val="BodyText2"/>
              <w:rPr>
                <w:b/>
              </w:rPr>
            </w:pPr>
          </w:p>
        </w:tc>
        <w:tc>
          <w:tcPr>
            <w:tcW w:w="1080" w:type="dxa"/>
            <w:tcBorders>
              <w:top w:val="single" w:sz="4" w:space="0" w:color="auto"/>
              <w:left w:val="single" w:sz="4" w:space="0" w:color="auto"/>
              <w:bottom w:val="single" w:sz="12" w:space="0" w:color="auto"/>
              <w:right w:val="single" w:sz="4" w:space="0" w:color="auto"/>
            </w:tcBorders>
          </w:tcPr>
          <w:p w:rsidR="00D22850" w:rsidRPr="00F02790" w:rsidRDefault="00D22850" w:rsidP="000C3E0E">
            <w:pPr>
              <w:pStyle w:val="BodyText2"/>
              <w:rPr>
                <w:b/>
              </w:rPr>
            </w:pPr>
          </w:p>
        </w:tc>
        <w:tc>
          <w:tcPr>
            <w:tcW w:w="1080" w:type="dxa"/>
            <w:tcBorders>
              <w:top w:val="single" w:sz="4" w:space="0" w:color="auto"/>
              <w:left w:val="single" w:sz="4" w:space="0" w:color="auto"/>
              <w:bottom w:val="single" w:sz="12" w:space="0" w:color="auto"/>
              <w:right w:val="single" w:sz="4" w:space="0" w:color="auto"/>
            </w:tcBorders>
          </w:tcPr>
          <w:p w:rsidR="00D22850" w:rsidRPr="00F02790" w:rsidRDefault="00D22850" w:rsidP="000C3E0E">
            <w:pPr>
              <w:pStyle w:val="BodyText2"/>
              <w:rPr>
                <w:b/>
              </w:rPr>
            </w:pPr>
          </w:p>
        </w:tc>
        <w:tc>
          <w:tcPr>
            <w:tcW w:w="1710" w:type="dxa"/>
            <w:tcBorders>
              <w:top w:val="single" w:sz="4" w:space="0" w:color="auto"/>
              <w:left w:val="single" w:sz="4" w:space="0" w:color="auto"/>
              <w:bottom w:val="single" w:sz="12" w:space="0" w:color="auto"/>
            </w:tcBorders>
          </w:tcPr>
          <w:p w:rsidR="00D22850" w:rsidRPr="00F02790" w:rsidRDefault="00D22850" w:rsidP="000C3E0E">
            <w:pPr>
              <w:pStyle w:val="BodyText2"/>
              <w:rPr>
                <w:b/>
              </w:rPr>
            </w:pPr>
          </w:p>
        </w:tc>
      </w:tr>
    </w:tbl>
    <w:p w:rsidR="00D22850" w:rsidRDefault="00D22850" w:rsidP="00F02790">
      <w:pPr>
        <w:pStyle w:val="BodyText3"/>
      </w:pPr>
      <w:r w:rsidRPr="00804E69">
        <w:t>Data in this exhibit are not weighted.</w:t>
      </w:r>
    </w:p>
    <w:p w:rsidR="00D22850" w:rsidRPr="00804E69" w:rsidRDefault="00D22850" w:rsidP="00F02790">
      <w:pPr>
        <w:pStyle w:val="Caption"/>
      </w:pPr>
      <w:bookmarkStart w:id="236" w:name="_Toc311714794"/>
      <w:bookmarkStart w:id="237" w:name="_Toc369858199"/>
      <w:r w:rsidRPr="00804E69">
        <w:lastRenderedPageBreak/>
        <w:t>Exhibit 31</w:t>
      </w:r>
      <w:r w:rsidR="00F02790">
        <w:t>:</w:t>
      </w:r>
      <w:r w:rsidRPr="00804E69">
        <w:br/>
        <w:t>Deta</w:t>
      </w:r>
      <w:r w:rsidR="00F02790">
        <w:t>ils of Cases Falling Outside 90–</w:t>
      </w:r>
      <w:r w:rsidRPr="00804E69">
        <w:t>110 Percent of the Fair Market Rent</w:t>
      </w:r>
      <w:bookmarkEnd w:id="236"/>
      <w:bookmarkEnd w:id="237"/>
    </w:p>
    <w:tbl>
      <w:tblPr>
        <w:tblW w:w="93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860"/>
        <w:gridCol w:w="1170"/>
        <w:gridCol w:w="1170"/>
        <w:gridCol w:w="2160"/>
      </w:tblGrid>
      <w:tr w:rsidR="00D22850" w:rsidRPr="00F02790" w:rsidTr="00F02790">
        <w:trPr>
          <w:trHeight w:val="368"/>
          <w:jc w:val="center"/>
        </w:trPr>
        <w:tc>
          <w:tcPr>
            <w:tcW w:w="4860" w:type="dxa"/>
            <w:vMerge w:val="restart"/>
            <w:tcBorders>
              <w:top w:val="single" w:sz="12" w:space="0" w:color="auto"/>
              <w:bottom w:val="single" w:sz="4" w:space="0" w:color="auto"/>
              <w:right w:val="single" w:sz="4" w:space="0" w:color="auto"/>
            </w:tcBorders>
            <w:vAlign w:val="bottom"/>
          </w:tcPr>
          <w:p w:rsidR="00D22850" w:rsidRPr="00F02790" w:rsidRDefault="00D22850" w:rsidP="00F02790">
            <w:pPr>
              <w:pStyle w:val="BodyText2"/>
              <w:jc w:val="center"/>
              <w:rPr>
                <w:b/>
              </w:rPr>
            </w:pPr>
            <w:r w:rsidRPr="00F02790">
              <w:rPr>
                <w:b/>
              </w:rPr>
              <w:t>Reason</w:t>
            </w:r>
          </w:p>
        </w:tc>
        <w:tc>
          <w:tcPr>
            <w:tcW w:w="2340" w:type="dxa"/>
            <w:gridSpan w:val="2"/>
            <w:tcBorders>
              <w:top w:val="single" w:sz="12" w:space="0" w:color="auto"/>
              <w:left w:val="single" w:sz="4" w:space="0" w:color="auto"/>
              <w:bottom w:val="single" w:sz="4" w:space="0" w:color="auto"/>
              <w:right w:val="single" w:sz="4" w:space="0" w:color="auto"/>
            </w:tcBorders>
            <w:vAlign w:val="bottom"/>
          </w:tcPr>
          <w:p w:rsidR="00D22850" w:rsidRPr="00F02790" w:rsidRDefault="00D22850" w:rsidP="00F02790">
            <w:pPr>
              <w:pStyle w:val="BodyText2"/>
              <w:jc w:val="center"/>
              <w:rPr>
                <w:b/>
              </w:rPr>
            </w:pPr>
            <w:r w:rsidRPr="00F02790">
              <w:rPr>
                <w:b/>
              </w:rPr>
              <w:t>Fair Market Rent</w:t>
            </w:r>
          </w:p>
        </w:tc>
        <w:tc>
          <w:tcPr>
            <w:tcW w:w="2160" w:type="dxa"/>
            <w:vMerge w:val="restart"/>
            <w:tcBorders>
              <w:top w:val="single" w:sz="12" w:space="0" w:color="auto"/>
              <w:left w:val="single" w:sz="4" w:space="0" w:color="auto"/>
              <w:bottom w:val="single" w:sz="4" w:space="0" w:color="auto"/>
            </w:tcBorders>
            <w:vAlign w:val="bottom"/>
          </w:tcPr>
          <w:p w:rsidR="00D22850" w:rsidRPr="00F02790" w:rsidRDefault="00D22850" w:rsidP="00F02790">
            <w:pPr>
              <w:pStyle w:val="BodyText2"/>
              <w:jc w:val="center"/>
              <w:rPr>
                <w:b/>
              </w:rPr>
            </w:pPr>
            <w:r w:rsidRPr="00F02790">
              <w:rPr>
                <w:b/>
              </w:rPr>
              <w:t>Percent of Cases Outside the 90 to 100% Band</w:t>
            </w:r>
          </w:p>
        </w:tc>
      </w:tr>
      <w:tr w:rsidR="00D22850" w:rsidRPr="00F02790" w:rsidTr="00F02790">
        <w:trPr>
          <w:trHeight w:val="332"/>
          <w:jc w:val="center"/>
        </w:trPr>
        <w:tc>
          <w:tcPr>
            <w:tcW w:w="4860" w:type="dxa"/>
            <w:vMerge/>
            <w:tcBorders>
              <w:top w:val="single" w:sz="4" w:space="0" w:color="auto"/>
              <w:bottom w:val="single" w:sz="12" w:space="0" w:color="auto"/>
              <w:right w:val="single" w:sz="4" w:space="0" w:color="auto"/>
            </w:tcBorders>
            <w:vAlign w:val="bottom"/>
          </w:tcPr>
          <w:p w:rsidR="00D22850" w:rsidRPr="00F02790" w:rsidRDefault="00D22850" w:rsidP="00F02790">
            <w:pPr>
              <w:pStyle w:val="BodyText2"/>
              <w:jc w:val="center"/>
              <w:rPr>
                <w:b/>
              </w:rPr>
            </w:pPr>
          </w:p>
        </w:tc>
        <w:tc>
          <w:tcPr>
            <w:tcW w:w="1170" w:type="dxa"/>
            <w:tcBorders>
              <w:top w:val="single" w:sz="4" w:space="0" w:color="auto"/>
              <w:left w:val="single" w:sz="4" w:space="0" w:color="auto"/>
              <w:bottom w:val="single" w:sz="12" w:space="0" w:color="auto"/>
              <w:right w:val="single" w:sz="4" w:space="0" w:color="auto"/>
            </w:tcBorders>
            <w:vAlign w:val="bottom"/>
          </w:tcPr>
          <w:p w:rsidR="00D22850" w:rsidRPr="00F02790" w:rsidRDefault="00D22850" w:rsidP="00F02790">
            <w:pPr>
              <w:pStyle w:val="BodyText2"/>
              <w:jc w:val="center"/>
              <w:rPr>
                <w:b/>
              </w:rPr>
            </w:pPr>
            <w:r w:rsidRPr="00F02790">
              <w:rPr>
                <w:b/>
              </w:rPr>
              <w:t>Under 90%</w:t>
            </w:r>
          </w:p>
        </w:tc>
        <w:tc>
          <w:tcPr>
            <w:tcW w:w="1170" w:type="dxa"/>
            <w:tcBorders>
              <w:top w:val="single" w:sz="4" w:space="0" w:color="auto"/>
              <w:left w:val="single" w:sz="4" w:space="0" w:color="auto"/>
              <w:bottom w:val="single" w:sz="12" w:space="0" w:color="auto"/>
              <w:right w:val="single" w:sz="4" w:space="0" w:color="auto"/>
            </w:tcBorders>
            <w:vAlign w:val="bottom"/>
          </w:tcPr>
          <w:p w:rsidR="00D22850" w:rsidRPr="00F02790" w:rsidRDefault="00D22850" w:rsidP="00F02790">
            <w:pPr>
              <w:pStyle w:val="BodyText2"/>
              <w:jc w:val="center"/>
              <w:rPr>
                <w:b/>
              </w:rPr>
            </w:pPr>
            <w:r w:rsidRPr="00F02790">
              <w:rPr>
                <w:b/>
              </w:rPr>
              <w:t>Over 110%</w:t>
            </w:r>
          </w:p>
        </w:tc>
        <w:tc>
          <w:tcPr>
            <w:tcW w:w="2160" w:type="dxa"/>
            <w:vMerge/>
            <w:tcBorders>
              <w:top w:val="single" w:sz="4" w:space="0" w:color="auto"/>
              <w:left w:val="single" w:sz="4" w:space="0" w:color="auto"/>
              <w:bottom w:val="single" w:sz="12" w:space="0" w:color="auto"/>
            </w:tcBorders>
            <w:vAlign w:val="bottom"/>
          </w:tcPr>
          <w:p w:rsidR="00D22850" w:rsidRPr="00F02790" w:rsidRDefault="00D22850" w:rsidP="00F02790">
            <w:pPr>
              <w:pStyle w:val="BodyText2"/>
              <w:jc w:val="center"/>
              <w:rPr>
                <w:b/>
              </w:rPr>
            </w:pPr>
          </w:p>
        </w:tc>
      </w:tr>
      <w:tr w:rsidR="00D22850" w:rsidRPr="00804E69" w:rsidTr="00F02790">
        <w:trPr>
          <w:jc w:val="center"/>
        </w:trPr>
        <w:tc>
          <w:tcPr>
            <w:tcW w:w="4860" w:type="dxa"/>
            <w:tcBorders>
              <w:top w:val="single" w:sz="12" w:space="0" w:color="auto"/>
            </w:tcBorders>
          </w:tcPr>
          <w:p w:rsidR="00D22850" w:rsidRPr="00804E69" w:rsidRDefault="00D22850" w:rsidP="000C3E0E">
            <w:pPr>
              <w:pStyle w:val="BodyText2"/>
            </w:pPr>
            <w:r w:rsidRPr="00804E69">
              <w:t>Incorrect Number of Bedrooms/Household Member was Used</w:t>
            </w:r>
          </w:p>
        </w:tc>
        <w:tc>
          <w:tcPr>
            <w:tcW w:w="1170" w:type="dxa"/>
            <w:tcBorders>
              <w:top w:val="single" w:sz="12" w:space="0" w:color="auto"/>
            </w:tcBorders>
          </w:tcPr>
          <w:p w:rsidR="00D22850" w:rsidRPr="00804E69" w:rsidRDefault="00D22850" w:rsidP="000C3E0E">
            <w:pPr>
              <w:pStyle w:val="BodyText2"/>
            </w:pPr>
          </w:p>
        </w:tc>
        <w:tc>
          <w:tcPr>
            <w:tcW w:w="1170" w:type="dxa"/>
            <w:tcBorders>
              <w:top w:val="single" w:sz="12" w:space="0" w:color="auto"/>
            </w:tcBorders>
          </w:tcPr>
          <w:p w:rsidR="00D22850" w:rsidRPr="00804E69" w:rsidRDefault="00D22850" w:rsidP="000C3E0E">
            <w:pPr>
              <w:pStyle w:val="BodyText2"/>
            </w:pPr>
          </w:p>
        </w:tc>
        <w:tc>
          <w:tcPr>
            <w:tcW w:w="2160" w:type="dxa"/>
            <w:tcBorders>
              <w:top w:val="single" w:sz="12" w:space="0" w:color="auto"/>
            </w:tcBorders>
          </w:tcPr>
          <w:p w:rsidR="00D22850" w:rsidRPr="00804E69" w:rsidRDefault="00D22850" w:rsidP="000C3E0E">
            <w:pPr>
              <w:pStyle w:val="BodyText2"/>
            </w:pPr>
          </w:p>
        </w:tc>
      </w:tr>
      <w:tr w:rsidR="00D22850" w:rsidRPr="00804E69" w:rsidTr="00F02790">
        <w:trPr>
          <w:jc w:val="center"/>
        </w:trPr>
        <w:tc>
          <w:tcPr>
            <w:tcW w:w="4860" w:type="dxa"/>
          </w:tcPr>
          <w:p w:rsidR="00D22850" w:rsidRPr="00804E69" w:rsidRDefault="00D22850" w:rsidP="000C3E0E">
            <w:pPr>
              <w:pStyle w:val="BodyText2"/>
            </w:pPr>
            <w:r w:rsidRPr="00804E69">
              <w:t>Incorrect Payment Standard was Used</w:t>
            </w:r>
          </w:p>
        </w:tc>
        <w:tc>
          <w:tcPr>
            <w:tcW w:w="1170" w:type="dxa"/>
          </w:tcPr>
          <w:p w:rsidR="00D22850" w:rsidRPr="00804E69" w:rsidRDefault="00D22850" w:rsidP="000C3E0E">
            <w:pPr>
              <w:pStyle w:val="BodyText2"/>
            </w:pPr>
          </w:p>
        </w:tc>
        <w:tc>
          <w:tcPr>
            <w:tcW w:w="1170" w:type="dxa"/>
          </w:tcPr>
          <w:p w:rsidR="00D22850" w:rsidRPr="00804E69" w:rsidRDefault="00D22850" w:rsidP="000C3E0E">
            <w:pPr>
              <w:pStyle w:val="BodyText2"/>
            </w:pPr>
          </w:p>
        </w:tc>
        <w:tc>
          <w:tcPr>
            <w:tcW w:w="2160" w:type="dxa"/>
          </w:tcPr>
          <w:p w:rsidR="00D22850" w:rsidRPr="00804E69" w:rsidRDefault="00D22850" w:rsidP="000C3E0E">
            <w:pPr>
              <w:pStyle w:val="BodyText2"/>
            </w:pPr>
          </w:p>
        </w:tc>
      </w:tr>
      <w:tr w:rsidR="00D22850" w:rsidRPr="00804E69" w:rsidTr="00F02790">
        <w:trPr>
          <w:jc w:val="center"/>
        </w:trPr>
        <w:tc>
          <w:tcPr>
            <w:tcW w:w="4860" w:type="dxa"/>
          </w:tcPr>
          <w:p w:rsidR="00D22850" w:rsidRPr="00804E69" w:rsidRDefault="00D22850" w:rsidP="000C3E0E">
            <w:pPr>
              <w:pStyle w:val="BodyText2"/>
            </w:pPr>
            <w:r w:rsidRPr="00804E69">
              <w:t>Fair Market Rent was Used Instead of the Payment Standard</w:t>
            </w:r>
          </w:p>
        </w:tc>
        <w:tc>
          <w:tcPr>
            <w:tcW w:w="1170" w:type="dxa"/>
          </w:tcPr>
          <w:p w:rsidR="00D22850" w:rsidRPr="00804E69" w:rsidRDefault="00D22850" w:rsidP="000C3E0E">
            <w:pPr>
              <w:pStyle w:val="BodyText2"/>
            </w:pPr>
          </w:p>
        </w:tc>
        <w:tc>
          <w:tcPr>
            <w:tcW w:w="1170" w:type="dxa"/>
          </w:tcPr>
          <w:p w:rsidR="00D22850" w:rsidRPr="00804E69" w:rsidRDefault="00D22850" w:rsidP="000C3E0E">
            <w:pPr>
              <w:pStyle w:val="BodyText2"/>
            </w:pPr>
          </w:p>
        </w:tc>
        <w:tc>
          <w:tcPr>
            <w:tcW w:w="2160" w:type="dxa"/>
          </w:tcPr>
          <w:p w:rsidR="00D22850" w:rsidRPr="00804E69" w:rsidRDefault="00D22850" w:rsidP="000C3E0E">
            <w:pPr>
              <w:pStyle w:val="BodyText2"/>
            </w:pPr>
          </w:p>
        </w:tc>
      </w:tr>
      <w:tr w:rsidR="00D22850" w:rsidRPr="00804E69" w:rsidTr="00F02790">
        <w:trPr>
          <w:jc w:val="center"/>
        </w:trPr>
        <w:tc>
          <w:tcPr>
            <w:tcW w:w="4860" w:type="dxa"/>
          </w:tcPr>
          <w:p w:rsidR="00D22850" w:rsidRPr="00804E69" w:rsidRDefault="00D22850" w:rsidP="000C3E0E">
            <w:pPr>
              <w:pStyle w:val="BodyText2"/>
            </w:pPr>
            <w:r w:rsidRPr="00804E69">
              <w:t>Gross Rent was Used Instead of the Payment Standard</w:t>
            </w:r>
          </w:p>
        </w:tc>
        <w:tc>
          <w:tcPr>
            <w:tcW w:w="1170" w:type="dxa"/>
          </w:tcPr>
          <w:p w:rsidR="00D22850" w:rsidRPr="00804E69" w:rsidRDefault="00D22850" w:rsidP="000C3E0E">
            <w:pPr>
              <w:pStyle w:val="BodyText2"/>
            </w:pPr>
          </w:p>
        </w:tc>
        <w:tc>
          <w:tcPr>
            <w:tcW w:w="1170" w:type="dxa"/>
          </w:tcPr>
          <w:p w:rsidR="00D22850" w:rsidRPr="00804E69" w:rsidRDefault="00D22850" w:rsidP="000C3E0E">
            <w:pPr>
              <w:pStyle w:val="BodyText2"/>
            </w:pPr>
          </w:p>
        </w:tc>
        <w:tc>
          <w:tcPr>
            <w:tcW w:w="2160" w:type="dxa"/>
          </w:tcPr>
          <w:p w:rsidR="00D22850" w:rsidRPr="00804E69" w:rsidRDefault="00D22850" w:rsidP="000C3E0E">
            <w:pPr>
              <w:pStyle w:val="BodyText2"/>
            </w:pPr>
          </w:p>
        </w:tc>
      </w:tr>
      <w:tr w:rsidR="00D22850" w:rsidRPr="00804E69" w:rsidTr="00F02790">
        <w:trPr>
          <w:jc w:val="center"/>
        </w:trPr>
        <w:tc>
          <w:tcPr>
            <w:tcW w:w="4860" w:type="dxa"/>
          </w:tcPr>
          <w:p w:rsidR="00D22850" w:rsidRPr="00804E69" w:rsidRDefault="00D22850" w:rsidP="000C3E0E">
            <w:pPr>
              <w:pStyle w:val="BodyText2"/>
            </w:pPr>
            <w:r w:rsidRPr="00804E69">
              <w:t>Project Staff Used Enhanced Rate for Disabled/Elderly Tenant</w:t>
            </w:r>
          </w:p>
        </w:tc>
        <w:tc>
          <w:tcPr>
            <w:tcW w:w="1170" w:type="dxa"/>
          </w:tcPr>
          <w:p w:rsidR="00D22850" w:rsidRPr="00804E69" w:rsidRDefault="00D22850" w:rsidP="000C3E0E">
            <w:pPr>
              <w:pStyle w:val="BodyText2"/>
            </w:pPr>
          </w:p>
        </w:tc>
        <w:tc>
          <w:tcPr>
            <w:tcW w:w="1170" w:type="dxa"/>
          </w:tcPr>
          <w:p w:rsidR="00D22850" w:rsidRPr="00804E69" w:rsidRDefault="00D22850" w:rsidP="000C3E0E">
            <w:pPr>
              <w:pStyle w:val="BodyText2"/>
            </w:pPr>
          </w:p>
        </w:tc>
        <w:tc>
          <w:tcPr>
            <w:tcW w:w="2160" w:type="dxa"/>
          </w:tcPr>
          <w:p w:rsidR="00D22850" w:rsidRPr="00804E69" w:rsidRDefault="00D22850" w:rsidP="000C3E0E">
            <w:pPr>
              <w:pStyle w:val="BodyText2"/>
            </w:pPr>
          </w:p>
        </w:tc>
      </w:tr>
      <w:tr w:rsidR="00D22850" w:rsidRPr="00804E69" w:rsidTr="00F02790">
        <w:trPr>
          <w:jc w:val="center"/>
        </w:trPr>
        <w:tc>
          <w:tcPr>
            <w:tcW w:w="4860" w:type="dxa"/>
          </w:tcPr>
          <w:p w:rsidR="00D22850" w:rsidRPr="00804E69" w:rsidRDefault="00D22850" w:rsidP="000C3E0E">
            <w:pPr>
              <w:pStyle w:val="BodyText2"/>
            </w:pPr>
            <w:r w:rsidRPr="00804E69">
              <w:t>Enhanced Voucher</w:t>
            </w:r>
          </w:p>
        </w:tc>
        <w:tc>
          <w:tcPr>
            <w:tcW w:w="1170" w:type="dxa"/>
          </w:tcPr>
          <w:p w:rsidR="00D22850" w:rsidRPr="00804E69" w:rsidRDefault="00D22850" w:rsidP="000C3E0E">
            <w:pPr>
              <w:pStyle w:val="BodyText2"/>
            </w:pPr>
          </w:p>
        </w:tc>
        <w:tc>
          <w:tcPr>
            <w:tcW w:w="1170" w:type="dxa"/>
          </w:tcPr>
          <w:p w:rsidR="00D22850" w:rsidRPr="00804E69" w:rsidRDefault="00D22850" w:rsidP="000C3E0E">
            <w:pPr>
              <w:pStyle w:val="BodyText2"/>
            </w:pPr>
          </w:p>
        </w:tc>
        <w:tc>
          <w:tcPr>
            <w:tcW w:w="2160" w:type="dxa"/>
          </w:tcPr>
          <w:p w:rsidR="00D22850" w:rsidRPr="00804E69" w:rsidRDefault="00D22850" w:rsidP="000C3E0E">
            <w:pPr>
              <w:pStyle w:val="BodyText2"/>
            </w:pPr>
          </w:p>
        </w:tc>
      </w:tr>
      <w:tr w:rsidR="00D22850" w:rsidRPr="00804E69" w:rsidTr="00F02790">
        <w:trPr>
          <w:jc w:val="center"/>
        </w:trPr>
        <w:tc>
          <w:tcPr>
            <w:tcW w:w="4860" w:type="dxa"/>
          </w:tcPr>
          <w:p w:rsidR="00D22850" w:rsidRPr="00804E69" w:rsidRDefault="00D22850" w:rsidP="000C3E0E">
            <w:pPr>
              <w:pStyle w:val="BodyText2"/>
            </w:pPr>
            <w:r w:rsidRPr="00804E69">
              <w:t>Other Reasons—Overdue Recertification, 105% of Fair Market Rent Used, Software Limitations, Original Payment Standard Over 110%</w:t>
            </w:r>
          </w:p>
        </w:tc>
        <w:tc>
          <w:tcPr>
            <w:tcW w:w="1170" w:type="dxa"/>
          </w:tcPr>
          <w:p w:rsidR="00D22850" w:rsidRPr="00804E69" w:rsidRDefault="00D22850" w:rsidP="000C3E0E">
            <w:pPr>
              <w:pStyle w:val="BodyText2"/>
            </w:pPr>
          </w:p>
        </w:tc>
        <w:tc>
          <w:tcPr>
            <w:tcW w:w="1170" w:type="dxa"/>
          </w:tcPr>
          <w:p w:rsidR="00D22850" w:rsidRPr="00804E69" w:rsidRDefault="00D22850" w:rsidP="000C3E0E">
            <w:pPr>
              <w:pStyle w:val="BodyText2"/>
            </w:pPr>
          </w:p>
        </w:tc>
        <w:tc>
          <w:tcPr>
            <w:tcW w:w="2160" w:type="dxa"/>
          </w:tcPr>
          <w:p w:rsidR="00D22850" w:rsidRPr="00804E69" w:rsidRDefault="00D22850" w:rsidP="000C3E0E">
            <w:pPr>
              <w:pStyle w:val="BodyText2"/>
            </w:pPr>
          </w:p>
        </w:tc>
      </w:tr>
      <w:tr w:rsidR="00D22850" w:rsidRPr="00F02790" w:rsidTr="00F02790">
        <w:trPr>
          <w:jc w:val="center"/>
        </w:trPr>
        <w:tc>
          <w:tcPr>
            <w:tcW w:w="4860" w:type="dxa"/>
          </w:tcPr>
          <w:p w:rsidR="00D22850" w:rsidRPr="00F02790" w:rsidRDefault="00D22850" w:rsidP="000C3E0E">
            <w:pPr>
              <w:pStyle w:val="BodyText2"/>
              <w:rPr>
                <w:b/>
              </w:rPr>
            </w:pPr>
            <w:r w:rsidRPr="00F02790">
              <w:rPr>
                <w:b/>
              </w:rPr>
              <w:t>Total</w:t>
            </w:r>
          </w:p>
        </w:tc>
        <w:tc>
          <w:tcPr>
            <w:tcW w:w="1170" w:type="dxa"/>
          </w:tcPr>
          <w:p w:rsidR="00D22850" w:rsidRPr="00F02790" w:rsidRDefault="00D22850" w:rsidP="000C3E0E">
            <w:pPr>
              <w:pStyle w:val="BodyText2"/>
              <w:rPr>
                <w:b/>
              </w:rPr>
            </w:pPr>
          </w:p>
        </w:tc>
        <w:tc>
          <w:tcPr>
            <w:tcW w:w="1170" w:type="dxa"/>
          </w:tcPr>
          <w:p w:rsidR="00D22850" w:rsidRPr="00F02790" w:rsidRDefault="00D22850" w:rsidP="000C3E0E">
            <w:pPr>
              <w:pStyle w:val="BodyText2"/>
              <w:rPr>
                <w:b/>
              </w:rPr>
            </w:pPr>
          </w:p>
        </w:tc>
        <w:tc>
          <w:tcPr>
            <w:tcW w:w="2160" w:type="dxa"/>
          </w:tcPr>
          <w:p w:rsidR="00D22850" w:rsidRPr="00F02790" w:rsidRDefault="00D22850" w:rsidP="000C3E0E">
            <w:pPr>
              <w:pStyle w:val="BodyText2"/>
              <w:rPr>
                <w:b/>
              </w:rPr>
            </w:pPr>
          </w:p>
        </w:tc>
      </w:tr>
    </w:tbl>
    <w:p w:rsidR="00D22850" w:rsidRPr="00804E69" w:rsidRDefault="00D22850" w:rsidP="00F02790">
      <w:pPr>
        <w:pStyle w:val="BodyText3"/>
      </w:pPr>
      <w:r w:rsidRPr="00804E69">
        <w:t>Data in this exhibit are not weighted</w:t>
      </w:r>
    </w:p>
    <w:p w:rsidR="00D22850" w:rsidRPr="00804E69" w:rsidRDefault="00D22850" w:rsidP="00D22850">
      <w:pPr>
        <w:pStyle w:val="BodyText"/>
      </w:pPr>
      <w:r w:rsidRPr="00804E69">
        <w:t>Exhibit 32 shows the number of pr</w:t>
      </w:r>
      <w:r w:rsidR="00F02790">
        <w:t>ojects that fell outside the 90–</w:t>
      </w:r>
      <w:r w:rsidRPr="00804E69">
        <w:t xml:space="preserve">100 percent band of the Fair Market rent, while Exhibit 33 compares the results from </w:t>
      </w:r>
      <w:r w:rsidR="00C3200B">
        <w:t>FY 20</w:t>
      </w:r>
      <w:r w:rsidRPr="00804E69">
        <w:t>1</w:t>
      </w:r>
      <w:r w:rsidR="00B14884">
        <w:t>2</w:t>
      </w:r>
      <w:r w:rsidRPr="00804E69">
        <w:t xml:space="preserve"> and </w:t>
      </w:r>
      <w:r w:rsidR="00C3200B">
        <w:t>FY 20</w:t>
      </w:r>
      <w:r w:rsidRPr="00804E69">
        <w:t>1</w:t>
      </w:r>
      <w:r w:rsidR="00B14884">
        <w:t>3</w:t>
      </w:r>
      <w:r w:rsidRPr="00804E69">
        <w:t>.</w:t>
      </w:r>
    </w:p>
    <w:p w:rsidR="00D22850" w:rsidRPr="00804E69" w:rsidRDefault="00D22850" w:rsidP="00F02790">
      <w:pPr>
        <w:pStyle w:val="Caption"/>
      </w:pPr>
      <w:bookmarkStart w:id="238" w:name="_Toc311714795"/>
      <w:bookmarkStart w:id="239" w:name="_Toc369858200"/>
      <w:r w:rsidRPr="00804E69">
        <w:t>Exhibit 32</w:t>
      </w:r>
      <w:r w:rsidR="00F02790">
        <w:t>:</w:t>
      </w:r>
      <w:r w:rsidRPr="00804E69">
        <w:br/>
        <w:t>Details of Projects Fa</w:t>
      </w:r>
      <w:r w:rsidR="00F02790">
        <w:t>lling Outside 90–</w:t>
      </w:r>
      <w:r w:rsidRPr="00804E69">
        <w:t>110 Percent of the Fair Market Rent</w:t>
      </w:r>
      <w:bookmarkEnd w:id="238"/>
      <w:bookmarkEnd w:id="239"/>
    </w:p>
    <w:tbl>
      <w:tblPr>
        <w:tblW w:w="93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435"/>
        <w:gridCol w:w="1498"/>
        <w:gridCol w:w="1427"/>
      </w:tblGrid>
      <w:tr w:rsidR="00D22850" w:rsidRPr="00F02790" w:rsidTr="00F02790">
        <w:trPr>
          <w:jc w:val="center"/>
        </w:trPr>
        <w:tc>
          <w:tcPr>
            <w:tcW w:w="6588" w:type="dxa"/>
            <w:tcBorders>
              <w:top w:val="single" w:sz="12" w:space="0" w:color="auto"/>
              <w:bottom w:val="single" w:sz="12" w:space="0" w:color="auto"/>
            </w:tcBorders>
            <w:vAlign w:val="bottom"/>
          </w:tcPr>
          <w:p w:rsidR="00D22850" w:rsidRPr="00F02790" w:rsidRDefault="00D22850" w:rsidP="00F02790">
            <w:pPr>
              <w:pStyle w:val="BodyText2"/>
              <w:jc w:val="center"/>
              <w:rPr>
                <w:b/>
              </w:rPr>
            </w:pPr>
            <w:r w:rsidRPr="00F02790">
              <w:rPr>
                <w:b/>
              </w:rPr>
              <w:t>Characteristics</w:t>
            </w:r>
          </w:p>
        </w:tc>
        <w:tc>
          <w:tcPr>
            <w:tcW w:w="1530" w:type="dxa"/>
            <w:tcBorders>
              <w:top w:val="single" w:sz="12" w:space="0" w:color="auto"/>
              <w:bottom w:val="single" w:sz="12" w:space="0" w:color="auto"/>
            </w:tcBorders>
            <w:vAlign w:val="bottom"/>
          </w:tcPr>
          <w:p w:rsidR="00D22850" w:rsidRPr="00F02790" w:rsidRDefault="00D22850" w:rsidP="00F02790">
            <w:pPr>
              <w:pStyle w:val="BodyText2"/>
              <w:jc w:val="center"/>
              <w:rPr>
                <w:b/>
              </w:rPr>
            </w:pPr>
            <w:r w:rsidRPr="00F02790">
              <w:rPr>
                <w:b/>
              </w:rPr>
              <w:t>Number</w:t>
            </w:r>
          </w:p>
        </w:tc>
        <w:tc>
          <w:tcPr>
            <w:tcW w:w="1458" w:type="dxa"/>
            <w:tcBorders>
              <w:top w:val="single" w:sz="12" w:space="0" w:color="auto"/>
              <w:bottom w:val="single" w:sz="12" w:space="0" w:color="auto"/>
            </w:tcBorders>
            <w:vAlign w:val="bottom"/>
          </w:tcPr>
          <w:p w:rsidR="00D22850" w:rsidRPr="00F02790" w:rsidRDefault="00D22850" w:rsidP="00F02790">
            <w:pPr>
              <w:pStyle w:val="BodyText2"/>
              <w:jc w:val="center"/>
              <w:rPr>
                <w:b/>
              </w:rPr>
            </w:pPr>
            <w:r w:rsidRPr="00F02790">
              <w:rPr>
                <w:b/>
              </w:rPr>
              <w:t>Percent</w:t>
            </w:r>
          </w:p>
        </w:tc>
      </w:tr>
      <w:tr w:rsidR="00D22850" w:rsidRPr="00804E69" w:rsidTr="00F02790">
        <w:trPr>
          <w:jc w:val="center"/>
        </w:trPr>
        <w:tc>
          <w:tcPr>
            <w:tcW w:w="6588" w:type="dxa"/>
            <w:tcBorders>
              <w:top w:val="single" w:sz="12" w:space="0" w:color="auto"/>
            </w:tcBorders>
          </w:tcPr>
          <w:p w:rsidR="00D22850" w:rsidRPr="00804E69" w:rsidRDefault="00D22850" w:rsidP="000C3E0E">
            <w:pPr>
              <w:pStyle w:val="BodyText2"/>
            </w:pPr>
            <w:r w:rsidRPr="00804E69">
              <w:t>Projects using less than 90% of the Fair Market Rent</w:t>
            </w:r>
            <w:r w:rsidR="00CC3BDA">
              <w:t xml:space="preserve"> for their Payment Standard (no </w:t>
            </w:r>
            <w:r w:rsidRPr="00804E69">
              <w:t>approval document found)</w:t>
            </w:r>
          </w:p>
        </w:tc>
        <w:tc>
          <w:tcPr>
            <w:tcW w:w="1530" w:type="dxa"/>
            <w:tcBorders>
              <w:top w:val="single" w:sz="12" w:space="0" w:color="auto"/>
            </w:tcBorders>
          </w:tcPr>
          <w:p w:rsidR="00D22850" w:rsidRPr="00804E69" w:rsidRDefault="00D22850" w:rsidP="000C3E0E">
            <w:pPr>
              <w:pStyle w:val="BodyText2"/>
            </w:pPr>
          </w:p>
        </w:tc>
        <w:tc>
          <w:tcPr>
            <w:tcW w:w="1458" w:type="dxa"/>
            <w:tcBorders>
              <w:top w:val="single" w:sz="12" w:space="0" w:color="auto"/>
            </w:tcBorders>
          </w:tcPr>
          <w:p w:rsidR="00D22850" w:rsidRPr="00804E69" w:rsidRDefault="00D22850" w:rsidP="000C3E0E">
            <w:pPr>
              <w:pStyle w:val="BodyText2"/>
            </w:pPr>
          </w:p>
        </w:tc>
      </w:tr>
      <w:tr w:rsidR="00D22850" w:rsidRPr="00804E69" w:rsidTr="00F02790">
        <w:trPr>
          <w:jc w:val="center"/>
        </w:trPr>
        <w:tc>
          <w:tcPr>
            <w:tcW w:w="6588" w:type="dxa"/>
          </w:tcPr>
          <w:p w:rsidR="00D22850" w:rsidRPr="00804E69" w:rsidRDefault="00D22850" w:rsidP="000C3E0E">
            <w:pPr>
              <w:pStyle w:val="BodyText2"/>
            </w:pPr>
            <w:r w:rsidRPr="00804E69">
              <w:t>Projects using less than 90% of the Fair Market Rent for their Payment Standard (approval document found)</w:t>
            </w:r>
          </w:p>
        </w:tc>
        <w:tc>
          <w:tcPr>
            <w:tcW w:w="1530" w:type="dxa"/>
          </w:tcPr>
          <w:p w:rsidR="00D22850" w:rsidRPr="00804E69" w:rsidRDefault="00D22850" w:rsidP="000C3E0E">
            <w:pPr>
              <w:pStyle w:val="BodyText2"/>
            </w:pPr>
          </w:p>
        </w:tc>
        <w:tc>
          <w:tcPr>
            <w:tcW w:w="1458" w:type="dxa"/>
          </w:tcPr>
          <w:p w:rsidR="00D22850" w:rsidRPr="00804E69" w:rsidRDefault="00D22850" w:rsidP="000C3E0E">
            <w:pPr>
              <w:pStyle w:val="BodyText2"/>
            </w:pPr>
          </w:p>
        </w:tc>
      </w:tr>
      <w:tr w:rsidR="00D22850" w:rsidRPr="00804E69" w:rsidTr="00F02790">
        <w:trPr>
          <w:jc w:val="center"/>
        </w:trPr>
        <w:tc>
          <w:tcPr>
            <w:tcW w:w="6588" w:type="dxa"/>
          </w:tcPr>
          <w:p w:rsidR="00D22850" w:rsidRPr="00804E69" w:rsidRDefault="00D22850" w:rsidP="000C3E0E">
            <w:pPr>
              <w:pStyle w:val="BodyText2"/>
            </w:pPr>
            <w:r w:rsidRPr="00804E69">
              <w:t>Projects using more than 110% of the Fair Market Rent</w:t>
            </w:r>
            <w:r w:rsidR="00CC3BDA">
              <w:t xml:space="preserve"> for their Payment Standard (no </w:t>
            </w:r>
            <w:r w:rsidRPr="00804E69">
              <w:t>approval document found)</w:t>
            </w:r>
          </w:p>
        </w:tc>
        <w:tc>
          <w:tcPr>
            <w:tcW w:w="1530" w:type="dxa"/>
          </w:tcPr>
          <w:p w:rsidR="00D22850" w:rsidRPr="00804E69" w:rsidRDefault="00D22850" w:rsidP="000C3E0E">
            <w:pPr>
              <w:pStyle w:val="BodyText2"/>
            </w:pPr>
          </w:p>
        </w:tc>
        <w:tc>
          <w:tcPr>
            <w:tcW w:w="1458" w:type="dxa"/>
          </w:tcPr>
          <w:p w:rsidR="00D22850" w:rsidRPr="00804E69" w:rsidRDefault="00D22850" w:rsidP="000C3E0E">
            <w:pPr>
              <w:pStyle w:val="BodyText2"/>
            </w:pPr>
          </w:p>
        </w:tc>
      </w:tr>
      <w:tr w:rsidR="00D22850" w:rsidRPr="00804E69" w:rsidTr="00F02790">
        <w:trPr>
          <w:jc w:val="center"/>
        </w:trPr>
        <w:tc>
          <w:tcPr>
            <w:tcW w:w="6588" w:type="dxa"/>
          </w:tcPr>
          <w:p w:rsidR="00D22850" w:rsidRPr="00804E69" w:rsidRDefault="00D22850" w:rsidP="000C3E0E">
            <w:pPr>
              <w:pStyle w:val="BodyText2"/>
            </w:pPr>
            <w:r w:rsidRPr="00804E69">
              <w:t>Projects using more than 110% of the Fair Market Rent for their Payment Standard (approval document found)</w:t>
            </w:r>
          </w:p>
        </w:tc>
        <w:tc>
          <w:tcPr>
            <w:tcW w:w="1530" w:type="dxa"/>
          </w:tcPr>
          <w:p w:rsidR="00D22850" w:rsidRPr="00804E69" w:rsidRDefault="00D22850" w:rsidP="000C3E0E">
            <w:pPr>
              <w:pStyle w:val="BodyText2"/>
            </w:pPr>
          </w:p>
        </w:tc>
        <w:tc>
          <w:tcPr>
            <w:tcW w:w="1458" w:type="dxa"/>
          </w:tcPr>
          <w:p w:rsidR="00D22850" w:rsidRPr="00804E69" w:rsidRDefault="00D22850" w:rsidP="000C3E0E">
            <w:pPr>
              <w:pStyle w:val="BodyText2"/>
            </w:pPr>
          </w:p>
        </w:tc>
      </w:tr>
      <w:tr w:rsidR="00D22850" w:rsidRPr="00804E69" w:rsidTr="00F02790">
        <w:trPr>
          <w:jc w:val="center"/>
        </w:trPr>
        <w:tc>
          <w:tcPr>
            <w:tcW w:w="6588" w:type="dxa"/>
          </w:tcPr>
          <w:p w:rsidR="00D22850" w:rsidRPr="00804E69" w:rsidRDefault="00D22850" w:rsidP="000C3E0E">
            <w:pPr>
              <w:pStyle w:val="BodyText2"/>
            </w:pPr>
            <w:r w:rsidRPr="00804E69">
              <w:t>Projects using between 90% to 110% correctly</w:t>
            </w:r>
          </w:p>
        </w:tc>
        <w:tc>
          <w:tcPr>
            <w:tcW w:w="1530" w:type="dxa"/>
          </w:tcPr>
          <w:p w:rsidR="00D22850" w:rsidRPr="00804E69" w:rsidRDefault="00D22850" w:rsidP="000C3E0E">
            <w:pPr>
              <w:pStyle w:val="BodyText2"/>
            </w:pPr>
          </w:p>
        </w:tc>
        <w:tc>
          <w:tcPr>
            <w:tcW w:w="1458" w:type="dxa"/>
          </w:tcPr>
          <w:p w:rsidR="00D22850" w:rsidRPr="00804E69" w:rsidRDefault="00D22850" w:rsidP="000C3E0E">
            <w:pPr>
              <w:pStyle w:val="BodyText2"/>
            </w:pPr>
          </w:p>
        </w:tc>
      </w:tr>
      <w:tr w:rsidR="00D22850" w:rsidRPr="00F02790" w:rsidTr="00F02790">
        <w:trPr>
          <w:jc w:val="center"/>
        </w:trPr>
        <w:tc>
          <w:tcPr>
            <w:tcW w:w="6588" w:type="dxa"/>
          </w:tcPr>
          <w:p w:rsidR="00D22850" w:rsidRPr="00F02790" w:rsidRDefault="00D22850" w:rsidP="000C3E0E">
            <w:pPr>
              <w:pStyle w:val="BodyText2"/>
              <w:rPr>
                <w:b/>
              </w:rPr>
            </w:pPr>
            <w:r w:rsidRPr="00F02790">
              <w:rPr>
                <w:b/>
              </w:rPr>
              <w:t>Total</w:t>
            </w:r>
          </w:p>
        </w:tc>
        <w:tc>
          <w:tcPr>
            <w:tcW w:w="1530" w:type="dxa"/>
          </w:tcPr>
          <w:p w:rsidR="00D22850" w:rsidRPr="00F02790" w:rsidRDefault="00D22850" w:rsidP="000C3E0E">
            <w:pPr>
              <w:pStyle w:val="BodyText2"/>
              <w:rPr>
                <w:b/>
              </w:rPr>
            </w:pPr>
          </w:p>
        </w:tc>
        <w:tc>
          <w:tcPr>
            <w:tcW w:w="1458" w:type="dxa"/>
          </w:tcPr>
          <w:p w:rsidR="00D22850" w:rsidRPr="00F02790" w:rsidRDefault="00D22850" w:rsidP="000C3E0E">
            <w:pPr>
              <w:pStyle w:val="BodyText2"/>
              <w:rPr>
                <w:b/>
              </w:rPr>
            </w:pPr>
          </w:p>
        </w:tc>
      </w:tr>
    </w:tbl>
    <w:p w:rsidR="00D22850" w:rsidRPr="00804E69" w:rsidRDefault="00D22850" w:rsidP="00F02790">
      <w:pPr>
        <w:pStyle w:val="BodyText3"/>
      </w:pPr>
      <w:r w:rsidRPr="00804E69">
        <w:t>Data in this exhibit are not weighted</w:t>
      </w:r>
    </w:p>
    <w:p w:rsidR="00D22850" w:rsidRPr="00804E69" w:rsidRDefault="00D22850" w:rsidP="00F02790">
      <w:pPr>
        <w:pStyle w:val="Caption"/>
        <w:pageBreakBefore/>
        <w:spacing w:before="0"/>
      </w:pPr>
      <w:bookmarkStart w:id="240" w:name="_Toc311714796"/>
      <w:bookmarkStart w:id="241" w:name="_Toc369858201"/>
      <w:r w:rsidRPr="00804E69">
        <w:lastRenderedPageBreak/>
        <w:t>Exhibit 33</w:t>
      </w:r>
      <w:r w:rsidR="00F02790">
        <w:t>:</w:t>
      </w:r>
      <w:r w:rsidRPr="00804E69">
        <w:br/>
        <w:t xml:space="preserve">Comparison of the </w:t>
      </w:r>
      <w:r w:rsidR="00C3200B">
        <w:t>FY 20</w:t>
      </w:r>
      <w:r w:rsidRPr="00804E69">
        <w:t>1</w:t>
      </w:r>
      <w:r w:rsidR="00B14884">
        <w:t>2</w:t>
      </w:r>
      <w:r w:rsidRPr="00804E69">
        <w:t xml:space="preserve"> to </w:t>
      </w:r>
      <w:r w:rsidR="00C3200B">
        <w:t>FY 20</w:t>
      </w:r>
      <w:r w:rsidRPr="00804E69">
        <w:t>1</w:t>
      </w:r>
      <w:r w:rsidR="00B14884">
        <w:t>3</w:t>
      </w:r>
      <w:r w:rsidRPr="00804E69">
        <w:t xml:space="preserve"> Payment Standard Analysis</w:t>
      </w:r>
      <w:bookmarkEnd w:id="240"/>
      <w:bookmarkEnd w:id="241"/>
    </w:p>
    <w:tbl>
      <w:tblPr>
        <w:tblW w:w="93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400"/>
        <w:gridCol w:w="990"/>
        <w:gridCol w:w="990"/>
        <w:gridCol w:w="990"/>
        <w:gridCol w:w="990"/>
      </w:tblGrid>
      <w:tr w:rsidR="00D22850" w:rsidRPr="00F02790" w:rsidTr="00F02790">
        <w:trPr>
          <w:jc w:val="center"/>
        </w:trPr>
        <w:tc>
          <w:tcPr>
            <w:tcW w:w="5400" w:type="dxa"/>
            <w:vMerge w:val="restart"/>
            <w:tcBorders>
              <w:top w:val="single" w:sz="12" w:space="0" w:color="auto"/>
              <w:bottom w:val="single" w:sz="4" w:space="0" w:color="auto"/>
              <w:right w:val="single" w:sz="4" w:space="0" w:color="auto"/>
            </w:tcBorders>
            <w:vAlign w:val="bottom"/>
          </w:tcPr>
          <w:p w:rsidR="00D22850" w:rsidRPr="00F02790" w:rsidRDefault="00D22850" w:rsidP="00F02790">
            <w:pPr>
              <w:pStyle w:val="BodyText2"/>
              <w:jc w:val="center"/>
              <w:rPr>
                <w:b/>
              </w:rPr>
            </w:pPr>
            <w:r w:rsidRPr="00F02790">
              <w:rPr>
                <w:b/>
              </w:rPr>
              <w:t>Characteristic</w:t>
            </w:r>
          </w:p>
        </w:tc>
        <w:tc>
          <w:tcPr>
            <w:tcW w:w="1980" w:type="dxa"/>
            <w:gridSpan w:val="2"/>
            <w:tcBorders>
              <w:top w:val="single" w:sz="12" w:space="0" w:color="auto"/>
              <w:left w:val="single" w:sz="4" w:space="0" w:color="auto"/>
              <w:bottom w:val="single" w:sz="4" w:space="0" w:color="auto"/>
              <w:right w:val="single" w:sz="4"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B14884">
              <w:rPr>
                <w:b/>
              </w:rPr>
              <w:t>2</w:t>
            </w:r>
          </w:p>
        </w:tc>
        <w:tc>
          <w:tcPr>
            <w:tcW w:w="1980" w:type="dxa"/>
            <w:gridSpan w:val="2"/>
            <w:tcBorders>
              <w:top w:val="single" w:sz="12" w:space="0" w:color="auto"/>
              <w:left w:val="single" w:sz="4" w:space="0" w:color="auto"/>
              <w:bottom w:val="single" w:sz="4"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B14884">
              <w:rPr>
                <w:b/>
              </w:rPr>
              <w:t>3</w:t>
            </w:r>
          </w:p>
        </w:tc>
      </w:tr>
      <w:tr w:rsidR="00D22850" w:rsidRPr="00F02790" w:rsidTr="00F02790">
        <w:trPr>
          <w:jc w:val="center"/>
        </w:trPr>
        <w:tc>
          <w:tcPr>
            <w:tcW w:w="5400" w:type="dxa"/>
            <w:vMerge/>
            <w:tcBorders>
              <w:top w:val="single" w:sz="4" w:space="0" w:color="auto"/>
              <w:bottom w:val="single" w:sz="12" w:space="0" w:color="auto"/>
              <w:right w:val="single" w:sz="4" w:space="0" w:color="auto"/>
            </w:tcBorders>
            <w:vAlign w:val="bottom"/>
          </w:tcPr>
          <w:p w:rsidR="00D22850" w:rsidRPr="00F02790" w:rsidRDefault="00D22850" w:rsidP="00F02790">
            <w:pPr>
              <w:pStyle w:val="BodyText2"/>
              <w:jc w:val="center"/>
              <w:rPr>
                <w:b/>
              </w:rPr>
            </w:pPr>
          </w:p>
        </w:tc>
        <w:tc>
          <w:tcPr>
            <w:tcW w:w="990" w:type="dxa"/>
            <w:tcBorders>
              <w:top w:val="single" w:sz="4" w:space="0" w:color="auto"/>
              <w:left w:val="single" w:sz="4" w:space="0" w:color="auto"/>
              <w:bottom w:val="single" w:sz="12" w:space="0" w:color="auto"/>
              <w:right w:val="single" w:sz="4" w:space="0" w:color="auto"/>
            </w:tcBorders>
            <w:vAlign w:val="bottom"/>
          </w:tcPr>
          <w:p w:rsidR="00D22850" w:rsidRPr="00F02790" w:rsidRDefault="00D22850" w:rsidP="00F02790">
            <w:pPr>
              <w:pStyle w:val="BodyText2"/>
              <w:jc w:val="center"/>
              <w:rPr>
                <w:b/>
              </w:rPr>
            </w:pPr>
            <w:r w:rsidRPr="00F02790">
              <w:rPr>
                <w:b/>
              </w:rPr>
              <w:t>Number</w:t>
            </w:r>
          </w:p>
        </w:tc>
        <w:tc>
          <w:tcPr>
            <w:tcW w:w="990" w:type="dxa"/>
            <w:tcBorders>
              <w:top w:val="single" w:sz="4" w:space="0" w:color="auto"/>
              <w:left w:val="single" w:sz="4" w:space="0" w:color="auto"/>
              <w:bottom w:val="single" w:sz="12" w:space="0" w:color="auto"/>
              <w:right w:val="single" w:sz="4" w:space="0" w:color="auto"/>
            </w:tcBorders>
            <w:vAlign w:val="bottom"/>
          </w:tcPr>
          <w:p w:rsidR="00D22850" w:rsidRPr="00F02790" w:rsidRDefault="00D22850" w:rsidP="00F02790">
            <w:pPr>
              <w:pStyle w:val="BodyText2"/>
              <w:jc w:val="center"/>
              <w:rPr>
                <w:b/>
              </w:rPr>
            </w:pPr>
            <w:r w:rsidRPr="00F02790">
              <w:rPr>
                <w:b/>
              </w:rPr>
              <w:t>Percent</w:t>
            </w:r>
          </w:p>
        </w:tc>
        <w:tc>
          <w:tcPr>
            <w:tcW w:w="990" w:type="dxa"/>
            <w:tcBorders>
              <w:top w:val="single" w:sz="4" w:space="0" w:color="auto"/>
              <w:left w:val="single" w:sz="4" w:space="0" w:color="auto"/>
              <w:bottom w:val="single" w:sz="12" w:space="0" w:color="auto"/>
              <w:right w:val="single" w:sz="4" w:space="0" w:color="auto"/>
            </w:tcBorders>
            <w:vAlign w:val="bottom"/>
          </w:tcPr>
          <w:p w:rsidR="00D22850" w:rsidRPr="00F02790" w:rsidRDefault="00D22850" w:rsidP="00F02790">
            <w:pPr>
              <w:pStyle w:val="BodyText2"/>
              <w:jc w:val="center"/>
              <w:rPr>
                <w:b/>
              </w:rPr>
            </w:pPr>
            <w:r w:rsidRPr="00F02790">
              <w:rPr>
                <w:b/>
              </w:rPr>
              <w:t>Number</w:t>
            </w:r>
          </w:p>
        </w:tc>
        <w:tc>
          <w:tcPr>
            <w:tcW w:w="990" w:type="dxa"/>
            <w:tcBorders>
              <w:top w:val="single" w:sz="4" w:space="0" w:color="auto"/>
              <w:left w:val="single" w:sz="4" w:space="0" w:color="auto"/>
              <w:bottom w:val="single" w:sz="12" w:space="0" w:color="auto"/>
            </w:tcBorders>
            <w:vAlign w:val="bottom"/>
          </w:tcPr>
          <w:p w:rsidR="00D22850" w:rsidRPr="00F02790" w:rsidRDefault="00D22850" w:rsidP="00F02790">
            <w:pPr>
              <w:pStyle w:val="BodyText2"/>
              <w:jc w:val="center"/>
              <w:rPr>
                <w:b/>
              </w:rPr>
            </w:pPr>
            <w:r w:rsidRPr="00F02790">
              <w:rPr>
                <w:b/>
              </w:rPr>
              <w:t>Percent</w:t>
            </w:r>
          </w:p>
        </w:tc>
      </w:tr>
      <w:tr w:rsidR="00D22850" w:rsidRPr="00804E69" w:rsidTr="00F02790">
        <w:trPr>
          <w:jc w:val="center"/>
        </w:trPr>
        <w:tc>
          <w:tcPr>
            <w:tcW w:w="5400" w:type="dxa"/>
            <w:tcBorders>
              <w:top w:val="single" w:sz="12" w:space="0" w:color="auto"/>
            </w:tcBorders>
          </w:tcPr>
          <w:p w:rsidR="00D22850" w:rsidRPr="00804E69" w:rsidRDefault="00D22850" w:rsidP="000C3E0E">
            <w:pPr>
              <w:pStyle w:val="BodyText2"/>
            </w:pPr>
            <w:r w:rsidRPr="00804E69">
              <w:t>Housing Choice Voucher Sample</w:t>
            </w:r>
          </w:p>
        </w:tc>
        <w:tc>
          <w:tcPr>
            <w:tcW w:w="990" w:type="dxa"/>
            <w:tcBorders>
              <w:top w:val="single" w:sz="12" w:space="0" w:color="auto"/>
            </w:tcBorders>
          </w:tcPr>
          <w:p w:rsidR="00D22850" w:rsidRPr="00804E69" w:rsidRDefault="00D22850" w:rsidP="000C3E0E">
            <w:pPr>
              <w:pStyle w:val="BodyText2"/>
            </w:pPr>
          </w:p>
        </w:tc>
        <w:tc>
          <w:tcPr>
            <w:tcW w:w="990" w:type="dxa"/>
            <w:tcBorders>
              <w:top w:val="single" w:sz="12" w:space="0" w:color="auto"/>
            </w:tcBorders>
          </w:tcPr>
          <w:p w:rsidR="00D22850" w:rsidRPr="00804E69" w:rsidRDefault="00D22850" w:rsidP="000C3E0E">
            <w:pPr>
              <w:pStyle w:val="BodyText2"/>
            </w:pPr>
          </w:p>
        </w:tc>
        <w:tc>
          <w:tcPr>
            <w:tcW w:w="990" w:type="dxa"/>
            <w:tcBorders>
              <w:top w:val="single" w:sz="12" w:space="0" w:color="auto"/>
            </w:tcBorders>
          </w:tcPr>
          <w:p w:rsidR="00D22850" w:rsidRPr="00804E69" w:rsidRDefault="00D22850" w:rsidP="000C3E0E">
            <w:pPr>
              <w:pStyle w:val="BodyText2"/>
            </w:pPr>
          </w:p>
        </w:tc>
        <w:tc>
          <w:tcPr>
            <w:tcW w:w="990" w:type="dxa"/>
            <w:tcBorders>
              <w:top w:val="single" w:sz="12" w:space="0" w:color="auto"/>
            </w:tcBorders>
          </w:tcPr>
          <w:p w:rsidR="00D22850" w:rsidRPr="00804E69" w:rsidRDefault="00D22850" w:rsidP="000C3E0E">
            <w:pPr>
              <w:pStyle w:val="BodyText2"/>
            </w:pPr>
          </w:p>
        </w:tc>
      </w:tr>
      <w:tr w:rsidR="00D22850" w:rsidRPr="00804E69" w:rsidTr="00F02790">
        <w:trPr>
          <w:jc w:val="center"/>
        </w:trPr>
        <w:tc>
          <w:tcPr>
            <w:tcW w:w="5400" w:type="dxa"/>
          </w:tcPr>
          <w:p w:rsidR="00D22850" w:rsidRPr="00804E69" w:rsidRDefault="00D22850" w:rsidP="000C3E0E">
            <w:pPr>
              <w:pStyle w:val="BodyText2"/>
            </w:pPr>
            <w:r w:rsidRPr="00804E69">
              <w:t>Households Where the AC and QC Payment Standard Did Not Match</w:t>
            </w:r>
          </w:p>
        </w:tc>
        <w:tc>
          <w:tcPr>
            <w:tcW w:w="990" w:type="dxa"/>
          </w:tcPr>
          <w:p w:rsidR="00D22850" w:rsidRPr="00804E69" w:rsidRDefault="00D22850" w:rsidP="000C3E0E">
            <w:pPr>
              <w:pStyle w:val="BodyText2"/>
            </w:pPr>
          </w:p>
        </w:tc>
        <w:tc>
          <w:tcPr>
            <w:tcW w:w="990" w:type="dxa"/>
          </w:tcPr>
          <w:p w:rsidR="00D22850" w:rsidRPr="00804E69" w:rsidRDefault="00D22850" w:rsidP="000C3E0E">
            <w:pPr>
              <w:pStyle w:val="BodyText2"/>
            </w:pPr>
          </w:p>
        </w:tc>
        <w:tc>
          <w:tcPr>
            <w:tcW w:w="990" w:type="dxa"/>
          </w:tcPr>
          <w:p w:rsidR="00D22850" w:rsidRPr="00804E69" w:rsidRDefault="00D22850" w:rsidP="000C3E0E">
            <w:pPr>
              <w:pStyle w:val="BodyText2"/>
            </w:pPr>
          </w:p>
        </w:tc>
        <w:tc>
          <w:tcPr>
            <w:tcW w:w="990" w:type="dxa"/>
          </w:tcPr>
          <w:p w:rsidR="00D22850" w:rsidRPr="00804E69" w:rsidRDefault="00D22850" w:rsidP="000C3E0E">
            <w:pPr>
              <w:pStyle w:val="BodyText2"/>
            </w:pPr>
          </w:p>
        </w:tc>
      </w:tr>
      <w:tr w:rsidR="00D22850" w:rsidRPr="00804E69" w:rsidTr="00F02790">
        <w:trPr>
          <w:jc w:val="center"/>
        </w:trPr>
        <w:tc>
          <w:tcPr>
            <w:tcW w:w="5400" w:type="dxa"/>
          </w:tcPr>
          <w:p w:rsidR="00D22850" w:rsidRPr="00804E69" w:rsidRDefault="00D22850" w:rsidP="000C3E0E">
            <w:pPr>
              <w:pStyle w:val="BodyText2"/>
            </w:pPr>
            <w:r w:rsidRPr="00804E69">
              <w:t>Households Where the AC Payment Standard Did Not Meet the 90% to 110% of Fair Market Rent Threshold</w:t>
            </w:r>
          </w:p>
        </w:tc>
        <w:tc>
          <w:tcPr>
            <w:tcW w:w="990" w:type="dxa"/>
          </w:tcPr>
          <w:p w:rsidR="00D22850" w:rsidRPr="00804E69" w:rsidRDefault="00D22850" w:rsidP="000C3E0E">
            <w:pPr>
              <w:pStyle w:val="BodyText2"/>
            </w:pPr>
          </w:p>
        </w:tc>
        <w:tc>
          <w:tcPr>
            <w:tcW w:w="990" w:type="dxa"/>
          </w:tcPr>
          <w:p w:rsidR="00D22850" w:rsidRPr="00804E69" w:rsidRDefault="00D22850" w:rsidP="000C3E0E">
            <w:pPr>
              <w:pStyle w:val="BodyText2"/>
            </w:pPr>
          </w:p>
        </w:tc>
        <w:tc>
          <w:tcPr>
            <w:tcW w:w="990" w:type="dxa"/>
          </w:tcPr>
          <w:p w:rsidR="00D22850" w:rsidRPr="00804E69" w:rsidRDefault="00D22850" w:rsidP="000C3E0E">
            <w:pPr>
              <w:pStyle w:val="BodyText2"/>
            </w:pPr>
          </w:p>
        </w:tc>
        <w:tc>
          <w:tcPr>
            <w:tcW w:w="990" w:type="dxa"/>
          </w:tcPr>
          <w:p w:rsidR="00D22850" w:rsidRPr="00804E69" w:rsidRDefault="00D22850" w:rsidP="000C3E0E">
            <w:pPr>
              <w:pStyle w:val="BodyText2"/>
            </w:pPr>
          </w:p>
        </w:tc>
      </w:tr>
      <w:tr w:rsidR="00D22850" w:rsidRPr="00804E69" w:rsidTr="00F02790">
        <w:trPr>
          <w:jc w:val="center"/>
        </w:trPr>
        <w:tc>
          <w:tcPr>
            <w:tcW w:w="5400" w:type="dxa"/>
          </w:tcPr>
          <w:p w:rsidR="00D22850" w:rsidRPr="00804E69" w:rsidRDefault="00D22850" w:rsidP="000C3E0E">
            <w:pPr>
              <w:pStyle w:val="BodyText2"/>
            </w:pPr>
            <w:r w:rsidRPr="00804E69">
              <w:t>Households That Were Not Exempt from the 90% to 110% of Fair Market Rent Threshold and Did Not Meet HUD’s Payment Standard Requirements</w:t>
            </w:r>
          </w:p>
        </w:tc>
        <w:tc>
          <w:tcPr>
            <w:tcW w:w="990" w:type="dxa"/>
          </w:tcPr>
          <w:p w:rsidR="00D22850" w:rsidRPr="00804E69" w:rsidRDefault="00D22850" w:rsidP="000C3E0E">
            <w:pPr>
              <w:pStyle w:val="BodyText2"/>
            </w:pPr>
          </w:p>
        </w:tc>
        <w:tc>
          <w:tcPr>
            <w:tcW w:w="990" w:type="dxa"/>
          </w:tcPr>
          <w:p w:rsidR="00D22850" w:rsidRPr="00804E69" w:rsidRDefault="00D22850" w:rsidP="000C3E0E">
            <w:pPr>
              <w:pStyle w:val="BodyText2"/>
            </w:pPr>
          </w:p>
        </w:tc>
        <w:tc>
          <w:tcPr>
            <w:tcW w:w="990" w:type="dxa"/>
          </w:tcPr>
          <w:p w:rsidR="00D22850" w:rsidRPr="00804E69" w:rsidRDefault="00D22850" w:rsidP="000C3E0E">
            <w:pPr>
              <w:pStyle w:val="BodyText2"/>
            </w:pPr>
          </w:p>
        </w:tc>
        <w:tc>
          <w:tcPr>
            <w:tcW w:w="990" w:type="dxa"/>
          </w:tcPr>
          <w:p w:rsidR="00D22850" w:rsidRPr="00804E69" w:rsidRDefault="00D22850" w:rsidP="000C3E0E">
            <w:pPr>
              <w:pStyle w:val="BodyText2"/>
            </w:pPr>
          </w:p>
        </w:tc>
      </w:tr>
    </w:tbl>
    <w:p w:rsidR="00D22850" w:rsidRPr="00804E69" w:rsidRDefault="00D22850" w:rsidP="00F02790">
      <w:pPr>
        <w:pStyle w:val="BodyText3"/>
      </w:pPr>
      <w:r w:rsidRPr="00804E69">
        <w:t>Data in this exhibit are not weighted</w:t>
      </w:r>
    </w:p>
    <w:p w:rsidR="00D22850" w:rsidRDefault="00D22850" w:rsidP="00D22850">
      <w:pPr>
        <w:pStyle w:val="BodyText"/>
      </w:pPr>
      <w:bookmarkStart w:id="242" w:name="_Toc141498445"/>
      <w:bookmarkStart w:id="243" w:name="_Toc141498594"/>
      <w:bookmarkStart w:id="244" w:name="_Toc141498692"/>
      <w:bookmarkEnd w:id="231"/>
      <w:bookmarkEnd w:id="232"/>
      <w:bookmarkEnd w:id="233"/>
      <w:r w:rsidRPr="00804E69">
        <w:t xml:space="preserve">ICF will also obtain payment standard schedules from the PHAs included in the study. We will determine the correct payment standard for each household, using the PHA schedules, and compare this amount to the payment standard data from the </w:t>
      </w:r>
      <w:r w:rsidR="00B14884">
        <w:t>Form HUD-</w:t>
      </w:r>
      <w:r w:rsidRPr="00804E69">
        <w:t>50058. Where discrepancies are found, we will attempt to determine the reason for the discrepancy. This analysis will be summarized and presented with the above analysis.</w:t>
      </w:r>
    </w:p>
    <w:p w:rsidR="00D22850" w:rsidRPr="00804E69" w:rsidRDefault="00D22850" w:rsidP="00F02790">
      <w:pPr>
        <w:pStyle w:val="Heading25"/>
      </w:pPr>
      <w:bookmarkStart w:id="245" w:name="_Toc311714797"/>
      <w:bookmarkStart w:id="246" w:name="_Toc369858202"/>
      <w:r w:rsidRPr="00804E69">
        <w:t>Utility Schedules</w:t>
      </w:r>
      <w:bookmarkEnd w:id="242"/>
      <w:bookmarkEnd w:id="243"/>
      <w:bookmarkEnd w:id="244"/>
      <w:bookmarkEnd w:id="245"/>
      <w:bookmarkEnd w:id="246"/>
    </w:p>
    <w:p w:rsidR="00D22850" w:rsidRPr="00804E69" w:rsidRDefault="00D22850" w:rsidP="00D22850">
      <w:pPr>
        <w:pStyle w:val="BodyText"/>
      </w:pPr>
      <w:r w:rsidRPr="00804E69">
        <w:t>The types of documents used by PHAs to identify and calculate utility allowance values will be tabulated. Voucher utility allowances will also be evaluated by comparing the utility allowance amount recorded in the household file utility worksheet to the utility allowance recorded on the 50058/</w:t>
      </w:r>
      <w:r w:rsidR="00B14884">
        <w:t>500</w:t>
      </w:r>
      <w:r w:rsidRPr="00804E69">
        <w:t>59 form, and to the amount calculated using the PHA utility allowance schedule. ICF will obtain utility schedules in use by the PHAs and the utility allowance worksheet from the household file. We will compare the total utility allowance amount, the number of bedrooms, and the address. Exhibits 34 and 35 illustrate this analysis.</w:t>
      </w:r>
    </w:p>
    <w:p w:rsidR="00D22850" w:rsidRPr="00804E69" w:rsidRDefault="00D22850" w:rsidP="00F02790">
      <w:pPr>
        <w:pStyle w:val="Caption"/>
      </w:pPr>
      <w:bookmarkStart w:id="247" w:name="_Toc311714798"/>
      <w:bookmarkStart w:id="248" w:name="_Toc260402580"/>
      <w:bookmarkStart w:id="249" w:name="_Toc369858203"/>
      <w:r w:rsidRPr="00804E69">
        <w:t>Exhibit 34</w:t>
      </w:r>
      <w:r w:rsidR="00F02790">
        <w:t>:</w:t>
      </w:r>
      <w:r w:rsidRPr="00804E69">
        <w:br/>
        <w:t>Types of Documents Used by the PHA to Identify Utilities and Calculate the Utility Allowance Value</w:t>
      </w:r>
      <w:bookmarkEnd w:id="247"/>
      <w:r w:rsidR="00F02790">
        <w:br/>
      </w:r>
      <w:bookmarkStart w:id="250" w:name="_Toc311714799"/>
      <w:r w:rsidRPr="00804E69">
        <w:t>(</w:t>
      </w:r>
      <w:r w:rsidR="00C3200B">
        <w:t>FY 20</w:t>
      </w:r>
      <w:r w:rsidRPr="00804E69">
        <w:t>1</w:t>
      </w:r>
      <w:r w:rsidR="00B14884">
        <w:t>2</w:t>
      </w:r>
      <w:r w:rsidRPr="00804E69">
        <w:t xml:space="preserve"> </w:t>
      </w:r>
      <w:r w:rsidR="009126C1">
        <w:t>and</w:t>
      </w:r>
      <w:r w:rsidRPr="00804E69">
        <w:t xml:space="preserve"> </w:t>
      </w:r>
      <w:r w:rsidR="00C3200B">
        <w:t>FY 20</w:t>
      </w:r>
      <w:r w:rsidRPr="00804E69">
        <w:t>1</w:t>
      </w:r>
      <w:r w:rsidR="00B14884">
        <w:t>3</w:t>
      </w:r>
      <w:r w:rsidRPr="00804E69">
        <w:t>)</w:t>
      </w:r>
      <w:bookmarkEnd w:id="248"/>
      <w:bookmarkEnd w:id="250"/>
      <w:bookmarkEnd w:id="249"/>
    </w:p>
    <w:tbl>
      <w:tblPr>
        <w:tblW w:w="93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8" w:type="dxa"/>
          <w:right w:w="58" w:type="dxa"/>
        </w:tblCellMar>
        <w:tblLook w:val="00A0" w:firstRow="1" w:lastRow="0" w:firstColumn="1" w:lastColumn="0" w:noHBand="0" w:noVBand="0"/>
      </w:tblPr>
      <w:tblGrid>
        <w:gridCol w:w="3240"/>
        <w:gridCol w:w="765"/>
        <w:gridCol w:w="765"/>
        <w:gridCol w:w="765"/>
        <w:gridCol w:w="765"/>
        <w:gridCol w:w="765"/>
        <w:gridCol w:w="765"/>
        <w:gridCol w:w="765"/>
        <w:gridCol w:w="765"/>
      </w:tblGrid>
      <w:tr w:rsidR="00D22850" w:rsidRPr="00F02790" w:rsidTr="00F02790">
        <w:trPr>
          <w:trHeight w:val="360"/>
          <w:jc w:val="center"/>
        </w:trPr>
        <w:tc>
          <w:tcPr>
            <w:tcW w:w="3240" w:type="dxa"/>
            <w:vMerge w:val="restart"/>
            <w:tcBorders>
              <w:top w:val="single" w:sz="12" w:space="0" w:color="auto"/>
              <w:bottom w:val="single" w:sz="4" w:space="0" w:color="auto"/>
            </w:tcBorders>
            <w:vAlign w:val="bottom"/>
          </w:tcPr>
          <w:p w:rsidR="00D22850" w:rsidRPr="00F02790" w:rsidRDefault="00D22850" w:rsidP="00F02790">
            <w:pPr>
              <w:pStyle w:val="BodyText2"/>
              <w:jc w:val="center"/>
              <w:rPr>
                <w:b/>
              </w:rPr>
            </w:pPr>
            <w:r w:rsidRPr="00F02790">
              <w:rPr>
                <w:b/>
              </w:rPr>
              <w:t>Type of Document Used for</w:t>
            </w:r>
          </w:p>
        </w:tc>
        <w:tc>
          <w:tcPr>
            <w:tcW w:w="3060" w:type="dxa"/>
            <w:gridSpan w:val="4"/>
            <w:tcBorders>
              <w:top w:val="single" w:sz="12" w:space="0" w:color="auto"/>
              <w:bottom w:val="single" w:sz="4" w:space="0" w:color="auto"/>
            </w:tcBorders>
            <w:vAlign w:val="bottom"/>
          </w:tcPr>
          <w:p w:rsidR="00D22850" w:rsidRPr="00F02790" w:rsidRDefault="00D22850" w:rsidP="00F02790">
            <w:pPr>
              <w:pStyle w:val="BodyText2"/>
              <w:jc w:val="center"/>
              <w:rPr>
                <w:b/>
              </w:rPr>
            </w:pPr>
            <w:r w:rsidRPr="00F02790">
              <w:rPr>
                <w:b/>
              </w:rPr>
              <w:t>Identifying Utilities</w:t>
            </w:r>
          </w:p>
        </w:tc>
        <w:tc>
          <w:tcPr>
            <w:tcW w:w="3060" w:type="dxa"/>
            <w:gridSpan w:val="4"/>
            <w:tcBorders>
              <w:top w:val="single" w:sz="12" w:space="0" w:color="auto"/>
              <w:bottom w:val="single" w:sz="4" w:space="0" w:color="auto"/>
            </w:tcBorders>
            <w:vAlign w:val="bottom"/>
          </w:tcPr>
          <w:p w:rsidR="00D22850" w:rsidRPr="00F02790" w:rsidRDefault="00F02790" w:rsidP="00F02790">
            <w:pPr>
              <w:pStyle w:val="BodyText2"/>
              <w:jc w:val="center"/>
              <w:rPr>
                <w:b/>
              </w:rPr>
            </w:pPr>
            <w:r>
              <w:rPr>
                <w:b/>
              </w:rPr>
              <w:t>Calculating the</w:t>
            </w:r>
            <w:r>
              <w:rPr>
                <w:b/>
              </w:rPr>
              <w:br/>
            </w:r>
            <w:r w:rsidR="00D22850" w:rsidRPr="00F02790">
              <w:rPr>
                <w:b/>
              </w:rPr>
              <w:t>Utility Allowance Value</w:t>
            </w:r>
          </w:p>
        </w:tc>
      </w:tr>
      <w:tr w:rsidR="00D22850" w:rsidRPr="00F02790" w:rsidTr="00F02790">
        <w:trPr>
          <w:trHeight w:val="360"/>
          <w:jc w:val="center"/>
        </w:trPr>
        <w:tc>
          <w:tcPr>
            <w:tcW w:w="3240" w:type="dxa"/>
            <w:vMerge/>
            <w:tcBorders>
              <w:top w:val="single" w:sz="4" w:space="0" w:color="auto"/>
              <w:bottom w:val="single" w:sz="4" w:space="0" w:color="auto"/>
            </w:tcBorders>
            <w:vAlign w:val="bottom"/>
          </w:tcPr>
          <w:p w:rsidR="00D22850" w:rsidRPr="00F02790" w:rsidRDefault="00D22850" w:rsidP="00F02790">
            <w:pPr>
              <w:pStyle w:val="BodyText2"/>
              <w:jc w:val="center"/>
              <w:rPr>
                <w:b/>
              </w:rPr>
            </w:pPr>
          </w:p>
        </w:tc>
        <w:tc>
          <w:tcPr>
            <w:tcW w:w="1530" w:type="dxa"/>
            <w:gridSpan w:val="2"/>
            <w:tcBorders>
              <w:top w:val="single" w:sz="4" w:space="0" w:color="auto"/>
              <w:bottom w:val="single" w:sz="4"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B14884">
              <w:rPr>
                <w:b/>
              </w:rPr>
              <w:t>2</w:t>
            </w:r>
          </w:p>
        </w:tc>
        <w:tc>
          <w:tcPr>
            <w:tcW w:w="1530" w:type="dxa"/>
            <w:gridSpan w:val="2"/>
            <w:tcBorders>
              <w:top w:val="single" w:sz="4" w:space="0" w:color="auto"/>
              <w:bottom w:val="single" w:sz="4"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B14884">
              <w:rPr>
                <w:b/>
              </w:rPr>
              <w:t>3</w:t>
            </w:r>
          </w:p>
        </w:tc>
        <w:tc>
          <w:tcPr>
            <w:tcW w:w="1530" w:type="dxa"/>
            <w:gridSpan w:val="2"/>
            <w:tcBorders>
              <w:top w:val="single" w:sz="4" w:space="0" w:color="auto"/>
              <w:bottom w:val="single" w:sz="4"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B14884">
              <w:rPr>
                <w:b/>
              </w:rPr>
              <w:t>2</w:t>
            </w:r>
          </w:p>
        </w:tc>
        <w:tc>
          <w:tcPr>
            <w:tcW w:w="1530" w:type="dxa"/>
            <w:gridSpan w:val="2"/>
            <w:tcBorders>
              <w:top w:val="single" w:sz="4" w:space="0" w:color="auto"/>
              <w:bottom w:val="single" w:sz="4"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B14884">
              <w:rPr>
                <w:b/>
              </w:rPr>
              <w:t>3</w:t>
            </w:r>
          </w:p>
        </w:tc>
      </w:tr>
      <w:tr w:rsidR="00D22850" w:rsidRPr="00F02790" w:rsidTr="00F02790">
        <w:trPr>
          <w:trHeight w:val="360"/>
          <w:jc w:val="center"/>
        </w:trPr>
        <w:tc>
          <w:tcPr>
            <w:tcW w:w="3240" w:type="dxa"/>
            <w:vMerge/>
            <w:tcBorders>
              <w:top w:val="single" w:sz="4" w:space="0" w:color="auto"/>
              <w:bottom w:val="single" w:sz="12" w:space="0" w:color="auto"/>
            </w:tcBorders>
            <w:vAlign w:val="bottom"/>
          </w:tcPr>
          <w:p w:rsidR="00D22850" w:rsidRPr="00F02790" w:rsidRDefault="00D22850" w:rsidP="00F02790">
            <w:pPr>
              <w:pStyle w:val="BodyText2"/>
              <w:jc w:val="center"/>
              <w:rPr>
                <w:b/>
              </w:rPr>
            </w:pPr>
          </w:p>
        </w:tc>
        <w:tc>
          <w:tcPr>
            <w:tcW w:w="765" w:type="dxa"/>
            <w:tcBorders>
              <w:top w:val="single" w:sz="4" w:space="0" w:color="auto"/>
              <w:bottom w:val="single" w:sz="12" w:space="0" w:color="auto"/>
            </w:tcBorders>
            <w:vAlign w:val="bottom"/>
          </w:tcPr>
          <w:p w:rsidR="00D22850" w:rsidRPr="00F02790" w:rsidRDefault="00D22850" w:rsidP="00F02790">
            <w:pPr>
              <w:pStyle w:val="BodyText2"/>
              <w:jc w:val="center"/>
              <w:rPr>
                <w:b/>
              </w:rPr>
            </w:pPr>
            <w:r w:rsidRPr="00F02790">
              <w:rPr>
                <w:b/>
              </w:rPr>
              <w:t>Number of PHAs</w:t>
            </w:r>
          </w:p>
        </w:tc>
        <w:tc>
          <w:tcPr>
            <w:tcW w:w="765" w:type="dxa"/>
            <w:tcBorders>
              <w:top w:val="single" w:sz="4" w:space="0" w:color="auto"/>
              <w:bottom w:val="single" w:sz="12" w:space="0" w:color="auto"/>
            </w:tcBorders>
            <w:vAlign w:val="bottom"/>
          </w:tcPr>
          <w:p w:rsidR="00D22850" w:rsidRPr="00F02790" w:rsidRDefault="00D22850" w:rsidP="00F02790">
            <w:pPr>
              <w:pStyle w:val="BodyText2"/>
              <w:jc w:val="center"/>
              <w:rPr>
                <w:b/>
              </w:rPr>
            </w:pPr>
            <w:r w:rsidRPr="00F02790">
              <w:rPr>
                <w:b/>
              </w:rPr>
              <w:t>Percent of PHAs</w:t>
            </w:r>
          </w:p>
        </w:tc>
        <w:tc>
          <w:tcPr>
            <w:tcW w:w="765" w:type="dxa"/>
            <w:tcBorders>
              <w:top w:val="single" w:sz="4" w:space="0" w:color="auto"/>
              <w:bottom w:val="single" w:sz="12" w:space="0" w:color="auto"/>
            </w:tcBorders>
            <w:vAlign w:val="bottom"/>
          </w:tcPr>
          <w:p w:rsidR="00D22850" w:rsidRPr="00F02790" w:rsidRDefault="00D22850" w:rsidP="00F02790">
            <w:pPr>
              <w:pStyle w:val="BodyText2"/>
              <w:jc w:val="center"/>
              <w:rPr>
                <w:b/>
              </w:rPr>
            </w:pPr>
            <w:r w:rsidRPr="00F02790">
              <w:rPr>
                <w:b/>
              </w:rPr>
              <w:t>Number of PHAs</w:t>
            </w:r>
          </w:p>
        </w:tc>
        <w:tc>
          <w:tcPr>
            <w:tcW w:w="765" w:type="dxa"/>
            <w:tcBorders>
              <w:top w:val="single" w:sz="4" w:space="0" w:color="auto"/>
              <w:bottom w:val="single" w:sz="12" w:space="0" w:color="auto"/>
            </w:tcBorders>
            <w:vAlign w:val="bottom"/>
          </w:tcPr>
          <w:p w:rsidR="00D22850" w:rsidRPr="00F02790" w:rsidRDefault="00D22850" w:rsidP="00F02790">
            <w:pPr>
              <w:pStyle w:val="BodyText2"/>
              <w:jc w:val="center"/>
              <w:rPr>
                <w:b/>
              </w:rPr>
            </w:pPr>
            <w:r w:rsidRPr="00F02790">
              <w:rPr>
                <w:b/>
              </w:rPr>
              <w:t>Percent of PHAs</w:t>
            </w:r>
          </w:p>
        </w:tc>
        <w:tc>
          <w:tcPr>
            <w:tcW w:w="765" w:type="dxa"/>
            <w:tcBorders>
              <w:top w:val="single" w:sz="4" w:space="0" w:color="auto"/>
              <w:bottom w:val="single" w:sz="12" w:space="0" w:color="auto"/>
            </w:tcBorders>
            <w:vAlign w:val="bottom"/>
          </w:tcPr>
          <w:p w:rsidR="00D22850" w:rsidRPr="00F02790" w:rsidRDefault="00D22850" w:rsidP="00F02790">
            <w:pPr>
              <w:pStyle w:val="BodyText2"/>
              <w:jc w:val="center"/>
              <w:rPr>
                <w:b/>
              </w:rPr>
            </w:pPr>
            <w:r w:rsidRPr="00F02790">
              <w:rPr>
                <w:b/>
              </w:rPr>
              <w:t>Number of PHAs</w:t>
            </w:r>
          </w:p>
        </w:tc>
        <w:tc>
          <w:tcPr>
            <w:tcW w:w="765" w:type="dxa"/>
            <w:tcBorders>
              <w:top w:val="single" w:sz="4" w:space="0" w:color="auto"/>
              <w:bottom w:val="single" w:sz="12" w:space="0" w:color="auto"/>
            </w:tcBorders>
            <w:vAlign w:val="bottom"/>
          </w:tcPr>
          <w:p w:rsidR="00D22850" w:rsidRPr="00F02790" w:rsidRDefault="00D22850" w:rsidP="00F02790">
            <w:pPr>
              <w:pStyle w:val="BodyText2"/>
              <w:jc w:val="center"/>
              <w:rPr>
                <w:b/>
              </w:rPr>
            </w:pPr>
            <w:r w:rsidRPr="00F02790">
              <w:rPr>
                <w:b/>
              </w:rPr>
              <w:t>Percent of PHAs</w:t>
            </w:r>
          </w:p>
        </w:tc>
        <w:tc>
          <w:tcPr>
            <w:tcW w:w="765" w:type="dxa"/>
            <w:tcBorders>
              <w:top w:val="single" w:sz="4" w:space="0" w:color="auto"/>
              <w:bottom w:val="single" w:sz="12" w:space="0" w:color="auto"/>
            </w:tcBorders>
            <w:vAlign w:val="bottom"/>
          </w:tcPr>
          <w:p w:rsidR="00D22850" w:rsidRPr="00F02790" w:rsidRDefault="00D22850" w:rsidP="00F02790">
            <w:pPr>
              <w:pStyle w:val="BodyText2"/>
              <w:jc w:val="center"/>
              <w:rPr>
                <w:b/>
              </w:rPr>
            </w:pPr>
            <w:r w:rsidRPr="00F02790">
              <w:rPr>
                <w:b/>
              </w:rPr>
              <w:t>Number of PHAs</w:t>
            </w:r>
          </w:p>
        </w:tc>
        <w:tc>
          <w:tcPr>
            <w:tcW w:w="765" w:type="dxa"/>
            <w:tcBorders>
              <w:top w:val="single" w:sz="4" w:space="0" w:color="auto"/>
              <w:bottom w:val="single" w:sz="12" w:space="0" w:color="auto"/>
            </w:tcBorders>
            <w:vAlign w:val="bottom"/>
          </w:tcPr>
          <w:p w:rsidR="00D22850" w:rsidRPr="00F02790" w:rsidRDefault="00D22850" w:rsidP="00F02790">
            <w:pPr>
              <w:pStyle w:val="BodyText2"/>
              <w:jc w:val="center"/>
              <w:rPr>
                <w:b/>
              </w:rPr>
            </w:pPr>
            <w:r w:rsidRPr="00F02790">
              <w:rPr>
                <w:b/>
              </w:rPr>
              <w:t>Percent of PHAs</w:t>
            </w:r>
          </w:p>
        </w:tc>
      </w:tr>
      <w:tr w:rsidR="00D22850" w:rsidRPr="00804E69" w:rsidTr="00F02790">
        <w:trPr>
          <w:trHeight w:val="360"/>
          <w:jc w:val="center"/>
        </w:trPr>
        <w:tc>
          <w:tcPr>
            <w:tcW w:w="3240" w:type="dxa"/>
            <w:tcBorders>
              <w:top w:val="single" w:sz="12" w:space="0" w:color="auto"/>
            </w:tcBorders>
            <w:vAlign w:val="center"/>
          </w:tcPr>
          <w:p w:rsidR="00D22850" w:rsidRPr="00804E69" w:rsidRDefault="00D22850" w:rsidP="000C3E0E">
            <w:pPr>
              <w:pStyle w:val="BodyText2"/>
            </w:pPr>
            <w:r w:rsidRPr="00804E69">
              <w:t>HUD Form 52667—Allowance Schedule</w:t>
            </w:r>
          </w:p>
        </w:tc>
        <w:tc>
          <w:tcPr>
            <w:tcW w:w="765" w:type="dxa"/>
            <w:tcBorders>
              <w:top w:val="single" w:sz="12" w:space="0" w:color="auto"/>
            </w:tcBorders>
            <w:vAlign w:val="bottom"/>
          </w:tcPr>
          <w:p w:rsidR="00D22850" w:rsidRPr="00804E69" w:rsidRDefault="00D22850" w:rsidP="00F02790">
            <w:pPr>
              <w:pStyle w:val="BodyText2"/>
              <w:jc w:val="center"/>
            </w:pPr>
          </w:p>
        </w:tc>
        <w:tc>
          <w:tcPr>
            <w:tcW w:w="765" w:type="dxa"/>
            <w:tcBorders>
              <w:top w:val="single" w:sz="12" w:space="0" w:color="auto"/>
            </w:tcBorders>
            <w:vAlign w:val="bottom"/>
          </w:tcPr>
          <w:p w:rsidR="00D22850" w:rsidRPr="00804E69" w:rsidRDefault="00D22850" w:rsidP="00F02790">
            <w:pPr>
              <w:pStyle w:val="BodyText2"/>
              <w:jc w:val="center"/>
            </w:pPr>
          </w:p>
        </w:tc>
        <w:tc>
          <w:tcPr>
            <w:tcW w:w="765" w:type="dxa"/>
            <w:tcBorders>
              <w:top w:val="single" w:sz="12" w:space="0" w:color="auto"/>
            </w:tcBorders>
            <w:vAlign w:val="bottom"/>
          </w:tcPr>
          <w:p w:rsidR="00D22850" w:rsidRPr="00804E69" w:rsidRDefault="00D22850" w:rsidP="00F02790">
            <w:pPr>
              <w:pStyle w:val="BodyText2"/>
              <w:jc w:val="center"/>
            </w:pPr>
          </w:p>
        </w:tc>
        <w:tc>
          <w:tcPr>
            <w:tcW w:w="765" w:type="dxa"/>
            <w:tcBorders>
              <w:top w:val="single" w:sz="12" w:space="0" w:color="auto"/>
            </w:tcBorders>
            <w:vAlign w:val="bottom"/>
          </w:tcPr>
          <w:p w:rsidR="00D22850" w:rsidRPr="00804E69" w:rsidRDefault="00D22850" w:rsidP="00F02790">
            <w:pPr>
              <w:pStyle w:val="BodyText2"/>
              <w:jc w:val="center"/>
            </w:pPr>
          </w:p>
        </w:tc>
        <w:tc>
          <w:tcPr>
            <w:tcW w:w="765" w:type="dxa"/>
            <w:tcBorders>
              <w:top w:val="single" w:sz="12" w:space="0" w:color="auto"/>
            </w:tcBorders>
            <w:vAlign w:val="bottom"/>
          </w:tcPr>
          <w:p w:rsidR="00D22850" w:rsidRPr="00804E69" w:rsidRDefault="00D22850" w:rsidP="00F02790">
            <w:pPr>
              <w:pStyle w:val="BodyText2"/>
              <w:jc w:val="center"/>
            </w:pPr>
          </w:p>
        </w:tc>
        <w:tc>
          <w:tcPr>
            <w:tcW w:w="765" w:type="dxa"/>
            <w:tcBorders>
              <w:top w:val="single" w:sz="12" w:space="0" w:color="auto"/>
            </w:tcBorders>
            <w:vAlign w:val="bottom"/>
          </w:tcPr>
          <w:p w:rsidR="00D22850" w:rsidRPr="00804E69" w:rsidRDefault="00D22850" w:rsidP="00F02790">
            <w:pPr>
              <w:pStyle w:val="BodyText2"/>
              <w:jc w:val="center"/>
            </w:pPr>
          </w:p>
        </w:tc>
        <w:tc>
          <w:tcPr>
            <w:tcW w:w="765" w:type="dxa"/>
            <w:tcBorders>
              <w:top w:val="single" w:sz="12" w:space="0" w:color="auto"/>
            </w:tcBorders>
            <w:vAlign w:val="bottom"/>
          </w:tcPr>
          <w:p w:rsidR="00D22850" w:rsidRPr="00804E69" w:rsidRDefault="00D22850" w:rsidP="00F02790">
            <w:pPr>
              <w:pStyle w:val="BodyText2"/>
              <w:jc w:val="center"/>
            </w:pPr>
          </w:p>
        </w:tc>
        <w:tc>
          <w:tcPr>
            <w:tcW w:w="765" w:type="dxa"/>
            <w:tcBorders>
              <w:top w:val="single" w:sz="12" w:space="0" w:color="auto"/>
            </w:tcBorders>
            <w:vAlign w:val="bottom"/>
          </w:tcPr>
          <w:p w:rsidR="00D22850" w:rsidRPr="00804E69" w:rsidRDefault="00D22850" w:rsidP="00F02790">
            <w:pPr>
              <w:pStyle w:val="BodyText2"/>
              <w:jc w:val="center"/>
            </w:pPr>
          </w:p>
        </w:tc>
      </w:tr>
      <w:tr w:rsidR="00D22850" w:rsidRPr="00804E69" w:rsidTr="00F02790">
        <w:trPr>
          <w:trHeight w:val="360"/>
          <w:jc w:val="center"/>
        </w:trPr>
        <w:tc>
          <w:tcPr>
            <w:tcW w:w="3240" w:type="dxa"/>
            <w:vAlign w:val="center"/>
          </w:tcPr>
          <w:p w:rsidR="00D22850" w:rsidRPr="00804E69" w:rsidRDefault="00D22850" w:rsidP="000C3E0E">
            <w:pPr>
              <w:pStyle w:val="BodyText2"/>
            </w:pPr>
            <w:r w:rsidRPr="00804E69">
              <w:t>HUD Form 52641—HAP contract</w:t>
            </w: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r>
      <w:tr w:rsidR="00D22850" w:rsidRPr="00804E69" w:rsidTr="00F02790">
        <w:trPr>
          <w:trHeight w:val="360"/>
          <w:jc w:val="center"/>
        </w:trPr>
        <w:tc>
          <w:tcPr>
            <w:tcW w:w="3240" w:type="dxa"/>
            <w:vAlign w:val="center"/>
          </w:tcPr>
          <w:p w:rsidR="00D22850" w:rsidRPr="00804E69" w:rsidRDefault="00D22850" w:rsidP="000C3E0E">
            <w:pPr>
              <w:pStyle w:val="BodyText2"/>
            </w:pPr>
            <w:r w:rsidRPr="00804E69">
              <w:t>HUD Form 52517—Tenancy Approval</w:t>
            </w: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r>
      <w:tr w:rsidR="00D22850" w:rsidRPr="00804E69" w:rsidTr="00F02790">
        <w:trPr>
          <w:trHeight w:val="360"/>
          <w:jc w:val="center"/>
        </w:trPr>
        <w:tc>
          <w:tcPr>
            <w:tcW w:w="3240" w:type="dxa"/>
            <w:vAlign w:val="center"/>
          </w:tcPr>
          <w:p w:rsidR="00D22850" w:rsidRPr="00804E69" w:rsidRDefault="00D22850" w:rsidP="000C3E0E">
            <w:pPr>
              <w:pStyle w:val="BodyText2"/>
            </w:pPr>
            <w:r w:rsidRPr="00804E69">
              <w:t>Other (Lease, Reports, Comparisons, etc.)</w:t>
            </w: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r>
      <w:tr w:rsidR="00D22850" w:rsidRPr="00804E69" w:rsidTr="00F02790">
        <w:trPr>
          <w:trHeight w:val="360"/>
          <w:jc w:val="center"/>
        </w:trPr>
        <w:tc>
          <w:tcPr>
            <w:tcW w:w="3240" w:type="dxa"/>
            <w:vAlign w:val="center"/>
          </w:tcPr>
          <w:p w:rsidR="00D22850" w:rsidRPr="00804E69" w:rsidRDefault="00D22850" w:rsidP="000C3E0E">
            <w:pPr>
              <w:pStyle w:val="BodyText2"/>
            </w:pPr>
            <w:r w:rsidRPr="00804E69">
              <w:t>Combination of Above</w:t>
            </w: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c>
          <w:tcPr>
            <w:tcW w:w="765" w:type="dxa"/>
            <w:vAlign w:val="bottom"/>
          </w:tcPr>
          <w:p w:rsidR="00D22850" w:rsidRPr="00804E69" w:rsidRDefault="00D22850" w:rsidP="00F02790">
            <w:pPr>
              <w:pStyle w:val="BodyText2"/>
              <w:jc w:val="center"/>
            </w:pPr>
          </w:p>
        </w:tc>
      </w:tr>
      <w:tr w:rsidR="00D22850" w:rsidRPr="00F02790" w:rsidTr="00F02790">
        <w:trPr>
          <w:trHeight w:val="360"/>
          <w:jc w:val="center"/>
        </w:trPr>
        <w:tc>
          <w:tcPr>
            <w:tcW w:w="3240" w:type="dxa"/>
            <w:vAlign w:val="center"/>
          </w:tcPr>
          <w:p w:rsidR="00D22850" w:rsidRPr="00F02790" w:rsidRDefault="00D22850" w:rsidP="000C3E0E">
            <w:pPr>
              <w:pStyle w:val="BodyText2"/>
              <w:rPr>
                <w:b/>
              </w:rPr>
            </w:pPr>
            <w:r w:rsidRPr="00F02790">
              <w:rPr>
                <w:b/>
              </w:rPr>
              <w:t>Total</w:t>
            </w:r>
          </w:p>
        </w:tc>
        <w:tc>
          <w:tcPr>
            <w:tcW w:w="765" w:type="dxa"/>
            <w:vAlign w:val="bottom"/>
          </w:tcPr>
          <w:p w:rsidR="00D22850" w:rsidRPr="00F02790" w:rsidRDefault="00D22850" w:rsidP="00F02790">
            <w:pPr>
              <w:pStyle w:val="BodyText2"/>
              <w:jc w:val="center"/>
              <w:rPr>
                <w:b/>
              </w:rPr>
            </w:pPr>
          </w:p>
        </w:tc>
        <w:tc>
          <w:tcPr>
            <w:tcW w:w="765" w:type="dxa"/>
            <w:vAlign w:val="bottom"/>
          </w:tcPr>
          <w:p w:rsidR="00D22850" w:rsidRPr="00F02790" w:rsidRDefault="00D22850" w:rsidP="00F02790">
            <w:pPr>
              <w:pStyle w:val="BodyText2"/>
              <w:jc w:val="center"/>
              <w:rPr>
                <w:b/>
              </w:rPr>
            </w:pPr>
          </w:p>
        </w:tc>
        <w:tc>
          <w:tcPr>
            <w:tcW w:w="765" w:type="dxa"/>
            <w:vAlign w:val="bottom"/>
          </w:tcPr>
          <w:p w:rsidR="00D22850" w:rsidRPr="00F02790" w:rsidRDefault="00D22850" w:rsidP="00F02790">
            <w:pPr>
              <w:pStyle w:val="BodyText2"/>
              <w:jc w:val="center"/>
              <w:rPr>
                <w:b/>
              </w:rPr>
            </w:pPr>
          </w:p>
        </w:tc>
        <w:tc>
          <w:tcPr>
            <w:tcW w:w="765" w:type="dxa"/>
            <w:vAlign w:val="bottom"/>
          </w:tcPr>
          <w:p w:rsidR="00D22850" w:rsidRPr="00F02790" w:rsidRDefault="00D22850" w:rsidP="00F02790">
            <w:pPr>
              <w:pStyle w:val="BodyText2"/>
              <w:jc w:val="center"/>
              <w:rPr>
                <w:b/>
              </w:rPr>
            </w:pPr>
          </w:p>
        </w:tc>
        <w:tc>
          <w:tcPr>
            <w:tcW w:w="765" w:type="dxa"/>
            <w:vAlign w:val="bottom"/>
          </w:tcPr>
          <w:p w:rsidR="00D22850" w:rsidRPr="00F02790" w:rsidRDefault="00D22850" w:rsidP="00F02790">
            <w:pPr>
              <w:pStyle w:val="BodyText2"/>
              <w:jc w:val="center"/>
              <w:rPr>
                <w:b/>
              </w:rPr>
            </w:pPr>
          </w:p>
        </w:tc>
        <w:tc>
          <w:tcPr>
            <w:tcW w:w="765" w:type="dxa"/>
            <w:vAlign w:val="bottom"/>
          </w:tcPr>
          <w:p w:rsidR="00D22850" w:rsidRPr="00F02790" w:rsidRDefault="00D22850" w:rsidP="00F02790">
            <w:pPr>
              <w:pStyle w:val="BodyText2"/>
              <w:jc w:val="center"/>
              <w:rPr>
                <w:b/>
              </w:rPr>
            </w:pPr>
          </w:p>
        </w:tc>
        <w:tc>
          <w:tcPr>
            <w:tcW w:w="765" w:type="dxa"/>
            <w:vAlign w:val="bottom"/>
          </w:tcPr>
          <w:p w:rsidR="00D22850" w:rsidRPr="00F02790" w:rsidRDefault="00D22850" w:rsidP="00F02790">
            <w:pPr>
              <w:pStyle w:val="BodyText2"/>
              <w:jc w:val="center"/>
              <w:rPr>
                <w:b/>
              </w:rPr>
            </w:pPr>
          </w:p>
        </w:tc>
        <w:tc>
          <w:tcPr>
            <w:tcW w:w="765" w:type="dxa"/>
            <w:vAlign w:val="bottom"/>
          </w:tcPr>
          <w:p w:rsidR="00D22850" w:rsidRPr="00F02790" w:rsidRDefault="00D22850" w:rsidP="00F02790">
            <w:pPr>
              <w:pStyle w:val="BodyText2"/>
              <w:jc w:val="center"/>
              <w:rPr>
                <w:b/>
              </w:rPr>
            </w:pPr>
          </w:p>
        </w:tc>
      </w:tr>
    </w:tbl>
    <w:p w:rsidR="00D22850" w:rsidRPr="00804E69" w:rsidRDefault="00D22850" w:rsidP="00F02790">
      <w:pPr>
        <w:pStyle w:val="BodyText3"/>
      </w:pPr>
      <w:r w:rsidRPr="00804E69">
        <w:t>Data in this exhibit are not weighted.</w:t>
      </w:r>
    </w:p>
    <w:p w:rsidR="00D22850" w:rsidRPr="00804E69" w:rsidRDefault="00D22850" w:rsidP="00F02790">
      <w:pPr>
        <w:pStyle w:val="Caption"/>
      </w:pPr>
      <w:bookmarkStart w:id="251" w:name="_Toc260402581"/>
      <w:bookmarkStart w:id="252" w:name="_Toc311714800"/>
      <w:bookmarkStart w:id="253" w:name="_Toc369858204"/>
      <w:r w:rsidRPr="00804E69">
        <w:lastRenderedPageBreak/>
        <w:t>Exhibit 35</w:t>
      </w:r>
      <w:r w:rsidR="00F02790">
        <w:t>:</w:t>
      </w:r>
      <w:r w:rsidRPr="00804E69">
        <w:br/>
        <w:t>QC Utility Allowance Comparison Findings (</w:t>
      </w:r>
      <w:r w:rsidR="00C3200B">
        <w:t>FY 20</w:t>
      </w:r>
      <w:r w:rsidRPr="00804E69">
        <w:t>1</w:t>
      </w:r>
      <w:r w:rsidR="00905A11">
        <w:t>3</w:t>
      </w:r>
      <w:r w:rsidRPr="00804E69">
        <w:t>)</w:t>
      </w:r>
      <w:bookmarkEnd w:id="251"/>
      <w:bookmarkEnd w:id="252"/>
      <w:bookmarkEnd w:id="253"/>
    </w:p>
    <w:tbl>
      <w:tblPr>
        <w:tblW w:w="93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2" w:type="dxa"/>
          <w:right w:w="72" w:type="dxa"/>
        </w:tblCellMar>
        <w:tblLook w:val="00A0" w:firstRow="1" w:lastRow="0" w:firstColumn="1" w:lastColumn="0" w:noHBand="0" w:noVBand="0"/>
      </w:tblPr>
      <w:tblGrid>
        <w:gridCol w:w="4950"/>
        <w:gridCol w:w="2250"/>
        <w:gridCol w:w="2160"/>
      </w:tblGrid>
      <w:tr w:rsidR="00D22850" w:rsidRPr="00F02790" w:rsidTr="000E3BF2">
        <w:trPr>
          <w:cantSplit/>
          <w:jc w:val="center"/>
        </w:trPr>
        <w:tc>
          <w:tcPr>
            <w:tcW w:w="4950" w:type="dxa"/>
            <w:tcBorders>
              <w:top w:val="single" w:sz="12" w:space="0" w:color="auto"/>
              <w:bottom w:val="single" w:sz="12" w:space="0" w:color="auto"/>
            </w:tcBorders>
            <w:vAlign w:val="bottom"/>
          </w:tcPr>
          <w:p w:rsidR="00D22850" w:rsidRPr="00F02790" w:rsidRDefault="009C1655" w:rsidP="00F02790">
            <w:pPr>
              <w:pStyle w:val="BodyText2"/>
              <w:jc w:val="center"/>
              <w:rPr>
                <w:b/>
              </w:rPr>
            </w:pPr>
            <w:r>
              <w:rPr>
                <w:b/>
              </w:rPr>
              <w:t>Outcome</w:t>
            </w:r>
          </w:p>
        </w:tc>
        <w:tc>
          <w:tcPr>
            <w:tcW w:w="2250" w:type="dxa"/>
            <w:tcBorders>
              <w:top w:val="single" w:sz="12" w:space="0" w:color="auto"/>
              <w:bottom w:val="single" w:sz="12" w:space="0" w:color="auto"/>
            </w:tcBorders>
            <w:vAlign w:val="bottom"/>
          </w:tcPr>
          <w:p w:rsidR="00D22850" w:rsidRPr="00F02790" w:rsidRDefault="00D22850" w:rsidP="00F02790">
            <w:pPr>
              <w:pStyle w:val="BodyText2"/>
              <w:jc w:val="center"/>
              <w:rPr>
                <w:b/>
              </w:rPr>
            </w:pPr>
            <w:r w:rsidRPr="00F02790">
              <w:rPr>
                <w:b/>
              </w:rPr>
              <w:t>Percent</w:t>
            </w:r>
          </w:p>
        </w:tc>
        <w:tc>
          <w:tcPr>
            <w:tcW w:w="2160" w:type="dxa"/>
            <w:tcBorders>
              <w:top w:val="single" w:sz="12" w:space="0" w:color="auto"/>
              <w:bottom w:val="single" w:sz="12" w:space="0" w:color="auto"/>
            </w:tcBorders>
            <w:vAlign w:val="bottom"/>
          </w:tcPr>
          <w:p w:rsidR="00D22850" w:rsidRPr="00F02790" w:rsidRDefault="009C1655" w:rsidP="00F02790">
            <w:pPr>
              <w:pStyle w:val="BodyText2"/>
              <w:jc w:val="center"/>
              <w:rPr>
                <w:b/>
              </w:rPr>
            </w:pPr>
            <w:r>
              <w:rPr>
                <w:b/>
              </w:rPr>
              <w:t>Number</w:t>
            </w:r>
          </w:p>
        </w:tc>
      </w:tr>
      <w:tr w:rsidR="009C1655" w:rsidRPr="00804E69" w:rsidTr="000E3BF2">
        <w:trPr>
          <w:cantSplit/>
          <w:jc w:val="center"/>
        </w:trPr>
        <w:tc>
          <w:tcPr>
            <w:tcW w:w="4950" w:type="dxa"/>
            <w:vAlign w:val="center"/>
          </w:tcPr>
          <w:p w:rsidR="009C1655" w:rsidRPr="00804E69" w:rsidRDefault="009C1655" w:rsidP="00270725">
            <w:pPr>
              <w:pStyle w:val="BodyText2"/>
            </w:pPr>
            <w:r w:rsidRPr="00804E69">
              <w:t>No Worksheet Was Available</w:t>
            </w:r>
          </w:p>
        </w:tc>
        <w:tc>
          <w:tcPr>
            <w:tcW w:w="2250" w:type="dxa"/>
            <w:vAlign w:val="center"/>
          </w:tcPr>
          <w:p w:rsidR="009C1655" w:rsidRPr="00804E69" w:rsidRDefault="009C1655" w:rsidP="000C3E0E">
            <w:pPr>
              <w:pStyle w:val="BodyText2"/>
            </w:pPr>
          </w:p>
        </w:tc>
        <w:tc>
          <w:tcPr>
            <w:tcW w:w="2160" w:type="dxa"/>
            <w:vAlign w:val="center"/>
          </w:tcPr>
          <w:p w:rsidR="009C1655" w:rsidRPr="00804E69" w:rsidRDefault="009C1655" w:rsidP="000C3E0E">
            <w:pPr>
              <w:pStyle w:val="BodyText2"/>
            </w:pPr>
          </w:p>
        </w:tc>
      </w:tr>
      <w:tr w:rsidR="009C1655" w:rsidRPr="00804E69" w:rsidTr="000E3BF2">
        <w:trPr>
          <w:cantSplit/>
          <w:jc w:val="center"/>
        </w:trPr>
        <w:tc>
          <w:tcPr>
            <w:tcW w:w="4950" w:type="dxa"/>
            <w:vAlign w:val="center"/>
          </w:tcPr>
          <w:p w:rsidR="009C1655" w:rsidRPr="00804E69" w:rsidRDefault="009C1655" w:rsidP="00270725">
            <w:pPr>
              <w:pStyle w:val="BodyText2"/>
            </w:pPr>
            <w:r w:rsidRPr="00804E69">
              <w:t xml:space="preserve">QC Utility Allowance Matched Amount on </w:t>
            </w:r>
            <w:r>
              <w:t>Form HUD-</w:t>
            </w:r>
            <w:r w:rsidRPr="00804E69">
              <w:t>50058</w:t>
            </w:r>
          </w:p>
        </w:tc>
        <w:tc>
          <w:tcPr>
            <w:tcW w:w="2250" w:type="dxa"/>
            <w:vAlign w:val="center"/>
          </w:tcPr>
          <w:p w:rsidR="009C1655" w:rsidRPr="00804E69" w:rsidRDefault="009C1655" w:rsidP="000C3E0E">
            <w:pPr>
              <w:pStyle w:val="BodyText2"/>
            </w:pPr>
          </w:p>
        </w:tc>
        <w:tc>
          <w:tcPr>
            <w:tcW w:w="2160" w:type="dxa"/>
            <w:vAlign w:val="center"/>
          </w:tcPr>
          <w:p w:rsidR="009C1655" w:rsidRPr="00804E69" w:rsidRDefault="009C1655" w:rsidP="000C3E0E">
            <w:pPr>
              <w:pStyle w:val="BodyText2"/>
            </w:pPr>
          </w:p>
        </w:tc>
      </w:tr>
      <w:tr w:rsidR="009C1655" w:rsidRPr="00804E69" w:rsidTr="000E3BF2">
        <w:trPr>
          <w:cantSplit/>
          <w:jc w:val="center"/>
        </w:trPr>
        <w:tc>
          <w:tcPr>
            <w:tcW w:w="4950" w:type="dxa"/>
            <w:vAlign w:val="center"/>
          </w:tcPr>
          <w:p w:rsidR="009C1655" w:rsidRPr="00804E69" w:rsidRDefault="009C1655" w:rsidP="00270725">
            <w:pPr>
              <w:pStyle w:val="BodyText2"/>
            </w:pPr>
            <w:r w:rsidRPr="00804E69">
              <w:t>Worksheet Was Missing Critical Information</w:t>
            </w:r>
          </w:p>
        </w:tc>
        <w:tc>
          <w:tcPr>
            <w:tcW w:w="2250" w:type="dxa"/>
            <w:vAlign w:val="center"/>
          </w:tcPr>
          <w:p w:rsidR="009C1655" w:rsidRPr="00804E69" w:rsidRDefault="009C1655" w:rsidP="000C3E0E">
            <w:pPr>
              <w:pStyle w:val="BodyText2"/>
            </w:pPr>
          </w:p>
        </w:tc>
        <w:tc>
          <w:tcPr>
            <w:tcW w:w="2160" w:type="dxa"/>
            <w:vAlign w:val="center"/>
          </w:tcPr>
          <w:p w:rsidR="009C1655" w:rsidRPr="00804E69" w:rsidRDefault="009C1655" w:rsidP="000C3E0E">
            <w:pPr>
              <w:pStyle w:val="BodyText2"/>
            </w:pPr>
          </w:p>
        </w:tc>
      </w:tr>
      <w:tr w:rsidR="009C1655" w:rsidRPr="00804E69" w:rsidTr="000E3BF2">
        <w:trPr>
          <w:cantSplit/>
          <w:jc w:val="center"/>
        </w:trPr>
        <w:tc>
          <w:tcPr>
            <w:tcW w:w="4950" w:type="dxa"/>
            <w:vAlign w:val="center"/>
          </w:tcPr>
          <w:p w:rsidR="009C1655" w:rsidRPr="00804E69" w:rsidRDefault="009C1655" w:rsidP="00270725">
            <w:pPr>
              <w:pStyle w:val="BodyText2"/>
            </w:pPr>
            <w:r w:rsidRPr="00804E69">
              <w:t>Discrepancy in Number of Bedrooms</w:t>
            </w:r>
          </w:p>
        </w:tc>
        <w:tc>
          <w:tcPr>
            <w:tcW w:w="2250" w:type="dxa"/>
            <w:vAlign w:val="center"/>
          </w:tcPr>
          <w:p w:rsidR="009C1655" w:rsidRPr="00804E69" w:rsidRDefault="009C1655" w:rsidP="000C3E0E">
            <w:pPr>
              <w:pStyle w:val="BodyText2"/>
            </w:pPr>
          </w:p>
        </w:tc>
        <w:tc>
          <w:tcPr>
            <w:tcW w:w="2160" w:type="dxa"/>
            <w:vAlign w:val="center"/>
          </w:tcPr>
          <w:p w:rsidR="009C1655" w:rsidRPr="00804E69" w:rsidRDefault="009C1655" w:rsidP="000C3E0E">
            <w:pPr>
              <w:pStyle w:val="BodyText2"/>
            </w:pPr>
          </w:p>
        </w:tc>
      </w:tr>
      <w:tr w:rsidR="009C1655" w:rsidRPr="00804E69" w:rsidTr="000E3BF2">
        <w:trPr>
          <w:cantSplit/>
          <w:jc w:val="center"/>
        </w:trPr>
        <w:tc>
          <w:tcPr>
            <w:tcW w:w="4950" w:type="dxa"/>
            <w:vAlign w:val="center"/>
          </w:tcPr>
          <w:p w:rsidR="009C1655" w:rsidRPr="00804E69" w:rsidRDefault="009C1655" w:rsidP="00270725">
            <w:pPr>
              <w:pStyle w:val="BodyText2"/>
            </w:pPr>
            <w:r w:rsidRPr="00804E69">
              <w:t>Discrepancy Due to Math Error</w:t>
            </w:r>
          </w:p>
        </w:tc>
        <w:tc>
          <w:tcPr>
            <w:tcW w:w="2250" w:type="dxa"/>
            <w:vAlign w:val="center"/>
          </w:tcPr>
          <w:p w:rsidR="009C1655" w:rsidRPr="00804E69" w:rsidRDefault="009C1655" w:rsidP="000C3E0E">
            <w:pPr>
              <w:pStyle w:val="BodyText2"/>
            </w:pPr>
          </w:p>
        </w:tc>
        <w:tc>
          <w:tcPr>
            <w:tcW w:w="2160" w:type="dxa"/>
            <w:vAlign w:val="center"/>
          </w:tcPr>
          <w:p w:rsidR="009C1655" w:rsidRPr="00804E69" w:rsidRDefault="009C1655" w:rsidP="000C3E0E">
            <w:pPr>
              <w:pStyle w:val="BodyText2"/>
            </w:pPr>
          </w:p>
        </w:tc>
      </w:tr>
      <w:tr w:rsidR="009C1655" w:rsidRPr="00804E69" w:rsidTr="000E3BF2">
        <w:trPr>
          <w:cantSplit/>
          <w:jc w:val="center"/>
        </w:trPr>
        <w:tc>
          <w:tcPr>
            <w:tcW w:w="4950" w:type="dxa"/>
            <w:vAlign w:val="center"/>
          </w:tcPr>
          <w:p w:rsidR="009C1655" w:rsidRPr="00804E69" w:rsidRDefault="009C1655" w:rsidP="00270725">
            <w:pPr>
              <w:pStyle w:val="BodyText2"/>
            </w:pPr>
            <w:r w:rsidRPr="00804E69">
              <w:t>Discrepancy—Incorrect Schedule Used</w:t>
            </w:r>
          </w:p>
        </w:tc>
        <w:tc>
          <w:tcPr>
            <w:tcW w:w="2250" w:type="dxa"/>
            <w:vAlign w:val="center"/>
          </w:tcPr>
          <w:p w:rsidR="009C1655" w:rsidRPr="00804E69" w:rsidRDefault="009C1655" w:rsidP="000C3E0E">
            <w:pPr>
              <w:pStyle w:val="BodyText2"/>
            </w:pPr>
          </w:p>
        </w:tc>
        <w:tc>
          <w:tcPr>
            <w:tcW w:w="2160" w:type="dxa"/>
            <w:vAlign w:val="center"/>
          </w:tcPr>
          <w:p w:rsidR="009C1655" w:rsidRPr="00804E69" w:rsidRDefault="009C1655" w:rsidP="000C3E0E">
            <w:pPr>
              <w:pStyle w:val="BodyText2"/>
            </w:pPr>
          </w:p>
        </w:tc>
      </w:tr>
      <w:tr w:rsidR="009C1655" w:rsidRPr="00F02790" w:rsidTr="000E3BF2">
        <w:trPr>
          <w:cantSplit/>
          <w:jc w:val="center"/>
        </w:trPr>
        <w:tc>
          <w:tcPr>
            <w:tcW w:w="4950" w:type="dxa"/>
            <w:vAlign w:val="center"/>
          </w:tcPr>
          <w:p w:rsidR="009C1655" w:rsidRPr="00804E69" w:rsidRDefault="009C1655" w:rsidP="00270725">
            <w:pPr>
              <w:pStyle w:val="BodyText2"/>
            </w:pPr>
            <w:r w:rsidRPr="00804E69">
              <w:t>Discrepancy—Unable to Determine Reasons</w:t>
            </w:r>
          </w:p>
        </w:tc>
        <w:tc>
          <w:tcPr>
            <w:tcW w:w="2250" w:type="dxa"/>
            <w:vAlign w:val="center"/>
          </w:tcPr>
          <w:p w:rsidR="009C1655" w:rsidRPr="00F02790" w:rsidRDefault="009C1655" w:rsidP="000C3E0E">
            <w:pPr>
              <w:pStyle w:val="BodyText2"/>
              <w:rPr>
                <w:b/>
              </w:rPr>
            </w:pPr>
          </w:p>
        </w:tc>
        <w:tc>
          <w:tcPr>
            <w:tcW w:w="2160" w:type="dxa"/>
            <w:vAlign w:val="center"/>
          </w:tcPr>
          <w:p w:rsidR="009C1655" w:rsidRPr="00F02790" w:rsidRDefault="009C1655" w:rsidP="000C3E0E">
            <w:pPr>
              <w:pStyle w:val="BodyText2"/>
              <w:rPr>
                <w:b/>
              </w:rPr>
            </w:pPr>
          </w:p>
        </w:tc>
      </w:tr>
      <w:tr w:rsidR="009C1655" w:rsidRPr="00F02790" w:rsidTr="000E3BF2">
        <w:trPr>
          <w:cantSplit/>
          <w:jc w:val="center"/>
        </w:trPr>
        <w:tc>
          <w:tcPr>
            <w:tcW w:w="4950" w:type="dxa"/>
            <w:vAlign w:val="center"/>
          </w:tcPr>
          <w:p w:rsidR="009C1655" w:rsidRPr="00F02790" w:rsidRDefault="009C1655" w:rsidP="00270725">
            <w:pPr>
              <w:pStyle w:val="BodyText2"/>
              <w:rPr>
                <w:b/>
              </w:rPr>
            </w:pPr>
            <w:r w:rsidRPr="00F02790">
              <w:rPr>
                <w:b/>
              </w:rPr>
              <w:t>Total</w:t>
            </w:r>
          </w:p>
        </w:tc>
        <w:tc>
          <w:tcPr>
            <w:tcW w:w="2250" w:type="dxa"/>
            <w:vAlign w:val="center"/>
          </w:tcPr>
          <w:p w:rsidR="009C1655" w:rsidRPr="00F02790" w:rsidRDefault="009C1655" w:rsidP="000C3E0E">
            <w:pPr>
              <w:pStyle w:val="BodyText2"/>
              <w:rPr>
                <w:b/>
              </w:rPr>
            </w:pPr>
          </w:p>
        </w:tc>
        <w:tc>
          <w:tcPr>
            <w:tcW w:w="2160" w:type="dxa"/>
            <w:vAlign w:val="center"/>
          </w:tcPr>
          <w:p w:rsidR="009C1655" w:rsidRPr="00F02790" w:rsidRDefault="009C1655" w:rsidP="000C3E0E">
            <w:pPr>
              <w:pStyle w:val="BodyText2"/>
              <w:rPr>
                <w:b/>
              </w:rPr>
            </w:pPr>
          </w:p>
        </w:tc>
      </w:tr>
    </w:tbl>
    <w:p w:rsidR="00D22850" w:rsidRPr="00804E69" w:rsidRDefault="00D22850" w:rsidP="00F02790">
      <w:pPr>
        <w:pStyle w:val="BodyText3"/>
      </w:pPr>
      <w:r w:rsidRPr="00804E69">
        <w:t>Data in this exhibit are not weighted.</w:t>
      </w:r>
    </w:p>
    <w:p w:rsidR="00D22850" w:rsidRPr="00F02790" w:rsidRDefault="00D22850" w:rsidP="00D22850">
      <w:pPr>
        <w:pStyle w:val="BodyText"/>
        <w:rPr>
          <w:spacing w:val="-2"/>
        </w:rPr>
      </w:pPr>
      <w:r w:rsidRPr="00F02790">
        <w:rPr>
          <w:spacing w:val="-2"/>
        </w:rPr>
        <w:t xml:space="preserve">Exhibit 36 differentiates between cases in which the QC allowance amount was able to be calculated and lists the reasons and number of cases in which the QC utility allowance amount was not able to be calculated. For the cases where the QC utility allowance amount was calculated, Exhibit 37 compares the QC utility allowance to the </w:t>
      </w:r>
      <w:r w:rsidR="00905A11">
        <w:rPr>
          <w:spacing w:val="-2"/>
        </w:rPr>
        <w:t>Form HUD-</w:t>
      </w:r>
      <w:r w:rsidRPr="00F02790">
        <w:rPr>
          <w:spacing w:val="-2"/>
        </w:rPr>
        <w:t>50058 Form utility allowance amounts.</w:t>
      </w:r>
      <w:bookmarkStart w:id="254" w:name="_Toc120333845"/>
    </w:p>
    <w:p w:rsidR="00D22850" w:rsidRPr="00804E69" w:rsidRDefault="00D22850" w:rsidP="00F02790">
      <w:pPr>
        <w:pStyle w:val="Caption"/>
      </w:pPr>
      <w:bookmarkStart w:id="255" w:name="_Toc311714801"/>
      <w:bookmarkStart w:id="256" w:name="_Toc369858205"/>
      <w:r w:rsidRPr="00804E69">
        <w:t>Exhibit 36</w:t>
      </w:r>
      <w:r w:rsidR="00F02790">
        <w:t>:</w:t>
      </w:r>
      <w:r w:rsidRPr="00804E69">
        <w:br/>
        <w:t>Availability of All Information to Enable QC Utility Allowance Calculation (</w:t>
      </w:r>
      <w:r w:rsidR="00C3200B">
        <w:t>FY 20</w:t>
      </w:r>
      <w:r w:rsidRPr="00804E69">
        <w:t>1</w:t>
      </w:r>
      <w:r w:rsidR="00905A11">
        <w:t>3</w:t>
      </w:r>
      <w:r w:rsidRPr="00804E69">
        <w:t>)</w:t>
      </w:r>
      <w:bookmarkEnd w:id="255"/>
      <w:bookmarkEnd w:id="256"/>
    </w:p>
    <w:tbl>
      <w:tblPr>
        <w:tblW w:w="93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680"/>
        <w:gridCol w:w="2340"/>
        <w:gridCol w:w="1170"/>
        <w:gridCol w:w="1170"/>
      </w:tblGrid>
      <w:tr w:rsidR="00D22850" w:rsidRPr="00F02790" w:rsidTr="00F02790">
        <w:trPr>
          <w:cantSplit/>
          <w:jc w:val="center"/>
        </w:trPr>
        <w:tc>
          <w:tcPr>
            <w:tcW w:w="4680" w:type="dxa"/>
            <w:tcBorders>
              <w:top w:val="single" w:sz="12" w:space="0" w:color="auto"/>
              <w:bottom w:val="single" w:sz="12" w:space="0" w:color="auto"/>
            </w:tcBorders>
            <w:vAlign w:val="bottom"/>
          </w:tcPr>
          <w:p w:rsidR="00D22850" w:rsidRPr="00F02790" w:rsidRDefault="00D22850" w:rsidP="00F02790">
            <w:pPr>
              <w:pStyle w:val="BodyText2"/>
              <w:jc w:val="center"/>
              <w:rPr>
                <w:b/>
              </w:rPr>
            </w:pPr>
            <w:bookmarkStart w:id="257" w:name="_Toc309048109"/>
            <w:bookmarkStart w:id="258" w:name="_Toc309295422"/>
            <w:bookmarkStart w:id="259" w:name="_Toc309295965"/>
            <w:bookmarkStart w:id="260" w:name="_Toc311714802"/>
            <w:r w:rsidRPr="00F02790">
              <w:rPr>
                <w:b/>
              </w:rPr>
              <w:t>Outcome</w:t>
            </w:r>
            <w:bookmarkEnd w:id="257"/>
            <w:bookmarkEnd w:id="258"/>
            <w:bookmarkEnd w:id="259"/>
            <w:bookmarkEnd w:id="260"/>
          </w:p>
        </w:tc>
        <w:tc>
          <w:tcPr>
            <w:tcW w:w="2340" w:type="dxa"/>
            <w:tcBorders>
              <w:top w:val="single" w:sz="12" w:space="0" w:color="auto"/>
              <w:bottom w:val="single" w:sz="12" w:space="0" w:color="auto"/>
            </w:tcBorders>
            <w:vAlign w:val="bottom"/>
          </w:tcPr>
          <w:p w:rsidR="00D22850" w:rsidRPr="00F02790" w:rsidRDefault="00D22850" w:rsidP="00F02790">
            <w:pPr>
              <w:pStyle w:val="BodyText2"/>
              <w:jc w:val="center"/>
              <w:rPr>
                <w:b/>
              </w:rPr>
            </w:pPr>
            <w:bookmarkStart w:id="261" w:name="_Toc309048110"/>
            <w:bookmarkStart w:id="262" w:name="_Toc309295423"/>
            <w:bookmarkStart w:id="263" w:name="_Toc309295966"/>
            <w:bookmarkStart w:id="264" w:name="_Toc311714803"/>
            <w:r w:rsidRPr="00F02790">
              <w:rPr>
                <w:b/>
              </w:rPr>
              <w:t xml:space="preserve">QC UA </w:t>
            </w:r>
            <w:r w:rsidR="00CC3BDA" w:rsidRPr="00F02790">
              <w:rPr>
                <w:b/>
              </w:rPr>
              <w:t>Amount Calculated</w:t>
            </w:r>
            <w:bookmarkEnd w:id="261"/>
            <w:bookmarkEnd w:id="262"/>
            <w:bookmarkEnd w:id="263"/>
            <w:bookmarkEnd w:id="264"/>
          </w:p>
        </w:tc>
        <w:tc>
          <w:tcPr>
            <w:tcW w:w="1170" w:type="dxa"/>
            <w:tcBorders>
              <w:top w:val="single" w:sz="12" w:space="0" w:color="auto"/>
              <w:bottom w:val="single" w:sz="12" w:space="0" w:color="auto"/>
            </w:tcBorders>
            <w:vAlign w:val="bottom"/>
          </w:tcPr>
          <w:p w:rsidR="00D22850" w:rsidRPr="00F02790" w:rsidRDefault="00D22850" w:rsidP="00F02790">
            <w:pPr>
              <w:pStyle w:val="BodyText2"/>
              <w:jc w:val="center"/>
              <w:rPr>
                <w:b/>
              </w:rPr>
            </w:pPr>
            <w:bookmarkStart w:id="265" w:name="_Toc309048111"/>
            <w:bookmarkStart w:id="266" w:name="_Toc309295424"/>
            <w:bookmarkStart w:id="267" w:name="_Toc309295967"/>
            <w:bookmarkStart w:id="268" w:name="_Toc311714804"/>
            <w:r w:rsidRPr="00F02790">
              <w:rPr>
                <w:b/>
              </w:rPr>
              <w:t>Number</w:t>
            </w:r>
            <w:bookmarkEnd w:id="265"/>
            <w:bookmarkEnd w:id="266"/>
            <w:bookmarkEnd w:id="267"/>
            <w:bookmarkEnd w:id="268"/>
          </w:p>
        </w:tc>
        <w:tc>
          <w:tcPr>
            <w:tcW w:w="1170" w:type="dxa"/>
            <w:tcBorders>
              <w:top w:val="single" w:sz="12" w:space="0" w:color="auto"/>
              <w:bottom w:val="single" w:sz="12" w:space="0" w:color="auto"/>
            </w:tcBorders>
            <w:vAlign w:val="bottom"/>
          </w:tcPr>
          <w:p w:rsidR="00D22850" w:rsidRPr="00F02790" w:rsidRDefault="00D22850" w:rsidP="00F02790">
            <w:pPr>
              <w:pStyle w:val="BodyText2"/>
              <w:jc w:val="center"/>
              <w:rPr>
                <w:b/>
              </w:rPr>
            </w:pPr>
            <w:bookmarkStart w:id="269" w:name="_Toc309048112"/>
            <w:bookmarkStart w:id="270" w:name="_Toc309295425"/>
            <w:bookmarkStart w:id="271" w:name="_Toc309295968"/>
            <w:bookmarkStart w:id="272" w:name="_Toc311714805"/>
            <w:r w:rsidRPr="00F02790">
              <w:rPr>
                <w:b/>
              </w:rPr>
              <w:t>Percent</w:t>
            </w:r>
            <w:bookmarkEnd w:id="269"/>
            <w:bookmarkEnd w:id="270"/>
            <w:bookmarkEnd w:id="271"/>
            <w:bookmarkEnd w:id="272"/>
          </w:p>
        </w:tc>
      </w:tr>
      <w:tr w:rsidR="00D22850" w:rsidRPr="00804E69" w:rsidTr="00F02790">
        <w:trPr>
          <w:cantSplit/>
          <w:jc w:val="center"/>
        </w:trPr>
        <w:tc>
          <w:tcPr>
            <w:tcW w:w="4680" w:type="dxa"/>
            <w:tcBorders>
              <w:top w:val="single" w:sz="12" w:space="0" w:color="auto"/>
            </w:tcBorders>
          </w:tcPr>
          <w:p w:rsidR="00D22850" w:rsidRPr="00804E69" w:rsidRDefault="00D22850" w:rsidP="000C3E0E">
            <w:pPr>
              <w:pStyle w:val="BodyText2"/>
            </w:pPr>
            <w:bookmarkStart w:id="273" w:name="_Toc309048113"/>
            <w:bookmarkStart w:id="274" w:name="_Toc309295426"/>
            <w:bookmarkStart w:id="275" w:name="_Toc309295969"/>
            <w:bookmarkStart w:id="276" w:name="_Toc311714806"/>
            <w:r w:rsidRPr="00804E69">
              <w:t>Appropriate worksheet and schedule available</w:t>
            </w:r>
            <w:bookmarkEnd w:id="273"/>
            <w:bookmarkEnd w:id="274"/>
            <w:bookmarkEnd w:id="275"/>
            <w:bookmarkEnd w:id="276"/>
          </w:p>
        </w:tc>
        <w:tc>
          <w:tcPr>
            <w:tcW w:w="2340" w:type="dxa"/>
            <w:tcBorders>
              <w:top w:val="single" w:sz="12" w:space="0" w:color="auto"/>
            </w:tcBorders>
          </w:tcPr>
          <w:p w:rsidR="00D22850" w:rsidRPr="00804E69" w:rsidRDefault="00D22850" w:rsidP="000C3E0E">
            <w:pPr>
              <w:pStyle w:val="BodyText2"/>
            </w:pPr>
          </w:p>
        </w:tc>
        <w:tc>
          <w:tcPr>
            <w:tcW w:w="1170" w:type="dxa"/>
            <w:tcBorders>
              <w:top w:val="single" w:sz="12" w:space="0" w:color="auto"/>
            </w:tcBorders>
          </w:tcPr>
          <w:p w:rsidR="00D22850" w:rsidRPr="00804E69" w:rsidRDefault="00D22850" w:rsidP="000C3E0E">
            <w:pPr>
              <w:pStyle w:val="BodyText2"/>
            </w:pPr>
          </w:p>
        </w:tc>
        <w:tc>
          <w:tcPr>
            <w:tcW w:w="1170" w:type="dxa"/>
            <w:tcBorders>
              <w:top w:val="single" w:sz="12" w:space="0" w:color="auto"/>
            </w:tcBorders>
          </w:tcPr>
          <w:p w:rsidR="00D22850" w:rsidRPr="00804E69" w:rsidRDefault="00D22850" w:rsidP="000C3E0E">
            <w:pPr>
              <w:pStyle w:val="BodyText2"/>
            </w:pPr>
          </w:p>
        </w:tc>
      </w:tr>
      <w:tr w:rsidR="00D22850" w:rsidRPr="00804E69" w:rsidTr="00F02790">
        <w:trPr>
          <w:cantSplit/>
          <w:jc w:val="center"/>
        </w:trPr>
        <w:tc>
          <w:tcPr>
            <w:tcW w:w="4680" w:type="dxa"/>
          </w:tcPr>
          <w:p w:rsidR="00D22850" w:rsidRPr="00804E69" w:rsidRDefault="00D22850" w:rsidP="000C3E0E">
            <w:pPr>
              <w:pStyle w:val="BodyText2"/>
            </w:pPr>
            <w:bookmarkStart w:id="277" w:name="_Toc309048114"/>
            <w:bookmarkStart w:id="278" w:name="_Toc309295427"/>
            <w:bookmarkStart w:id="279" w:name="_Toc309295970"/>
            <w:bookmarkStart w:id="280" w:name="_Toc311714807"/>
            <w:r w:rsidRPr="00804E69">
              <w:t>UA worksheet or other comparable document not available</w:t>
            </w:r>
            <w:bookmarkEnd w:id="277"/>
            <w:bookmarkEnd w:id="278"/>
            <w:bookmarkEnd w:id="279"/>
            <w:bookmarkEnd w:id="280"/>
          </w:p>
        </w:tc>
        <w:tc>
          <w:tcPr>
            <w:tcW w:w="2340" w:type="dxa"/>
          </w:tcPr>
          <w:p w:rsidR="00D22850" w:rsidRPr="00804E69" w:rsidRDefault="00D22850" w:rsidP="000C3E0E">
            <w:pPr>
              <w:pStyle w:val="BodyText2"/>
            </w:pPr>
          </w:p>
        </w:tc>
        <w:tc>
          <w:tcPr>
            <w:tcW w:w="1170" w:type="dxa"/>
          </w:tcPr>
          <w:p w:rsidR="00D22850" w:rsidRPr="00804E69" w:rsidRDefault="00D22850" w:rsidP="000C3E0E">
            <w:pPr>
              <w:pStyle w:val="BodyText2"/>
            </w:pPr>
          </w:p>
        </w:tc>
        <w:tc>
          <w:tcPr>
            <w:tcW w:w="1170" w:type="dxa"/>
          </w:tcPr>
          <w:p w:rsidR="00D22850" w:rsidRPr="00804E69" w:rsidRDefault="00D22850" w:rsidP="000C3E0E">
            <w:pPr>
              <w:pStyle w:val="BodyText2"/>
            </w:pPr>
          </w:p>
        </w:tc>
      </w:tr>
      <w:tr w:rsidR="00D22850" w:rsidRPr="00804E69" w:rsidTr="00F02790">
        <w:trPr>
          <w:cantSplit/>
          <w:jc w:val="center"/>
        </w:trPr>
        <w:tc>
          <w:tcPr>
            <w:tcW w:w="4680" w:type="dxa"/>
          </w:tcPr>
          <w:p w:rsidR="00D22850" w:rsidRPr="00804E69" w:rsidRDefault="00D22850" w:rsidP="000C3E0E">
            <w:pPr>
              <w:pStyle w:val="BodyText2"/>
            </w:pPr>
            <w:bookmarkStart w:id="281" w:name="_Toc309048115"/>
            <w:bookmarkStart w:id="282" w:name="_Toc309295428"/>
            <w:bookmarkStart w:id="283" w:name="_Toc309295971"/>
            <w:bookmarkStart w:id="284" w:name="_Toc311714808"/>
            <w:r w:rsidRPr="00804E69">
              <w:t>Appropriate UA schedule not available</w:t>
            </w:r>
            <w:bookmarkEnd w:id="281"/>
            <w:bookmarkEnd w:id="282"/>
            <w:bookmarkEnd w:id="283"/>
            <w:bookmarkEnd w:id="284"/>
          </w:p>
        </w:tc>
        <w:tc>
          <w:tcPr>
            <w:tcW w:w="2340" w:type="dxa"/>
          </w:tcPr>
          <w:p w:rsidR="00D22850" w:rsidRPr="00804E69" w:rsidRDefault="00D22850" w:rsidP="000C3E0E">
            <w:pPr>
              <w:pStyle w:val="BodyText2"/>
            </w:pPr>
          </w:p>
        </w:tc>
        <w:tc>
          <w:tcPr>
            <w:tcW w:w="1170" w:type="dxa"/>
          </w:tcPr>
          <w:p w:rsidR="00D22850" w:rsidRPr="00804E69" w:rsidRDefault="00D22850" w:rsidP="000C3E0E">
            <w:pPr>
              <w:pStyle w:val="BodyText2"/>
            </w:pPr>
          </w:p>
        </w:tc>
        <w:tc>
          <w:tcPr>
            <w:tcW w:w="1170" w:type="dxa"/>
          </w:tcPr>
          <w:p w:rsidR="00D22850" w:rsidRPr="00804E69" w:rsidRDefault="00D22850" w:rsidP="000C3E0E">
            <w:pPr>
              <w:pStyle w:val="BodyText2"/>
            </w:pPr>
          </w:p>
        </w:tc>
      </w:tr>
      <w:tr w:rsidR="00D22850" w:rsidRPr="00804E69" w:rsidTr="00F02790">
        <w:trPr>
          <w:cantSplit/>
          <w:jc w:val="center"/>
        </w:trPr>
        <w:tc>
          <w:tcPr>
            <w:tcW w:w="4680" w:type="dxa"/>
          </w:tcPr>
          <w:p w:rsidR="00D22850" w:rsidRPr="00804E69" w:rsidRDefault="00D22850" w:rsidP="000C3E0E">
            <w:pPr>
              <w:pStyle w:val="BodyText2"/>
            </w:pPr>
            <w:bookmarkStart w:id="285" w:name="_Toc309048116"/>
            <w:bookmarkStart w:id="286" w:name="_Toc309295429"/>
            <w:bookmarkStart w:id="287" w:name="_Toc309295972"/>
            <w:bookmarkStart w:id="288" w:name="_Toc311714809"/>
            <w:r w:rsidRPr="00804E69">
              <w:t>Worksheet was missing critical information</w:t>
            </w:r>
            <w:bookmarkEnd w:id="285"/>
            <w:bookmarkEnd w:id="286"/>
            <w:bookmarkEnd w:id="287"/>
            <w:bookmarkEnd w:id="288"/>
          </w:p>
        </w:tc>
        <w:tc>
          <w:tcPr>
            <w:tcW w:w="2340" w:type="dxa"/>
          </w:tcPr>
          <w:p w:rsidR="00D22850" w:rsidRPr="00804E69" w:rsidRDefault="00D22850" w:rsidP="000C3E0E">
            <w:pPr>
              <w:pStyle w:val="BodyText2"/>
            </w:pPr>
          </w:p>
        </w:tc>
        <w:tc>
          <w:tcPr>
            <w:tcW w:w="1170" w:type="dxa"/>
          </w:tcPr>
          <w:p w:rsidR="00D22850" w:rsidRPr="00804E69" w:rsidRDefault="00D22850" w:rsidP="000C3E0E">
            <w:pPr>
              <w:pStyle w:val="BodyText2"/>
            </w:pPr>
          </w:p>
        </w:tc>
        <w:tc>
          <w:tcPr>
            <w:tcW w:w="1170" w:type="dxa"/>
          </w:tcPr>
          <w:p w:rsidR="00D22850" w:rsidRPr="00804E69" w:rsidRDefault="00D22850" w:rsidP="000C3E0E">
            <w:pPr>
              <w:pStyle w:val="BodyText2"/>
            </w:pPr>
          </w:p>
        </w:tc>
      </w:tr>
      <w:tr w:rsidR="00D22850" w:rsidRPr="00F02790" w:rsidTr="00F02790">
        <w:trPr>
          <w:cantSplit/>
          <w:jc w:val="center"/>
        </w:trPr>
        <w:tc>
          <w:tcPr>
            <w:tcW w:w="4680" w:type="dxa"/>
          </w:tcPr>
          <w:p w:rsidR="00D22850" w:rsidRPr="00F02790" w:rsidRDefault="00D22850" w:rsidP="000C3E0E">
            <w:pPr>
              <w:pStyle w:val="BodyText2"/>
              <w:rPr>
                <w:b/>
              </w:rPr>
            </w:pPr>
            <w:bookmarkStart w:id="289" w:name="_Toc309048117"/>
            <w:bookmarkStart w:id="290" w:name="_Toc309295430"/>
            <w:bookmarkStart w:id="291" w:name="_Toc309295973"/>
            <w:bookmarkStart w:id="292" w:name="_Toc311714810"/>
            <w:r w:rsidRPr="00F02790">
              <w:rPr>
                <w:b/>
              </w:rPr>
              <w:t>Total</w:t>
            </w:r>
            <w:bookmarkEnd w:id="289"/>
            <w:bookmarkEnd w:id="290"/>
            <w:bookmarkEnd w:id="291"/>
            <w:bookmarkEnd w:id="292"/>
          </w:p>
        </w:tc>
        <w:tc>
          <w:tcPr>
            <w:tcW w:w="2340" w:type="dxa"/>
          </w:tcPr>
          <w:p w:rsidR="00D22850" w:rsidRPr="00F02790" w:rsidRDefault="00D22850" w:rsidP="000C3E0E">
            <w:pPr>
              <w:pStyle w:val="BodyText2"/>
              <w:rPr>
                <w:b/>
              </w:rPr>
            </w:pPr>
          </w:p>
        </w:tc>
        <w:tc>
          <w:tcPr>
            <w:tcW w:w="1170" w:type="dxa"/>
          </w:tcPr>
          <w:p w:rsidR="00D22850" w:rsidRPr="00F02790" w:rsidRDefault="00D22850" w:rsidP="000C3E0E">
            <w:pPr>
              <w:pStyle w:val="BodyText2"/>
              <w:rPr>
                <w:b/>
              </w:rPr>
            </w:pPr>
          </w:p>
        </w:tc>
        <w:tc>
          <w:tcPr>
            <w:tcW w:w="1170" w:type="dxa"/>
          </w:tcPr>
          <w:p w:rsidR="00D22850" w:rsidRPr="00F02790" w:rsidRDefault="00D22850" w:rsidP="000C3E0E">
            <w:pPr>
              <w:pStyle w:val="BodyText2"/>
              <w:rPr>
                <w:b/>
              </w:rPr>
            </w:pPr>
          </w:p>
        </w:tc>
      </w:tr>
    </w:tbl>
    <w:p w:rsidR="00D22850" w:rsidRPr="00804E69" w:rsidRDefault="00D22850" w:rsidP="00F02790">
      <w:pPr>
        <w:pStyle w:val="BodyText3"/>
      </w:pPr>
      <w:r w:rsidRPr="00804E69">
        <w:t>Data in this exhibit are not weighted.</w:t>
      </w:r>
    </w:p>
    <w:p w:rsidR="00D22850" w:rsidRPr="00804E69" w:rsidRDefault="00D22850" w:rsidP="00F02790">
      <w:pPr>
        <w:pStyle w:val="Caption"/>
      </w:pPr>
      <w:bookmarkStart w:id="293" w:name="_Toc311714811"/>
      <w:bookmarkStart w:id="294" w:name="_Toc369858206"/>
      <w:r w:rsidRPr="00804E69">
        <w:t>Exhibit 37</w:t>
      </w:r>
      <w:r w:rsidR="00F02790">
        <w:t>:</w:t>
      </w:r>
      <w:r w:rsidRPr="00804E69">
        <w:br/>
        <w:t xml:space="preserve">QC Utility Allowance compared to </w:t>
      </w:r>
      <w:r w:rsidR="00905A11">
        <w:t>Form HUD-</w:t>
      </w:r>
      <w:r w:rsidRPr="00804E69">
        <w:t>50058 Form Utility Allowance</w:t>
      </w:r>
      <w:bookmarkEnd w:id="293"/>
      <w:bookmarkEnd w:id="294"/>
    </w:p>
    <w:tbl>
      <w:tblPr>
        <w:tblW w:w="93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680"/>
        <w:gridCol w:w="2340"/>
        <w:gridCol w:w="2340"/>
      </w:tblGrid>
      <w:tr w:rsidR="00D22850" w:rsidRPr="00F02790" w:rsidTr="00F02790">
        <w:trPr>
          <w:cantSplit/>
          <w:jc w:val="center"/>
        </w:trPr>
        <w:tc>
          <w:tcPr>
            <w:tcW w:w="4680" w:type="dxa"/>
            <w:tcBorders>
              <w:top w:val="single" w:sz="12" w:space="0" w:color="auto"/>
              <w:bottom w:val="single" w:sz="12" w:space="0" w:color="auto"/>
            </w:tcBorders>
            <w:vAlign w:val="bottom"/>
          </w:tcPr>
          <w:p w:rsidR="00D22850" w:rsidRPr="00F02790" w:rsidRDefault="00D22850" w:rsidP="00F02790">
            <w:pPr>
              <w:pStyle w:val="BodyText2"/>
              <w:jc w:val="center"/>
              <w:rPr>
                <w:b/>
              </w:rPr>
            </w:pPr>
            <w:bookmarkStart w:id="295" w:name="_Toc309048119"/>
            <w:bookmarkStart w:id="296" w:name="_Toc309295432"/>
            <w:bookmarkStart w:id="297" w:name="_Toc309295975"/>
            <w:bookmarkStart w:id="298" w:name="_Toc311714812"/>
            <w:r w:rsidRPr="00F02790">
              <w:rPr>
                <w:b/>
              </w:rPr>
              <w:t>Outcome</w:t>
            </w:r>
            <w:bookmarkEnd w:id="295"/>
            <w:bookmarkEnd w:id="296"/>
            <w:bookmarkEnd w:id="297"/>
            <w:bookmarkEnd w:id="298"/>
          </w:p>
        </w:tc>
        <w:tc>
          <w:tcPr>
            <w:tcW w:w="2340" w:type="dxa"/>
            <w:tcBorders>
              <w:top w:val="single" w:sz="12" w:space="0" w:color="auto"/>
              <w:bottom w:val="single" w:sz="12" w:space="0" w:color="auto"/>
            </w:tcBorders>
            <w:vAlign w:val="bottom"/>
          </w:tcPr>
          <w:p w:rsidR="00D22850" w:rsidRPr="00F02790" w:rsidRDefault="00D22850" w:rsidP="00F02790">
            <w:pPr>
              <w:pStyle w:val="BodyText2"/>
              <w:jc w:val="center"/>
              <w:rPr>
                <w:b/>
              </w:rPr>
            </w:pPr>
            <w:bookmarkStart w:id="299" w:name="_Toc309048120"/>
            <w:bookmarkStart w:id="300" w:name="_Toc309295433"/>
            <w:bookmarkStart w:id="301" w:name="_Toc309295976"/>
            <w:bookmarkStart w:id="302" w:name="_Toc311714813"/>
            <w:r w:rsidRPr="00F02790">
              <w:rPr>
                <w:b/>
              </w:rPr>
              <w:t>Number</w:t>
            </w:r>
            <w:bookmarkEnd w:id="299"/>
            <w:bookmarkEnd w:id="300"/>
            <w:bookmarkEnd w:id="301"/>
            <w:bookmarkEnd w:id="302"/>
          </w:p>
        </w:tc>
        <w:tc>
          <w:tcPr>
            <w:tcW w:w="2340" w:type="dxa"/>
            <w:tcBorders>
              <w:top w:val="single" w:sz="12" w:space="0" w:color="auto"/>
              <w:bottom w:val="single" w:sz="12" w:space="0" w:color="auto"/>
            </w:tcBorders>
            <w:vAlign w:val="bottom"/>
          </w:tcPr>
          <w:p w:rsidR="00D22850" w:rsidRPr="00F02790" w:rsidRDefault="00D22850" w:rsidP="00F02790">
            <w:pPr>
              <w:pStyle w:val="BodyText2"/>
              <w:jc w:val="center"/>
              <w:rPr>
                <w:b/>
              </w:rPr>
            </w:pPr>
            <w:bookmarkStart w:id="303" w:name="_Toc309048121"/>
            <w:bookmarkStart w:id="304" w:name="_Toc309295434"/>
            <w:bookmarkStart w:id="305" w:name="_Toc309295977"/>
            <w:bookmarkStart w:id="306" w:name="_Toc311714814"/>
            <w:r w:rsidRPr="00F02790">
              <w:rPr>
                <w:b/>
              </w:rPr>
              <w:t>Percent</w:t>
            </w:r>
            <w:bookmarkEnd w:id="303"/>
            <w:bookmarkEnd w:id="304"/>
            <w:bookmarkEnd w:id="305"/>
            <w:bookmarkEnd w:id="306"/>
          </w:p>
        </w:tc>
      </w:tr>
      <w:tr w:rsidR="00D22850" w:rsidRPr="00804E69" w:rsidTr="00F02790">
        <w:trPr>
          <w:cantSplit/>
          <w:jc w:val="center"/>
        </w:trPr>
        <w:tc>
          <w:tcPr>
            <w:tcW w:w="4680" w:type="dxa"/>
            <w:tcBorders>
              <w:top w:val="single" w:sz="12" w:space="0" w:color="auto"/>
            </w:tcBorders>
          </w:tcPr>
          <w:p w:rsidR="00D22850" w:rsidRPr="00804E69" w:rsidRDefault="00D22850" w:rsidP="000C3E0E">
            <w:pPr>
              <w:pStyle w:val="BodyText2"/>
            </w:pPr>
            <w:bookmarkStart w:id="307" w:name="_Toc309048122"/>
            <w:bookmarkStart w:id="308" w:name="_Toc309295435"/>
            <w:bookmarkStart w:id="309" w:name="_Toc309295978"/>
            <w:bookmarkStart w:id="310" w:name="_Toc311714815"/>
            <w:r w:rsidRPr="00804E69">
              <w:t xml:space="preserve">QC UA matched amount on </w:t>
            </w:r>
            <w:r w:rsidR="00905A11">
              <w:t>Form HUD-</w:t>
            </w:r>
            <w:r w:rsidRPr="00804E69">
              <w:t>50058 Form</w:t>
            </w:r>
            <w:bookmarkEnd w:id="307"/>
            <w:bookmarkEnd w:id="308"/>
            <w:bookmarkEnd w:id="309"/>
            <w:bookmarkEnd w:id="310"/>
          </w:p>
        </w:tc>
        <w:tc>
          <w:tcPr>
            <w:tcW w:w="2340" w:type="dxa"/>
            <w:tcBorders>
              <w:top w:val="single" w:sz="12" w:space="0" w:color="auto"/>
            </w:tcBorders>
          </w:tcPr>
          <w:p w:rsidR="00D22850" w:rsidRPr="00804E69" w:rsidRDefault="00D22850" w:rsidP="000C3E0E">
            <w:pPr>
              <w:pStyle w:val="BodyText2"/>
            </w:pPr>
          </w:p>
        </w:tc>
        <w:tc>
          <w:tcPr>
            <w:tcW w:w="2340" w:type="dxa"/>
            <w:tcBorders>
              <w:top w:val="single" w:sz="12" w:space="0" w:color="auto"/>
            </w:tcBorders>
          </w:tcPr>
          <w:p w:rsidR="00D22850" w:rsidRPr="00804E69" w:rsidRDefault="00D22850" w:rsidP="000C3E0E">
            <w:pPr>
              <w:pStyle w:val="BodyText2"/>
            </w:pPr>
          </w:p>
        </w:tc>
      </w:tr>
      <w:tr w:rsidR="00D22850" w:rsidRPr="00804E69" w:rsidTr="00F02790">
        <w:trPr>
          <w:cantSplit/>
          <w:jc w:val="center"/>
        </w:trPr>
        <w:tc>
          <w:tcPr>
            <w:tcW w:w="4680" w:type="dxa"/>
          </w:tcPr>
          <w:p w:rsidR="00D22850" w:rsidRPr="00804E69" w:rsidRDefault="00D22850" w:rsidP="000C3E0E">
            <w:pPr>
              <w:pStyle w:val="BodyText2"/>
            </w:pPr>
            <w:bookmarkStart w:id="311" w:name="_Toc309048123"/>
            <w:bookmarkStart w:id="312" w:name="_Toc309295436"/>
            <w:bookmarkStart w:id="313" w:name="_Toc309295979"/>
            <w:bookmarkStart w:id="314" w:name="_Toc311714816"/>
            <w:r w:rsidRPr="00804E69">
              <w:t>Discrepancy due to math error/transfer error</w:t>
            </w:r>
            <w:bookmarkEnd w:id="311"/>
            <w:bookmarkEnd w:id="312"/>
            <w:bookmarkEnd w:id="313"/>
            <w:bookmarkEnd w:id="314"/>
          </w:p>
        </w:tc>
        <w:tc>
          <w:tcPr>
            <w:tcW w:w="2340" w:type="dxa"/>
          </w:tcPr>
          <w:p w:rsidR="00D22850" w:rsidRPr="00804E69" w:rsidRDefault="00D22850" w:rsidP="000C3E0E">
            <w:pPr>
              <w:pStyle w:val="BodyText2"/>
            </w:pPr>
          </w:p>
        </w:tc>
        <w:tc>
          <w:tcPr>
            <w:tcW w:w="2340" w:type="dxa"/>
          </w:tcPr>
          <w:p w:rsidR="00D22850" w:rsidRPr="00804E69" w:rsidRDefault="00D22850" w:rsidP="000C3E0E">
            <w:pPr>
              <w:pStyle w:val="BodyText2"/>
            </w:pPr>
          </w:p>
        </w:tc>
      </w:tr>
      <w:tr w:rsidR="00D22850" w:rsidRPr="00804E69" w:rsidTr="00F02790">
        <w:trPr>
          <w:cantSplit/>
          <w:jc w:val="center"/>
        </w:trPr>
        <w:tc>
          <w:tcPr>
            <w:tcW w:w="4680" w:type="dxa"/>
          </w:tcPr>
          <w:p w:rsidR="00D22850" w:rsidRPr="00804E69" w:rsidRDefault="00D22850" w:rsidP="000C3E0E">
            <w:pPr>
              <w:pStyle w:val="BodyText2"/>
            </w:pPr>
            <w:bookmarkStart w:id="315" w:name="_Toc309048124"/>
            <w:bookmarkStart w:id="316" w:name="_Toc309295437"/>
            <w:bookmarkStart w:id="317" w:name="_Toc309295980"/>
            <w:bookmarkStart w:id="318" w:name="_Toc311714817"/>
            <w:r w:rsidRPr="00804E69">
              <w:t>Discrepancy—unable to determine reasons</w:t>
            </w:r>
            <w:bookmarkEnd w:id="315"/>
            <w:bookmarkEnd w:id="316"/>
            <w:bookmarkEnd w:id="317"/>
            <w:bookmarkEnd w:id="318"/>
          </w:p>
        </w:tc>
        <w:tc>
          <w:tcPr>
            <w:tcW w:w="2340" w:type="dxa"/>
          </w:tcPr>
          <w:p w:rsidR="00D22850" w:rsidRPr="00804E69" w:rsidRDefault="00D22850" w:rsidP="000C3E0E">
            <w:pPr>
              <w:pStyle w:val="BodyText2"/>
            </w:pPr>
          </w:p>
        </w:tc>
        <w:tc>
          <w:tcPr>
            <w:tcW w:w="2340" w:type="dxa"/>
          </w:tcPr>
          <w:p w:rsidR="00D22850" w:rsidRPr="00804E69" w:rsidRDefault="00D22850" w:rsidP="000C3E0E">
            <w:pPr>
              <w:pStyle w:val="BodyText2"/>
            </w:pPr>
          </w:p>
        </w:tc>
      </w:tr>
      <w:tr w:rsidR="00D22850" w:rsidRPr="00F02790" w:rsidTr="00F02790">
        <w:trPr>
          <w:cantSplit/>
          <w:jc w:val="center"/>
        </w:trPr>
        <w:tc>
          <w:tcPr>
            <w:tcW w:w="4680" w:type="dxa"/>
          </w:tcPr>
          <w:p w:rsidR="00D22850" w:rsidRPr="00F02790" w:rsidRDefault="00D22850" w:rsidP="000C3E0E">
            <w:pPr>
              <w:pStyle w:val="BodyText2"/>
              <w:rPr>
                <w:b/>
              </w:rPr>
            </w:pPr>
            <w:bookmarkStart w:id="319" w:name="_Toc309048125"/>
            <w:bookmarkStart w:id="320" w:name="_Toc309295438"/>
            <w:bookmarkStart w:id="321" w:name="_Toc309295981"/>
            <w:bookmarkStart w:id="322" w:name="_Toc311714818"/>
            <w:r w:rsidRPr="00F02790">
              <w:rPr>
                <w:b/>
              </w:rPr>
              <w:t>Total</w:t>
            </w:r>
            <w:bookmarkEnd w:id="319"/>
            <w:bookmarkEnd w:id="320"/>
            <w:bookmarkEnd w:id="321"/>
            <w:bookmarkEnd w:id="322"/>
          </w:p>
        </w:tc>
        <w:tc>
          <w:tcPr>
            <w:tcW w:w="2340" w:type="dxa"/>
          </w:tcPr>
          <w:p w:rsidR="00D22850" w:rsidRPr="00F02790" w:rsidRDefault="00D22850" w:rsidP="000C3E0E">
            <w:pPr>
              <w:pStyle w:val="BodyText2"/>
              <w:rPr>
                <w:b/>
              </w:rPr>
            </w:pPr>
          </w:p>
        </w:tc>
        <w:tc>
          <w:tcPr>
            <w:tcW w:w="2340" w:type="dxa"/>
          </w:tcPr>
          <w:p w:rsidR="00D22850" w:rsidRPr="00F02790" w:rsidRDefault="00D22850" w:rsidP="000C3E0E">
            <w:pPr>
              <w:pStyle w:val="BodyText2"/>
              <w:rPr>
                <w:b/>
              </w:rPr>
            </w:pPr>
          </w:p>
        </w:tc>
      </w:tr>
    </w:tbl>
    <w:p w:rsidR="00D22850" w:rsidRDefault="00D22850" w:rsidP="00F02790">
      <w:pPr>
        <w:pStyle w:val="BodyText3"/>
      </w:pPr>
      <w:r w:rsidRPr="00804E69">
        <w:t>Data in this exhibit are not weighted</w:t>
      </w:r>
    </w:p>
    <w:p w:rsidR="00D22850" w:rsidRPr="00804E69" w:rsidRDefault="00F02790" w:rsidP="00F02790">
      <w:pPr>
        <w:pStyle w:val="Heading3"/>
      </w:pPr>
      <w:bookmarkStart w:id="323" w:name="_Toc311714819"/>
      <w:bookmarkStart w:id="324" w:name="_Toc369858207"/>
      <w:r>
        <w:lastRenderedPageBreak/>
        <w:t xml:space="preserve">Objective </w:t>
      </w:r>
      <w:r w:rsidR="00DF5607">
        <w:t>10</w:t>
      </w:r>
      <w:r>
        <w:t>:</w:t>
      </w:r>
      <w:r>
        <w:tab/>
      </w:r>
      <w:r w:rsidR="00D22850" w:rsidRPr="00804E69">
        <w:t>Estimate total positive and negative errors in terms o</w:t>
      </w:r>
      <w:r>
        <w:t>f HUD </w:t>
      </w:r>
      <w:r w:rsidR="00D22850" w:rsidRPr="00804E69">
        <w:t>subsidies.</w:t>
      </w:r>
      <w:bookmarkEnd w:id="254"/>
      <w:bookmarkEnd w:id="323"/>
      <w:bookmarkEnd w:id="324"/>
    </w:p>
    <w:p w:rsidR="00D22850" w:rsidRPr="00CC3BDA" w:rsidRDefault="00D22850" w:rsidP="00F02790">
      <w:pPr>
        <w:pStyle w:val="BodyText"/>
        <w:keepNext/>
        <w:keepLines/>
        <w:rPr>
          <w:spacing w:val="-2"/>
        </w:rPr>
      </w:pPr>
      <w:r w:rsidRPr="00CC3BDA">
        <w:rPr>
          <w:spacing w:val="-2"/>
        </w:rPr>
        <w:t>The actual cost of errors to HUD is expressed in terms of subsidy payments. HUD subsidies for assisted housing programs equal the allowed expense level or payment standard minus the tenant rent. In the previous study, proper payments were defined as those in which the Actual Rent equals the QC Rent (i.e., there is no dollar error in the tenant payment). Errors can be either overpayments (Actual Rent greater than QC Rent) or tenant underpayments (Actual Rent less than QC Rent). Overpayment error rates are computed by dividing the total amount of overpayment by the total Actual Rent; underpayment error rates are calculated by dividing the total amount of underpayments by the total Actual Rent. Tenant overpayments are negative subsidy errors; tenant underpayments are positive subsidy errors. Tables as shown in Exhibits 38, 39</w:t>
      </w:r>
      <w:r w:rsidR="00CC3BDA" w:rsidRPr="00CC3BDA">
        <w:rPr>
          <w:spacing w:val="-2"/>
        </w:rPr>
        <w:t>,</w:t>
      </w:r>
      <w:r w:rsidRPr="00CC3BDA">
        <w:rPr>
          <w:spacing w:val="-2"/>
        </w:rPr>
        <w:t xml:space="preserve"> and 40 below will illustrate the results of these comparisons.</w:t>
      </w:r>
    </w:p>
    <w:p w:rsidR="00D22850" w:rsidRPr="00804E69" w:rsidRDefault="00D22850" w:rsidP="00F02790">
      <w:pPr>
        <w:pStyle w:val="Caption"/>
      </w:pPr>
      <w:bookmarkStart w:id="325" w:name="_Toc141498596"/>
      <w:bookmarkStart w:id="326" w:name="_Toc141498694"/>
      <w:bookmarkStart w:id="327" w:name="_Toc141499322"/>
      <w:bookmarkStart w:id="328" w:name="_Toc260402582"/>
      <w:bookmarkStart w:id="329" w:name="_Toc311714820"/>
      <w:bookmarkStart w:id="330" w:name="_Toc369858208"/>
      <w:r w:rsidRPr="00804E69">
        <w:t>Exhibit 3</w:t>
      </w:r>
      <w:bookmarkStart w:id="331" w:name="_Toc141498597"/>
      <w:bookmarkStart w:id="332" w:name="_Toc141498695"/>
      <w:bookmarkEnd w:id="325"/>
      <w:bookmarkEnd w:id="326"/>
      <w:r w:rsidRPr="00804E69">
        <w:t>8</w:t>
      </w:r>
      <w:r w:rsidR="00073335">
        <w:t>:</w:t>
      </w:r>
      <w:r w:rsidRPr="00804E69">
        <w:br/>
        <w:t>Negative Subsidy Households (</w:t>
      </w:r>
      <w:bookmarkStart w:id="333" w:name="_Toc141498598"/>
      <w:bookmarkStart w:id="334" w:name="_Toc141498696"/>
      <w:bookmarkEnd w:id="331"/>
      <w:bookmarkEnd w:id="332"/>
      <w:r w:rsidRPr="00804E69">
        <w:t>Tenant Overpayment)</w:t>
      </w:r>
      <w:r w:rsidR="00AA68BB">
        <w:br/>
      </w:r>
      <w:r w:rsidRPr="00804E69">
        <w:t xml:space="preserve">Percent of Households and Average Monthly Dollar Amount of </w:t>
      </w:r>
      <w:bookmarkEnd w:id="333"/>
      <w:bookmarkEnd w:id="334"/>
      <w:r w:rsidRPr="00804E69">
        <w:t>Error</w:t>
      </w:r>
      <w:r w:rsidR="00AA68BB">
        <w:br/>
      </w:r>
      <w:r w:rsidRPr="00804E69">
        <w:t>(</w:t>
      </w:r>
      <w:r w:rsidR="00C3200B">
        <w:t>FY 20</w:t>
      </w:r>
      <w:r w:rsidRPr="00804E69">
        <w:t>1</w:t>
      </w:r>
      <w:r w:rsidR="00905A11">
        <w:t>2</w:t>
      </w:r>
      <w:r w:rsidRPr="00804E69">
        <w:t xml:space="preserve"> and </w:t>
      </w:r>
      <w:r w:rsidR="00C3200B">
        <w:t>FY 20</w:t>
      </w:r>
      <w:r w:rsidRPr="00804E69">
        <w:t>1</w:t>
      </w:r>
      <w:r w:rsidR="00905A11">
        <w:t>3</w:t>
      </w:r>
      <w:r w:rsidRPr="00804E69">
        <w:t>)</w:t>
      </w:r>
      <w:bookmarkEnd w:id="327"/>
      <w:bookmarkEnd w:id="328"/>
      <w:bookmarkEnd w:id="329"/>
      <w:bookmarkEnd w:id="330"/>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28"/>
        <w:gridCol w:w="1154"/>
        <w:gridCol w:w="1158"/>
        <w:gridCol w:w="1155"/>
        <w:gridCol w:w="1125"/>
        <w:gridCol w:w="1185"/>
        <w:gridCol w:w="1155"/>
      </w:tblGrid>
      <w:tr w:rsidR="00D22850" w:rsidRPr="00F02790" w:rsidTr="00F02790">
        <w:trPr>
          <w:jc w:val="center"/>
        </w:trPr>
        <w:tc>
          <w:tcPr>
            <w:tcW w:w="2428" w:type="dxa"/>
            <w:vMerge w:val="restart"/>
            <w:tcBorders>
              <w:top w:val="single" w:sz="12" w:space="0" w:color="auto"/>
              <w:left w:val="single" w:sz="12" w:space="0" w:color="auto"/>
            </w:tcBorders>
            <w:vAlign w:val="bottom"/>
          </w:tcPr>
          <w:p w:rsidR="00D22850" w:rsidRPr="00F02790" w:rsidRDefault="00D22850" w:rsidP="00F02790">
            <w:pPr>
              <w:pStyle w:val="BodyText2"/>
              <w:jc w:val="center"/>
              <w:rPr>
                <w:b/>
              </w:rPr>
            </w:pPr>
            <w:r w:rsidRPr="00F02790">
              <w:rPr>
                <w:b/>
              </w:rPr>
              <w:t>Program Type</w:t>
            </w:r>
          </w:p>
        </w:tc>
        <w:tc>
          <w:tcPr>
            <w:tcW w:w="2312" w:type="dxa"/>
            <w:gridSpan w:val="2"/>
            <w:vMerge w:val="restart"/>
            <w:tcBorders>
              <w:top w:val="single" w:sz="12" w:space="0" w:color="auto"/>
            </w:tcBorders>
            <w:vAlign w:val="bottom"/>
          </w:tcPr>
          <w:p w:rsidR="00D22850" w:rsidRPr="00F02790" w:rsidRDefault="00CC3BDA" w:rsidP="00F02790">
            <w:pPr>
              <w:pStyle w:val="BodyText2"/>
              <w:jc w:val="center"/>
              <w:rPr>
                <w:b/>
              </w:rPr>
            </w:pPr>
            <w:r>
              <w:rPr>
                <w:b/>
              </w:rPr>
              <w:t>Percent of Households in </w:t>
            </w:r>
            <w:r w:rsidR="00D22850" w:rsidRPr="00F02790">
              <w:rPr>
                <w:b/>
              </w:rPr>
              <w:t>Error</w:t>
            </w:r>
          </w:p>
        </w:tc>
        <w:tc>
          <w:tcPr>
            <w:tcW w:w="4620" w:type="dxa"/>
            <w:gridSpan w:val="4"/>
            <w:tcBorders>
              <w:top w:val="single" w:sz="12" w:space="0" w:color="auto"/>
              <w:right w:val="single" w:sz="12" w:space="0" w:color="auto"/>
            </w:tcBorders>
            <w:vAlign w:val="bottom"/>
          </w:tcPr>
          <w:p w:rsidR="00D22850" w:rsidRPr="00F02790" w:rsidRDefault="00D22850" w:rsidP="00F02790">
            <w:pPr>
              <w:pStyle w:val="BodyText2"/>
              <w:jc w:val="center"/>
              <w:rPr>
                <w:b/>
              </w:rPr>
            </w:pPr>
            <w:r w:rsidRPr="00F02790">
              <w:rPr>
                <w:b/>
              </w:rPr>
              <w:t>Average Dollar Amount of Error</w:t>
            </w:r>
          </w:p>
        </w:tc>
      </w:tr>
      <w:tr w:rsidR="00D22850" w:rsidRPr="00F02790" w:rsidTr="00F02790">
        <w:trPr>
          <w:jc w:val="center"/>
        </w:trPr>
        <w:tc>
          <w:tcPr>
            <w:tcW w:w="2428" w:type="dxa"/>
            <w:vMerge/>
            <w:tcBorders>
              <w:left w:val="single" w:sz="12" w:space="0" w:color="auto"/>
            </w:tcBorders>
            <w:vAlign w:val="bottom"/>
          </w:tcPr>
          <w:p w:rsidR="00D22850" w:rsidRPr="00F02790" w:rsidRDefault="00D22850" w:rsidP="00F02790">
            <w:pPr>
              <w:pStyle w:val="BodyText2"/>
              <w:jc w:val="center"/>
              <w:rPr>
                <w:b/>
              </w:rPr>
            </w:pPr>
          </w:p>
        </w:tc>
        <w:tc>
          <w:tcPr>
            <w:tcW w:w="2312" w:type="dxa"/>
            <w:gridSpan w:val="2"/>
            <w:vMerge/>
            <w:vAlign w:val="bottom"/>
          </w:tcPr>
          <w:p w:rsidR="00D22850" w:rsidRPr="00F02790" w:rsidRDefault="00D22850" w:rsidP="00F02790">
            <w:pPr>
              <w:pStyle w:val="BodyText2"/>
              <w:jc w:val="center"/>
              <w:rPr>
                <w:b/>
              </w:rPr>
            </w:pPr>
          </w:p>
        </w:tc>
        <w:tc>
          <w:tcPr>
            <w:tcW w:w="2280" w:type="dxa"/>
            <w:gridSpan w:val="2"/>
            <w:tcBorders>
              <w:bottom w:val="single" w:sz="4" w:space="0" w:color="auto"/>
            </w:tcBorders>
            <w:vAlign w:val="bottom"/>
          </w:tcPr>
          <w:p w:rsidR="00D22850" w:rsidRPr="00F02790" w:rsidRDefault="00D22850" w:rsidP="00F02790">
            <w:pPr>
              <w:pStyle w:val="BodyText2"/>
              <w:jc w:val="center"/>
              <w:rPr>
                <w:b/>
              </w:rPr>
            </w:pPr>
            <w:r w:rsidRPr="00F02790">
              <w:rPr>
                <w:b/>
              </w:rPr>
              <w:t>Negative Subsidy Households</w:t>
            </w:r>
            <w:r w:rsidR="00AA68BB" w:rsidRPr="00F02790">
              <w:rPr>
                <w:b/>
              </w:rPr>
              <w:br/>
            </w:r>
            <w:r w:rsidRPr="00F02790">
              <w:rPr>
                <w:b/>
              </w:rPr>
              <w:t>(with errors &gt; $5)</w:t>
            </w:r>
          </w:p>
        </w:tc>
        <w:tc>
          <w:tcPr>
            <w:tcW w:w="2340" w:type="dxa"/>
            <w:gridSpan w:val="2"/>
            <w:tcBorders>
              <w:bottom w:val="single" w:sz="4" w:space="0" w:color="auto"/>
              <w:right w:val="single" w:sz="12" w:space="0" w:color="auto"/>
            </w:tcBorders>
            <w:vAlign w:val="bottom"/>
          </w:tcPr>
          <w:p w:rsidR="00D22850" w:rsidRPr="00F02790" w:rsidRDefault="00D22850" w:rsidP="00F02790">
            <w:pPr>
              <w:pStyle w:val="BodyText2"/>
              <w:jc w:val="center"/>
              <w:rPr>
                <w:b/>
              </w:rPr>
            </w:pPr>
            <w:r w:rsidRPr="00F02790">
              <w:rPr>
                <w:b/>
              </w:rPr>
              <w:t>All Households</w:t>
            </w:r>
          </w:p>
        </w:tc>
      </w:tr>
      <w:tr w:rsidR="00D22850" w:rsidRPr="00F02790" w:rsidTr="00F02790">
        <w:trPr>
          <w:jc w:val="center"/>
        </w:trPr>
        <w:tc>
          <w:tcPr>
            <w:tcW w:w="2428" w:type="dxa"/>
            <w:vMerge/>
            <w:tcBorders>
              <w:left w:val="single" w:sz="12" w:space="0" w:color="auto"/>
              <w:bottom w:val="single" w:sz="12" w:space="0" w:color="auto"/>
            </w:tcBorders>
            <w:vAlign w:val="bottom"/>
          </w:tcPr>
          <w:p w:rsidR="00D22850" w:rsidRPr="00F02790" w:rsidRDefault="00D22850" w:rsidP="00F02790">
            <w:pPr>
              <w:pStyle w:val="BodyText2"/>
              <w:jc w:val="center"/>
              <w:rPr>
                <w:b/>
              </w:rPr>
            </w:pPr>
          </w:p>
        </w:tc>
        <w:tc>
          <w:tcPr>
            <w:tcW w:w="1154" w:type="dxa"/>
            <w:tcBorders>
              <w:bottom w:val="single" w:sz="12"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905A11">
              <w:rPr>
                <w:b/>
              </w:rPr>
              <w:t>2</w:t>
            </w:r>
          </w:p>
        </w:tc>
        <w:tc>
          <w:tcPr>
            <w:tcW w:w="1158" w:type="dxa"/>
            <w:tcBorders>
              <w:bottom w:val="single" w:sz="12"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905A11">
              <w:rPr>
                <w:b/>
              </w:rPr>
              <w:t>3</w:t>
            </w:r>
          </w:p>
        </w:tc>
        <w:tc>
          <w:tcPr>
            <w:tcW w:w="1155" w:type="dxa"/>
            <w:tcBorders>
              <w:bottom w:val="single" w:sz="12"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905A11">
              <w:rPr>
                <w:b/>
              </w:rPr>
              <w:t>2</w:t>
            </w:r>
          </w:p>
        </w:tc>
        <w:tc>
          <w:tcPr>
            <w:tcW w:w="1125" w:type="dxa"/>
            <w:tcBorders>
              <w:bottom w:val="single" w:sz="12"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905A11">
              <w:rPr>
                <w:b/>
              </w:rPr>
              <w:t>3</w:t>
            </w:r>
          </w:p>
        </w:tc>
        <w:tc>
          <w:tcPr>
            <w:tcW w:w="1185" w:type="dxa"/>
            <w:tcBorders>
              <w:bottom w:val="single" w:sz="12"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905A11">
              <w:rPr>
                <w:b/>
              </w:rPr>
              <w:t>2</w:t>
            </w:r>
          </w:p>
        </w:tc>
        <w:tc>
          <w:tcPr>
            <w:tcW w:w="1155" w:type="dxa"/>
            <w:tcBorders>
              <w:bottom w:val="single" w:sz="12" w:space="0" w:color="auto"/>
              <w:right w:val="single" w:sz="12"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905A11">
              <w:rPr>
                <w:b/>
              </w:rPr>
              <w:t>3</w:t>
            </w:r>
          </w:p>
        </w:tc>
      </w:tr>
      <w:tr w:rsidR="00D22850" w:rsidRPr="00804E69" w:rsidTr="00F02790">
        <w:trPr>
          <w:trHeight w:val="344"/>
          <w:jc w:val="center"/>
        </w:trPr>
        <w:tc>
          <w:tcPr>
            <w:tcW w:w="2428" w:type="dxa"/>
            <w:tcBorders>
              <w:top w:val="single" w:sz="12" w:space="0" w:color="auto"/>
              <w:left w:val="single" w:sz="12" w:space="0" w:color="auto"/>
            </w:tcBorders>
            <w:vAlign w:val="center"/>
          </w:tcPr>
          <w:p w:rsidR="00D22850" w:rsidRPr="00804E69" w:rsidRDefault="00D22850" w:rsidP="000C3E0E">
            <w:pPr>
              <w:pStyle w:val="BodyText2"/>
            </w:pPr>
            <w:r w:rsidRPr="00804E69">
              <w:t>Public Housing</w:t>
            </w:r>
          </w:p>
        </w:tc>
        <w:tc>
          <w:tcPr>
            <w:tcW w:w="1154" w:type="dxa"/>
            <w:tcBorders>
              <w:top w:val="single" w:sz="12" w:space="0" w:color="auto"/>
            </w:tcBorders>
            <w:vAlign w:val="center"/>
          </w:tcPr>
          <w:p w:rsidR="00D22850" w:rsidRPr="00804E69" w:rsidRDefault="00D22850" w:rsidP="000C3E0E">
            <w:pPr>
              <w:pStyle w:val="BodyText2"/>
            </w:pPr>
          </w:p>
        </w:tc>
        <w:tc>
          <w:tcPr>
            <w:tcW w:w="1158" w:type="dxa"/>
            <w:tcBorders>
              <w:top w:val="single" w:sz="12" w:space="0" w:color="auto"/>
            </w:tcBorders>
            <w:vAlign w:val="center"/>
          </w:tcPr>
          <w:p w:rsidR="00D22850" w:rsidRPr="00804E69" w:rsidRDefault="00D22850" w:rsidP="000C3E0E">
            <w:pPr>
              <w:pStyle w:val="BodyText2"/>
            </w:pPr>
          </w:p>
        </w:tc>
        <w:tc>
          <w:tcPr>
            <w:tcW w:w="1155" w:type="dxa"/>
            <w:tcBorders>
              <w:top w:val="single" w:sz="12" w:space="0" w:color="auto"/>
            </w:tcBorders>
            <w:vAlign w:val="center"/>
          </w:tcPr>
          <w:p w:rsidR="00D22850" w:rsidRPr="00804E69" w:rsidRDefault="00D22850" w:rsidP="000C3E0E">
            <w:pPr>
              <w:pStyle w:val="BodyText2"/>
            </w:pPr>
          </w:p>
        </w:tc>
        <w:tc>
          <w:tcPr>
            <w:tcW w:w="1125" w:type="dxa"/>
            <w:tcBorders>
              <w:top w:val="single" w:sz="12" w:space="0" w:color="auto"/>
            </w:tcBorders>
            <w:vAlign w:val="center"/>
          </w:tcPr>
          <w:p w:rsidR="00D22850" w:rsidRPr="00804E69" w:rsidRDefault="00D22850" w:rsidP="000C3E0E">
            <w:pPr>
              <w:pStyle w:val="BodyText2"/>
            </w:pPr>
          </w:p>
        </w:tc>
        <w:tc>
          <w:tcPr>
            <w:tcW w:w="1185" w:type="dxa"/>
            <w:tcBorders>
              <w:top w:val="single" w:sz="12" w:space="0" w:color="auto"/>
            </w:tcBorders>
            <w:vAlign w:val="center"/>
          </w:tcPr>
          <w:p w:rsidR="00D22850" w:rsidRPr="00804E69" w:rsidRDefault="00D22850" w:rsidP="000C3E0E">
            <w:pPr>
              <w:pStyle w:val="BodyText2"/>
            </w:pPr>
          </w:p>
        </w:tc>
        <w:tc>
          <w:tcPr>
            <w:tcW w:w="1155" w:type="dxa"/>
            <w:tcBorders>
              <w:top w:val="single" w:sz="12" w:space="0" w:color="auto"/>
              <w:right w:val="single" w:sz="12" w:space="0" w:color="auto"/>
            </w:tcBorders>
            <w:vAlign w:val="center"/>
          </w:tcPr>
          <w:p w:rsidR="00D22850" w:rsidRPr="00804E69" w:rsidRDefault="00D22850" w:rsidP="000C3E0E">
            <w:pPr>
              <w:pStyle w:val="BodyText2"/>
            </w:pPr>
          </w:p>
        </w:tc>
      </w:tr>
      <w:tr w:rsidR="00D22850" w:rsidRPr="00804E69" w:rsidTr="00F02790">
        <w:trPr>
          <w:trHeight w:val="310"/>
          <w:jc w:val="center"/>
        </w:trPr>
        <w:tc>
          <w:tcPr>
            <w:tcW w:w="2428" w:type="dxa"/>
            <w:tcBorders>
              <w:left w:val="single" w:sz="12" w:space="0" w:color="auto"/>
            </w:tcBorders>
            <w:vAlign w:val="center"/>
          </w:tcPr>
          <w:p w:rsidR="00D22850" w:rsidRPr="00804E69" w:rsidRDefault="00D22850" w:rsidP="000C3E0E">
            <w:pPr>
              <w:pStyle w:val="BodyText2"/>
            </w:pPr>
            <w:r w:rsidRPr="00804E69">
              <w:t>PHA-administered Section 8</w:t>
            </w:r>
          </w:p>
        </w:tc>
        <w:tc>
          <w:tcPr>
            <w:tcW w:w="1154" w:type="dxa"/>
            <w:vAlign w:val="center"/>
          </w:tcPr>
          <w:p w:rsidR="00D22850" w:rsidRPr="00804E69" w:rsidRDefault="00D22850" w:rsidP="000C3E0E">
            <w:pPr>
              <w:pStyle w:val="BodyText2"/>
            </w:pPr>
          </w:p>
        </w:tc>
        <w:tc>
          <w:tcPr>
            <w:tcW w:w="1158" w:type="dxa"/>
            <w:vAlign w:val="center"/>
          </w:tcPr>
          <w:p w:rsidR="00D22850" w:rsidRPr="00804E69" w:rsidRDefault="00D22850" w:rsidP="000C3E0E">
            <w:pPr>
              <w:pStyle w:val="BodyText2"/>
            </w:pPr>
          </w:p>
        </w:tc>
        <w:tc>
          <w:tcPr>
            <w:tcW w:w="1155" w:type="dxa"/>
            <w:vAlign w:val="center"/>
          </w:tcPr>
          <w:p w:rsidR="00D22850" w:rsidRPr="00804E69" w:rsidRDefault="00D22850" w:rsidP="000C3E0E">
            <w:pPr>
              <w:pStyle w:val="BodyText2"/>
            </w:pPr>
          </w:p>
        </w:tc>
        <w:tc>
          <w:tcPr>
            <w:tcW w:w="1125" w:type="dxa"/>
            <w:vAlign w:val="center"/>
          </w:tcPr>
          <w:p w:rsidR="00D22850" w:rsidRPr="00804E69" w:rsidRDefault="00D22850" w:rsidP="000C3E0E">
            <w:pPr>
              <w:pStyle w:val="BodyText2"/>
            </w:pPr>
          </w:p>
        </w:tc>
        <w:tc>
          <w:tcPr>
            <w:tcW w:w="1185" w:type="dxa"/>
            <w:vAlign w:val="center"/>
          </w:tcPr>
          <w:p w:rsidR="00D22850" w:rsidRPr="00804E69" w:rsidRDefault="00D22850" w:rsidP="000C3E0E">
            <w:pPr>
              <w:pStyle w:val="BodyText2"/>
            </w:pPr>
          </w:p>
        </w:tc>
        <w:tc>
          <w:tcPr>
            <w:tcW w:w="1155" w:type="dxa"/>
            <w:tcBorders>
              <w:right w:val="single" w:sz="12" w:space="0" w:color="auto"/>
            </w:tcBorders>
            <w:vAlign w:val="center"/>
          </w:tcPr>
          <w:p w:rsidR="00D22850" w:rsidRPr="00804E69" w:rsidRDefault="00D22850" w:rsidP="000C3E0E">
            <w:pPr>
              <w:pStyle w:val="BodyText2"/>
            </w:pPr>
          </w:p>
        </w:tc>
      </w:tr>
      <w:tr w:rsidR="00D22850" w:rsidRPr="00CD46A4" w:rsidTr="00F02790">
        <w:trPr>
          <w:trHeight w:val="288"/>
          <w:jc w:val="center"/>
        </w:trPr>
        <w:tc>
          <w:tcPr>
            <w:tcW w:w="2428" w:type="dxa"/>
            <w:tcBorders>
              <w:left w:val="single" w:sz="12" w:space="0" w:color="auto"/>
            </w:tcBorders>
            <w:vAlign w:val="center"/>
          </w:tcPr>
          <w:p w:rsidR="00D22850" w:rsidRPr="00CD46A4" w:rsidRDefault="00D22850" w:rsidP="000C3E0E">
            <w:pPr>
              <w:pStyle w:val="BodyText2"/>
              <w:rPr>
                <w:i/>
              </w:rPr>
            </w:pPr>
            <w:r w:rsidRPr="00CD46A4">
              <w:rPr>
                <w:i/>
              </w:rPr>
              <w:t>Total PHA-administered</w:t>
            </w:r>
          </w:p>
        </w:tc>
        <w:tc>
          <w:tcPr>
            <w:tcW w:w="1154" w:type="dxa"/>
            <w:vAlign w:val="center"/>
          </w:tcPr>
          <w:p w:rsidR="00D22850" w:rsidRPr="00CD46A4" w:rsidRDefault="00D22850" w:rsidP="000C3E0E">
            <w:pPr>
              <w:pStyle w:val="BodyText2"/>
              <w:rPr>
                <w:i/>
              </w:rPr>
            </w:pPr>
          </w:p>
        </w:tc>
        <w:tc>
          <w:tcPr>
            <w:tcW w:w="1158" w:type="dxa"/>
            <w:vAlign w:val="center"/>
          </w:tcPr>
          <w:p w:rsidR="00D22850" w:rsidRPr="00CD46A4" w:rsidRDefault="00D22850" w:rsidP="000C3E0E">
            <w:pPr>
              <w:pStyle w:val="BodyText2"/>
              <w:rPr>
                <w:i/>
              </w:rPr>
            </w:pPr>
          </w:p>
        </w:tc>
        <w:tc>
          <w:tcPr>
            <w:tcW w:w="1155" w:type="dxa"/>
            <w:vAlign w:val="center"/>
          </w:tcPr>
          <w:p w:rsidR="00D22850" w:rsidRPr="00CD46A4" w:rsidRDefault="00D22850" w:rsidP="000C3E0E">
            <w:pPr>
              <w:pStyle w:val="BodyText2"/>
              <w:rPr>
                <w:i/>
              </w:rPr>
            </w:pPr>
          </w:p>
        </w:tc>
        <w:tc>
          <w:tcPr>
            <w:tcW w:w="1125" w:type="dxa"/>
            <w:vAlign w:val="center"/>
          </w:tcPr>
          <w:p w:rsidR="00D22850" w:rsidRPr="00CD46A4" w:rsidRDefault="00D22850" w:rsidP="000C3E0E">
            <w:pPr>
              <w:pStyle w:val="BodyText2"/>
              <w:rPr>
                <w:i/>
              </w:rPr>
            </w:pPr>
          </w:p>
        </w:tc>
        <w:tc>
          <w:tcPr>
            <w:tcW w:w="1185" w:type="dxa"/>
            <w:vAlign w:val="center"/>
          </w:tcPr>
          <w:p w:rsidR="00D22850" w:rsidRPr="00CD46A4" w:rsidRDefault="00D22850" w:rsidP="000C3E0E">
            <w:pPr>
              <w:pStyle w:val="BodyText2"/>
              <w:rPr>
                <w:i/>
              </w:rPr>
            </w:pPr>
          </w:p>
        </w:tc>
        <w:tc>
          <w:tcPr>
            <w:tcW w:w="1155" w:type="dxa"/>
            <w:tcBorders>
              <w:right w:val="single" w:sz="12" w:space="0" w:color="auto"/>
            </w:tcBorders>
            <w:vAlign w:val="center"/>
          </w:tcPr>
          <w:p w:rsidR="00D22850" w:rsidRPr="00CD46A4" w:rsidRDefault="00D22850" w:rsidP="000C3E0E">
            <w:pPr>
              <w:pStyle w:val="BodyText2"/>
              <w:rPr>
                <w:i/>
              </w:rPr>
            </w:pPr>
          </w:p>
        </w:tc>
      </w:tr>
      <w:tr w:rsidR="00D22850" w:rsidRPr="00804E69" w:rsidTr="00F02790">
        <w:trPr>
          <w:trHeight w:val="319"/>
          <w:jc w:val="center"/>
        </w:trPr>
        <w:tc>
          <w:tcPr>
            <w:tcW w:w="2428" w:type="dxa"/>
            <w:tcBorders>
              <w:left w:val="single" w:sz="12" w:space="0" w:color="auto"/>
            </w:tcBorders>
            <w:vAlign w:val="center"/>
          </w:tcPr>
          <w:p w:rsidR="00D22850" w:rsidRPr="00804E69" w:rsidRDefault="00D22850" w:rsidP="000C3E0E">
            <w:pPr>
              <w:pStyle w:val="BodyText2"/>
            </w:pPr>
            <w:r w:rsidRPr="00804E69">
              <w:t>Total Owner-administered</w:t>
            </w:r>
          </w:p>
        </w:tc>
        <w:tc>
          <w:tcPr>
            <w:tcW w:w="1154" w:type="dxa"/>
            <w:vAlign w:val="center"/>
          </w:tcPr>
          <w:p w:rsidR="00D22850" w:rsidRPr="00804E69" w:rsidRDefault="00D22850" w:rsidP="000C3E0E">
            <w:pPr>
              <w:pStyle w:val="BodyText2"/>
            </w:pPr>
          </w:p>
        </w:tc>
        <w:tc>
          <w:tcPr>
            <w:tcW w:w="1158" w:type="dxa"/>
            <w:vAlign w:val="center"/>
          </w:tcPr>
          <w:p w:rsidR="00D22850" w:rsidRPr="00804E69" w:rsidRDefault="00D22850" w:rsidP="000C3E0E">
            <w:pPr>
              <w:pStyle w:val="BodyText2"/>
            </w:pPr>
          </w:p>
        </w:tc>
        <w:tc>
          <w:tcPr>
            <w:tcW w:w="1155" w:type="dxa"/>
            <w:vAlign w:val="center"/>
          </w:tcPr>
          <w:p w:rsidR="00D22850" w:rsidRPr="00804E69" w:rsidRDefault="00D22850" w:rsidP="000C3E0E">
            <w:pPr>
              <w:pStyle w:val="BodyText2"/>
            </w:pPr>
          </w:p>
        </w:tc>
        <w:tc>
          <w:tcPr>
            <w:tcW w:w="1125" w:type="dxa"/>
            <w:vAlign w:val="center"/>
          </w:tcPr>
          <w:p w:rsidR="00D22850" w:rsidRPr="00804E69" w:rsidRDefault="00D22850" w:rsidP="000C3E0E">
            <w:pPr>
              <w:pStyle w:val="BodyText2"/>
            </w:pPr>
          </w:p>
        </w:tc>
        <w:tc>
          <w:tcPr>
            <w:tcW w:w="1185" w:type="dxa"/>
            <w:vAlign w:val="center"/>
          </w:tcPr>
          <w:p w:rsidR="00D22850" w:rsidRPr="00804E69" w:rsidRDefault="00D22850" w:rsidP="000C3E0E">
            <w:pPr>
              <w:pStyle w:val="BodyText2"/>
            </w:pPr>
          </w:p>
        </w:tc>
        <w:tc>
          <w:tcPr>
            <w:tcW w:w="1155" w:type="dxa"/>
            <w:tcBorders>
              <w:right w:val="single" w:sz="12" w:space="0" w:color="auto"/>
            </w:tcBorders>
            <w:vAlign w:val="center"/>
          </w:tcPr>
          <w:p w:rsidR="00D22850" w:rsidRPr="00804E69" w:rsidRDefault="00D22850" w:rsidP="000C3E0E">
            <w:pPr>
              <w:pStyle w:val="BodyText2"/>
            </w:pPr>
          </w:p>
        </w:tc>
      </w:tr>
      <w:tr w:rsidR="00D22850" w:rsidRPr="00F02790" w:rsidTr="00F02790">
        <w:trPr>
          <w:trHeight w:val="274"/>
          <w:jc w:val="center"/>
        </w:trPr>
        <w:tc>
          <w:tcPr>
            <w:tcW w:w="2428" w:type="dxa"/>
            <w:tcBorders>
              <w:left w:val="single" w:sz="12" w:space="0" w:color="auto"/>
              <w:bottom w:val="single" w:sz="12" w:space="0" w:color="auto"/>
            </w:tcBorders>
            <w:vAlign w:val="center"/>
          </w:tcPr>
          <w:p w:rsidR="00D22850" w:rsidRPr="00F02790" w:rsidRDefault="00D22850" w:rsidP="000C3E0E">
            <w:pPr>
              <w:pStyle w:val="BodyText2"/>
              <w:rPr>
                <w:b/>
              </w:rPr>
            </w:pPr>
            <w:r w:rsidRPr="00F02790">
              <w:rPr>
                <w:b/>
              </w:rPr>
              <w:t>Total</w:t>
            </w:r>
          </w:p>
        </w:tc>
        <w:tc>
          <w:tcPr>
            <w:tcW w:w="1154" w:type="dxa"/>
            <w:tcBorders>
              <w:bottom w:val="single" w:sz="12" w:space="0" w:color="auto"/>
            </w:tcBorders>
            <w:vAlign w:val="center"/>
          </w:tcPr>
          <w:p w:rsidR="00D22850" w:rsidRPr="00F02790" w:rsidRDefault="00D22850" w:rsidP="000C3E0E">
            <w:pPr>
              <w:pStyle w:val="BodyText2"/>
              <w:rPr>
                <w:b/>
              </w:rPr>
            </w:pPr>
          </w:p>
        </w:tc>
        <w:tc>
          <w:tcPr>
            <w:tcW w:w="1158" w:type="dxa"/>
            <w:tcBorders>
              <w:bottom w:val="single" w:sz="12" w:space="0" w:color="auto"/>
            </w:tcBorders>
            <w:vAlign w:val="center"/>
          </w:tcPr>
          <w:p w:rsidR="00D22850" w:rsidRPr="00F02790" w:rsidRDefault="00D22850" w:rsidP="000C3E0E">
            <w:pPr>
              <w:pStyle w:val="BodyText2"/>
              <w:rPr>
                <w:b/>
              </w:rPr>
            </w:pPr>
          </w:p>
        </w:tc>
        <w:tc>
          <w:tcPr>
            <w:tcW w:w="1155" w:type="dxa"/>
            <w:tcBorders>
              <w:bottom w:val="single" w:sz="12" w:space="0" w:color="auto"/>
            </w:tcBorders>
            <w:vAlign w:val="center"/>
          </w:tcPr>
          <w:p w:rsidR="00D22850" w:rsidRPr="00F02790" w:rsidRDefault="00D22850" w:rsidP="000C3E0E">
            <w:pPr>
              <w:pStyle w:val="BodyText2"/>
              <w:rPr>
                <w:b/>
              </w:rPr>
            </w:pPr>
          </w:p>
        </w:tc>
        <w:tc>
          <w:tcPr>
            <w:tcW w:w="1125" w:type="dxa"/>
            <w:tcBorders>
              <w:bottom w:val="single" w:sz="12" w:space="0" w:color="auto"/>
            </w:tcBorders>
            <w:vAlign w:val="center"/>
          </w:tcPr>
          <w:p w:rsidR="00D22850" w:rsidRPr="00F02790" w:rsidRDefault="00D22850" w:rsidP="000C3E0E">
            <w:pPr>
              <w:pStyle w:val="BodyText2"/>
              <w:rPr>
                <w:b/>
              </w:rPr>
            </w:pPr>
          </w:p>
        </w:tc>
        <w:tc>
          <w:tcPr>
            <w:tcW w:w="1185" w:type="dxa"/>
            <w:tcBorders>
              <w:bottom w:val="single" w:sz="12" w:space="0" w:color="auto"/>
            </w:tcBorders>
            <w:vAlign w:val="center"/>
          </w:tcPr>
          <w:p w:rsidR="00D22850" w:rsidRPr="00F02790" w:rsidRDefault="00D22850" w:rsidP="000C3E0E">
            <w:pPr>
              <w:pStyle w:val="BodyText2"/>
              <w:rPr>
                <w:b/>
              </w:rPr>
            </w:pPr>
          </w:p>
        </w:tc>
        <w:tc>
          <w:tcPr>
            <w:tcW w:w="1155" w:type="dxa"/>
            <w:tcBorders>
              <w:bottom w:val="single" w:sz="12" w:space="0" w:color="auto"/>
              <w:right w:val="single" w:sz="12" w:space="0" w:color="auto"/>
            </w:tcBorders>
            <w:vAlign w:val="center"/>
          </w:tcPr>
          <w:p w:rsidR="00D22850" w:rsidRPr="00F02790" w:rsidRDefault="00D22850" w:rsidP="000C3E0E">
            <w:pPr>
              <w:pStyle w:val="BodyText2"/>
              <w:rPr>
                <w:b/>
              </w:rPr>
            </w:pPr>
          </w:p>
        </w:tc>
      </w:tr>
    </w:tbl>
    <w:p w:rsidR="00D22850" w:rsidRPr="00804E69" w:rsidRDefault="00D22850" w:rsidP="00F02790">
      <w:pPr>
        <w:pStyle w:val="BodyText3"/>
      </w:pPr>
      <w:bookmarkStart w:id="335" w:name="_Toc260402583"/>
      <w:bookmarkStart w:id="336" w:name="_Toc141498599"/>
      <w:bookmarkStart w:id="337" w:name="_Toc141498697"/>
      <w:bookmarkStart w:id="338" w:name="_Toc141499323"/>
      <w:r w:rsidRPr="00804E69">
        <w:t>Source Tables 2 and 4</w:t>
      </w:r>
    </w:p>
    <w:p w:rsidR="00D22850" w:rsidRPr="00804E69" w:rsidRDefault="00D22850" w:rsidP="00F02790">
      <w:pPr>
        <w:pStyle w:val="Caption"/>
      </w:pPr>
      <w:bookmarkStart w:id="339" w:name="_Toc311714821"/>
      <w:bookmarkStart w:id="340" w:name="_Toc369858209"/>
      <w:r w:rsidRPr="00804E69">
        <w:t>Exhibit 3</w:t>
      </w:r>
      <w:bookmarkStart w:id="341" w:name="_Toc141498600"/>
      <w:bookmarkStart w:id="342" w:name="_Toc141498698"/>
      <w:r w:rsidRPr="00804E69">
        <w:t>9</w:t>
      </w:r>
      <w:r w:rsidR="00073335">
        <w:t>:</w:t>
      </w:r>
      <w:r w:rsidRPr="00804E69">
        <w:br/>
        <w:t>Positive Subsidy Households (Tenant Underpayment)</w:t>
      </w:r>
      <w:bookmarkEnd w:id="341"/>
      <w:bookmarkEnd w:id="342"/>
      <w:r w:rsidR="00AA68BB">
        <w:br/>
      </w:r>
      <w:bookmarkStart w:id="343" w:name="_Toc141498601"/>
      <w:bookmarkStart w:id="344" w:name="_Toc141498699"/>
      <w:r w:rsidRPr="00804E69">
        <w:t xml:space="preserve">Percent of Households and Average Monthly Dollar Amount of </w:t>
      </w:r>
      <w:bookmarkEnd w:id="343"/>
      <w:bookmarkEnd w:id="344"/>
      <w:r w:rsidRPr="00804E69">
        <w:t>Error</w:t>
      </w:r>
      <w:r w:rsidR="00AA68BB">
        <w:br/>
      </w:r>
      <w:r w:rsidRPr="00804E69">
        <w:t>(</w:t>
      </w:r>
      <w:r w:rsidR="00C3200B">
        <w:t>FY 20</w:t>
      </w:r>
      <w:r w:rsidRPr="00804E69">
        <w:t>1</w:t>
      </w:r>
      <w:r w:rsidR="00905A11">
        <w:t>2</w:t>
      </w:r>
      <w:r w:rsidRPr="00804E69">
        <w:t xml:space="preserve"> and </w:t>
      </w:r>
      <w:r w:rsidR="00C3200B">
        <w:t>FY 20</w:t>
      </w:r>
      <w:r w:rsidRPr="00804E69">
        <w:t>1</w:t>
      </w:r>
      <w:r w:rsidR="00905A11">
        <w:t>3</w:t>
      </w:r>
      <w:r w:rsidRPr="00804E69">
        <w:t>)</w:t>
      </w:r>
      <w:bookmarkEnd w:id="335"/>
      <w:bookmarkEnd w:id="339"/>
      <w:bookmarkEnd w:id="340"/>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28"/>
        <w:gridCol w:w="1154"/>
        <w:gridCol w:w="1155"/>
        <w:gridCol w:w="6"/>
        <w:gridCol w:w="1149"/>
        <w:gridCol w:w="1155"/>
        <w:gridCol w:w="1155"/>
        <w:gridCol w:w="1158"/>
      </w:tblGrid>
      <w:tr w:rsidR="00D22850" w:rsidRPr="00F02790" w:rsidTr="00F02790">
        <w:trPr>
          <w:trHeight w:val="20"/>
          <w:jc w:val="center"/>
        </w:trPr>
        <w:tc>
          <w:tcPr>
            <w:tcW w:w="2428" w:type="dxa"/>
            <w:vMerge w:val="restart"/>
            <w:tcBorders>
              <w:top w:val="single" w:sz="12" w:space="0" w:color="auto"/>
              <w:left w:val="single" w:sz="12" w:space="0" w:color="auto"/>
            </w:tcBorders>
            <w:vAlign w:val="bottom"/>
          </w:tcPr>
          <w:p w:rsidR="00D22850" w:rsidRPr="00F02790" w:rsidRDefault="00D22850" w:rsidP="00F02790">
            <w:pPr>
              <w:pStyle w:val="BodyText2"/>
              <w:jc w:val="center"/>
              <w:rPr>
                <w:b/>
              </w:rPr>
            </w:pPr>
            <w:r w:rsidRPr="00F02790">
              <w:rPr>
                <w:b/>
              </w:rPr>
              <w:t>Administration Type</w:t>
            </w:r>
          </w:p>
        </w:tc>
        <w:tc>
          <w:tcPr>
            <w:tcW w:w="2315" w:type="dxa"/>
            <w:gridSpan w:val="3"/>
            <w:vMerge w:val="restart"/>
            <w:tcBorders>
              <w:top w:val="single" w:sz="12" w:space="0" w:color="auto"/>
            </w:tcBorders>
            <w:vAlign w:val="bottom"/>
          </w:tcPr>
          <w:p w:rsidR="00D22850" w:rsidRPr="00F02790" w:rsidRDefault="00F02790" w:rsidP="00F02790">
            <w:pPr>
              <w:pStyle w:val="BodyText2"/>
              <w:jc w:val="center"/>
              <w:rPr>
                <w:b/>
              </w:rPr>
            </w:pPr>
            <w:r>
              <w:rPr>
                <w:b/>
              </w:rPr>
              <w:t>Percent of Households in </w:t>
            </w:r>
            <w:r w:rsidR="00D22850" w:rsidRPr="00F02790">
              <w:rPr>
                <w:b/>
              </w:rPr>
              <w:t>Error</w:t>
            </w:r>
          </w:p>
        </w:tc>
        <w:tc>
          <w:tcPr>
            <w:tcW w:w="4617" w:type="dxa"/>
            <w:gridSpan w:val="4"/>
            <w:tcBorders>
              <w:top w:val="single" w:sz="12" w:space="0" w:color="auto"/>
              <w:right w:val="single" w:sz="12" w:space="0" w:color="auto"/>
            </w:tcBorders>
            <w:vAlign w:val="bottom"/>
          </w:tcPr>
          <w:p w:rsidR="00D22850" w:rsidRPr="00F02790" w:rsidRDefault="00D22850" w:rsidP="00F02790">
            <w:pPr>
              <w:pStyle w:val="BodyText2"/>
              <w:jc w:val="center"/>
              <w:rPr>
                <w:b/>
              </w:rPr>
            </w:pPr>
            <w:r w:rsidRPr="00F02790">
              <w:rPr>
                <w:b/>
              </w:rPr>
              <w:t>Average Dollar Amount of Error</w:t>
            </w:r>
          </w:p>
        </w:tc>
      </w:tr>
      <w:tr w:rsidR="00D22850" w:rsidRPr="00F02790" w:rsidTr="00F02790">
        <w:trPr>
          <w:trHeight w:val="724"/>
          <w:jc w:val="center"/>
        </w:trPr>
        <w:tc>
          <w:tcPr>
            <w:tcW w:w="2428" w:type="dxa"/>
            <w:vMerge/>
            <w:tcBorders>
              <w:left w:val="single" w:sz="12" w:space="0" w:color="auto"/>
            </w:tcBorders>
            <w:vAlign w:val="bottom"/>
          </w:tcPr>
          <w:p w:rsidR="00D22850" w:rsidRPr="00F02790" w:rsidRDefault="00D22850" w:rsidP="00F02790">
            <w:pPr>
              <w:pStyle w:val="BodyText2"/>
              <w:jc w:val="center"/>
              <w:rPr>
                <w:b/>
              </w:rPr>
            </w:pPr>
          </w:p>
        </w:tc>
        <w:tc>
          <w:tcPr>
            <w:tcW w:w="2315" w:type="dxa"/>
            <w:gridSpan w:val="3"/>
            <w:vMerge/>
            <w:vAlign w:val="bottom"/>
          </w:tcPr>
          <w:p w:rsidR="00D22850" w:rsidRPr="00F02790" w:rsidRDefault="00D22850" w:rsidP="00F02790">
            <w:pPr>
              <w:pStyle w:val="BodyText2"/>
              <w:jc w:val="center"/>
              <w:rPr>
                <w:b/>
              </w:rPr>
            </w:pPr>
          </w:p>
        </w:tc>
        <w:tc>
          <w:tcPr>
            <w:tcW w:w="2304" w:type="dxa"/>
            <w:gridSpan w:val="2"/>
            <w:tcBorders>
              <w:bottom w:val="single" w:sz="4" w:space="0" w:color="auto"/>
            </w:tcBorders>
            <w:vAlign w:val="bottom"/>
          </w:tcPr>
          <w:p w:rsidR="00D22850" w:rsidRPr="00F02790" w:rsidRDefault="00D22850" w:rsidP="00F02790">
            <w:pPr>
              <w:pStyle w:val="BodyText2"/>
              <w:jc w:val="center"/>
              <w:rPr>
                <w:b/>
              </w:rPr>
            </w:pPr>
            <w:r w:rsidRPr="00F02790">
              <w:rPr>
                <w:b/>
              </w:rPr>
              <w:t>Positive Subsidy Households</w:t>
            </w:r>
            <w:r w:rsidRPr="00F02790">
              <w:rPr>
                <w:b/>
              </w:rPr>
              <w:br/>
              <w:t>(with errors &gt; $5)</w:t>
            </w:r>
          </w:p>
        </w:tc>
        <w:tc>
          <w:tcPr>
            <w:tcW w:w="2313" w:type="dxa"/>
            <w:gridSpan w:val="2"/>
            <w:tcBorders>
              <w:bottom w:val="single" w:sz="4" w:space="0" w:color="auto"/>
              <w:right w:val="single" w:sz="12" w:space="0" w:color="auto"/>
            </w:tcBorders>
            <w:vAlign w:val="bottom"/>
          </w:tcPr>
          <w:p w:rsidR="00D22850" w:rsidRPr="00F02790" w:rsidRDefault="00D22850" w:rsidP="00F02790">
            <w:pPr>
              <w:pStyle w:val="BodyText2"/>
              <w:jc w:val="center"/>
              <w:rPr>
                <w:b/>
              </w:rPr>
            </w:pPr>
            <w:r w:rsidRPr="00F02790">
              <w:rPr>
                <w:b/>
              </w:rPr>
              <w:t>All Households</w:t>
            </w:r>
          </w:p>
        </w:tc>
      </w:tr>
      <w:tr w:rsidR="00D22850" w:rsidRPr="00F02790" w:rsidTr="00F02790">
        <w:trPr>
          <w:trHeight w:val="20"/>
          <w:jc w:val="center"/>
        </w:trPr>
        <w:tc>
          <w:tcPr>
            <w:tcW w:w="2428" w:type="dxa"/>
            <w:vMerge/>
            <w:tcBorders>
              <w:left w:val="single" w:sz="12" w:space="0" w:color="auto"/>
              <w:bottom w:val="single" w:sz="12" w:space="0" w:color="auto"/>
            </w:tcBorders>
            <w:vAlign w:val="bottom"/>
          </w:tcPr>
          <w:p w:rsidR="00D22850" w:rsidRPr="00F02790" w:rsidRDefault="00D22850" w:rsidP="00F02790">
            <w:pPr>
              <w:pStyle w:val="BodyText2"/>
              <w:jc w:val="center"/>
              <w:rPr>
                <w:b/>
              </w:rPr>
            </w:pPr>
          </w:p>
        </w:tc>
        <w:tc>
          <w:tcPr>
            <w:tcW w:w="1154" w:type="dxa"/>
            <w:tcBorders>
              <w:bottom w:val="single" w:sz="12"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905A11">
              <w:rPr>
                <w:b/>
              </w:rPr>
              <w:t>2</w:t>
            </w:r>
          </w:p>
        </w:tc>
        <w:tc>
          <w:tcPr>
            <w:tcW w:w="1155" w:type="dxa"/>
            <w:tcBorders>
              <w:bottom w:val="single" w:sz="12"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905A11">
              <w:rPr>
                <w:b/>
              </w:rPr>
              <w:t>3</w:t>
            </w:r>
          </w:p>
        </w:tc>
        <w:tc>
          <w:tcPr>
            <w:tcW w:w="1155" w:type="dxa"/>
            <w:gridSpan w:val="2"/>
            <w:tcBorders>
              <w:bottom w:val="single" w:sz="12"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905A11">
              <w:rPr>
                <w:b/>
              </w:rPr>
              <w:t>2</w:t>
            </w:r>
          </w:p>
        </w:tc>
        <w:tc>
          <w:tcPr>
            <w:tcW w:w="1155" w:type="dxa"/>
            <w:tcBorders>
              <w:bottom w:val="single" w:sz="12"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905A11">
              <w:rPr>
                <w:b/>
              </w:rPr>
              <w:t>3</w:t>
            </w:r>
          </w:p>
        </w:tc>
        <w:tc>
          <w:tcPr>
            <w:tcW w:w="1155" w:type="dxa"/>
            <w:tcBorders>
              <w:bottom w:val="single" w:sz="12"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905A11">
              <w:rPr>
                <w:b/>
              </w:rPr>
              <w:t>2</w:t>
            </w:r>
          </w:p>
        </w:tc>
        <w:tc>
          <w:tcPr>
            <w:tcW w:w="1158" w:type="dxa"/>
            <w:tcBorders>
              <w:bottom w:val="single" w:sz="12" w:space="0" w:color="auto"/>
              <w:right w:val="single" w:sz="12" w:space="0" w:color="auto"/>
            </w:tcBorders>
            <w:vAlign w:val="bottom"/>
          </w:tcPr>
          <w:p w:rsidR="00D22850" w:rsidRPr="00F02790" w:rsidRDefault="00C3200B" w:rsidP="00F02790">
            <w:pPr>
              <w:pStyle w:val="BodyText2"/>
              <w:jc w:val="center"/>
              <w:rPr>
                <w:b/>
              </w:rPr>
            </w:pPr>
            <w:r w:rsidRPr="00F02790">
              <w:rPr>
                <w:b/>
              </w:rPr>
              <w:t>FY 20</w:t>
            </w:r>
            <w:r w:rsidR="00D22850" w:rsidRPr="00F02790">
              <w:rPr>
                <w:b/>
              </w:rPr>
              <w:t>1</w:t>
            </w:r>
            <w:r w:rsidR="00905A11">
              <w:rPr>
                <w:b/>
              </w:rPr>
              <w:t>3</w:t>
            </w:r>
          </w:p>
        </w:tc>
      </w:tr>
      <w:tr w:rsidR="00D22850" w:rsidRPr="00804E69" w:rsidTr="00F02790">
        <w:trPr>
          <w:trHeight w:val="272"/>
          <w:jc w:val="center"/>
        </w:trPr>
        <w:tc>
          <w:tcPr>
            <w:tcW w:w="2428" w:type="dxa"/>
            <w:tcBorders>
              <w:top w:val="single" w:sz="12" w:space="0" w:color="auto"/>
              <w:left w:val="single" w:sz="12" w:space="0" w:color="auto"/>
            </w:tcBorders>
            <w:vAlign w:val="center"/>
          </w:tcPr>
          <w:p w:rsidR="00D22850" w:rsidRPr="00804E69" w:rsidRDefault="00D22850" w:rsidP="000C3E0E">
            <w:pPr>
              <w:pStyle w:val="BodyText2"/>
            </w:pPr>
            <w:r w:rsidRPr="00804E69">
              <w:t>Public Housing</w:t>
            </w:r>
          </w:p>
        </w:tc>
        <w:tc>
          <w:tcPr>
            <w:tcW w:w="1154" w:type="dxa"/>
            <w:tcBorders>
              <w:top w:val="single" w:sz="12" w:space="0" w:color="auto"/>
            </w:tcBorders>
            <w:vAlign w:val="center"/>
          </w:tcPr>
          <w:p w:rsidR="00D22850" w:rsidRPr="00804E69" w:rsidRDefault="00D22850" w:rsidP="000C3E0E">
            <w:pPr>
              <w:pStyle w:val="BodyText2"/>
            </w:pPr>
          </w:p>
        </w:tc>
        <w:tc>
          <w:tcPr>
            <w:tcW w:w="1155" w:type="dxa"/>
            <w:tcBorders>
              <w:top w:val="single" w:sz="12" w:space="0" w:color="auto"/>
            </w:tcBorders>
            <w:vAlign w:val="center"/>
          </w:tcPr>
          <w:p w:rsidR="00D22850" w:rsidRPr="00804E69" w:rsidRDefault="00D22850" w:rsidP="000C3E0E">
            <w:pPr>
              <w:pStyle w:val="BodyText2"/>
            </w:pPr>
          </w:p>
        </w:tc>
        <w:tc>
          <w:tcPr>
            <w:tcW w:w="1155" w:type="dxa"/>
            <w:gridSpan w:val="2"/>
            <w:tcBorders>
              <w:top w:val="single" w:sz="12" w:space="0" w:color="auto"/>
            </w:tcBorders>
            <w:vAlign w:val="center"/>
          </w:tcPr>
          <w:p w:rsidR="00D22850" w:rsidRPr="00804E69" w:rsidRDefault="00D22850" w:rsidP="000C3E0E">
            <w:pPr>
              <w:pStyle w:val="BodyText2"/>
            </w:pPr>
          </w:p>
        </w:tc>
        <w:tc>
          <w:tcPr>
            <w:tcW w:w="1155" w:type="dxa"/>
            <w:tcBorders>
              <w:top w:val="single" w:sz="12" w:space="0" w:color="auto"/>
            </w:tcBorders>
            <w:vAlign w:val="center"/>
          </w:tcPr>
          <w:p w:rsidR="00D22850" w:rsidRPr="00804E69" w:rsidRDefault="00D22850" w:rsidP="000C3E0E">
            <w:pPr>
              <w:pStyle w:val="BodyText2"/>
            </w:pPr>
          </w:p>
        </w:tc>
        <w:tc>
          <w:tcPr>
            <w:tcW w:w="1155" w:type="dxa"/>
            <w:tcBorders>
              <w:top w:val="single" w:sz="12" w:space="0" w:color="auto"/>
            </w:tcBorders>
            <w:vAlign w:val="center"/>
          </w:tcPr>
          <w:p w:rsidR="00D22850" w:rsidRPr="00804E69" w:rsidRDefault="00D22850" w:rsidP="000C3E0E">
            <w:pPr>
              <w:pStyle w:val="BodyText2"/>
            </w:pPr>
          </w:p>
        </w:tc>
        <w:tc>
          <w:tcPr>
            <w:tcW w:w="1158" w:type="dxa"/>
            <w:tcBorders>
              <w:top w:val="single" w:sz="12" w:space="0" w:color="auto"/>
              <w:right w:val="single" w:sz="12" w:space="0" w:color="auto"/>
            </w:tcBorders>
            <w:vAlign w:val="center"/>
          </w:tcPr>
          <w:p w:rsidR="00D22850" w:rsidRPr="00804E69" w:rsidRDefault="00D22850" w:rsidP="000C3E0E">
            <w:pPr>
              <w:pStyle w:val="BodyText2"/>
            </w:pPr>
          </w:p>
        </w:tc>
      </w:tr>
      <w:tr w:rsidR="00D22850" w:rsidRPr="00804E69" w:rsidTr="00F02790">
        <w:trPr>
          <w:trHeight w:val="220"/>
          <w:jc w:val="center"/>
        </w:trPr>
        <w:tc>
          <w:tcPr>
            <w:tcW w:w="2428" w:type="dxa"/>
            <w:tcBorders>
              <w:left w:val="single" w:sz="12" w:space="0" w:color="auto"/>
            </w:tcBorders>
            <w:vAlign w:val="center"/>
          </w:tcPr>
          <w:p w:rsidR="00D22850" w:rsidRPr="00804E69" w:rsidRDefault="00D22850" w:rsidP="000C3E0E">
            <w:pPr>
              <w:pStyle w:val="BodyText2"/>
            </w:pPr>
            <w:r w:rsidRPr="00804E69">
              <w:t>PHA-administered Section 8</w:t>
            </w:r>
          </w:p>
        </w:tc>
        <w:tc>
          <w:tcPr>
            <w:tcW w:w="1154" w:type="dxa"/>
            <w:vAlign w:val="center"/>
          </w:tcPr>
          <w:p w:rsidR="00D22850" w:rsidRPr="00804E69" w:rsidRDefault="00D22850" w:rsidP="000C3E0E">
            <w:pPr>
              <w:pStyle w:val="BodyText2"/>
            </w:pPr>
          </w:p>
        </w:tc>
        <w:tc>
          <w:tcPr>
            <w:tcW w:w="1155" w:type="dxa"/>
            <w:vAlign w:val="center"/>
          </w:tcPr>
          <w:p w:rsidR="00D22850" w:rsidRPr="00804E69" w:rsidRDefault="00D22850" w:rsidP="000C3E0E">
            <w:pPr>
              <w:pStyle w:val="BodyText2"/>
            </w:pPr>
          </w:p>
        </w:tc>
        <w:tc>
          <w:tcPr>
            <w:tcW w:w="1155" w:type="dxa"/>
            <w:gridSpan w:val="2"/>
            <w:vAlign w:val="center"/>
          </w:tcPr>
          <w:p w:rsidR="00D22850" w:rsidRPr="00804E69" w:rsidRDefault="00D22850" w:rsidP="000C3E0E">
            <w:pPr>
              <w:pStyle w:val="BodyText2"/>
            </w:pPr>
          </w:p>
        </w:tc>
        <w:tc>
          <w:tcPr>
            <w:tcW w:w="1155" w:type="dxa"/>
            <w:vAlign w:val="center"/>
          </w:tcPr>
          <w:p w:rsidR="00D22850" w:rsidRPr="00804E69" w:rsidRDefault="00D22850" w:rsidP="000C3E0E">
            <w:pPr>
              <w:pStyle w:val="BodyText2"/>
            </w:pPr>
          </w:p>
        </w:tc>
        <w:tc>
          <w:tcPr>
            <w:tcW w:w="1155" w:type="dxa"/>
            <w:vAlign w:val="center"/>
          </w:tcPr>
          <w:p w:rsidR="00D22850" w:rsidRPr="00804E69" w:rsidRDefault="00D22850" w:rsidP="000C3E0E">
            <w:pPr>
              <w:pStyle w:val="BodyText2"/>
            </w:pPr>
          </w:p>
        </w:tc>
        <w:tc>
          <w:tcPr>
            <w:tcW w:w="1158" w:type="dxa"/>
            <w:tcBorders>
              <w:right w:val="single" w:sz="12" w:space="0" w:color="auto"/>
            </w:tcBorders>
            <w:vAlign w:val="center"/>
          </w:tcPr>
          <w:p w:rsidR="00D22850" w:rsidRPr="00804E69" w:rsidRDefault="00D22850" w:rsidP="000C3E0E">
            <w:pPr>
              <w:pStyle w:val="BodyText2"/>
            </w:pPr>
          </w:p>
        </w:tc>
      </w:tr>
      <w:tr w:rsidR="00D22850" w:rsidRPr="00CD46A4" w:rsidTr="00F02790">
        <w:trPr>
          <w:trHeight w:val="265"/>
          <w:jc w:val="center"/>
        </w:trPr>
        <w:tc>
          <w:tcPr>
            <w:tcW w:w="2428" w:type="dxa"/>
            <w:tcBorders>
              <w:left w:val="single" w:sz="12" w:space="0" w:color="auto"/>
            </w:tcBorders>
            <w:vAlign w:val="center"/>
          </w:tcPr>
          <w:p w:rsidR="00D22850" w:rsidRPr="00CD46A4" w:rsidRDefault="00D22850" w:rsidP="000C3E0E">
            <w:pPr>
              <w:pStyle w:val="BodyText2"/>
              <w:rPr>
                <w:i/>
              </w:rPr>
            </w:pPr>
            <w:r w:rsidRPr="00CD46A4">
              <w:rPr>
                <w:i/>
              </w:rPr>
              <w:t>Total PHA-administered</w:t>
            </w:r>
          </w:p>
        </w:tc>
        <w:tc>
          <w:tcPr>
            <w:tcW w:w="1154" w:type="dxa"/>
            <w:vAlign w:val="center"/>
          </w:tcPr>
          <w:p w:rsidR="00D22850" w:rsidRPr="00CD46A4" w:rsidRDefault="00D22850" w:rsidP="000C3E0E">
            <w:pPr>
              <w:pStyle w:val="BodyText2"/>
              <w:rPr>
                <w:i/>
              </w:rPr>
            </w:pPr>
          </w:p>
        </w:tc>
        <w:tc>
          <w:tcPr>
            <w:tcW w:w="1155" w:type="dxa"/>
            <w:vAlign w:val="center"/>
          </w:tcPr>
          <w:p w:rsidR="00D22850" w:rsidRPr="00CD46A4" w:rsidRDefault="00D22850" w:rsidP="000C3E0E">
            <w:pPr>
              <w:pStyle w:val="BodyText2"/>
              <w:rPr>
                <w:i/>
              </w:rPr>
            </w:pPr>
          </w:p>
        </w:tc>
        <w:tc>
          <w:tcPr>
            <w:tcW w:w="1155" w:type="dxa"/>
            <w:gridSpan w:val="2"/>
            <w:vAlign w:val="center"/>
          </w:tcPr>
          <w:p w:rsidR="00D22850" w:rsidRPr="00CD46A4" w:rsidRDefault="00D22850" w:rsidP="000C3E0E">
            <w:pPr>
              <w:pStyle w:val="BodyText2"/>
              <w:rPr>
                <w:i/>
              </w:rPr>
            </w:pPr>
          </w:p>
        </w:tc>
        <w:tc>
          <w:tcPr>
            <w:tcW w:w="1155" w:type="dxa"/>
            <w:vAlign w:val="center"/>
          </w:tcPr>
          <w:p w:rsidR="00D22850" w:rsidRPr="00CD46A4" w:rsidRDefault="00D22850" w:rsidP="000C3E0E">
            <w:pPr>
              <w:pStyle w:val="BodyText2"/>
              <w:rPr>
                <w:i/>
              </w:rPr>
            </w:pPr>
          </w:p>
        </w:tc>
        <w:tc>
          <w:tcPr>
            <w:tcW w:w="1155" w:type="dxa"/>
            <w:vAlign w:val="center"/>
          </w:tcPr>
          <w:p w:rsidR="00D22850" w:rsidRPr="00CD46A4" w:rsidRDefault="00D22850" w:rsidP="000C3E0E">
            <w:pPr>
              <w:pStyle w:val="BodyText2"/>
              <w:rPr>
                <w:i/>
              </w:rPr>
            </w:pPr>
          </w:p>
        </w:tc>
        <w:tc>
          <w:tcPr>
            <w:tcW w:w="1158" w:type="dxa"/>
            <w:tcBorders>
              <w:right w:val="single" w:sz="12" w:space="0" w:color="auto"/>
            </w:tcBorders>
            <w:vAlign w:val="center"/>
          </w:tcPr>
          <w:p w:rsidR="00D22850" w:rsidRPr="00CD46A4" w:rsidRDefault="00D22850" w:rsidP="000C3E0E">
            <w:pPr>
              <w:pStyle w:val="BodyText2"/>
              <w:rPr>
                <w:i/>
              </w:rPr>
            </w:pPr>
          </w:p>
        </w:tc>
      </w:tr>
      <w:tr w:rsidR="00D22850" w:rsidRPr="00804E69" w:rsidTr="00F02790">
        <w:trPr>
          <w:trHeight w:val="202"/>
          <w:jc w:val="center"/>
        </w:trPr>
        <w:tc>
          <w:tcPr>
            <w:tcW w:w="2428" w:type="dxa"/>
            <w:tcBorders>
              <w:left w:val="single" w:sz="12" w:space="0" w:color="auto"/>
            </w:tcBorders>
            <w:vAlign w:val="center"/>
          </w:tcPr>
          <w:p w:rsidR="00D22850" w:rsidRPr="00804E69" w:rsidRDefault="00D22850" w:rsidP="000C3E0E">
            <w:pPr>
              <w:pStyle w:val="BodyText2"/>
            </w:pPr>
            <w:r w:rsidRPr="00804E69">
              <w:t>Total Owner-administered</w:t>
            </w:r>
          </w:p>
        </w:tc>
        <w:tc>
          <w:tcPr>
            <w:tcW w:w="1154" w:type="dxa"/>
            <w:vAlign w:val="center"/>
          </w:tcPr>
          <w:p w:rsidR="00D22850" w:rsidRPr="00804E69" w:rsidRDefault="00D22850" w:rsidP="000C3E0E">
            <w:pPr>
              <w:pStyle w:val="BodyText2"/>
            </w:pPr>
          </w:p>
        </w:tc>
        <w:tc>
          <w:tcPr>
            <w:tcW w:w="1155" w:type="dxa"/>
            <w:vAlign w:val="center"/>
          </w:tcPr>
          <w:p w:rsidR="00D22850" w:rsidRPr="00804E69" w:rsidRDefault="00D22850" w:rsidP="000C3E0E">
            <w:pPr>
              <w:pStyle w:val="BodyText2"/>
            </w:pPr>
          </w:p>
        </w:tc>
        <w:tc>
          <w:tcPr>
            <w:tcW w:w="1155" w:type="dxa"/>
            <w:gridSpan w:val="2"/>
            <w:vAlign w:val="center"/>
          </w:tcPr>
          <w:p w:rsidR="00D22850" w:rsidRPr="00804E69" w:rsidRDefault="00D22850" w:rsidP="000C3E0E">
            <w:pPr>
              <w:pStyle w:val="BodyText2"/>
            </w:pPr>
          </w:p>
        </w:tc>
        <w:tc>
          <w:tcPr>
            <w:tcW w:w="1155" w:type="dxa"/>
            <w:vAlign w:val="center"/>
          </w:tcPr>
          <w:p w:rsidR="00D22850" w:rsidRPr="00804E69" w:rsidRDefault="00D22850" w:rsidP="000C3E0E">
            <w:pPr>
              <w:pStyle w:val="BodyText2"/>
            </w:pPr>
          </w:p>
        </w:tc>
        <w:tc>
          <w:tcPr>
            <w:tcW w:w="1155" w:type="dxa"/>
            <w:vAlign w:val="center"/>
          </w:tcPr>
          <w:p w:rsidR="00D22850" w:rsidRPr="00804E69" w:rsidRDefault="00D22850" w:rsidP="000C3E0E">
            <w:pPr>
              <w:pStyle w:val="BodyText2"/>
            </w:pPr>
          </w:p>
        </w:tc>
        <w:tc>
          <w:tcPr>
            <w:tcW w:w="1158" w:type="dxa"/>
            <w:tcBorders>
              <w:right w:val="single" w:sz="12" w:space="0" w:color="auto"/>
            </w:tcBorders>
            <w:vAlign w:val="center"/>
          </w:tcPr>
          <w:p w:rsidR="00D22850" w:rsidRPr="00804E69" w:rsidRDefault="00D22850" w:rsidP="000C3E0E">
            <w:pPr>
              <w:pStyle w:val="BodyText2"/>
            </w:pPr>
          </w:p>
        </w:tc>
      </w:tr>
      <w:tr w:rsidR="00D22850" w:rsidRPr="00F02790" w:rsidTr="00F02790">
        <w:trPr>
          <w:trHeight w:val="20"/>
          <w:jc w:val="center"/>
        </w:trPr>
        <w:tc>
          <w:tcPr>
            <w:tcW w:w="2428" w:type="dxa"/>
            <w:tcBorders>
              <w:left w:val="single" w:sz="12" w:space="0" w:color="auto"/>
              <w:bottom w:val="single" w:sz="12" w:space="0" w:color="auto"/>
            </w:tcBorders>
            <w:vAlign w:val="center"/>
          </w:tcPr>
          <w:p w:rsidR="00D22850" w:rsidRPr="00F02790" w:rsidRDefault="00D22850" w:rsidP="000C3E0E">
            <w:pPr>
              <w:pStyle w:val="BodyText2"/>
              <w:rPr>
                <w:b/>
              </w:rPr>
            </w:pPr>
            <w:r w:rsidRPr="00F02790">
              <w:rPr>
                <w:b/>
              </w:rPr>
              <w:t>Total</w:t>
            </w:r>
          </w:p>
        </w:tc>
        <w:tc>
          <w:tcPr>
            <w:tcW w:w="1154" w:type="dxa"/>
            <w:tcBorders>
              <w:bottom w:val="single" w:sz="12" w:space="0" w:color="auto"/>
            </w:tcBorders>
            <w:vAlign w:val="center"/>
          </w:tcPr>
          <w:p w:rsidR="00D22850" w:rsidRPr="00F02790" w:rsidRDefault="00D22850" w:rsidP="000C3E0E">
            <w:pPr>
              <w:pStyle w:val="BodyText2"/>
              <w:rPr>
                <w:b/>
              </w:rPr>
            </w:pPr>
          </w:p>
        </w:tc>
        <w:tc>
          <w:tcPr>
            <w:tcW w:w="1155" w:type="dxa"/>
            <w:tcBorders>
              <w:bottom w:val="single" w:sz="12" w:space="0" w:color="auto"/>
            </w:tcBorders>
            <w:vAlign w:val="center"/>
          </w:tcPr>
          <w:p w:rsidR="00D22850" w:rsidRPr="00F02790" w:rsidRDefault="00D22850" w:rsidP="000C3E0E">
            <w:pPr>
              <w:pStyle w:val="BodyText2"/>
              <w:rPr>
                <w:b/>
              </w:rPr>
            </w:pPr>
          </w:p>
        </w:tc>
        <w:tc>
          <w:tcPr>
            <w:tcW w:w="1155" w:type="dxa"/>
            <w:gridSpan w:val="2"/>
            <w:tcBorders>
              <w:bottom w:val="single" w:sz="12" w:space="0" w:color="auto"/>
            </w:tcBorders>
            <w:vAlign w:val="center"/>
          </w:tcPr>
          <w:p w:rsidR="00D22850" w:rsidRPr="00F02790" w:rsidRDefault="00D22850" w:rsidP="000C3E0E">
            <w:pPr>
              <w:pStyle w:val="BodyText2"/>
              <w:rPr>
                <w:b/>
              </w:rPr>
            </w:pPr>
          </w:p>
        </w:tc>
        <w:tc>
          <w:tcPr>
            <w:tcW w:w="1155" w:type="dxa"/>
            <w:tcBorders>
              <w:bottom w:val="single" w:sz="12" w:space="0" w:color="auto"/>
            </w:tcBorders>
            <w:vAlign w:val="center"/>
          </w:tcPr>
          <w:p w:rsidR="00D22850" w:rsidRPr="00F02790" w:rsidRDefault="00D22850" w:rsidP="000C3E0E">
            <w:pPr>
              <w:pStyle w:val="BodyText2"/>
              <w:rPr>
                <w:b/>
              </w:rPr>
            </w:pPr>
          </w:p>
        </w:tc>
        <w:tc>
          <w:tcPr>
            <w:tcW w:w="1155" w:type="dxa"/>
            <w:tcBorders>
              <w:bottom w:val="single" w:sz="12" w:space="0" w:color="auto"/>
            </w:tcBorders>
            <w:vAlign w:val="center"/>
          </w:tcPr>
          <w:p w:rsidR="00D22850" w:rsidRPr="00F02790" w:rsidRDefault="00D22850" w:rsidP="000C3E0E">
            <w:pPr>
              <w:pStyle w:val="BodyText2"/>
              <w:rPr>
                <w:b/>
              </w:rPr>
            </w:pPr>
          </w:p>
        </w:tc>
        <w:tc>
          <w:tcPr>
            <w:tcW w:w="1158" w:type="dxa"/>
            <w:tcBorders>
              <w:bottom w:val="single" w:sz="12" w:space="0" w:color="auto"/>
              <w:right w:val="single" w:sz="12" w:space="0" w:color="auto"/>
            </w:tcBorders>
            <w:vAlign w:val="center"/>
          </w:tcPr>
          <w:p w:rsidR="00D22850" w:rsidRPr="00F02790" w:rsidRDefault="00D22850" w:rsidP="000C3E0E">
            <w:pPr>
              <w:pStyle w:val="BodyText2"/>
              <w:rPr>
                <w:b/>
              </w:rPr>
            </w:pPr>
          </w:p>
        </w:tc>
      </w:tr>
    </w:tbl>
    <w:p w:rsidR="00D22850" w:rsidRPr="00804E69" w:rsidRDefault="00D22850" w:rsidP="00F02790">
      <w:pPr>
        <w:pStyle w:val="BodyText3"/>
      </w:pPr>
      <w:bookmarkStart w:id="345" w:name="_Toc141498602"/>
      <w:bookmarkStart w:id="346" w:name="_Toc141498700"/>
      <w:bookmarkStart w:id="347" w:name="_Toc141499324"/>
      <w:bookmarkStart w:id="348" w:name="_Toc260402584"/>
      <w:bookmarkEnd w:id="336"/>
      <w:bookmarkEnd w:id="337"/>
      <w:bookmarkEnd w:id="338"/>
      <w:r w:rsidRPr="00804E69">
        <w:t>Source Tables 2 and 4</w:t>
      </w:r>
    </w:p>
    <w:p w:rsidR="00D22850" w:rsidRPr="00804E69" w:rsidRDefault="00D22850" w:rsidP="00F02790">
      <w:pPr>
        <w:pStyle w:val="Caption"/>
      </w:pPr>
      <w:bookmarkStart w:id="349" w:name="_Toc311714822"/>
      <w:bookmarkStart w:id="350" w:name="_Toc369858210"/>
      <w:r w:rsidRPr="00804E69">
        <w:lastRenderedPageBreak/>
        <w:t>Exhibit 40</w:t>
      </w:r>
      <w:bookmarkStart w:id="351" w:name="_Toc141498603"/>
      <w:bookmarkStart w:id="352" w:name="_Toc141498701"/>
      <w:bookmarkEnd w:id="345"/>
      <w:bookmarkEnd w:id="346"/>
      <w:r w:rsidR="00073335">
        <w:t>:</w:t>
      </w:r>
      <w:r w:rsidRPr="00804E69">
        <w:br/>
        <w:t>Average Monthly Dollar Amounts of Error for Negative (Tenant Ov</w:t>
      </w:r>
      <w:r w:rsidR="00073335">
        <w:t>erpayment) and</w:t>
      </w:r>
      <w:r w:rsidR="00073335">
        <w:br/>
        <w:t>Positive (Tenant </w:t>
      </w:r>
      <w:r w:rsidRPr="00804E69">
        <w:t>Underpayment) Subsidies</w:t>
      </w:r>
      <w:bookmarkStart w:id="353" w:name="_Toc141498604"/>
      <w:bookmarkStart w:id="354" w:name="_Toc141498702"/>
      <w:bookmarkEnd w:id="351"/>
      <w:bookmarkEnd w:id="352"/>
      <w:r w:rsidR="00073335">
        <w:t xml:space="preserve"> </w:t>
      </w:r>
      <w:r w:rsidRPr="00804E69">
        <w:t>Averaged Across All Households</w:t>
      </w:r>
      <w:bookmarkEnd w:id="353"/>
      <w:bookmarkEnd w:id="354"/>
      <w:r w:rsidR="00AA68BB">
        <w:br/>
      </w:r>
      <w:r w:rsidRPr="00804E69">
        <w:t>(</w:t>
      </w:r>
      <w:r w:rsidR="00C3200B">
        <w:t>FY 20</w:t>
      </w:r>
      <w:r w:rsidRPr="00804E69">
        <w:t>1</w:t>
      </w:r>
      <w:r w:rsidR="00905A11">
        <w:t>2</w:t>
      </w:r>
      <w:r w:rsidRPr="00804E69">
        <w:t xml:space="preserve"> and </w:t>
      </w:r>
      <w:r w:rsidR="00C3200B">
        <w:t>FY 20</w:t>
      </w:r>
      <w:r w:rsidRPr="00804E69">
        <w:t>1</w:t>
      </w:r>
      <w:r w:rsidR="00905A11">
        <w:t>3</w:t>
      </w:r>
      <w:r w:rsidRPr="00804E69">
        <w:t>)</w:t>
      </w:r>
      <w:bookmarkEnd w:id="347"/>
      <w:bookmarkEnd w:id="348"/>
      <w:bookmarkEnd w:id="349"/>
      <w:bookmarkEnd w:id="350"/>
    </w:p>
    <w:tbl>
      <w:tblPr>
        <w:tblW w:w="93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30"/>
        <w:gridCol w:w="1732"/>
        <w:gridCol w:w="1733"/>
        <w:gridCol w:w="1732"/>
        <w:gridCol w:w="1733"/>
      </w:tblGrid>
      <w:tr w:rsidR="00D22850" w:rsidRPr="00073335" w:rsidTr="00CD46A4">
        <w:trPr>
          <w:trHeight w:val="20"/>
          <w:jc w:val="center"/>
        </w:trPr>
        <w:tc>
          <w:tcPr>
            <w:tcW w:w="2430" w:type="dxa"/>
            <w:vMerge w:val="restart"/>
            <w:vAlign w:val="bottom"/>
          </w:tcPr>
          <w:p w:rsidR="00D22850" w:rsidRPr="00073335" w:rsidRDefault="00D22850" w:rsidP="00073335">
            <w:pPr>
              <w:pStyle w:val="BodyText2"/>
              <w:jc w:val="center"/>
              <w:rPr>
                <w:b/>
              </w:rPr>
            </w:pPr>
            <w:r w:rsidRPr="00073335">
              <w:rPr>
                <w:b/>
              </w:rPr>
              <w:t>Household Type</w:t>
            </w:r>
          </w:p>
        </w:tc>
        <w:tc>
          <w:tcPr>
            <w:tcW w:w="3465" w:type="dxa"/>
            <w:gridSpan w:val="2"/>
            <w:tcBorders>
              <w:bottom w:val="single" w:sz="4" w:space="0" w:color="auto"/>
            </w:tcBorders>
            <w:vAlign w:val="bottom"/>
          </w:tcPr>
          <w:p w:rsidR="00D22850" w:rsidRPr="00073335" w:rsidRDefault="00CD46A4" w:rsidP="00CD46A4">
            <w:pPr>
              <w:pStyle w:val="BodyText2"/>
              <w:jc w:val="center"/>
              <w:rPr>
                <w:b/>
              </w:rPr>
            </w:pPr>
            <w:r>
              <w:rPr>
                <w:b/>
              </w:rPr>
              <w:t>Negative Subsidy</w:t>
            </w:r>
            <w:r>
              <w:rPr>
                <w:b/>
              </w:rPr>
              <w:br/>
            </w:r>
            <w:r w:rsidR="00D22850" w:rsidRPr="00073335">
              <w:rPr>
                <w:b/>
              </w:rPr>
              <w:t>Average Dollar Amount of Error</w:t>
            </w:r>
          </w:p>
        </w:tc>
        <w:tc>
          <w:tcPr>
            <w:tcW w:w="3465" w:type="dxa"/>
            <w:gridSpan w:val="2"/>
            <w:tcBorders>
              <w:bottom w:val="single" w:sz="4" w:space="0" w:color="auto"/>
            </w:tcBorders>
            <w:vAlign w:val="bottom"/>
          </w:tcPr>
          <w:p w:rsidR="00D22850" w:rsidRPr="00073335" w:rsidRDefault="00CD46A4" w:rsidP="00073335">
            <w:pPr>
              <w:pStyle w:val="BodyText2"/>
              <w:jc w:val="center"/>
              <w:rPr>
                <w:b/>
              </w:rPr>
            </w:pPr>
            <w:r>
              <w:rPr>
                <w:b/>
              </w:rPr>
              <w:t>Positive Subsidy</w:t>
            </w:r>
            <w:r>
              <w:rPr>
                <w:b/>
              </w:rPr>
              <w:br/>
            </w:r>
            <w:r w:rsidR="00D22850" w:rsidRPr="00073335">
              <w:rPr>
                <w:b/>
              </w:rPr>
              <w:t>Average Dollar</w:t>
            </w:r>
            <w:r w:rsidR="00073335">
              <w:rPr>
                <w:b/>
              </w:rPr>
              <w:t xml:space="preserve"> </w:t>
            </w:r>
            <w:r>
              <w:rPr>
                <w:b/>
              </w:rPr>
              <w:t>Amount of </w:t>
            </w:r>
            <w:r w:rsidR="00D22850" w:rsidRPr="00073335">
              <w:rPr>
                <w:b/>
              </w:rPr>
              <w:t>Error</w:t>
            </w:r>
          </w:p>
        </w:tc>
      </w:tr>
      <w:tr w:rsidR="00D22850" w:rsidRPr="00073335" w:rsidTr="00CD46A4">
        <w:trPr>
          <w:trHeight w:val="20"/>
          <w:jc w:val="center"/>
        </w:trPr>
        <w:tc>
          <w:tcPr>
            <w:tcW w:w="2430" w:type="dxa"/>
            <w:vMerge/>
            <w:tcBorders>
              <w:bottom w:val="single" w:sz="12" w:space="0" w:color="auto"/>
            </w:tcBorders>
            <w:vAlign w:val="bottom"/>
          </w:tcPr>
          <w:p w:rsidR="00D22850" w:rsidRPr="00073335" w:rsidRDefault="00D22850" w:rsidP="00073335">
            <w:pPr>
              <w:pStyle w:val="BodyText2"/>
              <w:jc w:val="center"/>
              <w:rPr>
                <w:b/>
              </w:rPr>
            </w:pPr>
          </w:p>
        </w:tc>
        <w:tc>
          <w:tcPr>
            <w:tcW w:w="1732" w:type="dxa"/>
            <w:tcBorders>
              <w:top w:val="single" w:sz="4" w:space="0" w:color="auto"/>
              <w:bottom w:val="single" w:sz="12" w:space="0" w:color="auto"/>
            </w:tcBorders>
            <w:vAlign w:val="bottom"/>
          </w:tcPr>
          <w:p w:rsidR="00D22850" w:rsidRPr="00073335" w:rsidRDefault="00C3200B" w:rsidP="00073335">
            <w:pPr>
              <w:pStyle w:val="BodyText2"/>
              <w:jc w:val="center"/>
              <w:rPr>
                <w:b/>
              </w:rPr>
            </w:pPr>
            <w:r w:rsidRPr="00073335">
              <w:rPr>
                <w:b/>
              </w:rPr>
              <w:t>FY 20</w:t>
            </w:r>
            <w:r w:rsidR="00D22850" w:rsidRPr="00073335">
              <w:rPr>
                <w:b/>
              </w:rPr>
              <w:t>1</w:t>
            </w:r>
            <w:r w:rsidR="00905A11">
              <w:rPr>
                <w:b/>
              </w:rPr>
              <w:t>2</w:t>
            </w:r>
          </w:p>
        </w:tc>
        <w:tc>
          <w:tcPr>
            <w:tcW w:w="1733" w:type="dxa"/>
            <w:tcBorders>
              <w:top w:val="single" w:sz="4" w:space="0" w:color="auto"/>
              <w:bottom w:val="single" w:sz="12" w:space="0" w:color="auto"/>
            </w:tcBorders>
            <w:vAlign w:val="bottom"/>
          </w:tcPr>
          <w:p w:rsidR="00D22850" w:rsidRPr="00073335" w:rsidRDefault="00C3200B" w:rsidP="00073335">
            <w:pPr>
              <w:pStyle w:val="BodyText2"/>
              <w:jc w:val="center"/>
              <w:rPr>
                <w:b/>
              </w:rPr>
            </w:pPr>
            <w:r w:rsidRPr="00073335">
              <w:rPr>
                <w:b/>
              </w:rPr>
              <w:t>FY 20</w:t>
            </w:r>
            <w:r w:rsidR="00D22850" w:rsidRPr="00073335">
              <w:rPr>
                <w:b/>
              </w:rPr>
              <w:t>1</w:t>
            </w:r>
            <w:r w:rsidR="00905A11">
              <w:rPr>
                <w:b/>
              </w:rPr>
              <w:t>3</w:t>
            </w:r>
          </w:p>
        </w:tc>
        <w:tc>
          <w:tcPr>
            <w:tcW w:w="1732" w:type="dxa"/>
            <w:tcBorders>
              <w:top w:val="single" w:sz="4" w:space="0" w:color="auto"/>
              <w:bottom w:val="single" w:sz="12" w:space="0" w:color="auto"/>
            </w:tcBorders>
            <w:vAlign w:val="bottom"/>
          </w:tcPr>
          <w:p w:rsidR="00D22850" w:rsidRPr="00073335" w:rsidRDefault="00C3200B" w:rsidP="00073335">
            <w:pPr>
              <w:pStyle w:val="BodyText2"/>
              <w:jc w:val="center"/>
              <w:rPr>
                <w:b/>
              </w:rPr>
            </w:pPr>
            <w:r w:rsidRPr="00073335">
              <w:rPr>
                <w:b/>
              </w:rPr>
              <w:t>FY 20</w:t>
            </w:r>
            <w:r w:rsidR="00D22850" w:rsidRPr="00073335">
              <w:rPr>
                <w:b/>
              </w:rPr>
              <w:t>1</w:t>
            </w:r>
            <w:r w:rsidR="00905A11">
              <w:rPr>
                <w:b/>
              </w:rPr>
              <w:t>2</w:t>
            </w:r>
          </w:p>
        </w:tc>
        <w:tc>
          <w:tcPr>
            <w:tcW w:w="1733" w:type="dxa"/>
            <w:tcBorders>
              <w:top w:val="single" w:sz="4" w:space="0" w:color="auto"/>
              <w:bottom w:val="single" w:sz="12" w:space="0" w:color="auto"/>
            </w:tcBorders>
            <w:vAlign w:val="bottom"/>
          </w:tcPr>
          <w:p w:rsidR="00D22850" w:rsidRPr="00073335" w:rsidRDefault="00C3200B" w:rsidP="00073335">
            <w:pPr>
              <w:pStyle w:val="BodyText2"/>
              <w:jc w:val="center"/>
              <w:rPr>
                <w:b/>
              </w:rPr>
            </w:pPr>
            <w:r w:rsidRPr="00073335">
              <w:rPr>
                <w:b/>
              </w:rPr>
              <w:t>FY 20</w:t>
            </w:r>
            <w:r w:rsidR="00D22850" w:rsidRPr="00073335">
              <w:rPr>
                <w:b/>
              </w:rPr>
              <w:t>1</w:t>
            </w:r>
            <w:r w:rsidR="00905A11">
              <w:rPr>
                <w:b/>
              </w:rPr>
              <w:t>3</w:t>
            </w:r>
          </w:p>
        </w:tc>
      </w:tr>
      <w:tr w:rsidR="00D22850" w:rsidRPr="00804E69" w:rsidTr="00CD46A4">
        <w:trPr>
          <w:trHeight w:val="20"/>
          <w:jc w:val="center"/>
        </w:trPr>
        <w:tc>
          <w:tcPr>
            <w:tcW w:w="2430" w:type="dxa"/>
          </w:tcPr>
          <w:p w:rsidR="00D22850" w:rsidRPr="00804E69" w:rsidRDefault="00D22850" w:rsidP="000C3E0E">
            <w:pPr>
              <w:pStyle w:val="BodyText2"/>
            </w:pPr>
            <w:r w:rsidRPr="00804E69">
              <w:t>Certifications</w:t>
            </w:r>
          </w:p>
        </w:tc>
        <w:tc>
          <w:tcPr>
            <w:tcW w:w="1732" w:type="dxa"/>
          </w:tcPr>
          <w:p w:rsidR="00D22850" w:rsidRPr="00804E69" w:rsidRDefault="00D22850" w:rsidP="000C3E0E">
            <w:pPr>
              <w:pStyle w:val="BodyText2"/>
            </w:pPr>
          </w:p>
        </w:tc>
        <w:tc>
          <w:tcPr>
            <w:tcW w:w="1733" w:type="dxa"/>
          </w:tcPr>
          <w:p w:rsidR="00D22850" w:rsidRPr="00804E69" w:rsidRDefault="00D22850" w:rsidP="000C3E0E">
            <w:pPr>
              <w:pStyle w:val="BodyText2"/>
            </w:pPr>
          </w:p>
        </w:tc>
        <w:tc>
          <w:tcPr>
            <w:tcW w:w="1732" w:type="dxa"/>
          </w:tcPr>
          <w:p w:rsidR="00D22850" w:rsidRPr="00804E69" w:rsidRDefault="00D22850" w:rsidP="000C3E0E">
            <w:pPr>
              <w:pStyle w:val="BodyText2"/>
            </w:pPr>
          </w:p>
        </w:tc>
        <w:tc>
          <w:tcPr>
            <w:tcW w:w="1733" w:type="dxa"/>
          </w:tcPr>
          <w:p w:rsidR="00D22850" w:rsidRPr="00804E69" w:rsidRDefault="00D22850" w:rsidP="000C3E0E">
            <w:pPr>
              <w:pStyle w:val="BodyText2"/>
            </w:pPr>
          </w:p>
        </w:tc>
      </w:tr>
      <w:tr w:rsidR="00D22850" w:rsidRPr="00804E69" w:rsidTr="00CD46A4">
        <w:trPr>
          <w:trHeight w:val="20"/>
          <w:jc w:val="center"/>
        </w:trPr>
        <w:tc>
          <w:tcPr>
            <w:tcW w:w="2430" w:type="dxa"/>
          </w:tcPr>
          <w:p w:rsidR="00D22850" w:rsidRPr="00804E69" w:rsidRDefault="00D22850" w:rsidP="000C3E0E">
            <w:pPr>
              <w:pStyle w:val="BodyText2"/>
            </w:pPr>
            <w:r w:rsidRPr="00804E69">
              <w:t xml:space="preserve">Non-overdue </w:t>
            </w:r>
            <w:proofErr w:type="spellStart"/>
            <w:r w:rsidRPr="00804E69">
              <w:t>Recertifications</w:t>
            </w:r>
            <w:proofErr w:type="spellEnd"/>
          </w:p>
        </w:tc>
        <w:tc>
          <w:tcPr>
            <w:tcW w:w="1732" w:type="dxa"/>
          </w:tcPr>
          <w:p w:rsidR="00D22850" w:rsidRPr="00804E69" w:rsidRDefault="00D22850" w:rsidP="000C3E0E">
            <w:pPr>
              <w:pStyle w:val="BodyText2"/>
            </w:pPr>
          </w:p>
        </w:tc>
        <w:tc>
          <w:tcPr>
            <w:tcW w:w="1733" w:type="dxa"/>
          </w:tcPr>
          <w:p w:rsidR="00D22850" w:rsidRPr="00804E69" w:rsidRDefault="00D22850" w:rsidP="000C3E0E">
            <w:pPr>
              <w:pStyle w:val="BodyText2"/>
            </w:pPr>
          </w:p>
        </w:tc>
        <w:tc>
          <w:tcPr>
            <w:tcW w:w="1732" w:type="dxa"/>
          </w:tcPr>
          <w:p w:rsidR="00D22850" w:rsidRPr="00804E69" w:rsidRDefault="00D22850" w:rsidP="000C3E0E">
            <w:pPr>
              <w:pStyle w:val="BodyText2"/>
            </w:pPr>
          </w:p>
        </w:tc>
        <w:tc>
          <w:tcPr>
            <w:tcW w:w="1733" w:type="dxa"/>
          </w:tcPr>
          <w:p w:rsidR="00D22850" w:rsidRPr="00804E69" w:rsidRDefault="00D22850" w:rsidP="000C3E0E">
            <w:pPr>
              <w:pStyle w:val="BodyText2"/>
            </w:pPr>
          </w:p>
        </w:tc>
      </w:tr>
      <w:tr w:rsidR="00D22850" w:rsidRPr="00804E69" w:rsidTr="00CD46A4">
        <w:trPr>
          <w:trHeight w:val="20"/>
          <w:jc w:val="center"/>
        </w:trPr>
        <w:tc>
          <w:tcPr>
            <w:tcW w:w="2430" w:type="dxa"/>
          </w:tcPr>
          <w:p w:rsidR="00D22850" w:rsidRPr="00804E69" w:rsidRDefault="00D22850" w:rsidP="000C3E0E">
            <w:pPr>
              <w:pStyle w:val="BodyText2"/>
            </w:pPr>
            <w:r w:rsidRPr="00804E69">
              <w:t xml:space="preserve">Overdue </w:t>
            </w:r>
            <w:proofErr w:type="spellStart"/>
            <w:r w:rsidRPr="00804E69">
              <w:t>Recertifications</w:t>
            </w:r>
            <w:proofErr w:type="spellEnd"/>
          </w:p>
        </w:tc>
        <w:tc>
          <w:tcPr>
            <w:tcW w:w="1732" w:type="dxa"/>
          </w:tcPr>
          <w:p w:rsidR="00D22850" w:rsidRPr="00804E69" w:rsidRDefault="00D22850" w:rsidP="000C3E0E">
            <w:pPr>
              <w:pStyle w:val="BodyText2"/>
            </w:pPr>
          </w:p>
        </w:tc>
        <w:tc>
          <w:tcPr>
            <w:tcW w:w="1733" w:type="dxa"/>
          </w:tcPr>
          <w:p w:rsidR="00D22850" w:rsidRPr="00804E69" w:rsidRDefault="00D22850" w:rsidP="000C3E0E">
            <w:pPr>
              <w:pStyle w:val="BodyText2"/>
            </w:pPr>
          </w:p>
        </w:tc>
        <w:tc>
          <w:tcPr>
            <w:tcW w:w="1732" w:type="dxa"/>
          </w:tcPr>
          <w:p w:rsidR="00D22850" w:rsidRPr="00804E69" w:rsidRDefault="00D22850" w:rsidP="000C3E0E">
            <w:pPr>
              <w:pStyle w:val="BodyText2"/>
            </w:pPr>
          </w:p>
        </w:tc>
        <w:tc>
          <w:tcPr>
            <w:tcW w:w="1733" w:type="dxa"/>
          </w:tcPr>
          <w:p w:rsidR="00D22850" w:rsidRPr="00804E69" w:rsidRDefault="00D22850" w:rsidP="000C3E0E">
            <w:pPr>
              <w:pStyle w:val="BodyText2"/>
            </w:pPr>
          </w:p>
        </w:tc>
      </w:tr>
      <w:tr w:rsidR="00D22850" w:rsidRPr="00073335" w:rsidTr="00CD46A4">
        <w:trPr>
          <w:trHeight w:val="20"/>
          <w:jc w:val="center"/>
        </w:trPr>
        <w:tc>
          <w:tcPr>
            <w:tcW w:w="2430" w:type="dxa"/>
          </w:tcPr>
          <w:p w:rsidR="00D22850" w:rsidRPr="00073335" w:rsidRDefault="00D22850" w:rsidP="000C3E0E">
            <w:pPr>
              <w:pStyle w:val="BodyText2"/>
              <w:rPr>
                <w:b/>
              </w:rPr>
            </w:pPr>
            <w:r w:rsidRPr="00073335">
              <w:rPr>
                <w:b/>
              </w:rPr>
              <w:t>Total</w:t>
            </w:r>
          </w:p>
        </w:tc>
        <w:tc>
          <w:tcPr>
            <w:tcW w:w="1732" w:type="dxa"/>
          </w:tcPr>
          <w:p w:rsidR="00D22850" w:rsidRPr="00073335" w:rsidRDefault="00D22850" w:rsidP="000C3E0E">
            <w:pPr>
              <w:pStyle w:val="BodyText2"/>
              <w:rPr>
                <w:b/>
              </w:rPr>
            </w:pPr>
          </w:p>
        </w:tc>
        <w:tc>
          <w:tcPr>
            <w:tcW w:w="1733" w:type="dxa"/>
          </w:tcPr>
          <w:p w:rsidR="00D22850" w:rsidRPr="00073335" w:rsidRDefault="00D22850" w:rsidP="000C3E0E">
            <w:pPr>
              <w:pStyle w:val="BodyText2"/>
              <w:rPr>
                <w:b/>
              </w:rPr>
            </w:pPr>
          </w:p>
        </w:tc>
        <w:tc>
          <w:tcPr>
            <w:tcW w:w="1732" w:type="dxa"/>
          </w:tcPr>
          <w:p w:rsidR="00D22850" w:rsidRPr="00073335" w:rsidRDefault="00D22850" w:rsidP="000C3E0E">
            <w:pPr>
              <w:pStyle w:val="BodyText2"/>
              <w:rPr>
                <w:b/>
              </w:rPr>
            </w:pPr>
          </w:p>
        </w:tc>
        <w:tc>
          <w:tcPr>
            <w:tcW w:w="1733" w:type="dxa"/>
          </w:tcPr>
          <w:p w:rsidR="00D22850" w:rsidRPr="00073335" w:rsidRDefault="00D22850" w:rsidP="000C3E0E">
            <w:pPr>
              <w:pStyle w:val="BodyText2"/>
              <w:rPr>
                <w:b/>
              </w:rPr>
            </w:pPr>
          </w:p>
        </w:tc>
      </w:tr>
    </w:tbl>
    <w:p w:rsidR="00D22850" w:rsidRDefault="00D22850" w:rsidP="00F02790">
      <w:pPr>
        <w:pStyle w:val="BodyText3"/>
      </w:pPr>
      <w:bookmarkStart w:id="355" w:name="_Toc120333846"/>
      <w:r w:rsidRPr="00804E69">
        <w:t>Source Table 8</w:t>
      </w:r>
    </w:p>
    <w:p w:rsidR="00D22850" w:rsidRPr="00804E69" w:rsidRDefault="00D22850" w:rsidP="00CD46A4">
      <w:pPr>
        <w:pStyle w:val="Heading3"/>
      </w:pPr>
      <w:bookmarkStart w:id="356" w:name="_Toc311714823"/>
      <w:bookmarkStart w:id="357" w:name="_Toc369858211"/>
      <w:r w:rsidRPr="00804E69">
        <w:t xml:space="preserve">Objective </w:t>
      </w:r>
      <w:r w:rsidR="00DF5607">
        <w:t>11</w:t>
      </w:r>
      <w:r w:rsidRPr="00804E69">
        <w:t>:</w:t>
      </w:r>
      <w:r w:rsidRPr="00804E69">
        <w:tab/>
        <w:t>Determine the extent to which erro</w:t>
      </w:r>
      <w:r w:rsidR="00CD46A4">
        <w:t>r rates in projects that use an </w:t>
      </w:r>
      <w:r w:rsidRPr="00804E69">
        <w:t>automated rent calculation system differ from errors in those that do not.</w:t>
      </w:r>
      <w:bookmarkEnd w:id="355"/>
      <w:bookmarkEnd w:id="356"/>
      <w:bookmarkEnd w:id="357"/>
    </w:p>
    <w:p w:rsidR="00D22850" w:rsidRPr="00CC3BDA" w:rsidRDefault="00D22850" w:rsidP="00D22850">
      <w:pPr>
        <w:pStyle w:val="BodyText"/>
        <w:rPr>
          <w:spacing w:val="-4"/>
        </w:rPr>
      </w:pPr>
      <w:r w:rsidRPr="00CC3BDA">
        <w:rPr>
          <w:spacing w:val="-4"/>
        </w:rPr>
        <w:t xml:space="preserve">In previous studies we found that the vast majority of projects used computers for various administrative processes. For the </w:t>
      </w:r>
      <w:r w:rsidR="00C3200B" w:rsidRPr="00CC3BDA">
        <w:rPr>
          <w:spacing w:val="-4"/>
        </w:rPr>
        <w:t>FY 20</w:t>
      </w:r>
      <w:r w:rsidRPr="00CC3BDA">
        <w:rPr>
          <w:spacing w:val="-4"/>
        </w:rPr>
        <w:t>1</w:t>
      </w:r>
      <w:r w:rsidR="00905A11">
        <w:rPr>
          <w:spacing w:val="-4"/>
        </w:rPr>
        <w:t>3</w:t>
      </w:r>
      <w:r w:rsidRPr="00CC3BDA">
        <w:rPr>
          <w:spacing w:val="-4"/>
        </w:rPr>
        <w:t xml:space="preserve"> study, we will augment these findings by examining the data to measure the sophistication of computer and information technology u</w:t>
      </w:r>
      <w:r w:rsidR="00CC3BDA" w:rsidRPr="00CC3BDA">
        <w:rPr>
          <w:spacing w:val="-4"/>
        </w:rPr>
        <w:t>se by projects. We </w:t>
      </w:r>
      <w:r w:rsidRPr="00CC3BDA">
        <w:rPr>
          <w:spacing w:val="-4"/>
        </w:rPr>
        <w:t>will build a scale to gauge the extent to which project personnel use computer technologies in information collection/integration, rent calculation, verification, a</w:t>
      </w:r>
      <w:r w:rsidR="00CC3BDA" w:rsidRPr="00CC3BDA">
        <w:rPr>
          <w:spacing w:val="-4"/>
        </w:rPr>
        <w:t>nd database management. Exhibit </w:t>
      </w:r>
      <w:r w:rsidRPr="00CC3BDA">
        <w:rPr>
          <w:spacing w:val="-4"/>
        </w:rPr>
        <w:t>41 displays some possible administrative tasks for which projects may use computer technology.</w:t>
      </w:r>
    </w:p>
    <w:p w:rsidR="00D22850" w:rsidRDefault="00D22850" w:rsidP="00F02790">
      <w:pPr>
        <w:pStyle w:val="Caption"/>
      </w:pPr>
      <w:bookmarkStart w:id="358" w:name="_Toc141498605"/>
      <w:bookmarkStart w:id="359" w:name="_Toc141498703"/>
      <w:bookmarkStart w:id="360" w:name="_Toc141499325"/>
      <w:bookmarkStart w:id="361" w:name="_Toc260402585"/>
      <w:bookmarkStart w:id="362" w:name="_Toc311714824"/>
      <w:bookmarkStart w:id="363" w:name="_Toc369858212"/>
      <w:r w:rsidRPr="00804E69">
        <w:t>Exhibit 41</w:t>
      </w:r>
      <w:bookmarkEnd w:id="358"/>
      <w:bookmarkEnd w:id="359"/>
      <w:r w:rsidR="00073335">
        <w:t>:</w:t>
      </w:r>
      <w:r w:rsidRPr="00804E69">
        <w:br/>
        <w:t>Percent of Projects Using Computer Software for Administrative Tasks in the Past 12 Months (</w:t>
      </w:r>
      <w:r w:rsidR="00C3200B">
        <w:t>FY 20</w:t>
      </w:r>
      <w:r w:rsidRPr="00804E69">
        <w:t>1</w:t>
      </w:r>
      <w:r w:rsidR="00905A11">
        <w:t>3</w:t>
      </w:r>
      <w:r w:rsidRPr="00804E69">
        <w:t>)</w:t>
      </w:r>
      <w:bookmarkEnd w:id="360"/>
      <w:bookmarkEnd w:id="361"/>
      <w:bookmarkEnd w:id="362"/>
      <w:bookmarkEnd w:id="363"/>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4A0" w:firstRow="1" w:lastRow="0" w:firstColumn="1" w:lastColumn="0" w:noHBand="0" w:noVBand="1"/>
      </w:tblPr>
      <w:tblGrid>
        <w:gridCol w:w="3330"/>
        <w:gridCol w:w="1620"/>
        <w:gridCol w:w="1620"/>
        <w:gridCol w:w="1620"/>
        <w:gridCol w:w="1170"/>
      </w:tblGrid>
      <w:tr w:rsidR="00CD46A4" w:rsidTr="00CD46A4">
        <w:trPr>
          <w:jc w:val="center"/>
        </w:trPr>
        <w:tc>
          <w:tcPr>
            <w:tcW w:w="3330" w:type="dxa"/>
            <w:vMerge w:val="restart"/>
            <w:tcBorders>
              <w:top w:val="single" w:sz="12" w:space="0" w:color="000000"/>
            </w:tcBorders>
            <w:vAlign w:val="bottom"/>
          </w:tcPr>
          <w:p w:rsidR="00CD46A4" w:rsidRDefault="00CD46A4" w:rsidP="00CD46A4">
            <w:pPr>
              <w:pStyle w:val="BodyText2"/>
              <w:jc w:val="center"/>
            </w:pPr>
            <w:r w:rsidRPr="00CD46A4">
              <w:rPr>
                <w:b/>
              </w:rPr>
              <w:t>Administrative Tasks</w:t>
            </w:r>
          </w:p>
        </w:tc>
        <w:tc>
          <w:tcPr>
            <w:tcW w:w="6030" w:type="dxa"/>
            <w:gridSpan w:val="4"/>
            <w:tcBorders>
              <w:top w:val="single" w:sz="12" w:space="0" w:color="000000"/>
              <w:bottom w:val="single" w:sz="4" w:space="0" w:color="000000"/>
            </w:tcBorders>
            <w:vAlign w:val="bottom"/>
          </w:tcPr>
          <w:p w:rsidR="00CD46A4" w:rsidRDefault="00CD46A4" w:rsidP="00CD46A4">
            <w:pPr>
              <w:pStyle w:val="BodyText2"/>
              <w:jc w:val="center"/>
            </w:pPr>
            <w:r w:rsidRPr="00CD46A4">
              <w:rPr>
                <w:b/>
              </w:rPr>
              <w:t>Percent Using Computer Software</w:t>
            </w:r>
          </w:p>
        </w:tc>
      </w:tr>
      <w:tr w:rsidR="00CD46A4" w:rsidTr="00CD46A4">
        <w:trPr>
          <w:jc w:val="center"/>
        </w:trPr>
        <w:tc>
          <w:tcPr>
            <w:tcW w:w="3330" w:type="dxa"/>
            <w:vMerge/>
            <w:tcBorders>
              <w:bottom w:val="single" w:sz="12" w:space="0" w:color="000000"/>
            </w:tcBorders>
            <w:vAlign w:val="bottom"/>
          </w:tcPr>
          <w:p w:rsidR="00CD46A4" w:rsidRDefault="00CD46A4" w:rsidP="00CD46A4">
            <w:pPr>
              <w:pStyle w:val="BodyText2"/>
              <w:jc w:val="center"/>
            </w:pPr>
          </w:p>
        </w:tc>
        <w:tc>
          <w:tcPr>
            <w:tcW w:w="1620" w:type="dxa"/>
            <w:tcBorders>
              <w:top w:val="single" w:sz="4" w:space="0" w:color="000000"/>
              <w:bottom w:val="single" w:sz="12" w:space="0" w:color="000000"/>
            </w:tcBorders>
            <w:vAlign w:val="bottom"/>
          </w:tcPr>
          <w:p w:rsidR="00CD46A4" w:rsidRPr="00CD46A4" w:rsidRDefault="00CD46A4" w:rsidP="00CD46A4">
            <w:pPr>
              <w:pStyle w:val="BodyText2"/>
              <w:jc w:val="center"/>
              <w:rPr>
                <w:b/>
              </w:rPr>
            </w:pPr>
            <w:r w:rsidRPr="00CD46A4">
              <w:rPr>
                <w:b/>
              </w:rPr>
              <w:t>Public Housing Projects</w:t>
            </w:r>
          </w:p>
        </w:tc>
        <w:tc>
          <w:tcPr>
            <w:tcW w:w="1620" w:type="dxa"/>
            <w:tcBorders>
              <w:top w:val="single" w:sz="4" w:space="0" w:color="000000"/>
              <w:bottom w:val="single" w:sz="12" w:space="0" w:color="000000"/>
            </w:tcBorders>
            <w:vAlign w:val="bottom"/>
          </w:tcPr>
          <w:p w:rsidR="00CD46A4" w:rsidRPr="00CD46A4" w:rsidRDefault="00CD46A4" w:rsidP="00CD46A4">
            <w:pPr>
              <w:pStyle w:val="BodyText2"/>
              <w:jc w:val="center"/>
              <w:rPr>
                <w:b/>
              </w:rPr>
            </w:pPr>
            <w:r w:rsidRPr="00CD46A4">
              <w:rPr>
                <w:b/>
              </w:rPr>
              <w:t>PHA-Administered Section 8 Projects</w:t>
            </w:r>
          </w:p>
        </w:tc>
        <w:tc>
          <w:tcPr>
            <w:tcW w:w="1620" w:type="dxa"/>
            <w:tcBorders>
              <w:top w:val="single" w:sz="4" w:space="0" w:color="000000"/>
              <w:bottom w:val="single" w:sz="12" w:space="0" w:color="000000"/>
            </w:tcBorders>
            <w:vAlign w:val="bottom"/>
          </w:tcPr>
          <w:p w:rsidR="00CD46A4" w:rsidRPr="00CD46A4" w:rsidRDefault="00CD46A4" w:rsidP="00CD46A4">
            <w:pPr>
              <w:pStyle w:val="BodyText2"/>
              <w:jc w:val="center"/>
              <w:rPr>
                <w:b/>
              </w:rPr>
            </w:pPr>
            <w:r w:rsidRPr="00CD46A4">
              <w:rPr>
                <w:b/>
              </w:rPr>
              <w:t>Owner-Administered Projects</w:t>
            </w:r>
          </w:p>
        </w:tc>
        <w:tc>
          <w:tcPr>
            <w:tcW w:w="1170" w:type="dxa"/>
            <w:tcBorders>
              <w:top w:val="single" w:sz="4" w:space="0" w:color="000000"/>
              <w:bottom w:val="single" w:sz="12" w:space="0" w:color="000000"/>
            </w:tcBorders>
            <w:vAlign w:val="bottom"/>
          </w:tcPr>
          <w:p w:rsidR="00CD46A4" w:rsidRPr="00CD46A4" w:rsidRDefault="00CD46A4" w:rsidP="00CD46A4">
            <w:pPr>
              <w:pStyle w:val="BodyText2"/>
              <w:jc w:val="center"/>
              <w:rPr>
                <w:b/>
              </w:rPr>
            </w:pPr>
            <w:r w:rsidRPr="00CD46A4">
              <w:rPr>
                <w:b/>
              </w:rPr>
              <w:t>All Projects</w:t>
            </w:r>
          </w:p>
        </w:tc>
      </w:tr>
      <w:tr w:rsidR="00CD46A4" w:rsidTr="00CD46A4">
        <w:trPr>
          <w:jc w:val="center"/>
        </w:trPr>
        <w:tc>
          <w:tcPr>
            <w:tcW w:w="3330" w:type="dxa"/>
            <w:tcBorders>
              <w:top w:val="single" w:sz="12" w:space="0" w:color="000000"/>
            </w:tcBorders>
            <w:vAlign w:val="center"/>
          </w:tcPr>
          <w:p w:rsidR="00CD46A4" w:rsidRPr="00804E69" w:rsidRDefault="00CD46A4" w:rsidP="00CD46A4">
            <w:pPr>
              <w:pStyle w:val="BodyText2"/>
            </w:pPr>
            <w:r w:rsidRPr="00804E69">
              <w:t>Interview tenants and record answers</w:t>
            </w:r>
          </w:p>
        </w:tc>
        <w:tc>
          <w:tcPr>
            <w:tcW w:w="1620" w:type="dxa"/>
            <w:tcBorders>
              <w:top w:val="single" w:sz="12" w:space="0" w:color="000000"/>
            </w:tcBorders>
          </w:tcPr>
          <w:p w:rsidR="00CD46A4" w:rsidRDefault="00CD46A4" w:rsidP="00CD46A4">
            <w:pPr>
              <w:pStyle w:val="BodyText2"/>
            </w:pPr>
          </w:p>
        </w:tc>
        <w:tc>
          <w:tcPr>
            <w:tcW w:w="1620" w:type="dxa"/>
            <w:tcBorders>
              <w:top w:val="single" w:sz="12" w:space="0" w:color="000000"/>
            </w:tcBorders>
          </w:tcPr>
          <w:p w:rsidR="00CD46A4" w:rsidRDefault="00CD46A4" w:rsidP="00CD46A4">
            <w:pPr>
              <w:pStyle w:val="BodyText2"/>
            </w:pPr>
          </w:p>
        </w:tc>
        <w:tc>
          <w:tcPr>
            <w:tcW w:w="1620" w:type="dxa"/>
            <w:tcBorders>
              <w:top w:val="single" w:sz="12" w:space="0" w:color="000000"/>
            </w:tcBorders>
          </w:tcPr>
          <w:p w:rsidR="00CD46A4" w:rsidRDefault="00CD46A4" w:rsidP="00CD46A4">
            <w:pPr>
              <w:pStyle w:val="BodyText2"/>
            </w:pPr>
          </w:p>
        </w:tc>
        <w:tc>
          <w:tcPr>
            <w:tcW w:w="1170" w:type="dxa"/>
            <w:tcBorders>
              <w:top w:val="single" w:sz="12" w:space="0" w:color="000000"/>
            </w:tcBorders>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Input verified information</w:t>
            </w: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17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Calculate rent</w:t>
            </w: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17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 xml:space="preserve">Print the </w:t>
            </w:r>
            <w:r w:rsidR="00905A11">
              <w:t>Form HUD-</w:t>
            </w:r>
            <w:r w:rsidRPr="00804E69">
              <w:t>50058/50059</w:t>
            </w: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17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Print letters to the tenants</w:t>
            </w: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17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Submit tenant information to HUD</w:t>
            </w: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17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Conduct rent reasonableness comparisons</w:t>
            </w: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17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Maintain demographics on the population</w:t>
            </w: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17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Keep other types of statistics</w:t>
            </w: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17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Do not use computers</w:t>
            </w: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170" w:type="dxa"/>
          </w:tcPr>
          <w:p w:rsidR="00CD46A4" w:rsidRDefault="00CD46A4" w:rsidP="00CD46A4">
            <w:pPr>
              <w:pStyle w:val="BodyText2"/>
            </w:pPr>
          </w:p>
        </w:tc>
      </w:tr>
      <w:tr w:rsidR="00CD46A4" w:rsidTr="00CD46A4">
        <w:trPr>
          <w:jc w:val="center"/>
        </w:trPr>
        <w:tc>
          <w:tcPr>
            <w:tcW w:w="3330" w:type="dxa"/>
            <w:vAlign w:val="center"/>
          </w:tcPr>
          <w:p w:rsidR="00CD46A4" w:rsidRPr="00073335" w:rsidRDefault="00CD46A4" w:rsidP="00CD46A4">
            <w:pPr>
              <w:pStyle w:val="BodyText2"/>
              <w:rPr>
                <w:b/>
              </w:rPr>
            </w:pPr>
            <w:r w:rsidRPr="00073335">
              <w:rPr>
                <w:b/>
              </w:rPr>
              <w:t>Total Number of PHA/Projects</w:t>
            </w: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620" w:type="dxa"/>
          </w:tcPr>
          <w:p w:rsidR="00CD46A4" w:rsidRDefault="00CD46A4" w:rsidP="00CD46A4">
            <w:pPr>
              <w:pStyle w:val="BodyText2"/>
            </w:pPr>
          </w:p>
        </w:tc>
        <w:tc>
          <w:tcPr>
            <w:tcW w:w="1170" w:type="dxa"/>
          </w:tcPr>
          <w:p w:rsidR="00CD46A4" w:rsidRDefault="00CD46A4" w:rsidP="00CD46A4">
            <w:pPr>
              <w:pStyle w:val="BodyText2"/>
            </w:pPr>
          </w:p>
        </w:tc>
      </w:tr>
    </w:tbl>
    <w:p w:rsidR="00D22850" w:rsidRPr="00804E69" w:rsidRDefault="00D22850" w:rsidP="00CD46A4">
      <w:pPr>
        <w:pStyle w:val="BodyText"/>
        <w:keepNext/>
        <w:keepLines/>
      </w:pPr>
      <w:r w:rsidRPr="00804E69">
        <w:lastRenderedPageBreak/>
        <w:t>We will also examine use of computers by project size, as illustrated by Exhibit 42.</w:t>
      </w:r>
    </w:p>
    <w:p w:rsidR="00D22850" w:rsidRDefault="00D22850" w:rsidP="00CD46A4">
      <w:pPr>
        <w:pStyle w:val="Caption"/>
      </w:pPr>
      <w:bookmarkStart w:id="364" w:name="_Toc141498606"/>
      <w:bookmarkStart w:id="365" w:name="_Toc141498704"/>
      <w:bookmarkStart w:id="366" w:name="_Toc141499326"/>
      <w:bookmarkStart w:id="367" w:name="_Toc260402586"/>
      <w:bookmarkStart w:id="368" w:name="_Toc311714825"/>
      <w:bookmarkStart w:id="369" w:name="_Toc369858213"/>
      <w:r w:rsidRPr="00804E69">
        <w:t xml:space="preserve">Exhibit </w:t>
      </w:r>
      <w:bookmarkEnd w:id="364"/>
      <w:bookmarkEnd w:id="365"/>
      <w:r w:rsidRPr="00804E69">
        <w:t>42</w:t>
      </w:r>
      <w:r w:rsidR="00CD46A4">
        <w:t>:</w:t>
      </w:r>
      <w:r w:rsidRPr="00804E69">
        <w:br/>
        <w:t>Percent of Projects Using Computer Software Uses in the Past 12 Months, by Project Size (</w:t>
      </w:r>
      <w:r w:rsidR="00C3200B">
        <w:t>FY 20</w:t>
      </w:r>
      <w:r w:rsidRPr="00804E69">
        <w:t>1</w:t>
      </w:r>
      <w:r w:rsidR="00905A11">
        <w:t>3</w:t>
      </w:r>
      <w:r w:rsidRPr="00804E69">
        <w:t>)</w:t>
      </w:r>
      <w:bookmarkEnd w:id="366"/>
      <w:bookmarkEnd w:id="367"/>
      <w:bookmarkEnd w:id="368"/>
      <w:bookmarkEnd w:id="369"/>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4A0" w:firstRow="1" w:lastRow="0" w:firstColumn="1" w:lastColumn="0" w:noHBand="0" w:noVBand="1"/>
      </w:tblPr>
      <w:tblGrid>
        <w:gridCol w:w="3330"/>
        <w:gridCol w:w="2010"/>
        <w:gridCol w:w="2010"/>
        <w:gridCol w:w="2010"/>
      </w:tblGrid>
      <w:tr w:rsidR="00CD46A4" w:rsidRPr="00CD46A4" w:rsidTr="00CD46A4">
        <w:trPr>
          <w:jc w:val="center"/>
        </w:trPr>
        <w:tc>
          <w:tcPr>
            <w:tcW w:w="3330" w:type="dxa"/>
            <w:vMerge w:val="restart"/>
            <w:tcBorders>
              <w:top w:val="single" w:sz="12" w:space="0" w:color="000000"/>
            </w:tcBorders>
            <w:vAlign w:val="bottom"/>
          </w:tcPr>
          <w:p w:rsidR="00CD46A4" w:rsidRPr="00CD46A4" w:rsidRDefault="00CD46A4" w:rsidP="00CD46A4">
            <w:pPr>
              <w:pStyle w:val="BodyText2"/>
              <w:jc w:val="center"/>
              <w:rPr>
                <w:b/>
              </w:rPr>
            </w:pPr>
            <w:r w:rsidRPr="00CD46A4">
              <w:rPr>
                <w:b/>
              </w:rPr>
              <w:t>Administrative Tasks</w:t>
            </w:r>
          </w:p>
        </w:tc>
        <w:tc>
          <w:tcPr>
            <w:tcW w:w="6030" w:type="dxa"/>
            <w:gridSpan w:val="3"/>
            <w:tcBorders>
              <w:top w:val="single" w:sz="12" w:space="0" w:color="000000"/>
              <w:bottom w:val="single" w:sz="4" w:space="0" w:color="000000"/>
            </w:tcBorders>
            <w:vAlign w:val="bottom"/>
          </w:tcPr>
          <w:p w:rsidR="00CD46A4" w:rsidRPr="00CD46A4" w:rsidRDefault="00CD46A4" w:rsidP="00CD46A4">
            <w:pPr>
              <w:pStyle w:val="BodyText2"/>
              <w:jc w:val="center"/>
              <w:rPr>
                <w:b/>
              </w:rPr>
            </w:pPr>
            <w:r w:rsidRPr="00CD46A4">
              <w:rPr>
                <w:b/>
              </w:rPr>
              <w:t>Percent Using Computer Software</w:t>
            </w:r>
          </w:p>
        </w:tc>
      </w:tr>
      <w:tr w:rsidR="00CD46A4" w:rsidRPr="00CD46A4" w:rsidTr="00CD46A4">
        <w:trPr>
          <w:jc w:val="center"/>
        </w:trPr>
        <w:tc>
          <w:tcPr>
            <w:tcW w:w="3330" w:type="dxa"/>
            <w:vMerge/>
            <w:tcBorders>
              <w:bottom w:val="single" w:sz="12" w:space="0" w:color="000000"/>
            </w:tcBorders>
            <w:vAlign w:val="bottom"/>
          </w:tcPr>
          <w:p w:rsidR="00CD46A4" w:rsidRPr="00CD46A4" w:rsidRDefault="00CD46A4" w:rsidP="00CD46A4">
            <w:pPr>
              <w:pStyle w:val="BodyText2"/>
              <w:jc w:val="center"/>
              <w:rPr>
                <w:b/>
              </w:rPr>
            </w:pPr>
          </w:p>
        </w:tc>
        <w:tc>
          <w:tcPr>
            <w:tcW w:w="2010" w:type="dxa"/>
            <w:tcBorders>
              <w:top w:val="single" w:sz="4" w:space="0" w:color="000000"/>
              <w:bottom w:val="single" w:sz="12" w:space="0" w:color="000000"/>
            </w:tcBorders>
            <w:vAlign w:val="bottom"/>
          </w:tcPr>
          <w:p w:rsidR="00CD46A4" w:rsidRPr="00CD46A4" w:rsidRDefault="00CD46A4" w:rsidP="00CD46A4">
            <w:pPr>
              <w:pStyle w:val="BodyText2"/>
              <w:jc w:val="center"/>
              <w:rPr>
                <w:b/>
              </w:rPr>
            </w:pPr>
            <w:r w:rsidRPr="00CD46A4">
              <w:rPr>
                <w:b/>
              </w:rPr>
              <w:t>Projects with</w:t>
            </w:r>
            <w:r w:rsidRPr="00CD46A4">
              <w:rPr>
                <w:b/>
              </w:rPr>
              <w:br/>
              <w:t>&lt;150 Units</w:t>
            </w:r>
          </w:p>
        </w:tc>
        <w:tc>
          <w:tcPr>
            <w:tcW w:w="2010" w:type="dxa"/>
            <w:tcBorders>
              <w:top w:val="single" w:sz="4" w:space="0" w:color="000000"/>
              <w:bottom w:val="single" w:sz="12" w:space="0" w:color="000000"/>
            </w:tcBorders>
            <w:vAlign w:val="bottom"/>
          </w:tcPr>
          <w:p w:rsidR="00CD46A4" w:rsidRPr="00CD46A4" w:rsidRDefault="00CD46A4" w:rsidP="00CD46A4">
            <w:pPr>
              <w:pStyle w:val="BodyText2"/>
              <w:jc w:val="center"/>
              <w:rPr>
                <w:b/>
              </w:rPr>
            </w:pPr>
            <w:r w:rsidRPr="00CD46A4">
              <w:rPr>
                <w:b/>
              </w:rPr>
              <w:t>Projects with</w:t>
            </w:r>
            <w:r w:rsidRPr="00CD46A4">
              <w:rPr>
                <w:b/>
              </w:rPr>
              <w:br/>
              <w:t>150 to 500 Units</w:t>
            </w:r>
          </w:p>
        </w:tc>
        <w:tc>
          <w:tcPr>
            <w:tcW w:w="2010" w:type="dxa"/>
            <w:tcBorders>
              <w:top w:val="single" w:sz="4" w:space="0" w:color="000000"/>
              <w:bottom w:val="single" w:sz="12" w:space="0" w:color="000000"/>
            </w:tcBorders>
            <w:vAlign w:val="bottom"/>
          </w:tcPr>
          <w:p w:rsidR="00CD46A4" w:rsidRPr="00CD46A4" w:rsidRDefault="00CD46A4" w:rsidP="00CD46A4">
            <w:pPr>
              <w:pStyle w:val="BodyText2"/>
              <w:jc w:val="center"/>
              <w:rPr>
                <w:b/>
              </w:rPr>
            </w:pPr>
            <w:r w:rsidRPr="00CD46A4">
              <w:rPr>
                <w:b/>
              </w:rPr>
              <w:t>Projects with</w:t>
            </w:r>
            <w:r w:rsidRPr="00CD46A4">
              <w:rPr>
                <w:b/>
              </w:rPr>
              <w:br/>
              <w:t>&gt;500 Units</w:t>
            </w:r>
          </w:p>
        </w:tc>
      </w:tr>
      <w:tr w:rsidR="00CD46A4" w:rsidTr="00CD46A4">
        <w:trPr>
          <w:jc w:val="center"/>
        </w:trPr>
        <w:tc>
          <w:tcPr>
            <w:tcW w:w="3330" w:type="dxa"/>
            <w:tcBorders>
              <w:top w:val="single" w:sz="12" w:space="0" w:color="000000"/>
            </w:tcBorders>
            <w:vAlign w:val="center"/>
          </w:tcPr>
          <w:p w:rsidR="00CD46A4" w:rsidRPr="00804E69" w:rsidRDefault="00CD46A4" w:rsidP="00CD46A4">
            <w:pPr>
              <w:pStyle w:val="BodyText2"/>
            </w:pPr>
            <w:r w:rsidRPr="00804E69">
              <w:t>Interview tenants and record answers</w:t>
            </w:r>
          </w:p>
        </w:tc>
        <w:tc>
          <w:tcPr>
            <w:tcW w:w="2010" w:type="dxa"/>
            <w:tcBorders>
              <w:top w:val="single" w:sz="12" w:space="0" w:color="000000"/>
            </w:tcBorders>
          </w:tcPr>
          <w:p w:rsidR="00CD46A4" w:rsidRDefault="00CD46A4" w:rsidP="00CD46A4">
            <w:pPr>
              <w:pStyle w:val="BodyText2"/>
            </w:pPr>
          </w:p>
        </w:tc>
        <w:tc>
          <w:tcPr>
            <w:tcW w:w="2010" w:type="dxa"/>
            <w:tcBorders>
              <w:top w:val="single" w:sz="12" w:space="0" w:color="000000"/>
            </w:tcBorders>
          </w:tcPr>
          <w:p w:rsidR="00CD46A4" w:rsidRDefault="00CD46A4" w:rsidP="00CD46A4">
            <w:pPr>
              <w:pStyle w:val="BodyText2"/>
            </w:pPr>
          </w:p>
        </w:tc>
        <w:tc>
          <w:tcPr>
            <w:tcW w:w="2010" w:type="dxa"/>
            <w:tcBorders>
              <w:top w:val="single" w:sz="12" w:space="0" w:color="000000"/>
            </w:tcBorders>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Input verified information</w:t>
            </w:r>
          </w:p>
        </w:tc>
        <w:tc>
          <w:tcPr>
            <w:tcW w:w="2010" w:type="dxa"/>
          </w:tcPr>
          <w:p w:rsidR="00CD46A4" w:rsidRDefault="00CD46A4" w:rsidP="00CD46A4">
            <w:pPr>
              <w:pStyle w:val="BodyText2"/>
            </w:pPr>
          </w:p>
        </w:tc>
        <w:tc>
          <w:tcPr>
            <w:tcW w:w="2010" w:type="dxa"/>
          </w:tcPr>
          <w:p w:rsidR="00CD46A4" w:rsidRDefault="00CD46A4" w:rsidP="00CD46A4">
            <w:pPr>
              <w:pStyle w:val="BodyText2"/>
            </w:pPr>
          </w:p>
        </w:tc>
        <w:tc>
          <w:tcPr>
            <w:tcW w:w="201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Calculate rent</w:t>
            </w:r>
          </w:p>
        </w:tc>
        <w:tc>
          <w:tcPr>
            <w:tcW w:w="2010" w:type="dxa"/>
          </w:tcPr>
          <w:p w:rsidR="00CD46A4" w:rsidRDefault="00CD46A4" w:rsidP="00CD46A4">
            <w:pPr>
              <w:pStyle w:val="BodyText2"/>
            </w:pPr>
          </w:p>
        </w:tc>
        <w:tc>
          <w:tcPr>
            <w:tcW w:w="2010" w:type="dxa"/>
          </w:tcPr>
          <w:p w:rsidR="00CD46A4" w:rsidRDefault="00CD46A4" w:rsidP="00CD46A4">
            <w:pPr>
              <w:pStyle w:val="BodyText2"/>
            </w:pPr>
          </w:p>
        </w:tc>
        <w:tc>
          <w:tcPr>
            <w:tcW w:w="201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 xml:space="preserve">Print the </w:t>
            </w:r>
            <w:r w:rsidR="00905A11">
              <w:t>Form HUD-</w:t>
            </w:r>
            <w:r w:rsidRPr="00804E69">
              <w:t>50058/50059</w:t>
            </w:r>
          </w:p>
        </w:tc>
        <w:tc>
          <w:tcPr>
            <w:tcW w:w="2010" w:type="dxa"/>
          </w:tcPr>
          <w:p w:rsidR="00CD46A4" w:rsidRDefault="00CD46A4" w:rsidP="00CD46A4">
            <w:pPr>
              <w:pStyle w:val="BodyText2"/>
            </w:pPr>
          </w:p>
        </w:tc>
        <w:tc>
          <w:tcPr>
            <w:tcW w:w="2010" w:type="dxa"/>
          </w:tcPr>
          <w:p w:rsidR="00CD46A4" w:rsidRDefault="00CD46A4" w:rsidP="00CD46A4">
            <w:pPr>
              <w:pStyle w:val="BodyText2"/>
            </w:pPr>
          </w:p>
        </w:tc>
        <w:tc>
          <w:tcPr>
            <w:tcW w:w="201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Print letters to the tenants</w:t>
            </w:r>
          </w:p>
        </w:tc>
        <w:tc>
          <w:tcPr>
            <w:tcW w:w="2010" w:type="dxa"/>
          </w:tcPr>
          <w:p w:rsidR="00CD46A4" w:rsidRDefault="00CD46A4" w:rsidP="00CD46A4">
            <w:pPr>
              <w:pStyle w:val="BodyText2"/>
            </w:pPr>
          </w:p>
        </w:tc>
        <w:tc>
          <w:tcPr>
            <w:tcW w:w="2010" w:type="dxa"/>
          </w:tcPr>
          <w:p w:rsidR="00CD46A4" w:rsidRDefault="00CD46A4" w:rsidP="00CD46A4">
            <w:pPr>
              <w:pStyle w:val="BodyText2"/>
            </w:pPr>
          </w:p>
        </w:tc>
        <w:tc>
          <w:tcPr>
            <w:tcW w:w="201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Submit tenant information to HUD</w:t>
            </w:r>
          </w:p>
        </w:tc>
        <w:tc>
          <w:tcPr>
            <w:tcW w:w="2010" w:type="dxa"/>
          </w:tcPr>
          <w:p w:rsidR="00CD46A4" w:rsidRDefault="00CD46A4" w:rsidP="00CD46A4">
            <w:pPr>
              <w:pStyle w:val="BodyText2"/>
            </w:pPr>
          </w:p>
        </w:tc>
        <w:tc>
          <w:tcPr>
            <w:tcW w:w="2010" w:type="dxa"/>
          </w:tcPr>
          <w:p w:rsidR="00CD46A4" w:rsidRDefault="00CD46A4" w:rsidP="00CD46A4">
            <w:pPr>
              <w:pStyle w:val="BodyText2"/>
            </w:pPr>
          </w:p>
        </w:tc>
        <w:tc>
          <w:tcPr>
            <w:tcW w:w="201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Conduct rent reasonableness comparisons</w:t>
            </w:r>
          </w:p>
        </w:tc>
        <w:tc>
          <w:tcPr>
            <w:tcW w:w="2010" w:type="dxa"/>
          </w:tcPr>
          <w:p w:rsidR="00CD46A4" w:rsidRDefault="00CD46A4" w:rsidP="00CD46A4">
            <w:pPr>
              <w:pStyle w:val="BodyText2"/>
            </w:pPr>
          </w:p>
        </w:tc>
        <w:tc>
          <w:tcPr>
            <w:tcW w:w="2010" w:type="dxa"/>
          </w:tcPr>
          <w:p w:rsidR="00CD46A4" w:rsidRDefault="00CD46A4" w:rsidP="00CD46A4">
            <w:pPr>
              <w:pStyle w:val="BodyText2"/>
            </w:pPr>
          </w:p>
        </w:tc>
        <w:tc>
          <w:tcPr>
            <w:tcW w:w="201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Maintain demographics on the population</w:t>
            </w:r>
          </w:p>
        </w:tc>
        <w:tc>
          <w:tcPr>
            <w:tcW w:w="2010" w:type="dxa"/>
          </w:tcPr>
          <w:p w:rsidR="00CD46A4" w:rsidRDefault="00CD46A4" w:rsidP="00CD46A4">
            <w:pPr>
              <w:pStyle w:val="BodyText2"/>
            </w:pPr>
          </w:p>
        </w:tc>
        <w:tc>
          <w:tcPr>
            <w:tcW w:w="2010" w:type="dxa"/>
          </w:tcPr>
          <w:p w:rsidR="00CD46A4" w:rsidRDefault="00CD46A4" w:rsidP="00CD46A4">
            <w:pPr>
              <w:pStyle w:val="BodyText2"/>
            </w:pPr>
          </w:p>
        </w:tc>
        <w:tc>
          <w:tcPr>
            <w:tcW w:w="201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Keep other types of statistics</w:t>
            </w:r>
          </w:p>
        </w:tc>
        <w:tc>
          <w:tcPr>
            <w:tcW w:w="2010" w:type="dxa"/>
          </w:tcPr>
          <w:p w:rsidR="00CD46A4" w:rsidRDefault="00CD46A4" w:rsidP="00CD46A4">
            <w:pPr>
              <w:pStyle w:val="BodyText2"/>
            </w:pPr>
          </w:p>
        </w:tc>
        <w:tc>
          <w:tcPr>
            <w:tcW w:w="2010" w:type="dxa"/>
          </w:tcPr>
          <w:p w:rsidR="00CD46A4" w:rsidRDefault="00CD46A4" w:rsidP="00CD46A4">
            <w:pPr>
              <w:pStyle w:val="BodyText2"/>
            </w:pPr>
          </w:p>
        </w:tc>
        <w:tc>
          <w:tcPr>
            <w:tcW w:w="2010" w:type="dxa"/>
          </w:tcPr>
          <w:p w:rsidR="00CD46A4" w:rsidRDefault="00CD46A4" w:rsidP="00CD46A4">
            <w:pPr>
              <w:pStyle w:val="BodyText2"/>
            </w:pPr>
          </w:p>
        </w:tc>
      </w:tr>
      <w:tr w:rsidR="00CD46A4" w:rsidTr="00CD46A4">
        <w:trPr>
          <w:jc w:val="center"/>
        </w:trPr>
        <w:tc>
          <w:tcPr>
            <w:tcW w:w="3330" w:type="dxa"/>
            <w:vAlign w:val="center"/>
          </w:tcPr>
          <w:p w:rsidR="00CD46A4" w:rsidRPr="00804E69" w:rsidRDefault="00CD46A4" w:rsidP="00CD46A4">
            <w:pPr>
              <w:pStyle w:val="BodyText2"/>
            </w:pPr>
            <w:r w:rsidRPr="00804E69">
              <w:t>Do not use computers</w:t>
            </w:r>
          </w:p>
        </w:tc>
        <w:tc>
          <w:tcPr>
            <w:tcW w:w="2010" w:type="dxa"/>
          </w:tcPr>
          <w:p w:rsidR="00CD46A4" w:rsidRDefault="00CD46A4" w:rsidP="00CD46A4">
            <w:pPr>
              <w:pStyle w:val="BodyText2"/>
            </w:pPr>
          </w:p>
        </w:tc>
        <w:tc>
          <w:tcPr>
            <w:tcW w:w="2010" w:type="dxa"/>
          </w:tcPr>
          <w:p w:rsidR="00CD46A4" w:rsidRDefault="00CD46A4" w:rsidP="00CD46A4">
            <w:pPr>
              <w:pStyle w:val="BodyText2"/>
            </w:pPr>
          </w:p>
        </w:tc>
        <w:tc>
          <w:tcPr>
            <w:tcW w:w="2010" w:type="dxa"/>
          </w:tcPr>
          <w:p w:rsidR="00CD46A4" w:rsidRDefault="00CD46A4" w:rsidP="00CD46A4">
            <w:pPr>
              <w:pStyle w:val="BodyText2"/>
            </w:pPr>
          </w:p>
        </w:tc>
      </w:tr>
      <w:tr w:rsidR="00CD46A4" w:rsidRPr="00CD46A4" w:rsidTr="00CD46A4">
        <w:trPr>
          <w:jc w:val="center"/>
        </w:trPr>
        <w:tc>
          <w:tcPr>
            <w:tcW w:w="3330" w:type="dxa"/>
            <w:vAlign w:val="center"/>
          </w:tcPr>
          <w:p w:rsidR="00CD46A4" w:rsidRPr="00CD46A4" w:rsidRDefault="00CD46A4" w:rsidP="00CD46A4">
            <w:pPr>
              <w:pStyle w:val="BodyText2"/>
              <w:rPr>
                <w:b/>
              </w:rPr>
            </w:pPr>
            <w:r w:rsidRPr="00CD46A4">
              <w:rPr>
                <w:b/>
              </w:rPr>
              <w:t>Total Number of PHA/Projects</w:t>
            </w:r>
          </w:p>
        </w:tc>
        <w:tc>
          <w:tcPr>
            <w:tcW w:w="2010" w:type="dxa"/>
          </w:tcPr>
          <w:p w:rsidR="00CD46A4" w:rsidRPr="00CD46A4" w:rsidRDefault="00CD46A4" w:rsidP="00CD46A4">
            <w:pPr>
              <w:pStyle w:val="BodyText2"/>
              <w:rPr>
                <w:b/>
              </w:rPr>
            </w:pPr>
          </w:p>
        </w:tc>
        <w:tc>
          <w:tcPr>
            <w:tcW w:w="2010" w:type="dxa"/>
          </w:tcPr>
          <w:p w:rsidR="00CD46A4" w:rsidRPr="00CD46A4" w:rsidRDefault="00CD46A4" w:rsidP="00CD46A4">
            <w:pPr>
              <w:pStyle w:val="BodyText2"/>
              <w:rPr>
                <w:b/>
              </w:rPr>
            </w:pPr>
          </w:p>
        </w:tc>
        <w:tc>
          <w:tcPr>
            <w:tcW w:w="2010" w:type="dxa"/>
          </w:tcPr>
          <w:p w:rsidR="00CD46A4" w:rsidRPr="00CD46A4" w:rsidRDefault="00CD46A4" w:rsidP="00CD46A4">
            <w:pPr>
              <w:pStyle w:val="BodyText2"/>
              <w:rPr>
                <w:b/>
              </w:rPr>
            </w:pPr>
          </w:p>
        </w:tc>
      </w:tr>
    </w:tbl>
    <w:p w:rsidR="00D22850" w:rsidRPr="00804E69" w:rsidRDefault="00D22850" w:rsidP="00CD46A4">
      <w:pPr>
        <w:pStyle w:val="Heading3"/>
      </w:pPr>
      <w:bookmarkStart w:id="370" w:name="_Toc120333847"/>
      <w:bookmarkStart w:id="371" w:name="_Toc311714826"/>
      <w:bookmarkStart w:id="372" w:name="_Toc369858214"/>
      <w:r w:rsidRPr="00804E69">
        <w:t xml:space="preserve">Objective </w:t>
      </w:r>
      <w:r w:rsidR="00DF5607">
        <w:t>12</w:t>
      </w:r>
      <w:r w:rsidRPr="00804E69">
        <w:t>:</w:t>
      </w:r>
      <w:r w:rsidRPr="00804E69">
        <w:tab/>
        <w:t>Determine whether other tenant or project characteristics on which data are available are corr</w:t>
      </w:r>
      <w:r w:rsidR="00CD46A4">
        <w:t>elated with higher or low error </w:t>
      </w:r>
      <w:r w:rsidRPr="00804E69">
        <w:t>rates.</w:t>
      </w:r>
      <w:bookmarkEnd w:id="370"/>
      <w:bookmarkEnd w:id="371"/>
      <w:bookmarkEnd w:id="372"/>
    </w:p>
    <w:p w:rsidR="00D22850" w:rsidRPr="00CC3BDA" w:rsidRDefault="00D22850" w:rsidP="00D22850">
      <w:pPr>
        <w:pStyle w:val="BodyText"/>
        <w:rPr>
          <w:spacing w:val="-2"/>
        </w:rPr>
      </w:pPr>
      <w:r w:rsidRPr="00CC3BDA">
        <w:rPr>
          <w:spacing w:val="-2"/>
        </w:rPr>
        <w:t>Prior HUDQC studies have identified a number of tenant and project variables that accounted for rent errors. We will build upon the information to further examine household/tenant and project characteristics that are potentially related to errors. Multiple regression with combined project and household data will be conducted to examine this issue.</w:t>
      </w:r>
    </w:p>
    <w:p w:rsidR="00D22850" w:rsidRPr="00CC3BDA" w:rsidRDefault="00D22850" w:rsidP="00D22850">
      <w:pPr>
        <w:pStyle w:val="BodyText"/>
        <w:rPr>
          <w:spacing w:val="-2"/>
        </w:rPr>
      </w:pPr>
      <w:r w:rsidRPr="00CC3BDA">
        <w:rPr>
          <w:spacing w:val="-2"/>
        </w:rPr>
        <w:t>Many Federal and state agencies use error-prone modeling techniques to identify cases with a high probability of being in error. These techniques are often used in welfare, Medicaid, student aid, food assistance, and tax compliance programs. A variety of tools have been used, including regression analysis, sequential search techniques, discriminant analysis, correlation and regression trees (CART), and other statistical methods, depending on the nature of the available data. Ideally, these methods are used to develop equations that predict the likelihood a case is in error or an administrative unit is making errors.</w:t>
      </w:r>
    </w:p>
    <w:p w:rsidR="00D22850" w:rsidRDefault="00D22850" w:rsidP="00D22850">
      <w:pPr>
        <w:pStyle w:val="BodyText"/>
      </w:pPr>
      <w:r w:rsidRPr="00804E69">
        <w:t>Error prone models provide a cost-effective means to target quality control monitoring efforts by identifying specific types of households and projects likely to exhibit high error rates. We will use multivariate regression techniques, path analysis, and CART to develop error-prone models.</w:t>
      </w:r>
      <w:r w:rsidR="00CD46A4">
        <w:t xml:space="preserve"> </w:t>
      </w:r>
      <w:r w:rsidRPr="00804E69">
        <w:t>The dependent variable in these analyses will be rent errors.</w:t>
      </w:r>
    </w:p>
    <w:p w:rsidR="00D22850" w:rsidRPr="00804E69" w:rsidRDefault="00D22850" w:rsidP="00D22850">
      <w:pPr>
        <w:pStyle w:val="BodyText"/>
      </w:pPr>
      <w:r w:rsidRPr="00804E69">
        <w:t xml:space="preserve">Project characteristics (e.g., PHA/project size; staff training methods) and tenant characteristics (e.g., number of sources of income; type of expenses) will be used as independent variables. Where possible, we will incorporate data from PIC/TRACS into the models to provide HUD </w:t>
      </w:r>
      <w:r w:rsidRPr="00804E69">
        <w:lastRenderedPageBreak/>
        <w:t>with more information for identifying projects and households likely to exhibit high error rates. Although the explanatory findings of error-prone models are important, we believe that such models will be most useful to HUD if its analysts can combine the findings from program data (e.g., PIC/TRACS) to target projects and households likely to exhibit high error rates. In this proposed study, our error-prone modeling efforts will focus on producing practical tools that HUD analysts can use in ongoing quality control efforts.</w:t>
      </w:r>
    </w:p>
    <w:p w:rsidR="00D22850" w:rsidRPr="00804E69" w:rsidRDefault="00D22850" w:rsidP="00CD46A4">
      <w:pPr>
        <w:pStyle w:val="Heading3"/>
      </w:pPr>
      <w:bookmarkStart w:id="373" w:name="_Toc120333848"/>
      <w:bookmarkStart w:id="374" w:name="_Toc311714827"/>
      <w:bookmarkStart w:id="375" w:name="_Toc369858215"/>
      <w:r w:rsidRPr="00804E69">
        <w:t xml:space="preserve">Objective </w:t>
      </w:r>
      <w:r w:rsidR="00DF5607">
        <w:t>13</w:t>
      </w:r>
      <w:r w:rsidRPr="00804E69">
        <w:t>:</w:t>
      </w:r>
      <w:r w:rsidRPr="00804E69">
        <w:tab/>
        <w:t xml:space="preserve">Determine whether cases for which </w:t>
      </w:r>
      <w:r w:rsidR="000E3BF2">
        <w:t>HUD-</w:t>
      </w:r>
      <w:r w:rsidRPr="00804E69">
        <w:t>50058/</w:t>
      </w:r>
      <w:r w:rsidR="000E3BF2">
        <w:t>500</w:t>
      </w:r>
      <w:r w:rsidRPr="00804E69">
        <w:t xml:space="preserve">59 </w:t>
      </w:r>
      <w:r w:rsidR="000E3BF2">
        <w:t xml:space="preserve">Form </w:t>
      </w:r>
      <w:r w:rsidRPr="00804E69">
        <w:t>data had been submitted to HUD were more or less likely to have errors than those for which data had not been submitted.</w:t>
      </w:r>
      <w:bookmarkEnd w:id="373"/>
      <w:bookmarkEnd w:id="374"/>
      <w:bookmarkEnd w:id="375"/>
    </w:p>
    <w:p w:rsidR="00D22850" w:rsidRPr="00804E69" w:rsidRDefault="00D22850" w:rsidP="00D22850">
      <w:pPr>
        <w:pStyle w:val="BodyText"/>
      </w:pPr>
      <w:r w:rsidRPr="00804E69">
        <w:t>A national database of tenant 50058/</w:t>
      </w:r>
      <w:r w:rsidR="00905A11">
        <w:t>500</w:t>
      </w:r>
      <w:r w:rsidRPr="00804E69">
        <w:t xml:space="preserve">59s is maintained by HUD on the PIC/TRACS system. However, not all tenants are on the system. There are concerns about projects that fail to routinely transmit information to PIC/TRACS, and it is hypothesized that a reason for this failure is that </w:t>
      </w:r>
      <w:proofErr w:type="spellStart"/>
      <w:r w:rsidRPr="00804E69">
        <w:t>recertifications</w:t>
      </w:r>
      <w:proofErr w:type="spellEnd"/>
      <w:r w:rsidRPr="00804E69">
        <w:t xml:space="preserve"> are not performed on a timely basis. The existence of PIC/TRACS in concert with the QC study provides the opportunity to investigate the relationship between PIC/TRACS reporting and rent accuracy.</w:t>
      </w:r>
    </w:p>
    <w:p w:rsidR="00D22850" w:rsidRPr="00804E69" w:rsidRDefault="00D22850" w:rsidP="00D22850">
      <w:pPr>
        <w:pStyle w:val="BodyText"/>
      </w:pPr>
      <w:r w:rsidRPr="00804E69">
        <w:t>ICF will compare QC error rates for sampled tenants who appear on PIC/TRACS with those who do not. Any difference that is greater than sampling error would be considered significant.</w:t>
      </w:r>
      <w:r w:rsidR="00AA68BB">
        <w:br/>
      </w:r>
      <w:r w:rsidRPr="00804E69">
        <w:t>The results will be presented, as shown in Exhibits 43 and 44, for program type and payment type. The total population will be used to determine the average dollars in error. Exhibit 43 will show the percentage of households in error for each of the program types by presence or absence in PIC/TRACS, and the average dollars in error for these households.</w:t>
      </w:r>
      <w:r>
        <w:t xml:space="preserve"> </w:t>
      </w:r>
      <w:r w:rsidRPr="00804E69">
        <w:t>Exhibit 44 will show the same information, but for all households.</w:t>
      </w:r>
    </w:p>
    <w:p w:rsidR="00D22850" w:rsidRPr="00804E69" w:rsidRDefault="00D22850" w:rsidP="00CD46A4">
      <w:pPr>
        <w:pStyle w:val="Caption"/>
      </w:pPr>
      <w:bookmarkStart w:id="376" w:name="_Toc141498607"/>
      <w:bookmarkStart w:id="377" w:name="_Toc141498705"/>
      <w:bookmarkStart w:id="378" w:name="_Toc141499327"/>
      <w:bookmarkStart w:id="379" w:name="_Toc260402587"/>
      <w:bookmarkStart w:id="380" w:name="_Toc311714828"/>
      <w:bookmarkStart w:id="381" w:name="_Toc369858216"/>
      <w:r w:rsidRPr="00804E69">
        <w:t xml:space="preserve">Exhibit </w:t>
      </w:r>
      <w:bookmarkEnd w:id="376"/>
      <w:bookmarkEnd w:id="377"/>
      <w:r w:rsidRPr="00804E69">
        <w:t>43</w:t>
      </w:r>
      <w:r w:rsidR="007F3C21">
        <w:t>:</w:t>
      </w:r>
      <w:r w:rsidRPr="00804E69">
        <w:br/>
        <w:t>PIC/TRACS Data by Program Type and Average Gross Dollars in for Households in Error (</w:t>
      </w:r>
      <w:r w:rsidR="00C3200B">
        <w:t>FY 20</w:t>
      </w:r>
      <w:r w:rsidRPr="00804E69">
        <w:t>1</w:t>
      </w:r>
      <w:r w:rsidR="00905A11">
        <w:t>3</w:t>
      </w:r>
      <w:r w:rsidRPr="00804E69">
        <w:t>)</w:t>
      </w:r>
      <w:bookmarkEnd w:id="378"/>
      <w:bookmarkEnd w:id="379"/>
      <w:bookmarkEnd w:id="380"/>
      <w:bookmarkEnd w:id="38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0"/>
        <w:gridCol w:w="1755"/>
        <w:gridCol w:w="1755"/>
        <w:gridCol w:w="1755"/>
        <w:gridCol w:w="1755"/>
      </w:tblGrid>
      <w:tr w:rsidR="00D22850" w:rsidRPr="00CD46A4" w:rsidTr="00CD46A4">
        <w:trPr>
          <w:trHeight w:val="20"/>
          <w:jc w:val="center"/>
        </w:trPr>
        <w:tc>
          <w:tcPr>
            <w:tcW w:w="2340" w:type="dxa"/>
            <w:vMerge w:val="restart"/>
            <w:tcBorders>
              <w:top w:val="single" w:sz="12" w:space="0" w:color="auto"/>
              <w:left w:val="single" w:sz="12" w:space="0" w:color="auto"/>
            </w:tcBorders>
            <w:vAlign w:val="bottom"/>
          </w:tcPr>
          <w:p w:rsidR="00D22850" w:rsidRPr="00CD46A4" w:rsidRDefault="00D22850" w:rsidP="00CD46A4">
            <w:pPr>
              <w:pStyle w:val="BodyText2"/>
              <w:jc w:val="center"/>
              <w:rPr>
                <w:b/>
              </w:rPr>
            </w:pPr>
            <w:r w:rsidRPr="00CD46A4">
              <w:rPr>
                <w:b/>
              </w:rPr>
              <w:t>Administration Type</w:t>
            </w:r>
          </w:p>
        </w:tc>
        <w:tc>
          <w:tcPr>
            <w:tcW w:w="3510" w:type="dxa"/>
            <w:gridSpan w:val="2"/>
            <w:tcBorders>
              <w:top w:val="single" w:sz="12" w:space="0" w:color="auto"/>
              <w:bottom w:val="single" w:sz="4" w:space="0" w:color="auto"/>
            </w:tcBorders>
            <w:vAlign w:val="bottom"/>
          </w:tcPr>
          <w:p w:rsidR="00D22850" w:rsidRPr="00CD46A4" w:rsidRDefault="00D22850" w:rsidP="00CD46A4">
            <w:pPr>
              <w:pStyle w:val="BodyText2"/>
              <w:jc w:val="center"/>
              <w:rPr>
                <w:b/>
              </w:rPr>
            </w:pPr>
            <w:r w:rsidRPr="00CD46A4">
              <w:rPr>
                <w:b/>
              </w:rPr>
              <w:t>PIC/TRACS Present</w:t>
            </w:r>
          </w:p>
        </w:tc>
        <w:tc>
          <w:tcPr>
            <w:tcW w:w="3510" w:type="dxa"/>
            <w:gridSpan w:val="2"/>
            <w:tcBorders>
              <w:top w:val="single" w:sz="12" w:space="0" w:color="auto"/>
              <w:bottom w:val="single" w:sz="4" w:space="0" w:color="auto"/>
              <w:right w:val="single" w:sz="12" w:space="0" w:color="auto"/>
            </w:tcBorders>
            <w:vAlign w:val="bottom"/>
          </w:tcPr>
          <w:p w:rsidR="00D22850" w:rsidRPr="00CD46A4" w:rsidRDefault="00D22850" w:rsidP="00CD46A4">
            <w:pPr>
              <w:pStyle w:val="BodyText2"/>
              <w:jc w:val="center"/>
              <w:rPr>
                <w:b/>
              </w:rPr>
            </w:pPr>
            <w:r w:rsidRPr="00CD46A4">
              <w:rPr>
                <w:b/>
              </w:rPr>
              <w:t>PIC/TRACS Absent</w:t>
            </w:r>
          </w:p>
        </w:tc>
      </w:tr>
      <w:tr w:rsidR="00D22850" w:rsidRPr="00CD46A4" w:rsidTr="00CD46A4">
        <w:trPr>
          <w:trHeight w:val="20"/>
          <w:jc w:val="center"/>
        </w:trPr>
        <w:tc>
          <w:tcPr>
            <w:tcW w:w="2340" w:type="dxa"/>
            <w:vMerge/>
            <w:tcBorders>
              <w:left w:val="single" w:sz="12" w:space="0" w:color="auto"/>
              <w:bottom w:val="single" w:sz="12" w:space="0" w:color="auto"/>
            </w:tcBorders>
            <w:vAlign w:val="bottom"/>
          </w:tcPr>
          <w:p w:rsidR="00D22850" w:rsidRPr="00CD46A4" w:rsidRDefault="00D22850" w:rsidP="00CD46A4">
            <w:pPr>
              <w:pStyle w:val="BodyText2"/>
              <w:jc w:val="center"/>
              <w:rPr>
                <w:b/>
              </w:rPr>
            </w:pPr>
          </w:p>
        </w:tc>
        <w:tc>
          <w:tcPr>
            <w:tcW w:w="1755" w:type="dxa"/>
            <w:tcBorders>
              <w:bottom w:val="single" w:sz="12" w:space="0" w:color="auto"/>
            </w:tcBorders>
            <w:vAlign w:val="bottom"/>
          </w:tcPr>
          <w:p w:rsidR="00D22850" w:rsidRPr="00CD46A4" w:rsidRDefault="00D22850" w:rsidP="00CD46A4">
            <w:pPr>
              <w:pStyle w:val="BodyText2"/>
              <w:jc w:val="center"/>
              <w:rPr>
                <w:b/>
              </w:rPr>
            </w:pPr>
            <w:r w:rsidRPr="00CD46A4">
              <w:rPr>
                <w:b/>
              </w:rPr>
              <w:t>Percent of All Households in Error</w:t>
            </w:r>
          </w:p>
        </w:tc>
        <w:tc>
          <w:tcPr>
            <w:tcW w:w="1755" w:type="dxa"/>
            <w:tcBorders>
              <w:bottom w:val="single" w:sz="12" w:space="0" w:color="auto"/>
            </w:tcBorders>
            <w:vAlign w:val="bottom"/>
          </w:tcPr>
          <w:p w:rsidR="00D22850" w:rsidRPr="00CD46A4" w:rsidRDefault="00CD46A4" w:rsidP="00CD46A4">
            <w:pPr>
              <w:pStyle w:val="BodyText2"/>
              <w:jc w:val="center"/>
              <w:rPr>
                <w:b/>
              </w:rPr>
            </w:pPr>
            <w:r>
              <w:rPr>
                <w:b/>
              </w:rPr>
              <w:t>Average Dollars in </w:t>
            </w:r>
            <w:r w:rsidR="00D22850" w:rsidRPr="00CD46A4">
              <w:rPr>
                <w:b/>
              </w:rPr>
              <w:t>Error</w:t>
            </w:r>
          </w:p>
        </w:tc>
        <w:tc>
          <w:tcPr>
            <w:tcW w:w="1755" w:type="dxa"/>
            <w:tcBorders>
              <w:bottom w:val="single" w:sz="12" w:space="0" w:color="auto"/>
            </w:tcBorders>
            <w:vAlign w:val="bottom"/>
          </w:tcPr>
          <w:p w:rsidR="00D22850" w:rsidRPr="00CD46A4" w:rsidRDefault="00D22850" w:rsidP="00CD46A4">
            <w:pPr>
              <w:pStyle w:val="BodyText2"/>
              <w:jc w:val="center"/>
              <w:rPr>
                <w:b/>
              </w:rPr>
            </w:pPr>
            <w:r w:rsidRPr="00CD46A4">
              <w:rPr>
                <w:b/>
              </w:rPr>
              <w:t>Percent of All Households in Error</w:t>
            </w:r>
          </w:p>
        </w:tc>
        <w:tc>
          <w:tcPr>
            <w:tcW w:w="1755" w:type="dxa"/>
            <w:tcBorders>
              <w:bottom w:val="single" w:sz="12" w:space="0" w:color="auto"/>
              <w:right w:val="single" w:sz="12" w:space="0" w:color="auto"/>
            </w:tcBorders>
            <w:vAlign w:val="bottom"/>
          </w:tcPr>
          <w:p w:rsidR="00D22850" w:rsidRPr="00CD46A4" w:rsidRDefault="00CD46A4" w:rsidP="00CD46A4">
            <w:pPr>
              <w:pStyle w:val="BodyText2"/>
              <w:jc w:val="center"/>
              <w:rPr>
                <w:b/>
              </w:rPr>
            </w:pPr>
            <w:r>
              <w:rPr>
                <w:b/>
              </w:rPr>
              <w:t>Average Dollars in </w:t>
            </w:r>
            <w:r w:rsidR="00D22850" w:rsidRPr="00CD46A4">
              <w:rPr>
                <w:b/>
              </w:rPr>
              <w:t>Error</w:t>
            </w:r>
          </w:p>
        </w:tc>
      </w:tr>
      <w:tr w:rsidR="00D22850" w:rsidRPr="00804E69" w:rsidTr="00CD46A4">
        <w:trPr>
          <w:trHeight w:val="20"/>
          <w:jc w:val="center"/>
        </w:trPr>
        <w:tc>
          <w:tcPr>
            <w:tcW w:w="2340" w:type="dxa"/>
            <w:tcBorders>
              <w:top w:val="single" w:sz="12" w:space="0" w:color="auto"/>
              <w:left w:val="single" w:sz="12" w:space="0" w:color="auto"/>
            </w:tcBorders>
            <w:vAlign w:val="center"/>
          </w:tcPr>
          <w:p w:rsidR="00D22850" w:rsidRPr="00804E69" w:rsidRDefault="00D22850" w:rsidP="000C3E0E">
            <w:pPr>
              <w:pStyle w:val="BodyText2"/>
            </w:pPr>
            <w:r w:rsidRPr="00804E69">
              <w:t>Public Housing</w:t>
            </w:r>
          </w:p>
        </w:tc>
        <w:tc>
          <w:tcPr>
            <w:tcW w:w="1755" w:type="dxa"/>
            <w:tcBorders>
              <w:top w:val="single" w:sz="12" w:space="0" w:color="auto"/>
            </w:tcBorders>
            <w:vAlign w:val="center"/>
          </w:tcPr>
          <w:p w:rsidR="00D22850" w:rsidRPr="00804E69" w:rsidRDefault="00D22850" w:rsidP="000C3E0E">
            <w:pPr>
              <w:pStyle w:val="BodyText2"/>
            </w:pPr>
          </w:p>
        </w:tc>
        <w:tc>
          <w:tcPr>
            <w:tcW w:w="1755" w:type="dxa"/>
            <w:tcBorders>
              <w:top w:val="single" w:sz="12" w:space="0" w:color="auto"/>
            </w:tcBorders>
            <w:vAlign w:val="center"/>
          </w:tcPr>
          <w:p w:rsidR="00D22850" w:rsidRPr="00804E69" w:rsidRDefault="00D22850" w:rsidP="000C3E0E">
            <w:pPr>
              <w:pStyle w:val="BodyText2"/>
            </w:pPr>
          </w:p>
        </w:tc>
        <w:tc>
          <w:tcPr>
            <w:tcW w:w="1755" w:type="dxa"/>
            <w:tcBorders>
              <w:top w:val="single" w:sz="12" w:space="0" w:color="auto"/>
            </w:tcBorders>
            <w:vAlign w:val="center"/>
          </w:tcPr>
          <w:p w:rsidR="00D22850" w:rsidRPr="00804E69" w:rsidRDefault="00D22850" w:rsidP="000C3E0E">
            <w:pPr>
              <w:pStyle w:val="BodyText2"/>
            </w:pPr>
          </w:p>
        </w:tc>
        <w:tc>
          <w:tcPr>
            <w:tcW w:w="1755" w:type="dxa"/>
            <w:tcBorders>
              <w:top w:val="single" w:sz="12" w:space="0" w:color="auto"/>
              <w:right w:val="single" w:sz="12" w:space="0" w:color="auto"/>
            </w:tcBorders>
            <w:vAlign w:val="center"/>
          </w:tcPr>
          <w:p w:rsidR="00D22850" w:rsidRPr="00804E69" w:rsidRDefault="00D22850" w:rsidP="000C3E0E">
            <w:pPr>
              <w:pStyle w:val="BodyText2"/>
            </w:pPr>
          </w:p>
        </w:tc>
      </w:tr>
      <w:tr w:rsidR="00D22850" w:rsidRPr="00804E69" w:rsidTr="00CD46A4">
        <w:trPr>
          <w:trHeight w:val="20"/>
          <w:jc w:val="center"/>
        </w:trPr>
        <w:tc>
          <w:tcPr>
            <w:tcW w:w="2340" w:type="dxa"/>
            <w:tcBorders>
              <w:left w:val="single" w:sz="12" w:space="0" w:color="auto"/>
            </w:tcBorders>
            <w:vAlign w:val="center"/>
          </w:tcPr>
          <w:p w:rsidR="00D22850" w:rsidRPr="00804E69" w:rsidRDefault="00D22850" w:rsidP="000C3E0E">
            <w:pPr>
              <w:pStyle w:val="BodyText2"/>
            </w:pPr>
            <w:r w:rsidRPr="00804E69">
              <w:t>PHA-administered Section 8</w:t>
            </w:r>
          </w:p>
        </w:tc>
        <w:tc>
          <w:tcPr>
            <w:tcW w:w="1755" w:type="dxa"/>
            <w:vAlign w:val="center"/>
          </w:tcPr>
          <w:p w:rsidR="00D22850" w:rsidRPr="00804E69" w:rsidRDefault="00D22850" w:rsidP="000C3E0E">
            <w:pPr>
              <w:pStyle w:val="BodyText2"/>
            </w:pPr>
          </w:p>
        </w:tc>
        <w:tc>
          <w:tcPr>
            <w:tcW w:w="1755" w:type="dxa"/>
            <w:vAlign w:val="center"/>
          </w:tcPr>
          <w:p w:rsidR="00D22850" w:rsidRPr="00804E69" w:rsidRDefault="00D22850" w:rsidP="000C3E0E">
            <w:pPr>
              <w:pStyle w:val="BodyText2"/>
            </w:pPr>
          </w:p>
        </w:tc>
        <w:tc>
          <w:tcPr>
            <w:tcW w:w="1755" w:type="dxa"/>
            <w:vAlign w:val="center"/>
          </w:tcPr>
          <w:p w:rsidR="00D22850" w:rsidRPr="00804E69" w:rsidRDefault="00D22850" w:rsidP="000C3E0E">
            <w:pPr>
              <w:pStyle w:val="BodyText2"/>
            </w:pPr>
          </w:p>
        </w:tc>
        <w:tc>
          <w:tcPr>
            <w:tcW w:w="1755" w:type="dxa"/>
            <w:tcBorders>
              <w:right w:val="single" w:sz="12" w:space="0" w:color="auto"/>
            </w:tcBorders>
            <w:vAlign w:val="center"/>
          </w:tcPr>
          <w:p w:rsidR="00D22850" w:rsidRPr="00804E69" w:rsidRDefault="00D22850" w:rsidP="000C3E0E">
            <w:pPr>
              <w:pStyle w:val="BodyText2"/>
            </w:pPr>
          </w:p>
        </w:tc>
      </w:tr>
      <w:tr w:rsidR="00D22850" w:rsidRPr="00CC3BDA" w:rsidTr="00CD46A4">
        <w:trPr>
          <w:trHeight w:val="20"/>
          <w:jc w:val="center"/>
        </w:trPr>
        <w:tc>
          <w:tcPr>
            <w:tcW w:w="2340" w:type="dxa"/>
            <w:tcBorders>
              <w:left w:val="single" w:sz="12" w:space="0" w:color="auto"/>
            </w:tcBorders>
            <w:vAlign w:val="center"/>
          </w:tcPr>
          <w:p w:rsidR="00D22850" w:rsidRPr="00CC3BDA" w:rsidRDefault="00D22850" w:rsidP="000C3E0E">
            <w:pPr>
              <w:pStyle w:val="BodyText2"/>
              <w:rPr>
                <w:i/>
              </w:rPr>
            </w:pPr>
            <w:r w:rsidRPr="00CC3BDA">
              <w:rPr>
                <w:i/>
              </w:rPr>
              <w:t>Total PHA-administered</w:t>
            </w:r>
          </w:p>
        </w:tc>
        <w:tc>
          <w:tcPr>
            <w:tcW w:w="1755" w:type="dxa"/>
            <w:vAlign w:val="center"/>
          </w:tcPr>
          <w:p w:rsidR="00D22850" w:rsidRPr="00CC3BDA" w:rsidRDefault="00D22850" w:rsidP="000C3E0E">
            <w:pPr>
              <w:pStyle w:val="BodyText2"/>
              <w:rPr>
                <w:i/>
              </w:rPr>
            </w:pPr>
          </w:p>
        </w:tc>
        <w:tc>
          <w:tcPr>
            <w:tcW w:w="1755" w:type="dxa"/>
            <w:vAlign w:val="center"/>
          </w:tcPr>
          <w:p w:rsidR="00D22850" w:rsidRPr="00CC3BDA" w:rsidRDefault="00D22850" w:rsidP="000C3E0E">
            <w:pPr>
              <w:pStyle w:val="BodyText2"/>
              <w:rPr>
                <w:i/>
              </w:rPr>
            </w:pPr>
          </w:p>
        </w:tc>
        <w:tc>
          <w:tcPr>
            <w:tcW w:w="1755" w:type="dxa"/>
            <w:vAlign w:val="center"/>
          </w:tcPr>
          <w:p w:rsidR="00D22850" w:rsidRPr="00CC3BDA" w:rsidRDefault="00D22850" w:rsidP="000C3E0E">
            <w:pPr>
              <w:pStyle w:val="BodyText2"/>
              <w:rPr>
                <w:i/>
              </w:rPr>
            </w:pPr>
          </w:p>
        </w:tc>
        <w:tc>
          <w:tcPr>
            <w:tcW w:w="1755" w:type="dxa"/>
            <w:tcBorders>
              <w:right w:val="single" w:sz="12" w:space="0" w:color="auto"/>
            </w:tcBorders>
            <w:vAlign w:val="center"/>
          </w:tcPr>
          <w:p w:rsidR="00D22850" w:rsidRPr="00CC3BDA" w:rsidRDefault="00D22850" w:rsidP="000C3E0E">
            <w:pPr>
              <w:pStyle w:val="BodyText2"/>
              <w:rPr>
                <w:i/>
              </w:rPr>
            </w:pPr>
          </w:p>
        </w:tc>
      </w:tr>
      <w:tr w:rsidR="00D22850" w:rsidRPr="00804E69" w:rsidTr="00CD46A4">
        <w:trPr>
          <w:trHeight w:val="20"/>
          <w:jc w:val="center"/>
        </w:trPr>
        <w:tc>
          <w:tcPr>
            <w:tcW w:w="2340" w:type="dxa"/>
            <w:tcBorders>
              <w:left w:val="single" w:sz="12" w:space="0" w:color="auto"/>
            </w:tcBorders>
            <w:vAlign w:val="center"/>
          </w:tcPr>
          <w:p w:rsidR="00D22850" w:rsidRPr="00804E69" w:rsidRDefault="00D22850" w:rsidP="000C3E0E">
            <w:pPr>
              <w:pStyle w:val="BodyText2"/>
            </w:pPr>
            <w:r w:rsidRPr="00804E69">
              <w:t>Total Owner-administered</w:t>
            </w:r>
          </w:p>
        </w:tc>
        <w:tc>
          <w:tcPr>
            <w:tcW w:w="1755" w:type="dxa"/>
            <w:vAlign w:val="center"/>
          </w:tcPr>
          <w:p w:rsidR="00D22850" w:rsidRPr="00804E69" w:rsidRDefault="00D22850" w:rsidP="000C3E0E">
            <w:pPr>
              <w:pStyle w:val="BodyText2"/>
            </w:pPr>
          </w:p>
        </w:tc>
        <w:tc>
          <w:tcPr>
            <w:tcW w:w="1755" w:type="dxa"/>
            <w:vAlign w:val="center"/>
          </w:tcPr>
          <w:p w:rsidR="00D22850" w:rsidRPr="00804E69" w:rsidRDefault="00D22850" w:rsidP="000C3E0E">
            <w:pPr>
              <w:pStyle w:val="BodyText2"/>
            </w:pPr>
          </w:p>
        </w:tc>
        <w:tc>
          <w:tcPr>
            <w:tcW w:w="1755" w:type="dxa"/>
            <w:vAlign w:val="center"/>
          </w:tcPr>
          <w:p w:rsidR="00D22850" w:rsidRPr="00804E69" w:rsidRDefault="00D22850" w:rsidP="000C3E0E">
            <w:pPr>
              <w:pStyle w:val="BodyText2"/>
            </w:pPr>
          </w:p>
        </w:tc>
        <w:tc>
          <w:tcPr>
            <w:tcW w:w="1755" w:type="dxa"/>
            <w:tcBorders>
              <w:right w:val="single" w:sz="12" w:space="0" w:color="auto"/>
            </w:tcBorders>
            <w:vAlign w:val="center"/>
          </w:tcPr>
          <w:p w:rsidR="00D22850" w:rsidRPr="00804E69" w:rsidRDefault="00D22850" w:rsidP="000C3E0E">
            <w:pPr>
              <w:pStyle w:val="BodyText2"/>
            </w:pPr>
          </w:p>
        </w:tc>
      </w:tr>
      <w:tr w:rsidR="00D22850" w:rsidRPr="00CD46A4" w:rsidTr="00CD46A4">
        <w:trPr>
          <w:trHeight w:val="20"/>
          <w:jc w:val="center"/>
        </w:trPr>
        <w:tc>
          <w:tcPr>
            <w:tcW w:w="2340" w:type="dxa"/>
            <w:tcBorders>
              <w:left w:val="single" w:sz="12" w:space="0" w:color="auto"/>
              <w:bottom w:val="single" w:sz="12" w:space="0" w:color="auto"/>
            </w:tcBorders>
            <w:vAlign w:val="center"/>
          </w:tcPr>
          <w:p w:rsidR="00D22850" w:rsidRPr="00CD46A4" w:rsidRDefault="00D22850" w:rsidP="000C3E0E">
            <w:pPr>
              <w:pStyle w:val="BodyText2"/>
              <w:rPr>
                <w:b/>
              </w:rPr>
            </w:pPr>
            <w:r w:rsidRPr="00CD46A4">
              <w:rPr>
                <w:b/>
              </w:rPr>
              <w:t>Total</w:t>
            </w:r>
          </w:p>
        </w:tc>
        <w:tc>
          <w:tcPr>
            <w:tcW w:w="1755" w:type="dxa"/>
            <w:tcBorders>
              <w:bottom w:val="single" w:sz="12" w:space="0" w:color="auto"/>
            </w:tcBorders>
            <w:vAlign w:val="center"/>
          </w:tcPr>
          <w:p w:rsidR="00D22850" w:rsidRPr="00CD46A4" w:rsidRDefault="00D22850" w:rsidP="000C3E0E">
            <w:pPr>
              <w:pStyle w:val="BodyText2"/>
              <w:rPr>
                <w:b/>
              </w:rPr>
            </w:pPr>
          </w:p>
        </w:tc>
        <w:tc>
          <w:tcPr>
            <w:tcW w:w="1755" w:type="dxa"/>
            <w:tcBorders>
              <w:bottom w:val="single" w:sz="12" w:space="0" w:color="auto"/>
            </w:tcBorders>
            <w:vAlign w:val="center"/>
          </w:tcPr>
          <w:p w:rsidR="00D22850" w:rsidRPr="00CD46A4" w:rsidRDefault="00D22850" w:rsidP="000C3E0E">
            <w:pPr>
              <w:pStyle w:val="BodyText2"/>
              <w:rPr>
                <w:b/>
              </w:rPr>
            </w:pPr>
          </w:p>
        </w:tc>
        <w:tc>
          <w:tcPr>
            <w:tcW w:w="1755" w:type="dxa"/>
            <w:tcBorders>
              <w:bottom w:val="single" w:sz="12" w:space="0" w:color="auto"/>
            </w:tcBorders>
            <w:vAlign w:val="center"/>
          </w:tcPr>
          <w:p w:rsidR="00D22850" w:rsidRPr="00CD46A4" w:rsidRDefault="00D22850" w:rsidP="000C3E0E">
            <w:pPr>
              <w:pStyle w:val="BodyText2"/>
              <w:rPr>
                <w:b/>
              </w:rPr>
            </w:pPr>
          </w:p>
        </w:tc>
        <w:tc>
          <w:tcPr>
            <w:tcW w:w="1755" w:type="dxa"/>
            <w:tcBorders>
              <w:bottom w:val="single" w:sz="12" w:space="0" w:color="auto"/>
              <w:right w:val="single" w:sz="12" w:space="0" w:color="auto"/>
            </w:tcBorders>
            <w:vAlign w:val="center"/>
          </w:tcPr>
          <w:p w:rsidR="00D22850" w:rsidRPr="00CD46A4" w:rsidRDefault="00D22850" w:rsidP="000C3E0E">
            <w:pPr>
              <w:pStyle w:val="BodyText2"/>
              <w:rPr>
                <w:b/>
              </w:rPr>
            </w:pPr>
          </w:p>
        </w:tc>
      </w:tr>
    </w:tbl>
    <w:p w:rsidR="00D22850" w:rsidRPr="00804E69" w:rsidRDefault="00D22850" w:rsidP="00CD46A4">
      <w:pPr>
        <w:pStyle w:val="Caption"/>
        <w:pageBreakBefore/>
        <w:spacing w:before="0"/>
      </w:pPr>
      <w:bookmarkStart w:id="382" w:name="_Toc141498608"/>
      <w:bookmarkStart w:id="383" w:name="_Toc141498706"/>
      <w:bookmarkStart w:id="384" w:name="_Toc141499328"/>
      <w:bookmarkStart w:id="385" w:name="_Toc260402588"/>
      <w:bookmarkStart w:id="386" w:name="_Toc311714829"/>
      <w:bookmarkStart w:id="387" w:name="_Toc369858217"/>
      <w:r w:rsidRPr="00804E69">
        <w:lastRenderedPageBreak/>
        <w:t xml:space="preserve">Exhibit </w:t>
      </w:r>
      <w:bookmarkEnd w:id="382"/>
      <w:bookmarkEnd w:id="383"/>
      <w:r w:rsidRPr="00804E69">
        <w:t>44</w:t>
      </w:r>
      <w:r w:rsidR="00CD46A4">
        <w:t>:</w:t>
      </w:r>
      <w:r w:rsidRPr="00804E69">
        <w:br/>
        <w:t>Presence and Absence of PIC/TRAC</w:t>
      </w:r>
      <w:r w:rsidR="00CD46A4">
        <w:t>S Data by Program Type and</w:t>
      </w:r>
      <w:r w:rsidR="00CD46A4">
        <w:br/>
      </w:r>
      <w:r w:rsidRPr="00804E69">
        <w:t>Average Gross Dollars in for All Households (</w:t>
      </w:r>
      <w:r w:rsidR="00C3200B">
        <w:t>FY 20</w:t>
      </w:r>
      <w:r w:rsidRPr="00804E69">
        <w:t>1</w:t>
      </w:r>
      <w:r w:rsidR="00905A11">
        <w:t>3</w:t>
      </w:r>
      <w:r w:rsidRPr="00804E69">
        <w:t>)</w:t>
      </w:r>
      <w:bookmarkEnd w:id="384"/>
      <w:bookmarkEnd w:id="385"/>
      <w:bookmarkEnd w:id="386"/>
      <w:bookmarkEnd w:id="387"/>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710"/>
        <w:gridCol w:w="1912"/>
        <w:gridCol w:w="1913"/>
        <w:gridCol w:w="1912"/>
        <w:gridCol w:w="1913"/>
      </w:tblGrid>
      <w:tr w:rsidR="00D22850" w:rsidRPr="00CD46A4" w:rsidTr="00CD46A4">
        <w:trPr>
          <w:trHeight w:val="20"/>
          <w:jc w:val="center"/>
        </w:trPr>
        <w:tc>
          <w:tcPr>
            <w:tcW w:w="1710" w:type="dxa"/>
            <w:vMerge w:val="restart"/>
            <w:tcBorders>
              <w:top w:val="single" w:sz="12" w:space="0" w:color="auto"/>
              <w:left w:val="single" w:sz="12" w:space="0" w:color="auto"/>
            </w:tcBorders>
            <w:vAlign w:val="bottom"/>
          </w:tcPr>
          <w:p w:rsidR="00D22850" w:rsidRPr="00CD46A4" w:rsidRDefault="00D22850" w:rsidP="00CD46A4">
            <w:pPr>
              <w:pStyle w:val="BodyText2"/>
              <w:jc w:val="center"/>
              <w:rPr>
                <w:b/>
              </w:rPr>
            </w:pPr>
            <w:r w:rsidRPr="00CD46A4">
              <w:rPr>
                <w:b/>
              </w:rPr>
              <w:t>Payment Type</w:t>
            </w:r>
          </w:p>
        </w:tc>
        <w:tc>
          <w:tcPr>
            <w:tcW w:w="3825" w:type="dxa"/>
            <w:gridSpan w:val="2"/>
            <w:tcBorders>
              <w:top w:val="single" w:sz="12" w:space="0" w:color="auto"/>
              <w:bottom w:val="single" w:sz="4" w:space="0" w:color="auto"/>
            </w:tcBorders>
            <w:vAlign w:val="bottom"/>
          </w:tcPr>
          <w:p w:rsidR="00D22850" w:rsidRPr="00CD46A4" w:rsidRDefault="00416C28" w:rsidP="00416C28">
            <w:pPr>
              <w:pStyle w:val="BodyText2"/>
              <w:jc w:val="center"/>
              <w:rPr>
                <w:b/>
              </w:rPr>
            </w:pPr>
            <w:r>
              <w:rPr>
                <w:b/>
              </w:rPr>
              <w:t>PIC/</w:t>
            </w:r>
            <w:r w:rsidR="00D22850" w:rsidRPr="00CD46A4">
              <w:rPr>
                <w:b/>
              </w:rPr>
              <w:t>TRACS Present</w:t>
            </w:r>
          </w:p>
        </w:tc>
        <w:tc>
          <w:tcPr>
            <w:tcW w:w="3825" w:type="dxa"/>
            <w:gridSpan w:val="2"/>
            <w:tcBorders>
              <w:top w:val="single" w:sz="12" w:space="0" w:color="auto"/>
              <w:bottom w:val="single" w:sz="4" w:space="0" w:color="auto"/>
              <w:right w:val="single" w:sz="12" w:space="0" w:color="auto"/>
            </w:tcBorders>
            <w:vAlign w:val="bottom"/>
          </w:tcPr>
          <w:p w:rsidR="00D22850" w:rsidRPr="00CD46A4" w:rsidRDefault="00416C28" w:rsidP="00416C28">
            <w:pPr>
              <w:pStyle w:val="BodyText2"/>
              <w:jc w:val="center"/>
              <w:rPr>
                <w:b/>
              </w:rPr>
            </w:pPr>
            <w:r>
              <w:rPr>
                <w:b/>
              </w:rPr>
              <w:t>PIC/</w:t>
            </w:r>
            <w:r w:rsidR="00D22850" w:rsidRPr="00CD46A4">
              <w:rPr>
                <w:b/>
              </w:rPr>
              <w:t>TRACS</w:t>
            </w:r>
            <w:r>
              <w:rPr>
                <w:b/>
              </w:rPr>
              <w:t xml:space="preserve"> </w:t>
            </w:r>
            <w:r w:rsidR="00D22850" w:rsidRPr="00CD46A4">
              <w:rPr>
                <w:b/>
              </w:rPr>
              <w:t>Absent</w:t>
            </w:r>
          </w:p>
        </w:tc>
      </w:tr>
      <w:tr w:rsidR="00D22850" w:rsidRPr="00CD46A4" w:rsidTr="00CD46A4">
        <w:trPr>
          <w:trHeight w:val="20"/>
          <w:jc w:val="center"/>
        </w:trPr>
        <w:tc>
          <w:tcPr>
            <w:tcW w:w="1710" w:type="dxa"/>
            <w:vMerge/>
            <w:tcBorders>
              <w:left w:val="single" w:sz="12" w:space="0" w:color="auto"/>
              <w:bottom w:val="single" w:sz="12" w:space="0" w:color="auto"/>
            </w:tcBorders>
            <w:vAlign w:val="bottom"/>
          </w:tcPr>
          <w:p w:rsidR="00D22850" w:rsidRPr="00CD46A4" w:rsidRDefault="00D22850" w:rsidP="00CD46A4">
            <w:pPr>
              <w:pStyle w:val="BodyText2"/>
              <w:jc w:val="center"/>
              <w:rPr>
                <w:b/>
              </w:rPr>
            </w:pPr>
          </w:p>
        </w:tc>
        <w:tc>
          <w:tcPr>
            <w:tcW w:w="1912" w:type="dxa"/>
            <w:tcBorders>
              <w:bottom w:val="single" w:sz="12" w:space="0" w:color="auto"/>
            </w:tcBorders>
            <w:vAlign w:val="bottom"/>
          </w:tcPr>
          <w:p w:rsidR="00D22850" w:rsidRPr="00CD46A4" w:rsidRDefault="00D22850" w:rsidP="00416C28">
            <w:pPr>
              <w:pStyle w:val="BodyText2"/>
              <w:jc w:val="center"/>
              <w:rPr>
                <w:b/>
              </w:rPr>
            </w:pPr>
            <w:r w:rsidRPr="00CD46A4">
              <w:rPr>
                <w:b/>
              </w:rPr>
              <w:t xml:space="preserve">Percent of Households in </w:t>
            </w:r>
            <w:r w:rsidR="00416C28">
              <w:rPr>
                <w:b/>
              </w:rPr>
              <w:t>PIC/</w:t>
            </w:r>
            <w:r w:rsidRPr="00CD46A4">
              <w:rPr>
                <w:b/>
              </w:rPr>
              <w:t>TRACS</w:t>
            </w:r>
          </w:p>
        </w:tc>
        <w:tc>
          <w:tcPr>
            <w:tcW w:w="1913" w:type="dxa"/>
            <w:tcBorders>
              <w:bottom w:val="single" w:sz="12" w:space="0" w:color="auto"/>
            </w:tcBorders>
            <w:vAlign w:val="bottom"/>
          </w:tcPr>
          <w:p w:rsidR="00D22850" w:rsidRPr="00CD46A4" w:rsidRDefault="00CD46A4" w:rsidP="00CD46A4">
            <w:pPr>
              <w:pStyle w:val="BodyText2"/>
              <w:jc w:val="center"/>
              <w:rPr>
                <w:b/>
              </w:rPr>
            </w:pPr>
            <w:r>
              <w:rPr>
                <w:b/>
              </w:rPr>
              <w:t>Average Dollars in </w:t>
            </w:r>
            <w:r w:rsidR="00D22850" w:rsidRPr="00CD46A4">
              <w:rPr>
                <w:b/>
              </w:rPr>
              <w:t>Error</w:t>
            </w:r>
          </w:p>
        </w:tc>
        <w:tc>
          <w:tcPr>
            <w:tcW w:w="1912" w:type="dxa"/>
            <w:tcBorders>
              <w:bottom w:val="single" w:sz="12" w:space="0" w:color="auto"/>
            </w:tcBorders>
            <w:vAlign w:val="bottom"/>
          </w:tcPr>
          <w:p w:rsidR="00D22850" w:rsidRPr="00CD46A4" w:rsidRDefault="00D22850" w:rsidP="00416C28">
            <w:pPr>
              <w:pStyle w:val="BodyText2"/>
              <w:jc w:val="center"/>
              <w:rPr>
                <w:b/>
              </w:rPr>
            </w:pPr>
            <w:r w:rsidRPr="00CD46A4">
              <w:rPr>
                <w:b/>
              </w:rPr>
              <w:t xml:space="preserve">Percent of Households Not in </w:t>
            </w:r>
            <w:r w:rsidR="00416C28">
              <w:rPr>
                <w:b/>
              </w:rPr>
              <w:t>PIC/</w:t>
            </w:r>
            <w:r w:rsidRPr="00CD46A4">
              <w:rPr>
                <w:b/>
              </w:rPr>
              <w:t>TRACS</w:t>
            </w:r>
          </w:p>
        </w:tc>
        <w:tc>
          <w:tcPr>
            <w:tcW w:w="1913" w:type="dxa"/>
            <w:tcBorders>
              <w:bottom w:val="single" w:sz="12" w:space="0" w:color="auto"/>
              <w:right w:val="single" w:sz="12" w:space="0" w:color="auto"/>
            </w:tcBorders>
            <w:vAlign w:val="bottom"/>
          </w:tcPr>
          <w:p w:rsidR="00D22850" w:rsidRPr="00CD46A4" w:rsidRDefault="00CD46A4" w:rsidP="00CD46A4">
            <w:pPr>
              <w:pStyle w:val="BodyText2"/>
              <w:jc w:val="center"/>
              <w:rPr>
                <w:b/>
              </w:rPr>
            </w:pPr>
            <w:r>
              <w:rPr>
                <w:b/>
              </w:rPr>
              <w:t>Average Dollars in </w:t>
            </w:r>
            <w:r w:rsidR="00D22850" w:rsidRPr="00CD46A4">
              <w:rPr>
                <w:b/>
              </w:rPr>
              <w:t>Error</w:t>
            </w:r>
          </w:p>
        </w:tc>
      </w:tr>
      <w:tr w:rsidR="00D22850" w:rsidRPr="00804E69" w:rsidTr="00CD46A4">
        <w:trPr>
          <w:trHeight w:val="20"/>
          <w:jc w:val="center"/>
        </w:trPr>
        <w:tc>
          <w:tcPr>
            <w:tcW w:w="1710" w:type="dxa"/>
            <w:tcBorders>
              <w:top w:val="single" w:sz="12" w:space="0" w:color="auto"/>
              <w:left w:val="single" w:sz="12" w:space="0" w:color="auto"/>
            </w:tcBorders>
            <w:vAlign w:val="center"/>
          </w:tcPr>
          <w:p w:rsidR="00D22850" w:rsidRPr="00804E69" w:rsidRDefault="00D22850" w:rsidP="000C3E0E">
            <w:pPr>
              <w:pStyle w:val="BodyText2"/>
            </w:pPr>
            <w:r w:rsidRPr="00804E69">
              <w:t>Overpayment</w:t>
            </w:r>
          </w:p>
        </w:tc>
        <w:tc>
          <w:tcPr>
            <w:tcW w:w="1912" w:type="dxa"/>
            <w:tcBorders>
              <w:top w:val="single" w:sz="12" w:space="0" w:color="auto"/>
            </w:tcBorders>
            <w:vAlign w:val="center"/>
          </w:tcPr>
          <w:p w:rsidR="00D22850" w:rsidRPr="00804E69" w:rsidRDefault="00D22850" w:rsidP="000C3E0E">
            <w:pPr>
              <w:pStyle w:val="BodyText2"/>
            </w:pPr>
          </w:p>
        </w:tc>
        <w:tc>
          <w:tcPr>
            <w:tcW w:w="1913" w:type="dxa"/>
            <w:tcBorders>
              <w:top w:val="single" w:sz="12" w:space="0" w:color="auto"/>
            </w:tcBorders>
            <w:vAlign w:val="center"/>
          </w:tcPr>
          <w:p w:rsidR="00D22850" w:rsidRPr="00804E69" w:rsidRDefault="00D22850" w:rsidP="000C3E0E">
            <w:pPr>
              <w:pStyle w:val="BodyText2"/>
            </w:pPr>
          </w:p>
        </w:tc>
        <w:tc>
          <w:tcPr>
            <w:tcW w:w="1912" w:type="dxa"/>
            <w:tcBorders>
              <w:top w:val="single" w:sz="12" w:space="0" w:color="auto"/>
            </w:tcBorders>
            <w:vAlign w:val="center"/>
          </w:tcPr>
          <w:p w:rsidR="00D22850" w:rsidRPr="00804E69" w:rsidRDefault="00D22850" w:rsidP="000C3E0E">
            <w:pPr>
              <w:pStyle w:val="BodyText2"/>
            </w:pPr>
          </w:p>
        </w:tc>
        <w:tc>
          <w:tcPr>
            <w:tcW w:w="1913" w:type="dxa"/>
            <w:tcBorders>
              <w:top w:val="single" w:sz="12" w:space="0" w:color="auto"/>
              <w:right w:val="single" w:sz="12" w:space="0" w:color="auto"/>
            </w:tcBorders>
            <w:vAlign w:val="center"/>
          </w:tcPr>
          <w:p w:rsidR="00D22850" w:rsidRPr="00804E69" w:rsidRDefault="00D22850" w:rsidP="000C3E0E">
            <w:pPr>
              <w:pStyle w:val="BodyText2"/>
            </w:pPr>
          </w:p>
        </w:tc>
      </w:tr>
      <w:tr w:rsidR="00D22850" w:rsidRPr="00804E69" w:rsidTr="00CD46A4">
        <w:trPr>
          <w:trHeight w:val="20"/>
          <w:jc w:val="center"/>
        </w:trPr>
        <w:tc>
          <w:tcPr>
            <w:tcW w:w="1710" w:type="dxa"/>
            <w:tcBorders>
              <w:left w:val="single" w:sz="12" w:space="0" w:color="auto"/>
            </w:tcBorders>
            <w:vAlign w:val="center"/>
          </w:tcPr>
          <w:p w:rsidR="00D22850" w:rsidRPr="00804E69" w:rsidRDefault="00D22850" w:rsidP="000C3E0E">
            <w:pPr>
              <w:pStyle w:val="BodyText2"/>
            </w:pPr>
            <w:r w:rsidRPr="00804E69">
              <w:t>Underpayment</w:t>
            </w:r>
          </w:p>
        </w:tc>
        <w:tc>
          <w:tcPr>
            <w:tcW w:w="1912" w:type="dxa"/>
            <w:vAlign w:val="center"/>
          </w:tcPr>
          <w:p w:rsidR="00D22850" w:rsidRPr="00804E69" w:rsidRDefault="00D22850" w:rsidP="000C3E0E">
            <w:pPr>
              <w:pStyle w:val="BodyText2"/>
            </w:pPr>
          </w:p>
        </w:tc>
        <w:tc>
          <w:tcPr>
            <w:tcW w:w="1913" w:type="dxa"/>
            <w:vAlign w:val="center"/>
          </w:tcPr>
          <w:p w:rsidR="00D22850" w:rsidRPr="00804E69" w:rsidRDefault="00D22850" w:rsidP="000C3E0E">
            <w:pPr>
              <w:pStyle w:val="BodyText2"/>
            </w:pPr>
          </w:p>
        </w:tc>
        <w:tc>
          <w:tcPr>
            <w:tcW w:w="1912" w:type="dxa"/>
            <w:vAlign w:val="center"/>
          </w:tcPr>
          <w:p w:rsidR="00D22850" w:rsidRPr="00804E69" w:rsidRDefault="00D22850" w:rsidP="000C3E0E">
            <w:pPr>
              <w:pStyle w:val="BodyText2"/>
            </w:pPr>
          </w:p>
        </w:tc>
        <w:tc>
          <w:tcPr>
            <w:tcW w:w="1913" w:type="dxa"/>
            <w:tcBorders>
              <w:right w:val="single" w:sz="12" w:space="0" w:color="auto"/>
            </w:tcBorders>
            <w:vAlign w:val="center"/>
          </w:tcPr>
          <w:p w:rsidR="00D22850" w:rsidRPr="00804E69" w:rsidRDefault="00D22850" w:rsidP="000C3E0E">
            <w:pPr>
              <w:pStyle w:val="BodyText2"/>
            </w:pPr>
          </w:p>
        </w:tc>
      </w:tr>
      <w:tr w:rsidR="00D22850" w:rsidRPr="00804E69" w:rsidTr="00CD46A4">
        <w:trPr>
          <w:trHeight w:val="20"/>
          <w:jc w:val="center"/>
        </w:trPr>
        <w:tc>
          <w:tcPr>
            <w:tcW w:w="1710" w:type="dxa"/>
            <w:tcBorders>
              <w:left w:val="single" w:sz="12" w:space="0" w:color="auto"/>
            </w:tcBorders>
            <w:vAlign w:val="center"/>
          </w:tcPr>
          <w:p w:rsidR="00D22850" w:rsidRPr="00804E69" w:rsidRDefault="00D22850" w:rsidP="000C3E0E">
            <w:pPr>
              <w:pStyle w:val="BodyText2"/>
            </w:pPr>
            <w:r w:rsidRPr="00804E69">
              <w:t>Proper Payment</w:t>
            </w:r>
          </w:p>
        </w:tc>
        <w:tc>
          <w:tcPr>
            <w:tcW w:w="1912" w:type="dxa"/>
            <w:vAlign w:val="center"/>
          </w:tcPr>
          <w:p w:rsidR="00D22850" w:rsidRPr="00804E69" w:rsidRDefault="00D22850" w:rsidP="000C3E0E">
            <w:pPr>
              <w:pStyle w:val="BodyText2"/>
            </w:pPr>
          </w:p>
        </w:tc>
        <w:tc>
          <w:tcPr>
            <w:tcW w:w="1913" w:type="dxa"/>
            <w:vAlign w:val="center"/>
          </w:tcPr>
          <w:p w:rsidR="00D22850" w:rsidRPr="00804E69" w:rsidRDefault="00D22850" w:rsidP="000C3E0E">
            <w:pPr>
              <w:pStyle w:val="BodyText2"/>
            </w:pPr>
          </w:p>
        </w:tc>
        <w:tc>
          <w:tcPr>
            <w:tcW w:w="1912" w:type="dxa"/>
            <w:vAlign w:val="center"/>
          </w:tcPr>
          <w:p w:rsidR="00D22850" w:rsidRPr="00804E69" w:rsidRDefault="00D22850" w:rsidP="000C3E0E">
            <w:pPr>
              <w:pStyle w:val="BodyText2"/>
            </w:pPr>
          </w:p>
        </w:tc>
        <w:tc>
          <w:tcPr>
            <w:tcW w:w="1913" w:type="dxa"/>
            <w:tcBorders>
              <w:right w:val="single" w:sz="12" w:space="0" w:color="auto"/>
            </w:tcBorders>
            <w:vAlign w:val="center"/>
          </w:tcPr>
          <w:p w:rsidR="00D22850" w:rsidRPr="00804E69" w:rsidRDefault="00D22850" w:rsidP="000C3E0E">
            <w:pPr>
              <w:pStyle w:val="BodyText2"/>
            </w:pPr>
          </w:p>
        </w:tc>
      </w:tr>
      <w:tr w:rsidR="00D22850" w:rsidRPr="00CD46A4" w:rsidTr="00CD46A4">
        <w:trPr>
          <w:trHeight w:val="20"/>
          <w:jc w:val="center"/>
        </w:trPr>
        <w:tc>
          <w:tcPr>
            <w:tcW w:w="1710" w:type="dxa"/>
            <w:tcBorders>
              <w:left w:val="single" w:sz="12" w:space="0" w:color="auto"/>
              <w:bottom w:val="single" w:sz="12" w:space="0" w:color="auto"/>
            </w:tcBorders>
            <w:vAlign w:val="center"/>
          </w:tcPr>
          <w:p w:rsidR="00D22850" w:rsidRPr="00CD46A4" w:rsidRDefault="00D22850" w:rsidP="000C3E0E">
            <w:pPr>
              <w:pStyle w:val="BodyText2"/>
              <w:rPr>
                <w:b/>
              </w:rPr>
            </w:pPr>
            <w:r w:rsidRPr="00CD46A4">
              <w:rPr>
                <w:b/>
              </w:rPr>
              <w:t>Total</w:t>
            </w:r>
          </w:p>
        </w:tc>
        <w:tc>
          <w:tcPr>
            <w:tcW w:w="1912" w:type="dxa"/>
            <w:tcBorders>
              <w:bottom w:val="single" w:sz="12" w:space="0" w:color="auto"/>
            </w:tcBorders>
            <w:vAlign w:val="center"/>
          </w:tcPr>
          <w:p w:rsidR="00D22850" w:rsidRPr="00CD46A4" w:rsidRDefault="00D22850" w:rsidP="000C3E0E">
            <w:pPr>
              <w:pStyle w:val="BodyText2"/>
              <w:rPr>
                <w:b/>
              </w:rPr>
            </w:pPr>
          </w:p>
        </w:tc>
        <w:tc>
          <w:tcPr>
            <w:tcW w:w="1913" w:type="dxa"/>
            <w:tcBorders>
              <w:bottom w:val="single" w:sz="12" w:space="0" w:color="auto"/>
            </w:tcBorders>
            <w:vAlign w:val="center"/>
          </w:tcPr>
          <w:p w:rsidR="00D22850" w:rsidRPr="00CD46A4" w:rsidRDefault="00D22850" w:rsidP="000C3E0E">
            <w:pPr>
              <w:pStyle w:val="BodyText2"/>
              <w:rPr>
                <w:b/>
              </w:rPr>
            </w:pPr>
          </w:p>
        </w:tc>
        <w:tc>
          <w:tcPr>
            <w:tcW w:w="1912" w:type="dxa"/>
            <w:tcBorders>
              <w:bottom w:val="single" w:sz="12" w:space="0" w:color="auto"/>
            </w:tcBorders>
            <w:vAlign w:val="center"/>
          </w:tcPr>
          <w:p w:rsidR="00D22850" w:rsidRPr="00CD46A4" w:rsidRDefault="00D22850" w:rsidP="000C3E0E">
            <w:pPr>
              <w:pStyle w:val="BodyText2"/>
              <w:rPr>
                <w:b/>
              </w:rPr>
            </w:pPr>
          </w:p>
        </w:tc>
        <w:tc>
          <w:tcPr>
            <w:tcW w:w="1913" w:type="dxa"/>
            <w:tcBorders>
              <w:bottom w:val="single" w:sz="12" w:space="0" w:color="auto"/>
              <w:right w:val="single" w:sz="12" w:space="0" w:color="auto"/>
            </w:tcBorders>
            <w:vAlign w:val="center"/>
          </w:tcPr>
          <w:p w:rsidR="00D22850" w:rsidRPr="00CD46A4" w:rsidRDefault="00D22850" w:rsidP="000C3E0E">
            <w:pPr>
              <w:pStyle w:val="BodyText2"/>
              <w:rPr>
                <w:b/>
              </w:rPr>
            </w:pPr>
          </w:p>
        </w:tc>
      </w:tr>
    </w:tbl>
    <w:p w:rsidR="00D22850" w:rsidRPr="00804E69" w:rsidRDefault="00D22850" w:rsidP="00D22850">
      <w:pPr>
        <w:pStyle w:val="BodyText"/>
      </w:pPr>
      <w:r w:rsidRPr="00804E69">
        <w:t>Analyses will identify the number of households where the effective date of action on the 50058/50059 used in the study matches the effective date of action in the PIC/TRACS file. For</w:t>
      </w:r>
      <w:r w:rsidR="00CC3BDA">
        <w:t> </w:t>
      </w:r>
      <w:r w:rsidRPr="00804E69">
        <w:t>those households that match on effective date of action, we will determine whether certain key variables match. Variables included in this analysis will be gross income, net income, tenant rent, and total tenant payment (TTP). Exhibit 45 provides the percent of households where key variables on the 50058/</w:t>
      </w:r>
      <w:r w:rsidR="00905A11">
        <w:t>500</w:t>
      </w:r>
      <w:r w:rsidRPr="00804E69">
        <w:t>59 forms matched the PIC/TRACS data.</w:t>
      </w:r>
    </w:p>
    <w:p w:rsidR="00D22850" w:rsidRPr="00804E69" w:rsidRDefault="00D22850" w:rsidP="00CD46A4">
      <w:pPr>
        <w:pStyle w:val="Caption"/>
      </w:pPr>
      <w:bookmarkStart w:id="388" w:name="_Toc141498609"/>
      <w:bookmarkStart w:id="389" w:name="_Toc141498707"/>
      <w:bookmarkStart w:id="390" w:name="_Toc141499329"/>
      <w:bookmarkStart w:id="391" w:name="_Toc260402589"/>
      <w:bookmarkStart w:id="392" w:name="_Toc311714830"/>
      <w:bookmarkStart w:id="393" w:name="_Toc369858218"/>
      <w:r w:rsidRPr="00804E69">
        <w:t xml:space="preserve">Exhibit </w:t>
      </w:r>
      <w:bookmarkStart w:id="394" w:name="_Toc141498610"/>
      <w:bookmarkStart w:id="395" w:name="_Toc141498708"/>
      <w:bookmarkEnd w:id="388"/>
      <w:bookmarkEnd w:id="389"/>
      <w:r w:rsidRPr="00804E69">
        <w:t>45</w:t>
      </w:r>
      <w:r w:rsidR="00CD46A4">
        <w:t>:</w:t>
      </w:r>
      <w:r w:rsidRPr="00804E69">
        <w:br/>
        <w:t>Percent of Matched and Non-Matched Dollar Amounts for Key Variables</w:t>
      </w:r>
      <w:bookmarkEnd w:id="394"/>
      <w:bookmarkEnd w:id="395"/>
      <w:r w:rsidR="00AA68BB">
        <w:br/>
      </w:r>
      <w:r w:rsidRPr="00804E69">
        <w:t>Matching Variables from the 50058/50059 Form and PIC/TRACS Data Files (</w:t>
      </w:r>
      <w:r w:rsidR="00C3200B">
        <w:t>FY 20</w:t>
      </w:r>
      <w:r w:rsidRPr="00804E69">
        <w:t>1</w:t>
      </w:r>
      <w:r w:rsidR="00905A11">
        <w:t>3</w:t>
      </w:r>
      <w:r w:rsidRPr="00804E69">
        <w:t>)</w:t>
      </w:r>
      <w:bookmarkEnd w:id="390"/>
      <w:bookmarkEnd w:id="391"/>
      <w:bookmarkEnd w:id="392"/>
      <w:bookmarkEnd w:id="393"/>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82"/>
        <w:gridCol w:w="1182"/>
        <w:gridCol w:w="1183"/>
        <w:gridCol w:w="1180"/>
        <w:gridCol w:w="1186"/>
        <w:gridCol w:w="1181"/>
        <w:gridCol w:w="1185"/>
        <w:gridCol w:w="1181"/>
      </w:tblGrid>
      <w:tr w:rsidR="00D22850" w:rsidRPr="00AE2E06" w:rsidTr="00AE2E06">
        <w:trPr>
          <w:jc w:val="center"/>
        </w:trPr>
        <w:tc>
          <w:tcPr>
            <w:tcW w:w="1082" w:type="dxa"/>
            <w:vMerge w:val="restart"/>
            <w:tcBorders>
              <w:top w:val="single" w:sz="12" w:space="0" w:color="auto"/>
              <w:left w:val="single" w:sz="12" w:space="0" w:color="auto"/>
              <w:bottom w:val="single" w:sz="12" w:space="0" w:color="auto"/>
            </w:tcBorders>
            <w:vAlign w:val="bottom"/>
          </w:tcPr>
          <w:p w:rsidR="00D22850" w:rsidRPr="00AE2E06" w:rsidRDefault="00D22850" w:rsidP="00AE2E06">
            <w:pPr>
              <w:pStyle w:val="BodyText2"/>
              <w:jc w:val="center"/>
              <w:rPr>
                <w:b/>
              </w:rPr>
            </w:pPr>
          </w:p>
        </w:tc>
        <w:tc>
          <w:tcPr>
            <w:tcW w:w="2365" w:type="dxa"/>
            <w:gridSpan w:val="2"/>
            <w:tcBorders>
              <w:top w:val="single" w:sz="12" w:space="0" w:color="auto"/>
            </w:tcBorders>
            <w:vAlign w:val="bottom"/>
          </w:tcPr>
          <w:p w:rsidR="00D22850" w:rsidRPr="00AE2E06" w:rsidRDefault="00D22850" w:rsidP="00AE2E06">
            <w:pPr>
              <w:pStyle w:val="BodyText2"/>
              <w:jc w:val="center"/>
              <w:rPr>
                <w:b/>
              </w:rPr>
            </w:pPr>
            <w:r w:rsidRPr="00AE2E06">
              <w:rPr>
                <w:b/>
              </w:rPr>
              <w:t>Gross Income</w:t>
            </w:r>
          </w:p>
        </w:tc>
        <w:tc>
          <w:tcPr>
            <w:tcW w:w="2366" w:type="dxa"/>
            <w:gridSpan w:val="2"/>
            <w:tcBorders>
              <w:top w:val="single" w:sz="12" w:space="0" w:color="auto"/>
            </w:tcBorders>
            <w:vAlign w:val="bottom"/>
          </w:tcPr>
          <w:p w:rsidR="00D22850" w:rsidRPr="00AE2E06" w:rsidRDefault="00D22850" w:rsidP="00AE2E06">
            <w:pPr>
              <w:pStyle w:val="BodyText2"/>
              <w:jc w:val="center"/>
              <w:rPr>
                <w:b/>
              </w:rPr>
            </w:pPr>
            <w:r w:rsidRPr="00AE2E06">
              <w:rPr>
                <w:b/>
              </w:rPr>
              <w:t>Net Income</w:t>
            </w:r>
          </w:p>
        </w:tc>
        <w:tc>
          <w:tcPr>
            <w:tcW w:w="2366" w:type="dxa"/>
            <w:gridSpan w:val="2"/>
            <w:tcBorders>
              <w:top w:val="single" w:sz="12" w:space="0" w:color="auto"/>
            </w:tcBorders>
            <w:vAlign w:val="bottom"/>
          </w:tcPr>
          <w:p w:rsidR="00D22850" w:rsidRPr="00AE2E06" w:rsidRDefault="00D22850" w:rsidP="00AE2E06">
            <w:pPr>
              <w:pStyle w:val="BodyText2"/>
              <w:jc w:val="center"/>
              <w:rPr>
                <w:b/>
              </w:rPr>
            </w:pPr>
            <w:r w:rsidRPr="00AE2E06">
              <w:rPr>
                <w:b/>
              </w:rPr>
              <w:t>Total Tenant Payment</w:t>
            </w:r>
            <w:r w:rsidR="00905A11">
              <w:rPr>
                <w:b/>
              </w:rPr>
              <w:t>*</w:t>
            </w:r>
          </w:p>
        </w:tc>
        <w:tc>
          <w:tcPr>
            <w:tcW w:w="1181" w:type="dxa"/>
            <w:tcBorders>
              <w:top w:val="single" w:sz="12" w:space="0" w:color="auto"/>
              <w:right w:val="single" w:sz="12" w:space="0" w:color="auto"/>
            </w:tcBorders>
            <w:vAlign w:val="bottom"/>
          </w:tcPr>
          <w:p w:rsidR="00D22850" w:rsidRPr="00AE2E06" w:rsidRDefault="00D22850" w:rsidP="00AE2E06">
            <w:pPr>
              <w:pStyle w:val="BodyText2"/>
              <w:jc w:val="center"/>
              <w:rPr>
                <w:b/>
              </w:rPr>
            </w:pPr>
            <w:r w:rsidRPr="00AE2E06">
              <w:rPr>
                <w:b/>
              </w:rPr>
              <w:t>Tenant Rent</w:t>
            </w:r>
          </w:p>
        </w:tc>
      </w:tr>
      <w:tr w:rsidR="00D22850" w:rsidRPr="00AE2E06" w:rsidTr="00AE2E06">
        <w:trPr>
          <w:jc w:val="center"/>
        </w:trPr>
        <w:tc>
          <w:tcPr>
            <w:tcW w:w="1082" w:type="dxa"/>
            <w:vMerge/>
            <w:tcBorders>
              <w:left w:val="single" w:sz="12" w:space="0" w:color="auto"/>
              <w:bottom w:val="single" w:sz="12" w:space="0" w:color="auto"/>
            </w:tcBorders>
            <w:vAlign w:val="bottom"/>
          </w:tcPr>
          <w:p w:rsidR="00D22850" w:rsidRPr="00AE2E06" w:rsidRDefault="00D22850" w:rsidP="00AE2E06">
            <w:pPr>
              <w:pStyle w:val="BodyText2"/>
              <w:jc w:val="center"/>
              <w:rPr>
                <w:b/>
              </w:rPr>
            </w:pPr>
          </w:p>
        </w:tc>
        <w:tc>
          <w:tcPr>
            <w:tcW w:w="1182" w:type="dxa"/>
            <w:tcBorders>
              <w:bottom w:val="single" w:sz="12" w:space="0" w:color="auto"/>
            </w:tcBorders>
            <w:vAlign w:val="bottom"/>
          </w:tcPr>
          <w:p w:rsidR="00D22850" w:rsidRPr="00AE2E06" w:rsidRDefault="00D22850" w:rsidP="00AE2E06">
            <w:pPr>
              <w:pStyle w:val="BodyText2"/>
              <w:jc w:val="center"/>
              <w:rPr>
                <w:b/>
              </w:rPr>
            </w:pPr>
            <w:r w:rsidRPr="00AE2E06">
              <w:rPr>
                <w:b/>
              </w:rPr>
              <w:t>PIC</w:t>
            </w:r>
          </w:p>
        </w:tc>
        <w:tc>
          <w:tcPr>
            <w:tcW w:w="1183" w:type="dxa"/>
            <w:tcBorders>
              <w:bottom w:val="single" w:sz="12" w:space="0" w:color="auto"/>
            </w:tcBorders>
            <w:vAlign w:val="bottom"/>
          </w:tcPr>
          <w:p w:rsidR="00D22850" w:rsidRPr="00AE2E06" w:rsidRDefault="00D22850" w:rsidP="00AE2E06">
            <w:pPr>
              <w:pStyle w:val="BodyText2"/>
              <w:jc w:val="center"/>
              <w:rPr>
                <w:b/>
              </w:rPr>
            </w:pPr>
            <w:r w:rsidRPr="00AE2E06">
              <w:rPr>
                <w:b/>
              </w:rPr>
              <w:t>TRACS</w:t>
            </w:r>
          </w:p>
        </w:tc>
        <w:tc>
          <w:tcPr>
            <w:tcW w:w="1180" w:type="dxa"/>
            <w:tcBorders>
              <w:bottom w:val="single" w:sz="12" w:space="0" w:color="auto"/>
            </w:tcBorders>
            <w:vAlign w:val="bottom"/>
          </w:tcPr>
          <w:p w:rsidR="00D22850" w:rsidRPr="00AE2E06" w:rsidRDefault="00D22850" w:rsidP="00AE2E06">
            <w:pPr>
              <w:pStyle w:val="BodyText2"/>
              <w:jc w:val="center"/>
              <w:rPr>
                <w:b/>
              </w:rPr>
            </w:pPr>
            <w:r w:rsidRPr="00AE2E06">
              <w:rPr>
                <w:b/>
              </w:rPr>
              <w:t>PIC</w:t>
            </w:r>
          </w:p>
        </w:tc>
        <w:tc>
          <w:tcPr>
            <w:tcW w:w="1186" w:type="dxa"/>
            <w:tcBorders>
              <w:bottom w:val="single" w:sz="12" w:space="0" w:color="auto"/>
            </w:tcBorders>
            <w:vAlign w:val="bottom"/>
          </w:tcPr>
          <w:p w:rsidR="00D22850" w:rsidRPr="00AE2E06" w:rsidRDefault="00D22850" w:rsidP="00AE2E06">
            <w:pPr>
              <w:pStyle w:val="BodyText2"/>
              <w:jc w:val="center"/>
              <w:rPr>
                <w:b/>
              </w:rPr>
            </w:pPr>
            <w:r w:rsidRPr="00AE2E06">
              <w:rPr>
                <w:b/>
              </w:rPr>
              <w:t>TRACS</w:t>
            </w:r>
          </w:p>
        </w:tc>
        <w:tc>
          <w:tcPr>
            <w:tcW w:w="1181" w:type="dxa"/>
            <w:tcBorders>
              <w:bottom w:val="single" w:sz="12" w:space="0" w:color="auto"/>
            </w:tcBorders>
            <w:vAlign w:val="bottom"/>
          </w:tcPr>
          <w:p w:rsidR="00D22850" w:rsidRPr="00AE2E06" w:rsidRDefault="00D22850" w:rsidP="00AE2E06">
            <w:pPr>
              <w:pStyle w:val="BodyText2"/>
              <w:jc w:val="center"/>
              <w:rPr>
                <w:b/>
              </w:rPr>
            </w:pPr>
            <w:r w:rsidRPr="00AE2E06">
              <w:rPr>
                <w:b/>
              </w:rPr>
              <w:t>PIC</w:t>
            </w:r>
          </w:p>
        </w:tc>
        <w:tc>
          <w:tcPr>
            <w:tcW w:w="1185" w:type="dxa"/>
            <w:tcBorders>
              <w:bottom w:val="single" w:sz="12" w:space="0" w:color="auto"/>
            </w:tcBorders>
            <w:vAlign w:val="bottom"/>
          </w:tcPr>
          <w:p w:rsidR="00D22850" w:rsidRPr="00AE2E06" w:rsidRDefault="00D22850" w:rsidP="00AE2E06">
            <w:pPr>
              <w:pStyle w:val="BodyText2"/>
              <w:jc w:val="center"/>
              <w:rPr>
                <w:b/>
              </w:rPr>
            </w:pPr>
            <w:r w:rsidRPr="00AE2E06">
              <w:rPr>
                <w:b/>
              </w:rPr>
              <w:t>TRACS</w:t>
            </w:r>
          </w:p>
        </w:tc>
        <w:tc>
          <w:tcPr>
            <w:tcW w:w="1181" w:type="dxa"/>
            <w:tcBorders>
              <w:bottom w:val="single" w:sz="12" w:space="0" w:color="auto"/>
              <w:right w:val="single" w:sz="12" w:space="0" w:color="auto"/>
            </w:tcBorders>
            <w:vAlign w:val="bottom"/>
          </w:tcPr>
          <w:p w:rsidR="00D22850" w:rsidRPr="00AE2E06" w:rsidRDefault="00D22850" w:rsidP="00AE2E06">
            <w:pPr>
              <w:pStyle w:val="BodyText2"/>
              <w:jc w:val="center"/>
              <w:rPr>
                <w:b/>
              </w:rPr>
            </w:pPr>
            <w:r w:rsidRPr="00AE2E06">
              <w:rPr>
                <w:b/>
              </w:rPr>
              <w:t>PIC</w:t>
            </w:r>
          </w:p>
        </w:tc>
      </w:tr>
      <w:tr w:rsidR="00D22850" w:rsidRPr="00804E69" w:rsidTr="00AE2E06">
        <w:trPr>
          <w:jc w:val="center"/>
        </w:trPr>
        <w:tc>
          <w:tcPr>
            <w:tcW w:w="1082" w:type="dxa"/>
            <w:tcBorders>
              <w:top w:val="single" w:sz="12" w:space="0" w:color="auto"/>
              <w:left w:val="single" w:sz="12" w:space="0" w:color="auto"/>
            </w:tcBorders>
            <w:vAlign w:val="center"/>
          </w:tcPr>
          <w:p w:rsidR="00D22850" w:rsidRPr="00804E69" w:rsidRDefault="00D22850" w:rsidP="000C3E0E">
            <w:pPr>
              <w:pStyle w:val="BodyText2"/>
            </w:pPr>
            <w:r w:rsidRPr="00804E69">
              <w:t>No Match</w:t>
            </w:r>
          </w:p>
        </w:tc>
        <w:tc>
          <w:tcPr>
            <w:tcW w:w="1182" w:type="dxa"/>
            <w:tcBorders>
              <w:top w:val="single" w:sz="12" w:space="0" w:color="auto"/>
            </w:tcBorders>
            <w:vAlign w:val="center"/>
          </w:tcPr>
          <w:p w:rsidR="00D22850" w:rsidRPr="00804E69" w:rsidRDefault="00D22850" w:rsidP="000C3E0E">
            <w:pPr>
              <w:pStyle w:val="BodyText2"/>
            </w:pPr>
          </w:p>
        </w:tc>
        <w:tc>
          <w:tcPr>
            <w:tcW w:w="1183" w:type="dxa"/>
            <w:tcBorders>
              <w:top w:val="single" w:sz="12" w:space="0" w:color="auto"/>
            </w:tcBorders>
            <w:vAlign w:val="center"/>
          </w:tcPr>
          <w:p w:rsidR="00D22850" w:rsidRPr="00804E69" w:rsidRDefault="00D22850" w:rsidP="000C3E0E">
            <w:pPr>
              <w:pStyle w:val="BodyText2"/>
            </w:pPr>
          </w:p>
        </w:tc>
        <w:tc>
          <w:tcPr>
            <w:tcW w:w="1180" w:type="dxa"/>
            <w:tcBorders>
              <w:top w:val="single" w:sz="12" w:space="0" w:color="auto"/>
            </w:tcBorders>
            <w:vAlign w:val="center"/>
          </w:tcPr>
          <w:p w:rsidR="00D22850" w:rsidRPr="00804E69" w:rsidRDefault="00D22850" w:rsidP="000C3E0E">
            <w:pPr>
              <w:pStyle w:val="BodyText2"/>
            </w:pPr>
          </w:p>
        </w:tc>
        <w:tc>
          <w:tcPr>
            <w:tcW w:w="1186" w:type="dxa"/>
            <w:tcBorders>
              <w:top w:val="single" w:sz="12" w:space="0" w:color="auto"/>
            </w:tcBorders>
            <w:vAlign w:val="center"/>
          </w:tcPr>
          <w:p w:rsidR="00D22850" w:rsidRPr="00804E69" w:rsidRDefault="00D22850" w:rsidP="000C3E0E">
            <w:pPr>
              <w:pStyle w:val="BodyText2"/>
            </w:pPr>
          </w:p>
        </w:tc>
        <w:tc>
          <w:tcPr>
            <w:tcW w:w="1181" w:type="dxa"/>
            <w:tcBorders>
              <w:top w:val="single" w:sz="12" w:space="0" w:color="auto"/>
            </w:tcBorders>
            <w:vAlign w:val="center"/>
          </w:tcPr>
          <w:p w:rsidR="00D22850" w:rsidRPr="00804E69" w:rsidRDefault="00D22850" w:rsidP="000C3E0E">
            <w:pPr>
              <w:pStyle w:val="BodyText2"/>
            </w:pPr>
          </w:p>
        </w:tc>
        <w:tc>
          <w:tcPr>
            <w:tcW w:w="1185" w:type="dxa"/>
            <w:tcBorders>
              <w:top w:val="single" w:sz="12" w:space="0" w:color="auto"/>
            </w:tcBorders>
            <w:vAlign w:val="center"/>
          </w:tcPr>
          <w:p w:rsidR="00D22850" w:rsidRPr="00804E69" w:rsidRDefault="00D22850" w:rsidP="000C3E0E">
            <w:pPr>
              <w:pStyle w:val="BodyText2"/>
            </w:pPr>
          </w:p>
        </w:tc>
        <w:tc>
          <w:tcPr>
            <w:tcW w:w="1181" w:type="dxa"/>
            <w:tcBorders>
              <w:top w:val="single" w:sz="12" w:space="0" w:color="auto"/>
              <w:right w:val="single" w:sz="12" w:space="0" w:color="auto"/>
            </w:tcBorders>
            <w:vAlign w:val="center"/>
          </w:tcPr>
          <w:p w:rsidR="00D22850" w:rsidRPr="00804E69" w:rsidRDefault="00D22850" w:rsidP="000C3E0E">
            <w:pPr>
              <w:pStyle w:val="BodyText2"/>
            </w:pPr>
          </w:p>
        </w:tc>
      </w:tr>
      <w:tr w:rsidR="00D22850" w:rsidRPr="00804E69" w:rsidTr="00AE2E06">
        <w:trPr>
          <w:jc w:val="center"/>
        </w:trPr>
        <w:tc>
          <w:tcPr>
            <w:tcW w:w="1082" w:type="dxa"/>
            <w:tcBorders>
              <w:left w:val="single" w:sz="12" w:space="0" w:color="auto"/>
            </w:tcBorders>
            <w:vAlign w:val="center"/>
          </w:tcPr>
          <w:p w:rsidR="00D22850" w:rsidRPr="00804E69" w:rsidRDefault="00D22850" w:rsidP="000C3E0E">
            <w:pPr>
              <w:pStyle w:val="BodyText2"/>
            </w:pPr>
            <w:r w:rsidRPr="00804E69">
              <w:t>Match</w:t>
            </w:r>
          </w:p>
        </w:tc>
        <w:tc>
          <w:tcPr>
            <w:tcW w:w="1182" w:type="dxa"/>
            <w:vAlign w:val="center"/>
          </w:tcPr>
          <w:p w:rsidR="00D22850" w:rsidRPr="00804E69" w:rsidRDefault="00D22850" w:rsidP="000C3E0E">
            <w:pPr>
              <w:pStyle w:val="BodyText2"/>
            </w:pPr>
          </w:p>
        </w:tc>
        <w:tc>
          <w:tcPr>
            <w:tcW w:w="1183" w:type="dxa"/>
            <w:vAlign w:val="center"/>
          </w:tcPr>
          <w:p w:rsidR="00D22850" w:rsidRPr="00804E69" w:rsidRDefault="00D22850" w:rsidP="000C3E0E">
            <w:pPr>
              <w:pStyle w:val="BodyText2"/>
            </w:pPr>
          </w:p>
        </w:tc>
        <w:tc>
          <w:tcPr>
            <w:tcW w:w="1180" w:type="dxa"/>
            <w:vAlign w:val="center"/>
          </w:tcPr>
          <w:p w:rsidR="00D22850" w:rsidRPr="00804E69" w:rsidRDefault="00D22850" w:rsidP="000C3E0E">
            <w:pPr>
              <w:pStyle w:val="BodyText2"/>
            </w:pPr>
          </w:p>
        </w:tc>
        <w:tc>
          <w:tcPr>
            <w:tcW w:w="1186" w:type="dxa"/>
            <w:vAlign w:val="center"/>
          </w:tcPr>
          <w:p w:rsidR="00D22850" w:rsidRPr="00804E69" w:rsidRDefault="00D22850" w:rsidP="000C3E0E">
            <w:pPr>
              <w:pStyle w:val="BodyText2"/>
            </w:pPr>
          </w:p>
        </w:tc>
        <w:tc>
          <w:tcPr>
            <w:tcW w:w="1181" w:type="dxa"/>
            <w:vAlign w:val="center"/>
          </w:tcPr>
          <w:p w:rsidR="00D22850" w:rsidRPr="00804E69" w:rsidRDefault="00D22850" w:rsidP="000C3E0E">
            <w:pPr>
              <w:pStyle w:val="BodyText2"/>
            </w:pPr>
          </w:p>
        </w:tc>
        <w:tc>
          <w:tcPr>
            <w:tcW w:w="1185" w:type="dxa"/>
            <w:vAlign w:val="center"/>
          </w:tcPr>
          <w:p w:rsidR="00D22850" w:rsidRPr="00804E69" w:rsidRDefault="00D22850" w:rsidP="000C3E0E">
            <w:pPr>
              <w:pStyle w:val="BodyText2"/>
            </w:pPr>
          </w:p>
        </w:tc>
        <w:tc>
          <w:tcPr>
            <w:tcW w:w="1181" w:type="dxa"/>
            <w:tcBorders>
              <w:right w:val="single" w:sz="12" w:space="0" w:color="auto"/>
            </w:tcBorders>
            <w:vAlign w:val="center"/>
          </w:tcPr>
          <w:p w:rsidR="00D22850" w:rsidRPr="00804E69" w:rsidRDefault="00D22850" w:rsidP="000C3E0E">
            <w:pPr>
              <w:pStyle w:val="BodyText2"/>
            </w:pPr>
          </w:p>
        </w:tc>
      </w:tr>
      <w:tr w:rsidR="00D22850" w:rsidRPr="00804E69" w:rsidTr="00AE2E06">
        <w:trPr>
          <w:jc w:val="center"/>
        </w:trPr>
        <w:tc>
          <w:tcPr>
            <w:tcW w:w="1082" w:type="dxa"/>
            <w:tcBorders>
              <w:left w:val="single" w:sz="12" w:space="0" w:color="auto"/>
            </w:tcBorders>
            <w:vAlign w:val="center"/>
          </w:tcPr>
          <w:p w:rsidR="00D22850" w:rsidRPr="00804E69" w:rsidRDefault="00D22850" w:rsidP="000C3E0E">
            <w:pPr>
              <w:pStyle w:val="BodyText2"/>
            </w:pPr>
            <w:r w:rsidRPr="00804E69">
              <w:t>Subtotal</w:t>
            </w:r>
          </w:p>
        </w:tc>
        <w:tc>
          <w:tcPr>
            <w:tcW w:w="1182" w:type="dxa"/>
            <w:vAlign w:val="center"/>
          </w:tcPr>
          <w:p w:rsidR="00D22850" w:rsidRPr="00804E69" w:rsidRDefault="00D22850" w:rsidP="000C3E0E">
            <w:pPr>
              <w:pStyle w:val="BodyText2"/>
            </w:pPr>
          </w:p>
        </w:tc>
        <w:tc>
          <w:tcPr>
            <w:tcW w:w="1183" w:type="dxa"/>
            <w:vAlign w:val="center"/>
          </w:tcPr>
          <w:p w:rsidR="00D22850" w:rsidRPr="00804E69" w:rsidRDefault="00D22850" w:rsidP="000C3E0E">
            <w:pPr>
              <w:pStyle w:val="BodyText2"/>
            </w:pPr>
          </w:p>
        </w:tc>
        <w:tc>
          <w:tcPr>
            <w:tcW w:w="1180" w:type="dxa"/>
            <w:vAlign w:val="center"/>
          </w:tcPr>
          <w:p w:rsidR="00D22850" w:rsidRPr="00804E69" w:rsidRDefault="00D22850" w:rsidP="000C3E0E">
            <w:pPr>
              <w:pStyle w:val="BodyText2"/>
            </w:pPr>
          </w:p>
        </w:tc>
        <w:tc>
          <w:tcPr>
            <w:tcW w:w="1186" w:type="dxa"/>
            <w:vAlign w:val="center"/>
          </w:tcPr>
          <w:p w:rsidR="00D22850" w:rsidRPr="00804E69" w:rsidRDefault="00D22850" w:rsidP="000C3E0E">
            <w:pPr>
              <w:pStyle w:val="BodyText2"/>
            </w:pPr>
          </w:p>
        </w:tc>
        <w:tc>
          <w:tcPr>
            <w:tcW w:w="1181" w:type="dxa"/>
            <w:vAlign w:val="center"/>
          </w:tcPr>
          <w:p w:rsidR="00D22850" w:rsidRPr="00804E69" w:rsidRDefault="00D22850" w:rsidP="000C3E0E">
            <w:pPr>
              <w:pStyle w:val="BodyText2"/>
            </w:pPr>
          </w:p>
        </w:tc>
        <w:tc>
          <w:tcPr>
            <w:tcW w:w="1185" w:type="dxa"/>
            <w:vAlign w:val="center"/>
          </w:tcPr>
          <w:p w:rsidR="00D22850" w:rsidRPr="00804E69" w:rsidRDefault="00D22850" w:rsidP="000C3E0E">
            <w:pPr>
              <w:pStyle w:val="BodyText2"/>
            </w:pPr>
          </w:p>
        </w:tc>
        <w:tc>
          <w:tcPr>
            <w:tcW w:w="1181" w:type="dxa"/>
            <w:tcBorders>
              <w:right w:val="single" w:sz="12" w:space="0" w:color="auto"/>
            </w:tcBorders>
            <w:vAlign w:val="center"/>
          </w:tcPr>
          <w:p w:rsidR="00D22850" w:rsidRPr="00804E69" w:rsidRDefault="00D22850" w:rsidP="000C3E0E">
            <w:pPr>
              <w:pStyle w:val="BodyText2"/>
            </w:pPr>
          </w:p>
        </w:tc>
      </w:tr>
      <w:tr w:rsidR="00D22850" w:rsidRPr="00804E69" w:rsidTr="00AE2E06">
        <w:trPr>
          <w:jc w:val="center"/>
        </w:trPr>
        <w:tc>
          <w:tcPr>
            <w:tcW w:w="1082" w:type="dxa"/>
            <w:tcBorders>
              <w:left w:val="single" w:sz="12" w:space="0" w:color="auto"/>
              <w:bottom w:val="single" w:sz="4" w:space="0" w:color="auto"/>
            </w:tcBorders>
            <w:vAlign w:val="center"/>
          </w:tcPr>
          <w:p w:rsidR="00D22850" w:rsidRPr="00804E69" w:rsidRDefault="00D22850" w:rsidP="000C3E0E">
            <w:pPr>
              <w:pStyle w:val="BodyText2"/>
            </w:pPr>
            <w:r w:rsidRPr="00804E69">
              <w:t>Missing</w:t>
            </w:r>
          </w:p>
        </w:tc>
        <w:tc>
          <w:tcPr>
            <w:tcW w:w="1182" w:type="dxa"/>
            <w:tcBorders>
              <w:bottom w:val="single" w:sz="4" w:space="0" w:color="auto"/>
            </w:tcBorders>
            <w:vAlign w:val="center"/>
          </w:tcPr>
          <w:p w:rsidR="00D22850" w:rsidRPr="00804E69" w:rsidRDefault="00D22850" w:rsidP="000C3E0E">
            <w:pPr>
              <w:pStyle w:val="BodyText2"/>
            </w:pPr>
          </w:p>
        </w:tc>
        <w:tc>
          <w:tcPr>
            <w:tcW w:w="1183" w:type="dxa"/>
            <w:tcBorders>
              <w:bottom w:val="single" w:sz="4" w:space="0" w:color="auto"/>
            </w:tcBorders>
            <w:vAlign w:val="center"/>
          </w:tcPr>
          <w:p w:rsidR="00D22850" w:rsidRPr="00804E69" w:rsidRDefault="00D22850" w:rsidP="000C3E0E">
            <w:pPr>
              <w:pStyle w:val="BodyText2"/>
            </w:pPr>
          </w:p>
        </w:tc>
        <w:tc>
          <w:tcPr>
            <w:tcW w:w="1180" w:type="dxa"/>
            <w:tcBorders>
              <w:bottom w:val="single" w:sz="4" w:space="0" w:color="auto"/>
            </w:tcBorders>
            <w:vAlign w:val="center"/>
          </w:tcPr>
          <w:p w:rsidR="00D22850" w:rsidRPr="00804E69" w:rsidRDefault="00D22850" w:rsidP="000C3E0E">
            <w:pPr>
              <w:pStyle w:val="BodyText2"/>
            </w:pPr>
          </w:p>
        </w:tc>
        <w:tc>
          <w:tcPr>
            <w:tcW w:w="1186" w:type="dxa"/>
            <w:tcBorders>
              <w:bottom w:val="single" w:sz="4" w:space="0" w:color="auto"/>
            </w:tcBorders>
            <w:vAlign w:val="center"/>
          </w:tcPr>
          <w:p w:rsidR="00D22850" w:rsidRPr="00804E69" w:rsidRDefault="00D22850" w:rsidP="000C3E0E">
            <w:pPr>
              <w:pStyle w:val="BodyText2"/>
            </w:pPr>
          </w:p>
        </w:tc>
        <w:tc>
          <w:tcPr>
            <w:tcW w:w="1181" w:type="dxa"/>
            <w:tcBorders>
              <w:bottom w:val="single" w:sz="4" w:space="0" w:color="auto"/>
            </w:tcBorders>
            <w:vAlign w:val="center"/>
          </w:tcPr>
          <w:p w:rsidR="00D22850" w:rsidRPr="00804E69" w:rsidRDefault="00D22850" w:rsidP="000C3E0E">
            <w:pPr>
              <w:pStyle w:val="BodyText2"/>
            </w:pPr>
          </w:p>
        </w:tc>
        <w:tc>
          <w:tcPr>
            <w:tcW w:w="1185" w:type="dxa"/>
            <w:tcBorders>
              <w:bottom w:val="single" w:sz="4" w:space="0" w:color="auto"/>
            </w:tcBorders>
            <w:vAlign w:val="center"/>
          </w:tcPr>
          <w:p w:rsidR="00D22850" w:rsidRPr="00804E69" w:rsidRDefault="00D22850" w:rsidP="000C3E0E">
            <w:pPr>
              <w:pStyle w:val="BodyText2"/>
            </w:pPr>
          </w:p>
        </w:tc>
        <w:tc>
          <w:tcPr>
            <w:tcW w:w="1181" w:type="dxa"/>
            <w:tcBorders>
              <w:bottom w:val="single" w:sz="4" w:space="0" w:color="auto"/>
              <w:right w:val="single" w:sz="12" w:space="0" w:color="auto"/>
            </w:tcBorders>
            <w:vAlign w:val="center"/>
          </w:tcPr>
          <w:p w:rsidR="00D22850" w:rsidRPr="00804E69" w:rsidRDefault="00D22850" w:rsidP="000C3E0E">
            <w:pPr>
              <w:pStyle w:val="BodyText2"/>
            </w:pPr>
          </w:p>
        </w:tc>
      </w:tr>
      <w:tr w:rsidR="00D22850" w:rsidRPr="00AE2E06" w:rsidTr="00AE2E06">
        <w:trPr>
          <w:jc w:val="center"/>
        </w:trPr>
        <w:tc>
          <w:tcPr>
            <w:tcW w:w="1082" w:type="dxa"/>
            <w:tcBorders>
              <w:left w:val="single" w:sz="12" w:space="0" w:color="auto"/>
              <w:bottom w:val="single" w:sz="12" w:space="0" w:color="auto"/>
            </w:tcBorders>
            <w:vAlign w:val="center"/>
          </w:tcPr>
          <w:p w:rsidR="00D22850" w:rsidRPr="00AE2E06" w:rsidRDefault="00D22850" w:rsidP="000C3E0E">
            <w:pPr>
              <w:pStyle w:val="BodyText2"/>
              <w:rPr>
                <w:b/>
              </w:rPr>
            </w:pPr>
            <w:r w:rsidRPr="00AE2E06">
              <w:rPr>
                <w:b/>
              </w:rPr>
              <w:t>Total</w:t>
            </w:r>
          </w:p>
        </w:tc>
        <w:tc>
          <w:tcPr>
            <w:tcW w:w="1182" w:type="dxa"/>
            <w:tcBorders>
              <w:bottom w:val="single" w:sz="12" w:space="0" w:color="auto"/>
            </w:tcBorders>
            <w:vAlign w:val="center"/>
          </w:tcPr>
          <w:p w:rsidR="00D22850" w:rsidRPr="00AE2E06" w:rsidRDefault="00D22850" w:rsidP="000C3E0E">
            <w:pPr>
              <w:pStyle w:val="BodyText2"/>
              <w:rPr>
                <w:b/>
              </w:rPr>
            </w:pPr>
          </w:p>
        </w:tc>
        <w:tc>
          <w:tcPr>
            <w:tcW w:w="1183" w:type="dxa"/>
            <w:tcBorders>
              <w:bottom w:val="single" w:sz="12" w:space="0" w:color="auto"/>
            </w:tcBorders>
            <w:vAlign w:val="center"/>
          </w:tcPr>
          <w:p w:rsidR="00D22850" w:rsidRPr="00AE2E06" w:rsidRDefault="00D22850" w:rsidP="000C3E0E">
            <w:pPr>
              <w:pStyle w:val="BodyText2"/>
              <w:rPr>
                <w:b/>
              </w:rPr>
            </w:pPr>
          </w:p>
        </w:tc>
        <w:tc>
          <w:tcPr>
            <w:tcW w:w="1180" w:type="dxa"/>
            <w:tcBorders>
              <w:bottom w:val="single" w:sz="12" w:space="0" w:color="auto"/>
            </w:tcBorders>
            <w:vAlign w:val="center"/>
          </w:tcPr>
          <w:p w:rsidR="00D22850" w:rsidRPr="00AE2E06" w:rsidRDefault="00D22850" w:rsidP="000C3E0E">
            <w:pPr>
              <w:pStyle w:val="BodyText2"/>
              <w:rPr>
                <w:b/>
              </w:rPr>
            </w:pPr>
          </w:p>
        </w:tc>
        <w:tc>
          <w:tcPr>
            <w:tcW w:w="1186" w:type="dxa"/>
            <w:tcBorders>
              <w:bottom w:val="single" w:sz="12" w:space="0" w:color="auto"/>
            </w:tcBorders>
            <w:vAlign w:val="center"/>
          </w:tcPr>
          <w:p w:rsidR="00D22850" w:rsidRPr="00AE2E06" w:rsidRDefault="00D22850" w:rsidP="000C3E0E">
            <w:pPr>
              <w:pStyle w:val="BodyText2"/>
              <w:rPr>
                <w:b/>
              </w:rPr>
            </w:pPr>
          </w:p>
        </w:tc>
        <w:tc>
          <w:tcPr>
            <w:tcW w:w="1181" w:type="dxa"/>
            <w:tcBorders>
              <w:bottom w:val="single" w:sz="12" w:space="0" w:color="auto"/>
            </w:tcBorders>
            <w:vAlign w:val="center"/>
          </w:tcPr>
          <w:p w:rsidR="00D22850" w:rsidRPr="00AE2E06" w:rsidRDefault="00D22850" w:rsidP="000C3E0E">
            <w:pPr>
              <w:pStyle w:val="BodyText2"/>
              <w:rPr>
                <w:b/>
              </w:rPr>
            </w:pPr>
          </w:p>
        </w:tc>
        <w:tc>
          <w:tcPr>
            <w:tcW w:w="1185" w:type="dxa"/>
            <w:tcBorders>
              <w:bottom w:val="single" w:sz="12" w:space="0" w:color="auto"/>
            </w:tcBorders>
            <w:vAlign w:val="center"/>
          </w:tcPr>
          <w:p w:rsidR="00D22850" w:rsidRPr="00AE2E06" w:rsidRDefault="00D22850" w:rsidP="000C3E0E">
            <w:pPr>
              <w:pStyle w:val="BodyText2"/>
              <w:rPr>
                <w:b/>
              </w:rPr>
            </w:pPr>
          </w:p>
        </w:tc>
        <w:tc>
          <w:tcPr>
            <w:tcW w:w="1181" w:type="dxa"/>
            <w:tcBorders>
              <w:bottom w:val="single" w:sz="12" w:space="0" w:color="auto"/>
              <w:right w:val="single" w:sz="12" w:space="0" w:color="auto"/>
            </w:tcBorders>
            <w:vAlign w:val="center"/>
          </w:tcPr>
          <w:p w:rsidR="00D22850" w:rsidRPr="00AE2E06" w:rsidRDefault="00D22850" w:rsidP="000C3E0E">
            <w:pPr>
              <w:pStyle w:val="BodyText2"/>
              <w:rPr>
                <w:b/>
              </w:rPr>
            </w:pPr>
          </w:p>
        </w:tc>
      </w:tr>
    </w:tbl>
    <w:p w:rsidR="00905A11" w:rsidRDefault="00905A11" w:rsidP="00905A11">
      <w:pPr>
        <w:pStyle w:val="BodyText3"/>
      </w:pPr>
      <w:r>
        <w:t>* Note: Total Tenant Payment PIC results exclude MTW households.</w:t>
      </w:r>
    </w:p>
    <w:p w:rsidR="000E3BF2" w:rsidRDefault="000E3BF2">
      <w:pPr>
        <w:spacing w:after="0" w:line="240" w:lineRule="auto"/>
        <w:rPr>
          <w:rFonts w:ascii="Times New Roman" w:hAnsi="Times New Roman"/>
          <w:sz w:val="24"/>
          <w:szCs w:val="24"/>
        </w:rPr>
      </w:pPr>
      <w:r>
        <w:br w:type="page"/>
      </w:r>
    </w:p>
    <w:p w:rsidR="00D22850" w:rsidRPr="00804E69" w:rsidRDefault="00D22850" w:rsidP="00D22850">
      <w:pPr>
        <w:pStyle w:val="BodyText"/>
      </w:pPr>
      <w:r w:rsidRPr="00804E69">
        <w:lastRenderedPageBreak/>
        <w:t>Exhibit 46 examines net and gross errors by program type and matched PIC/TRACS data.</w:t>
      </w:r>
      <w:r>
        <w:t xml:space="preserve"> </w:t>
      </w:r>
      <w:r w:rsidRPr="00804E69">
        <w:t>This exhibit illustrates that it is important to review net error and gross error separately as their average dollar errors may be substantially different.</w:t>
      </w:r>
    </w:p>
    <w:p w:rsidR="00D22850" w:rsidRPr="00804E69" w:rsidRDefault="00D22850" w:rsidP="00CD46A4">
      <w:pPr>
        <w:pStyle w:val="Caption"/>
      </w:pPr>
      <w:bookmarkStart w:id="396" w:name="_Toc369858219"/>
      <w:bookmarkStart w:id="397" w:name="_Toc141498611"/>
      <w:bookmarkStart w:id="398" w:name="_Toc141498709"/>
      <w:bookmarkStart w:id="399" w:name="_Toc141499330"/>
      <w:bookmarkStart w:id="400" w:name="_Toc260402590"/>
      <w:bookmarkStart w:id="401" w:name="_Toc311714831"/>
      <w:r w:rsidRPr="00804E69">
        <w:t>Exhibit 46</w:t>
      </w:r>
      <w:r w:rsidR="00CD46A4">
        <w:t>:</w:t>
      </w:r>
      <w:r w:rsidR="00CD46A4">
        <w:br/>
      </w:r>
      <w:r w:rsidRPr="00804E69">
        <w:t>Average Net and Gross Dollars in Error by Program Type and PIC/TRACS Data for All Households</w:t>
      </w:r>
      <w:bookmarkEnd w:id="396"/>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2340"/>
        <w:gridCol w:w="1755"/>
        <w:gridCol w:w="1755"/>
        <w:gridCol w:w="1755"/>
        <w:gridCol w:w="1755"/>
      </w:tblGrid>
      <w:tr w:rsidR="00D22850" w:rsidRPr="00CD46A4" w:rsidTr="00CC3BDA">
        <w:trPr>
          <w:jc w:val="center"/>
        </w:trPr>
        <w:tc>
          <w:tcPr>
            <w:tcW w:w="2340" w:type="dxa"/>
            <w:vMerge w:val="restart"/>
            <w:tcBorders>
              <w:top w:val="single" w:sz="12" w:space="0" w:color="auto"/>
              <w:bottom w:val="single" w:sz="4" w:space="0" w:color="auto"/>
              <w:right w:val="single" w:sz="4" w:space="0" w:color="auto"/>
            </w:tcBorders>
            <w:vAlign w:val="bottom"/>
          </w:tcPr>
          <w:p w:rsidR="00D22850" w:rsidRPr="00CD46A4" w:rsidRDefault="00D22850" w:rsidP="00CD46A4">
            <w:pPr>
              <w:pStyle w:val="BodyText2"/>
              <w:jc w:val="center"/>
              <w:rPr>
                <w:b/>
              </w:rPr>
            </w:pPr>
            <w:r w:rsidRPr="00CD46A4">
              <w:rPr>
                <w:b/>
              </w:rPr>
              <w:t>Administration Type</w:t>
            </w:r>
          </w:p>
        </w:tc>
        <w:tc>
          <w:tcPr>
            <w:tcW w:w="3510" w:type="dxa"/>
            <w:gridSpan w:val="2"/>
            <w:tcBorders>
              <w:top w:val="single" w:sz="12" w:space="0" w:color="auto"/>
              <w:left w:val="single" w:sz="4" w:space="0" w:color="auto"/>
              <w:bottom w:val="single" w:sz="4" w:space="0" w:color="auto"/>
              <w:right w:val="single" w:sz="4" w:space="0" w:color="auto"/>
            </w:tcBorders>
            <w:vAlign w:val="bottom"/>
          </w:tcPr>
          <w:p w:rsidR="00D22850" w:rsidRPr="00CD46A4" w:rsidRDefault="00D22850" w:rsidP="00CD46A4">
            <w:pPr>
              <w:pStyle w:val="BodyText2"/>
              <w:jc w:val="center"/>
              <w:rPr>
                <w:b/>
              </w:rPr>
            </w:pPr>
            <w:r w:rsidRPr="00CD46A4">
              <w:rPr>
                <w:b/>
              </w:rPr>
              <w:t>Average Net Rent Error</w:t>
            </w:r>
          </w:p>
        </w:tc>
        <w:tc>
          <w:tcPr>
            <w:tcW w:w="3510" w:type="dxa"/>
            <w:gridSpan w:val="2"/>
            <w:tcBorders>
              <w:top w:val="single" w:sz="12" w:space="0" w:color="auto"/>
              <w:left w:val="single" w:sz="4" w:space="0" w:color="auto"/>
              <w:bottom w:val="single" w:sz="4" w:space="0" w:color="auto"/>
            </w:tcBorders>
            <w:vAlign w:val="bottom"/>
          </w:tcPr>
          <w:p w:rsidR="00D22850" w:rsidRPr="00CD46A4" w:rsidRDefault="00D22850" w:rsidP="00CD46A4">
            <w:pPr>
              <w:pStyle w:val="BodyText2"/>
              <w:jc w:val="center"/>
              <w:rPr>
                <w:b/>
              </w:rPr>
            </w:pPr>
            <w:r w:rsidRPr="00CD46A4">
              <w:rPr>
                <w:b/>
              </w:rPr>
              <w:t>Average Gross Rent Error</w:t>
            </w:r>
          </w:p>
        </w:tc>
      </w:tr>
      <w:tr w:rsidR="00D22850" w:rsidRPr="00CD46A4" w:rsidTr="00CC3BDA">
        <w:trPr>
          <w:jc w:val="center"/>
        </w:trPr>
        <w:tc>
          <w:tcPr>
            <w:tcW w:w="2340" w:type="dxa"/>
            <w:vMerge/>
            <w:tcBorders>
              <w:top w:val="single" w:sz="4" w:space="0" w:color="auto"/>
              <w:bottom w:val="single" w:sz="12" w:space="0" w:color="auto"/>
              <w:right w:val="single" w:sz="4" w:space="0" w:color="auto"/>
            </w:tcBorders>
            <w:vAlign w:val="bottom"/>
          </w:tcPr>
          <w:p w:rsidR="00D22850" w:rsidRPr="00CD46A4" w:rsidRDefault="00D22850" w:rsidP="00CD46A4">
            <w:pPr>
              <w:pStyle w:val="BodyText2"/>
              <w:jc w:val="center"/>
              <w:rPr>
                <w:b/>
              </w:rPr>
            </w:pPr>
          </w:p>
        </w:tc>
        <w:tc>
          <w:tcPr>
            <w:tcW w:w="1755" w:type="dxa"/>
            <w:tcBorders>
              <w:top w:val="single" w:sz="4" w:space="0" w:color="auto"/>
              <w:left w:val="single" w:sz="4" w:space="0" w:color="auto"/>
              <w:bottom w:val="single" w:sz="12" w:space="0" w:color="auto"/>
              <w:right w:val="single" w:sz="4" w:space="0" w:color="auto"/>
            </w:tcBorders>
            <w:vAlign w:val="bottom"/>
          </w:tcPr>
          <w:p w:rsidR="00D22850" w:rsidRPr="00CD46A4" w:rsidRDefault="00D22850" w:rsidP="00CD46A4">
            <w:pPr>
              <w:pStyle w:val="BodyText2"/>
              <w:jc w:val="center"/>
              <w:rPr>
                <w:b/>
              </w:rPr>
            </w:pPr>
            <w:r w:rsidRPr="00CD46A4">
              <w:rPr>
                <w:b/>
              </w:rPr>
              <w:t>PIC/TRACS Present</w:t>
            </w:r>
          </w:p>
        </w:tc>
        <w:tc>
          <w:tcPr>
            <w:tcW w:w="1755" w:type="dxa"/>
            <w:tcBorders>
              <w:top w:val="single" w:sz="4" w:space="0" w:color="auto"/>
              <w:left w:val="single" w:sz="4" w:space="0" w:color="auto"/>
              <w:bottom w:val="single" w:sz="12" w:space="0" w:color="auto"/>
              <w:right w:val="single" w:sz="4" w:space="0" w:color="auto"/>
            </w:tcBorders>
            <w:vAlign w:val="bottom"/>
          </w:tcPr>
          <w:p w:rsidR="00D22850" w:rsidRPr="00CD46A4" w:rsidRDefault="00AE2E06" w:rsidP="00AE2E06">
            <w:pPr>
              <w:pStyle w:val="BodyText2"/>
              <w:jc w:val="center"/>
              <w:rPr>
                <w:b/>
              </w:rPr>
            </w:pPr>
            <w:r>
              <w:rPr>
                <w:b/>
              </w:rPr>
              <w:t xml:space="preserve">PIC/TRACS </w:t>
            </w:r>
            <w:r w:rsidR="00D22850" w:rsidRPr="00CD46A4">
              <w:rPr>
                <w:b/>
              </w:rPr>
              <w:t>Absent</w:t>
            </w:r>
          </w:p>
        </w:tc>
        <w:tc>
          <w:tcPr>
            <w:tcW w:w="1755" w:type="dxa"/>
            <w:tcBorders>
              <w:top w:val="single" w:sz="4" w:space="0" w:color="auto"/>
              <w:left w:val="single" w:sz="4" w:space="0" w:color="auto"/>
              <w:bottom w:val="single" w:sz="12" w:space="0" w:color="auto"/>
              <w:right w:val="single" w:sz="4" w:space="0" w:color="auto"/>
            </w:tcBorders>
            <w:vAlign w:val="bottom"/>
          </w:tcPr>
          <w:p w:rsidR="00D22850" w:rsidRPr="00CD46A4" w:rsidRDefault="00D22850" w:rsidP="00CD46A4">
            <w:pPr>
              <w:pStyle w:val="BodyText2"/>
              <w:jc w:val="center"/>
              <w:rPr>
                <w:b/>
              </w:rPr>
            </w:pPr>
            <w:r w:rsidRPr="00CD46A4">
              <w:rPr>
                <w:b/>
              </w:rPr>
              <w:t>PIC/TRACS Present</w:t>
            </w:r>
          </w:p>
        </w:tc>
        <w:tc>
          <w:tcPr>
            <w:tcW w:w="1755" w:type="dxa"/>
            <w:tcBorders>
              <w:top w:val="single" w:sz="4" w:space="0" w:color="auto"/>
              <w:left w:val="single" w:sz="4" w:space="0" w:color="auto"/>
              <w:bottom w:val="single" w:sz="12" w:space="0" w:color="auto"/>
            </w:tcBorders>
            <w:vAlign w:val="bottom"/>
          </w:tcPr>
          <w:p w:rsidR="00D22850" w:rsidRPr="00CD46A4" w:rsidRDefault="00AE2E06" w:rsidP="00AE2E06">
            <w:pPr>
              <w:pStyle w:val="BodyText2"/>
              <w:jc w:val="center"/>
              <w:rPr>
                <w:b/>
              </w:rPr>
            </w:pPr>
            <w:r>
              <w:rPr>
                <w:b/>
              </w:rPr>
              <w:t xml:space="preserve">PIC/TRACS </w:t>
            </w:r>
            <w:r w:rsidR="00D22850" w:rsidRPr="00CD46A4">
              <w:rPr>
                <w:b/>
              </w:rPr>
              <w:t>Absent</w:t>
            </w:r>
          </w:p>
        </w:tc>
      </w:tr>
      <w:tr w:rsidR="00D22850" w:rsidRPr="00804E69" w:rsidTr="00CC3BDA">
        <w:trPr>
          <w:jc w:val="center"/>
        </w:trPr>
        <w:tc>
          <w:tcPr>
            <w:tcW w:w="2340" w:type="dxa"/>
            <w:tcBorders>
              <w:top w:val="single" w:sz="12" w:space="0" w:color="auto"/>
              <w:bottom w:val="single" w:sz="4" w:space="0" w:color="auto"/>
              <w:right w:val="single" w:sz="4" w:space="0" w:color="auto"/>
            </w:tcBorders>
          </w:tcPr>
          <w:p w:rsidR="00D22850" w:rsidRPr="00804E69" w:rsidRDefault="00D22850" w:rsidP="000C3E0E">
            <w:pPr>
              <w:pStyle w:val="BodyText2"/>
            </w:pPr>
            <w:r w:rsidRPr="00804E69">
              <w:t>Public Housing</w:t>
            </w:r>
          </w:p>
        </w:tc>
        <w:tc>
          <w:tcPr>
            <w:tcW w:w="1755" w:type="dxa"/>
            <w:tcBorders>
              <w:top w:val="single" w:sz="12" w:space="0" w:color="auto"/>
              <w:left w:val="single" w:sz="4" w:space="0" w:color="auto"/>
              <w:bottom w:val="single" w:sz="4" w:space="0" w:color="auto"/>
              <w:right w:val="single" w:sz="4" w:space="0" w:color="auto"/>
            </w:tcBorders>
          </w:tcPr>
          <w:p w:rsidR="00D22850" w:rsidRPr="00804E69" w:rsidRDefault="00D22850" w:rsidP="000C3E0E">
            <w:pPr>
              <w:pStyle w:val="BodyText2"/>
            </w:pPr>
          </w:p>
        </w:tc>
        <w:tc>
          <w:tcPr>
            <w:tcW w:w="1755" w:type="dxa"/>
            <w:tcBorders>
              <w:top w:val="single" w:sz="12" w:space="0" w:color="auto"/>
              <w:left w:val="single" w:sz="4" w:space="0" w:color="auto"/>
              <w:bottom w:val="single" w:sz="4" w:space="0" w:color="auto"/>
              <w:right w:val="single" w:sz="4" w:space="0" w:color="auto"/>
            </w:tcBorders>
          </w:tcPr>
          <w:p w:rsidR="00D22850" w:rsidRPr="00804E69" w:rsidRDefault="00D22850" w:rsidP="000C3E0E">
            <w:pPr>
              <w:pStyle w:val="BodyText2"/>
            </w:pPr>
          </w:p>
        </w:tc>
        <w:tc>
          <w:tcPr>
            <w:tcW w:w="1755" w:type="dxa"/>
            <w:tcBorders>
              <w:top w:val="single" w:sz="12" w:space="0" w:color="auto"/>
              <w:left w:val="single" w:sz="4" w:space="0" w:color="auto"/>
              <w:bottom w:val="single" w:sz="4" w:space="0" w:color="auto"/>
              <w:right w:val="single" w:sz="4" w:space="0" w:color="auto"/>
            </w:tcBorders>
          </w:tcPr>
          <w:p w:rsidR="00D22850" w:rsidRPr="00804E69" w:rsidRDefault="00D22850" w:rsidP="000C3E0E">
            <w:pPr>
              <w:pStyle w:val="BodyText2"/>
            </w:pPr>
          </w:p>
        </w:tc>
        <w:tc>
          <w:tcPr>
            <w:tcW w:w="1755" w:type="dxa"/>
            <w:tcBorders>
              <w:top w:val="single" w:sz="12" w:space="0" w:color="auto"/>
              <w:left w:val="single" w:sz="4" w:space="0" w:color="auto"/>
              <w:bottom w:val="single" w:sz="4" w:space="0" w:color="auto"/>
            </w:tcBorders>
          </w:tcPr>
          <w:p w:rsidR="00D22850" w:rsidRPr="00804E69" w:rsidRDefault="00D22850" w:rsidP="000C3E0E">
            <w:pPr>
              <w:pStyle w:val="BodyText2"/>
            </w:pPr>
          </w:p>
        </w:tc>
      </w:tr>
      <w:tr w:rsidR="00D22850" w:rsidRPr="00804E69" w:rsidTr="00CC3BDA">
        <w:trPr>
          <w:jc w:val="center"/>
        </w:trPr>
        <w:tc>
          <w:tcPr>
            <w:tcW w:w="2340" w:type="dxa"/>
            <w:tcBorders>
              <w:top w:val="single" w:sz="4" w:space="0" w:color="auto"/>
              <w:bottom w:val="single" w:sz="4" w:space="0" w:color="auto"/>
              <w:right w:val="single" w:sz="4" w:space="0" w:color="auto"/>
            </w:tcBorders>
          </w:tcPr>
          <w:p w:rsidR="00D22850" w:rsidRPr="00804E69" w:rsidRDefault="00D22850" w:rsidP="000C3E0E">
            <w:pPr>
              <w:pStyle w:val="BodyText2"/>
            </w:pPr>
            <w:r w:rsidRPr="00804E69">
              <w:t>PHA-Administered Section 8</w:t>
            </w:r>
          </w:p>
        </w:tc>
        <w:tc>
          <w:tcPr>
            <w:tcW w:w="1755" w:type="dxa"/>
            <w:tcBorders>
              <w:top w:val="single" w:sz="4" w:space="0" w:color="auto"/>
              <w:left w:val="single" w:sz="4" w:space="0" w:color="auto"/>
              <w:bottom w:val="single" w:sz="4" w:space="0" w:color="auto"/>
              <w:right w:val="single" w:sz="4" w:space="0" w:color="auto"/>
            </w:tcBorders>
          </w:tcPr>
          <w:p w:rsidR="00D22850" w:rsidRPr="00804E69" w:rsidRDefault="00D22850" w:rsidP="000C3E0E">
            <w:pPr>
              <w:pStyle w:val="BodyText2"/>
            </w:pPr>
          </w:p>
        </w:tc>
        <w:tc>
          <w:tcPr>
            <w:tcW w:w="1755" w:type="dxa"/>
            <w:tcBorders>
              <w:top w:val="single" w:sz="4" w:space="0" w:color="auto"/>
              <w:left w:val="single" w:sz="4" w:space="0" w:color="auto"/>
              <w:bottom w:val="single" w:sz="4" w:space="0" w:color="auto"/>
              <w:right w:val="single" w:sz="4" w:space="0" w:color="auto"/>
            </w:tcBorders>
          </w:tcPr>
          <w:p w:rsidR="00D22850" w:rsidRPr="00804E69" w:rsidRDefault="00D22850" w:rsidP="000C3E0E">
            <w:pPr>
              <w:pStyle w:val="BodyText2"/>
            </w:pPr>
          </w:p>
        </w:tc>
        <w:tc>
          <w:tcPr>
            <w:tcW w:w="1755" w:type="dxa"/>
            <w:tcBorders>
              <w:top w:val="single" w:sz="4" w:space="0" w:color="auto"/>
              <w:left w:val="single" w:sz="4" w:space="0" w:color="auto"/>
              <w:bottom w:val="single" w:sz="4" w:space="0" w:color="auto"/>
              <w:right w:val="single" w:sz="4" w:space="0" w:color="auto"/>
            </w:tcBorders>
          </w:tcPr>
          <w:p w:rsidR="00D22850" w:rsidRPr="00804E69" w:rsidRDefault="00D22850" w:rsidP="000C3E0E">
            <w:pPr>
              <w:pStyle w:val="BodyText2"/>
            </w:pPr>
          </w:p>
        </w:tc>
        <w:tc>
          <w:tcPr>
            <w:tcW w:w="1755" w:type="dxa"/>
            <w:tcBorders>
              <w:top w:val="single" w:sz="4" w:space="0" w:color="auto"/>
              <w:left w:val="single" w:sz="4" w:space="0" w:color="auto"/>
              <w:bottom w:val="single" w:sz="4" w:space="0" w:color="auto"/>
            </w:tcBorders>
          </w:tcPr>
          <w:p w:rsidR="00D22850" w:rsidRPr="00804E69" w:rsidRDefault="00D22850" w:rsidP="000C3E0E">
            <w:pPr>
              <w:pStyle w:val="BodyText2"/>
            </w:pPr>
          </w:p>
        </w:tc>
      </w:tr>
      <w:tr w:rsidR="00D22850" w:rsidRPr="00AE2E06" w:rsidTr="00CC3BDA">
        <w:trPr>
          <w:jc w:val="center"/>
        </w:trPr>
        <w:tc>
          <w:tcPr>
            <w:tcW w:w="2340" w:type="dxa"/>
            <w:tcBorders>
              <w:top w:val="single" w:sz="4" w:space="0" w:color="auto"/>
              <w:bottom w:val="single" w:sz="4" w:space="0" w:color="auto"/>
              <w:right w:val="single" w:sz="4" w:space="0" w:color="auto"/>
            </w:tcBorders>
          </w:tcPr>
          <w:p w:rsidR="00D22850" w:rsidRPr="00AE2E06" w:rsidRDefault="00D22850" w:rsidP="000C3E0E">
            <w:pPr>
              <w:pStyle w:val="BodyText2"/>
              <w:rPr>
                <w:i/>
              </w:rPr>
            </w:pPr>
            <w:r w:rsidRPr="00AE2E06">
              <w:rPr>
                <w:i/>
              </w:rPr>
              <w:t>Total PHA-Administered</w:t>
            </w:r>
          </w:p>
        </w:tc>
        <w:tc>
          <w:tcPr>
            <w:tcW w:w="1755" w:type="dxa"/>
            <w:tcBorders>
              <w:top w:val="single" w:sz="4" w:space="0" w:color="auto"/>
              <w:left w:val="single" w:sz="4" w:space="0" w:color="auto"/>
              <w:bottom w:val="single" w:sz="4" w:space="0" w:color="auto"/>
              <w:right w:val="single" w:sz="4" w:space="0" w:color="auto"/>
            </w:tcBorders>
          </w:tcPr>
          <w:p w:rsidR="00D22850" w:rsidRPr="00AE2E06" w:rsidRDefault="00D22850" w:rsidP="000C3E0E">
            <w:pPr>
              <w:pStyle w:val="BodyText2"/>
              <w:rPr>
                <w:i/>
              </w:rPr>
            </w:pPr>
          </w:p>
        </w:tc>
        <w:tc>
          <w:tcPr>
            <w:tcW w:w="1755" w:type="dxa"/>
            <w:tcBorders>
              <w:top w:val="single" w:sz="4" w:space="0" w:color="auto"/>
              <w:left w:val="single" w:sz="4" w:space="0" w:color="auto"/>
              <w:bottom w:val="single" w:sz="4" w:space="0" w:color="auto"/>
              <w:right w:val="single" w:sz="4" w:space="0" w:color="auto"/>
            </w:tcBorders>
          </w:tcPr>
          <w:p w:rsidR="00D22850" w:rsidRPr="00AE2E06" w:rsidRDefault="00D22850" w:rsidP="000C3E0E">
            <w:pPr>
              <w:pStyle w:val="BodyText2"/>
              <w:rPr>
                <w:i/>
              </w:rPr>
            </w:pPr>
          </w:p>
        </w:tc>
        <w:tc>
          <w:tcPr>
            <w:tcW w:w="1755" w:type="dxa"/>
            <w:tcBorders>
              <w:top w:val="single" w:sz="4" w:space="0" w:color="auto"/>
              <w:left w:val="single" w:sz="4" w:space="0" w:color="auto"/>
              <w:bottom w:val="single" w:sz="4" w:space="0" w:color="auto"/>
              <w:right w:val="single" w:sz="4" w:space="0" w:color="auto"/>
            </w:tcBorders>
          </w:tcPr>
          <w:p w:rsidR="00D22850" w:rsidRPr="00AE2E06" w:rsidRDefault="00D22850" w:rsidP="000C3E0E">
            <w:pPr>
              <w:pStyle w:val="BodyText2"/>
              <w:rPr>
                <w:i/>
              </w:rPr>
            </w:pPr>
          </w:p>
        </w:tc>
        <w:tc>
          <w:tcPr>
            <w:tcW w:w="1755" w:type="dxa"/>
            <w:tcBorders>
              <w:top w:val="single" w:sz="4" w:space="0" w:color="auto"/>
              <w:left w:val="single" w:sz="4" w:space="0" w:color="auto"/>
              <w:bottom w:val="single" w:sz="4" w:space="0" w:color="auto"/>
            </w:tcBorders>
          </w:tcPr>
          <w:p w:rsidR="00D22850" w:rsidRPr="00AE2E06" w:rsidRDefault="00D22850" w:rsidP="000C3E0E">
            <w:pPr>
              <w:pStyle w:val="BodyText2"/>
              <w:rPr>
                <w:i/>
              </w:rPr>
            </w:pPr>
          </w:p>
        </w:tc>
      </w:tr>
      <w:tr w:rsidR="00D22850" w:rsidRPr="00804E69" w:rsidTr="00CC3BDA">
        <w:trPr>
          <w:jc w:val="center"/>
        </w:trPr>
        <w:tc>
          <w:tcPr>
            <w:tcW w:w="2340" w:type="dxa"/>
            <w:tcBorders>
              <w:top w:val="single" w:sz="4" w:space="0" w:color="auto"/>
              <w:bottom w:val="single" w:sz="4" w:space="0" w:color="auto"/>
              <w:right w:val="single" w:sz="4" w:space="0" w:color="auto"/>
            </w:tcBorders>
          </w:tcPr>
          <w:p w:rsidR="00D22850" w:rsidRPr="00804E69" w:rsidRDefault="00D22850" w:rsidP="000C3E0E">
            <w:pPr>
              <w:pStyle w:val="BodyText2"/>
            </w:pPr>
            <w:r w:rsidRPr="00804E69">
              <w:t>Total Owner-administered</w:t>
            </w:r>
          </w:p>
        </w:tc>
        <w:tc>
          <w:tcPr>
            <w:tcW w:w="1755" w:type="dxa"/>
            <w:tcBorders>
              <w:top w:val="single" w:sz="4" w:space="0" w:color="auto"/>
              <w:left w:val="single" w:sz="4" w:space="0" w:color="auto"/>
              <w:bottom w:val="single" w:sz="4" w:space="0" w:color="auto"/>
              <w:right w:val="single" w:sz="4" w:space="0" w:color="auto"/>
            </w:tcBorders>
          </w:tcPr>
          <w:p w:rsidR="00D22850" w:rsidRPr="00804E69" w:rsidRDefault="00D22850" w:rsidP="000C3E0E">
            <w:pPr>
              <w:pStyle w:val="BodyText2"/>
            </w:pPr>
          </w:p>
        </w:tc>
        <w:tc>
          <w:tcPr>
            <w:tcW w:w="1755" w:type="dxa"/>
            <w:tcBorders>
              <w:top w:val="single" w:sz="4" w:space="0" w:color="auto"/>
              <w:left w:val="single" w:sz="4" w:space="0" w:color="auto"/>
              <w:bottom w:val="single" w:sz="4" w:space="0" w:color="auto"/>
              <w:right w:val="single" w:sz="4" w:space="0" w:color="auto"/>
            </w:tcBorders>
          </w:tcPr>
          <w:p w:rsidR="00D22850" w:rsidRPr="00804E69" w:rsidRDefault="00D22850" w:rsidP="000C3E0E">
            <w:pPr>
              <w:pStyle w:val="BodyText2"/>
            </w:pPr>
          </w:p>
        </w:tc>
        <w:tc>
          <w:tcPr>
            <w:tcW w:w="1755" w:type="dxa"/>
            <w:tcBorders>
              <w:top w:val="single" w:sz="4" w:space="0" w:color="auto"/>
              <w:left w:val="single" w:sz="4" w:space="0" w:color="auto"/>
              <w:bottom w:val="single" w:sz="4" w:space="0" w:color="auto"/>
              <w:right w:val="single" w:sz="4" w:space="0" w:color="auto"/>
            </w:tcBorders>
          </w:tcPr>
          <w:p w:rsidR="00D22850" w:rsidRPr="00804E69" w:rsidRDefault="00D22850" w:rsidP="000C3E0E">
            <w:pPr>
              <w:pStyle w:val="BodyText2"/>
            </w:pPr>
          </w:p>
        </w:tc>
        <w:tc>
          <w:tcPr>
            <w:tcW w:w="1755" w:type="dxa"/>
            <w:tcBorders>
              <w:top w:val="single" w:sz="4" w:space="0" w:color="auto"/>
              <w:left w:val="single" w:sz="4" w:space="0" w:color="auto"/>
              <w:bottom w:val="single" w:sz="4" w:space="0" w:color="auto"/>
            </w:tcBorders>
          </w:tcPr>
          <w:p w:rsidR="00D22850" w:rsidRPr="00804E69" w:rsidRDefault="00D22850" w:rsidP="000C3E0E">
            <w:pPr>
              <w:pStyle w:val="BodyText2"/>
            </w:pPr>
          </w:p>
        </w:tc>
      </w:tr>
      <w:tr w:rsidR="00D22850" w:rsidRPr="00AE2E06" w:rsidTr="00CC3BDA">
        <w:trPr>
          <w:jc w:val="center"/>
        </w:trPr>
        <w:tc>
          <w:tcPr>
            <w:tcW w:w="2340" w:type="dxa"/>
            <w:tcBorders>
              <w:top w:val="single" w:sz="4" w:space="0" w:color="auto"/>
              <w:bottom w:val="single" w:sz="12" w:space="0" w:color="auto"/>
              <w:right w:val="single" w:sz="4" w:space="0" w:color="auto"/>
            </w:tcBorders>
          </w:tcPr>
          <w:p w:rsidR="00D22850" w:rsidRPr="00AE2E06" w:rsidRDefault="00D22850" w:rsidP="000C3E0E">
            <w:pPr>
              <w:pStyle w:val="BodyText2"/>
              <w:rPr>
                <w:b/>
              </w:rPr>
            </w:pPr>
            <w:r w:rsidRPr="00AE2E06">
              <w:rPr>
                <w:b/>
              </w:rPr>
              <w:t>Total</w:t>
            </w:r>
          </w:p>
        </w:tc>
        <w:tc>
          <w:tcPr>
            <w:tcW w:w="1755" w:type="dxa"/>
            <w:tcBorders>
              <w:top w:val="single" w:sz="4" w:space="0" w:color="auto"/>
              <w:left w:val="single" w:sz="4" w:space="0" w:color="auto"/>
              <w:bottom w:val="single" w:sz="12" w:space="0" w:color="auto"/>
              <w:right w:val="single" w:sz="4" w:space="0" w:color="auto"/>
            </w:tcBorders>
          </w:tcPr>
          <w:p w:rsidR="00D22850" w:rsidRPr="00AE2E06" w:rsidRDefault="00D22850" w:rsidP="000C3E0E">
            <w:pPr>
              <w:pStyle w:val="BodyText2"/>
              <w:rPr>
                <w:b/>
              </w:rPr>
            </w:pPr>
          </w:p>
        </w:tc>
        <w:tc>
          <w:tcPr>
            <w:tcW w:w="1755" w:type="dxa"/>
            <w:tcBorders>
              <w:top w:val="single" w:sz="4" w:space="0" w:color="auto"/>
              <w:left w:val="single" w:sz="4" w:space="0" w:color="auto"/>
              <w:bottom w:val="single" w:sz="12" w:space="0" w:color="auto"/>
              <w:right w:val="single" w:sz="4" w:space="0" w:color="auto"/>
            </w:tcBorders>
          </w:tcPr>
          <w:p w:rsidR="00D22850" w:rsidRPr="00AE2E06" w:rsidRDefault="00D22850" w:rsidP="000C3E0E">
            <w:pPr>
              <w:pStyle w:val="BodyText2"/>
              <w:rPr>
                <w:b/>
              </w:rPr>
            </w:pPr>
          </w:p>
        </w:tc>
        <w:tc>
          <w:tcPr>
            <w:tcW w:w="1755" w:type="dxa"/>
            <w:tcBorders>
              <w:top w:val="single" w:sz="4" w:space="0" w:color="auto"/>
              <w:left w:val="single" w:sz="4" w:space="0" w:color="auto"/>
              <w:bottom w:val="single" w:sz="12" w:space="0" w:color="auto"/>
              <w:right w:val="single" w:sz="4" w:space="0" w:color="auto"/>
            </w:tcBorders>
          </w:tcPr>
          <w:p w:rsidR="00D22850" w:rsidRPr="00AE2E06" w:rsidRDefault="00D22850" w:rsidP="000C3E0E">
            <w:pPr>
              <w:pStyle w:val="BodyText2"/>
              <w:rPr>
                <w:b/>
              </w:rPr>
            </w:pPr>
          </w:p>
        </w:tc>
        <w:tc>
          <w:tcPr>
            <w:tcW w:w="1755" w:type="dxa"/>
            <w:tcBorders>
              <w:top w:val="single" w:sz="4" w:space="0" w:color="auto"/>
              <w:left w:val="single" w:sz="4" w:space="0" w:color="auto"/>
              <w:bottom w:val="single" w:sz="12" w:space="0" w:color="auto"/>
            </w:tcBorders>
          </w:tcPr>
          <w:p w:rsidR="00D22850" w:rsidRPr="00AE2E06" w:rsidRDefault="00D22850" w:rsidP="000C3E0E">
            <w:pPr>
              <w:pStyle w:val="BodyText2"/>
              <w:rPr>
                <w:b/>
              </w:rPr>
            </w:pPr>
          </w:p>
        </w:tc>
      </w:tr>
    </w:tbl>
    <w:p w:rsidR="00D22850" w:rsidRPr="00804E69" w:rsidRDefault="00D22850" w:rsidP="0060386F">
      <w:pPr>
        <w:pStyle w:val="Heading2"/>
        <w:keepNext w:val="0"/>
        <w:keepLines w:val="0"/>
        <w:pageBreakBefore/>
        <w:spacing w:before="0"/>
      </w:pPr>
      <w:bookmarkStart w:id="402" w:name="_Toc120333849"/>
      <w:bookmarkStart w:id="403" w:name="_Toc243912495"/>
      <w:bookmarkStart w:id="404" w:name="_Toc260330811"/>
      <w:bookmarkStart w:id="405" w:name="_Toc141498446"/>
      <w:bookmarkStart w:id="406" w:name="_Toc141498613"/>
      <w:bookmarkStart w:id="407" w:name="_Toc141498711"/>
      <w:bookmarkStart w:id="408" w:name="_Toc141499332"/>
      <w:bookmarkStart w:id="409" w:name="_Toc260402596"/>
      <w:bookmarkStart w:id="410" w:name="_Toc311714875"/>
      <w:bookmarkStart w:id="411" w:name="_Toc369858220"/>
      <w:bookmarkEnd w:id="397"/>
      <w:bookmarkEnd w:id="398"/>
      <w:bookmarkEnd w:id="399"/>
      <w:bookmarkEnd w:id="400"/>
      <w:bookmarkEnd w:id="401"/>
      <w:r w:rsidRPr="00804E69">
        <w:lastRenderedPageBreak/>
        <w:t>Final Report Outline</w:t>
      </w:r>
      <w:bookmarkEnd w:id="402"/>
      <w:bookmarkEnd w:id="403"/>
      <w:bookmarkEnd w:id="404"/>
      <w:bookmarkEnd w:id="405"/>
      <w:bookmarkEnd w:id="406"/>
      <w:bookmarkEnd w:id="407"/>
      <w:bookmarkEnd w:id="408"/>
      <w:bookmarkEnd w:id="409"/>
      <w:bookmarkEnd w:id="410"/>
      <w:bookmarkEnd w:id="411"/>
    </w:p>
    <w:p w:rsidR="00D22850" w:rsidRPr="00AE2E06" w:rsidRDefault="00D22850" w:rsidP="00D22850">
      <w:pPr>
        <w:pStyle w:val="BodyText"/>
        <w:rPr>
          <w:spacing w:val="-2"/>
        </w:rPr>
      </w:pPr>
      <w:r w:rsidRPr="00AE2E06">
        <w:rPr>
          <w:spacing w:val="-2"/>
        </w:rPr>
        <w:t>The final report will communicate all study findings and recommendations to HUD, the assisted housing community, Congress, and other interested parties. As such, it must provide accurate and clear findings in a fashion that is easy to read and understand. While many of the overall goals of the project are straightforward, the processes for addressing them may be analytically complex. The challenge in preparing the report is to present important findings without burdening the reader with all of the complexity that went into conducting the analysis. Our approach to report preparation is to use simple tabular and graphical displays that illustrate key findings.</w:t>
      </w:r>
    </w:p>
    <w:p w:rsidR="00D22850" w:rsidRPr="00804E69" w:rsidRDefault="00D22850" w:rsidP="00D22850">
      <w:pPr>
        <w:pStyle w:val="BodyText"/>
      </w:pPr>
      <w:r w:rsidRPr="00804E69">
        <w:t xml:space="preserve">The final report outline is presented below. </w:t>
      </w:r>
    </w:p>
    <w:p w:rsidR="00AE2E06" w:rsidRPr="00AE2E06" w:rsidRDefault="00AE2E06" w:rsidP="00AE2E06">
      <w:pPr>
        <w:pStyle w:val="BodyText"/>
        <w:spacing w:before="120" w:after="120"/>
        <w:rPr>
          <w:b/>
        </w:rPr>
      </w:pPr>
      <w:r w:rsidRPr="00AE2E06">
        <w:rPr>
          <w:b/>
        </w:rPr>
        <w:t>Executive Summary</w:t>
      </w:r>
    </w:p>
    <w:p w:rsidR="00AE2E06" w:rsidRPr="00804E69" w:rsidRDefault="00AE2E06" w:rsidP="00AE2E06">
      <w:pPr>
        <w:pStyle w:val="BodyText"/>
        <w:tabs>
          <w:tab w:val="left" w:pos="540"/>
        </w:tabs>
        <w:spacing w:before="120" w:after="120"/>
        <w:ind w:left="540" w:hanging="540"/>
      </w:pPr>
      <w:r w:rsidRPr="00AE2E06">
        <w:rPr>
          <w:b/>
        </w:rPr>
        <w:t>I.</w:t>
      </w:r>
      <w:r w:rsidRPr="00AE2E06">
        <w:rPr>
          <w:b/>
        </w:rPr>
        <w:tab/>
        <w:t>Introduction</w:t>
      </w:r>
      <w:r w:rsidRPr="00804E69">
        <w:t xml:space="preserve"> (Purpose, background, and organization of the report)</w:t>
      </w:r>
    </w:p>
    <w:p w:rsidR="00AE2E06" w:rsidRPr="00804E69" w:rsidRDefault="00AE2E06" w:rsidP="00AE2E06">
      <w:pPr>
        <w:pStyle w:val="BodyText"/>
        <w:tabs>
          <w:tab w:val="left" w:pos="540"/>
        </w:tabs>
        <w:spacing w:before="120" w:after="120"/>
        <w:ind w:left="540" w:hanging="540"/>
      </w:pPr>
      <w:r w:rsidRPr="00AE2E06">
        <w:rPr>
          <w:b/>
        </w:rPr>
        <w:t>II.</w:t>
      </w:r>
      <w:r w:rsidRPr="00AE2E06">
        <w:rPr>
          <w:b/>
        </w:rPr>
        <w:tab/>
        <w:t xml:space="preserve">Methodology </w:t>
      </w:r>
      <w:r w:rsidRPr="00804E69">
        <w:t>(Requirements and study standards, sample description, data collection process, data sources, and analysis processes)</w:t>
      </w:r>
    </w:p>
    <w:p w:rsidR="00AE2E06" w:rsidRPr="00804E69" w:rsidRDefault="00AE2E06" w:rsidP="00AE2E06">
      <w:pPr>
        <w:pStyle w:val="BodyText"/>
        <w:tabs>
          <w:tab w:val="left" w:pos="540"/>
        </w:tabs>
        <w:spacing w:before="120" w:after="120"/>
        <w:ind w:left="540" w:hanging="540"/>
      </w:pPr>
      <w:r w:rsidRPr="00AE2E06">
        <w:rPr>
          <w:b/>
        </w:rPr>
        <w:t>III.</w:t>
      </w:r>
      <w:r w:rsidRPr="00AE2E06">
        <w:rPr>
          <w:b/>
        </w:rPr>
        <w:tab/>
        <w:t>Study Objectives</w:t>
      </w:r>
      <w:r w:rsidRPr="00804E69">
        <w:t xml:space="preserve"> (Discussion of each of the study’s analytic objectives)</w:t>
      </w:r>
    </w:p>
    <w:p w:rsidR="00AE2E06" w:rsidRPr="00804E69" w:rsidRDefault="00AE2E06" w:rsidP="00AE2E06">
      <w:pPr>
        <w:pStyle w:val="BodyText"/>
        <w:tabs>
          <w:tab w:val="left" w:pos="540"/>
        </w:tabs>
        <w:spacing w:before="120" w:after="120"/>
        <w:ind w:left="540" w:hanging="540"/>
      </w:pPr>
      <w:r w:rsidRPr="00AE2E06">
        <w:rPr>
          <w:b/>
        </w:rPr>
        <w:t>IV.</w:t>
      </w:r>
      <w:r w:rsidRPr="00AE2E06">
        <w:rPr>
          <w:b/>
        </w:rPr>
        <w:tab/>
        <w:t xml:space="preserve">Findings </w:t>
      </w:r>
      <w:r w:rsidRPr="00804E69">
        <w:t>(Narrative, tabular, and graphical presentations of the findings)</w:t>
      </w:r>
    </w:p>
    <w:p w:rsidR="00AE2E06" w:rsidRPr="00804E69" w:rsidRDefault="00AE2E06" w:rsidP="00AE2E06">
      <w:pPr>
        <w:pStyle w:val="BodyText"/>
        <w:spacing w:before="60" w:after="60"/>
        <w:ind w:left="1080" w:hanging="540"/>
      </w:pPr>
      <w:r w:rsidRPr="00804E69">
        <w:t>A.</w:t>
      </w:r>
      <w:r w:rsidRPr="00804E69">
        <w:tab/>
        <w:t>Overview</w:t>
      </w:r>
    </w:p>
    <w:p w:rsidR="00AE2E06" w:rsidRPr="00804E69" w:rsidRDefault="00AE2E06" w:rsidP="00AE2E06">
      <w:pPr>
        <w:pStyle w:val="BodyText"/>
        <w:spacing w:before="60" w:after="60"/>
        <w:ind w:left="1080" w:hanging="540"/>
      </w:pPr>
      <w:r w:rsidRPr="00804E69">
        <w:t>B.</w:t>
      </w:r>
      <w:r w:rsidRPr="00804E69">
        <w:tab/>
        <w:t>Rent Error</w:t>
      </w:r>
    </w:p>
    <w:p w:rsidR="00AE2E06" w:rsidRPr="00804E69" w:rsidRDefault="00AE2E06" w:rsidP="00AE2E06">
      <w:pPr>
        <w:pStyle w:val="BodyText"/>
        <w:spacing w:before="60" w:after="60"/>
        <w:ind w:left="1080" w:hanging="540"/>
      </w:pPr>
      <w:r w:rsidRPr="00804E69">
        <w:t>C.</w:t>
      </w:r>
      <w:r w:rsidRPr="00804E69">
        <w:tab/>
        <w:t>Sources of Error</w:t>
      </w:r>
    </w:p>
    <w:p w:rsidR="00AE2E06" w:rsidRPr="00804E69" w:rsidRDefault="00AE2E06" w:rsidP="00AE2E06">
      <w:pPr>
        <w:pStyle w:val="BodyText"/>
        <w:spacing w:before="60" w:after="60"/>
        <w:ind w:left="1080" w:hanging="540"/>
      </w:pPr>
      <w:r w:rsidRPr="00804E69">
        <w:t>D.</w:t>
      </w:r>
      <w:r w:rsidRPr="00804E69">
        <w:tab/>
        <w:t>Errors Detected Using Information Obtained from Project Files</w:t>
      </w:r>
    </w:p>
    <w:p w:rsidR="00AE2E06" w:rsidRPr="00804E69" w:rsidRDefault="00AE2E06" w:rsidP="00AE2E06">
      <w:pPr>
        <w:pStyle w:val="BodyText"/>
        <w:spacing w:before="60" w:after="60"/>
        <w:ind w:left="1080" w:hanging="540"/>
      </w:pPr>
      <w:r w:rsidRPr="00804E69">
        <w:t>E.</w:t>
      </w:r>
      <w:r w:rsidRPr="00804E69">
        <w:tab/>
        <w:t>Occupancy Standards Analysis</w:t>
      </w:r>
    </w:p>
    <w:p w:rsidR="00AE2E06" w:rsidRPr="00804E69" w:rsidRDefault="00AE2E06" w:rsidP="00AE2E06">
      <w:pPr>
        <w:pStyle w:val="BodyText"/>
        <w:spacing w:before="60" w:after="60"/>
        <w:ind w:left="1080" w:hanging="540"/>
      </w:pPr>
      <w:r w:rsidRPr="00804E69">
        <w:t>F.</w:t>
      </w:r>
      <w:r w:rsidRPr="00804E69">
        <w:tab/>
        <w:t xml:space="preserve">Rent Reasonableness Analysis </w:t>
      </w:r>
    </w:p>
    <w:p w:rsidR="00AE2E06" w:rsidRPr="00804E69" w:rsidRDefault="00AE2E06" w:rsidP="00AE2E06">
      <w:pPr>
        <w:pStyle w:val="BodyText"/>
        <w:spacing w:before="60" w:after="60"/>
        <w:ind w:left="1080" w:hanging="540"/>
      </w:pPr>
      <w:r w:rsidRPr="00804E69">
        <w:t>G.</w:t>
      </w:r>
      <w:r w:rsidRPr="00804E69">
        <w:tab/>
        <w:t xml:space="preserve">Utility Allowance Analysis </w:t>
      </w:r>
    </w:p>
    <w:p w:rsidR="00AE2E06" w:rsidRPr="00804E69" w:rsidRDefault="00AE2E06" w:rsidP="00AE2E06">
      <w:pPr>
        <w:pStyle w:val="BodyText"/>
        <w:spacing w:before="60" w:after="60"/>
        <w:ind w:left="1080" w:hanging="540"/>
      </w:pPr>
      <w:r w:rsidRPr="00804E69">
        <w:t>H.</w:t>
      </w:r>
      <w:r w:rsidRPr="00804E69">
        <w:tab/>
        <w:t>Payment Standards Analysis</w:t>
      </w:r>
    </w:p>
    <w:p w:rsidR="00AE2E06" w:rsidRPr="00804E69" w:rsidRDefault="00AE2E06" w:rsidP="00AE2E06">
      <w:pPr>
        <w:pStyle w:val="BodyText"/>
        <w:spacing w:before="60" w:after="60"/>
        <w:ind w:left="1080" w:hanging="540"/>
      </w:pPr>
      <w:r w:rsidRPr="00804E69">
        <w:t>I.</w:t>
      </w:r>
      <w:r>
        <w:tab/>
      </w:r>
      <w:r w:rsidRPr="00804E69">
        <w:t>PIC/TRACS Analysis</w:t>
      </w:r>
    </w:p>
    <w:p w:rsidR="00AE2E06" w:rsidRPr="00804E69" w:rsidRDefault="00AE2E06" w:rsidP="00AE2E06">
      <w:pPr>
        <w:pStyle w:val="BodyText"/>
        <w:spacing w:before="60" w:after="60"/>
        <w:ind w:left="1080" w:hanging="540"/>
      </w:pPr>
      <w:r w:rsidRPr="00804E69">
        <w:t>J.</w:t>
      </w:r>
      <w:r w:rsidRPr="00804E69">
        <w:tab/>
        <w:t>Project Staff Questionnaire Analysis</w:t>
      </w:r>
    </w:p>
    <w:p w:rsidR="00AE2E06" w:rsidRPr="00804E69" w:rsidRDefault="00AE2E06" w:rsidP="00AE2E06">
      <w:pPr>
        <w:pStyle w:val="BodyText"/>
        <w:spacing w:before="60" w:after="60"/>
        <w:ind w:left="1080" w:hanging="540"/>
      </w:pPr>
      <w:r w:rsidRPr="00804E69">
        <w:t>K.</w:t>
      </w:r>
      <w:r>
        <w:tab/>
      </w:r>
      <w:r w:rsidRPr="00804E69">
        <w:t>Multivariate Analysis</w:t>
      </w:r>
    </w:p>
    <w:p w:rsidR="00AE2E06" w:rsidRPr="00804E69" w:rsidRDefault="00E9277B" w:rsidP="00AE2E06">
      <w:pPr>
        <w:pStyle w:val="BodyText"/>
        <w:spacing w:before="60" w:after="60"/>
        <w:ind w:left="1080" w:hanging="540"/>
      </w:pPr>
      <w:r>
        <w:t>L.</w:t>
      </w:r>
      <w:r>
        <w:tab/>
      </w:r>
      <w:r w:rsidR="00AE2E06" w:rsidRPr="00804E69">
        <w:t>The 20 Largest PHAs Study</w:t>
      </w:r>
    </w:p>
    <w:p w:rsidR="00AE2E06" w:rsidRPr="00804E69" w:rsidRDefault="00AE2E06" w:rsidP="00AE2E06">
      <w:pPr>
        <w:pStyle w:val="BodyText"/>
        <w:tabs>
          <w:tab w:val="left" w:pos="540"/>
        </w:tabs>
        <w:spacing w:before="120" w:after="120"/>
        <w:ind w:left="540" w:hanging="540"/>
      </w:pPr>
      <w:r w:rsidRPr="00AE2E06">
        <w:rPr>
          <w:b/>
        </w:rPr>
        <w:t>V.</w:t>
      </w:r>
      <w:r w:rsidRPr="00AE2E06">
        <w:rPr>
          <w:b/>
        </w:rPr>
        <w:tab/>
        <w:t xml:space="preserve">Recommendations </w:t>
      </w:r>
      <w:r w:rsidRPr="00804E69">
        <w:t>(Policy implications, and a discussion of how study methodologies can be improved)</w:t>
      </w:r>
    </w:p>
    <w:p w:rsidR="00AE2E06" w:rsidRPr="00AE2E06" w:rsidRDefault="00AE2E06" w:rsidP="00AE2E06">
      <w:pPr>
        <w:pStyle w:val="BodyText"/>
        <w:tabs>
          <w:tab w:val="left" w:pos="540"/>
        </w:tabs>
        <w:spacing w:before="120" w:after="120"/>
        <w:ind w:left="540" w:hanging="540"/>
        <w:rPr>
          <w:b/>
        </w:rPr>
      </w:pPr>
      <w:r w:rsidRPr="00AE2E06">
        <w:rPr>
          <w:b/>
        </w:rPr>
        <w:t>VI.</w:t>
      </w:r>
      <w:r w:rsidRPr="00AE2E06">
        <w:rPr>
          <w:b/>
        </w:rPr>
        <w:tab/>
        <w:t>Appendices</w:t>
      </w:r>
    </w:p>
    <w:p w:rsidR="00AE2E06" w:rsidRPr="00804E69" w:rsidRDefault="00AE2E06" w:rsidP="00AE2E06">
      <w:pPr>
        <w:pStyle w:val="BodyText"/>
        <w:spacing w:before="60" w:after="60"/>
        <w:ind w:left="1080" w:hanging="540"/>
      </w:pPr>
      <w:r w:rsidRPr="00804E69">
        <w:t>A.</w:t>
      </w:r>
      <w:r w:rsidRPr="00804E69">
        <w:tab/>
        <w:t>Rent Calculations</w:t>
      </w:r>
    </w:p>
    <w:p w:rsidR="00AE2E06" w:rsidRPr="00804E69" w:rsidRDefault="00AE2E06" w:rsidP="00AE2E06">
      <w:pPr>
        <w:pStyle w:val="BodyText"/>
        <w:spacing w:before="60" w:after="60"/>
        <w:ind w:left="1080" w:hanging="540"/>
      </w:pPr>
      <w:r w:rsidRPr="00804E69">
        <w:t>B.</w:t>
      </w:r>
      <w:r w:rsidRPr="00804E69">
        <w:tab/>
        <w:t>Weighting Procedures</w:t>
      </w:r>
    </w:p>
    <w:p w:rsidR="00AE2E06" w:rsidRPr="00804E69" w:rsidRDefault="00AE2E06" w:rsidP="00AE2E06">
      <w:pPr>
        <w:pStyle w:val="BodyText"/>
        <w:spacing w:before="60" w:after="60"/>
        <w:ind w:left="1080" w:hanging="540"/>
      </w:pPr>
      <w:r w:rsidRPr="00804E69">
        <w:t>C.</w:t>
      </w:r>
      <w:r w:rsidRPr="00804E69">
        <w:tab/>
        <w:t>Source Tables</w:t>
      </w:r>
    </w:p>
    <w:p w:rsidR="00AE2E06" w:rsidRPr="00804E69" w:rsidRDefault="00AE2E06" w:rsidP="00AE2E06">
      <w:pPr>
        <w:pStyle w:val="BodyText"/>
        <w:spacing w:before="60" w:after="60"/>
        <w:ind w:left="1080" w:hanging="540"/>
      </w:pPr>
      <w:r w:rsidRPr="00804E69">
        <w:t>D.</w:t>
      </w:r>
      <w:r w:rsidRPr="00804E69">
        <w:tab/>
        <w:t>Consistency and Calculation Errors</w:t>
      </w:r>
    </w:p>
    <w:p w:rsidR="00AE2E06" w:rsidRPr="00804E69" w:rsidRDefault="00AE2E06" w:rsidP="00AE2E06">
      <w:pPr>
        <w:pStyle w:val="BodyText"/>
        <w:spacing w:before="60" w:after="60"/>
        <w:ind w:left="1080" w:hanging="540"/>
      </w:pPr>
      <w:r w:rsidRPr="00804E69">
        <w:t>E.</w:t>
      </w:r>
      <w:r w:rsidRPr="00804E69">
        <w:tab/>
        <w:t>Project Staff Questionnaire Analysis</w:t>
      </w:r>
    </w:p>
    <w:p w:rsidR="00AE2E06" w:rsidRPr="00804E69" w:rsidRDefault="00AE2E06" w:rsidP="00AE2E06">
      <w:pPr>
        <w:pStyle w:val="BodyText"/>
        <w:spacing w:before="60" w:after="60"/>
        <w:ind w:left="1080" w:hanging="540"/>
      </w:pPr>
      <w:r w:rsidRPr="00804E69">
        <w:t>F.</w:t>
      </w:r>
      <w:r w:rsidRPr="00804E69">
        <w:tab/>
        <w:t>Multivariate Analysis</w:t>
      </w:r>
    </w:p>
    <w:p w:rsidR="000C3E0E" w:rsidRDefault="000C3E0E" w:rsidP="00AE2E06">
      <w:pPr>
        <w:pStyle w:val="BodyText"/>
        <w:ind w:left="1080" w:hanging="540"/>
        <w:sectPr w:rsidR="000C3E0E" w:rsidSect="00606AD1">
          <w:headerReference w:type="default" r:id="rId13"/>
          <w:footerReference w:type="default" r:id="rId14"/>
          <w:pgSz w:w="12240" w:h="15840" w:code="1"/>
          <w:pgMar w:top="1440" w:right="1440" w:bottom="1440" w:left="1440" w:header="576" w:footer="432" w:gutter="0"/>
          <w:cols w:space="720"/>
          <w:noEndnote/>
          <w:docGrid w:linePitch="326"/>
        </w:sectPr>
      </w:pPr>
    </w:p>
    <w:p w:rsidR="000C3E0E" w:rsidRPr="000C3E0E" w:rsidRDefault="00D22850" w:rsidP="000C3E0E">
      <w:pPr>
        <w:pStyle w:val="Title"/>
      </w:pPr>
      <w:r w:rsidRPr="000C3E0E">
        <w:lastRenderedPageBreak/>
        <w:t>Appendix A</w:t>
      </w:r>
      <w:r w:rsidR="000C3E0E" w:rsidRPr="000C3E0E">
        <w:t>:</w:t>
      </w:r>
      <w:r w:rsidR="000C3E0E" w:rsidRPr="000C3E0E">
        <w:br/>
      </w:r>
      <w:r w:rsidRPr="000C3E0E">
        <w:t>Definitions of Key Terms</w:t>
      </w:r>
    </w:p>
    <w:p w:rsidR="000C3E0E" w:rsidRPr="000C3E0E" w:rsidRDefault="000C3E0E" w:rsidP="000C3E0E">
      <w:pPr>
        <w:pStyle w:val="Title"/>
        <w:sectPr w:rsidR="000C3E0E" w:rsidRPr="000C3E0E" w:rsidSect="000C3E0E">
          <w:headerReference w:type="default" r:id="rId15"/>
          <w:footerReference w:type="default" r:id="rId16"/>
          <w:pgSz w:w="12240" w:h="15840" w:code="1"/>
          <w:pgMar w:top="1440" w:right="1440" w:bottom="1440" w:left="1440" w:header="576" w:footer="432" w:gutter="0"/>
          <w:cols w:space="720"/>
          <w:vAlign w:val="center"/>
          <w:noEndnote/>
          <w:docGrid w:linePitch="326"/>
        </w:sectPr>
      </w:pPr>
    </w:p>
    <w:bookmarkStart w:id="412" w:name="_Toc369858221"/>
    <w:p w:rsidR="00D22850" w:rsidRPr="00804E69" w:rsidRDefault="00B12CB1" w:rsidP="0060386F">
      <w:pPr>
        <w:pStyle w:val="Heading1"/>
      </w:pPr>
      <w:r w:rsidRPr="000C3E0E">
        <w:rPr>
          <w:noProof/>
        </w:rPr>
        <w:lastRenderedPageBreak/>
        <mc:AlternateContent>
          <mc:Choice Requires="wps">
            <w:drawing>
              <wp:anchor distT="0" distB="0" distL="114300" distR="114300" simplePos="0" relativeHeight="251656192" behindDoc="1" locked="1" layoutInCell="1" allowOverlap="1" wp14:anchorId="5A21905A" wp14:editId="54ABA69C">
                <wp:simplePos x="0" y="0"/>
                <wp:positionH relativeFrom="page">
                  <wp:posOffset>1815465</wp:posOffset>
                </wp:positionH>
                <wp:positionV relativeFrom="paragraph">
                  <wp:posOffset>-2736215</wp:posOffset>
                </wp:positionV>
                <wp:extent cx="4114800" cy="27305"/>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42.95pt;margin-top:-215.45pt;width:324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" fillcolor="black" stroked="f" strokeweight="0">
                <w10:wrap anchorx="page"/>
                <w10:anchorlock/>
              </v:rect>
            </w:pict>
          </mc:Fallback>
        </mc:AlternateContent>
      </w:r>
      <w:bookmarkStart w:id="413" w:name="_Toc141520480"/>
      <w:bookmarkStart w:id="414" w:name="_Toc260402597"/>
      <w:bookmarkStart w:id="415" w:name="_Toc260416008"/>
      <w:bookmarkStart w:id="416" w:name="_Toc309048150"/>
      <w:bookmarkStart w:id="417" w:name="_Toc309295494"/>
      <w:bookmarkStart w:id="418" w:name="_Toc309296039"/>
      <w:bookmarkStart w:id="419" w:name="_Toc311714876"/>
      <w:r w:rsidR="00D22850" w:rsidRPr="00804E69">
        <w:t>Definitions</w:t>
      </w:r>
      <w:bookmarkEnd w:id="413"/>
      <w:bookmarkEnd w:id="414"/>
      <w:bookmarkEnd w:id="415"/>
      <w:bookmarkEnd w:id="416"/>
      <w:bookmarkEnd w:id="417"/>
      <w:bookmarkEnd w:id="418"/>
      <w:bookmarkEnd w:id="419"/>
      <w:bookmarkEnd w:id="412"/>
    </w:p>
    <w:p w:rsidR="00D22850" w:rsidRPr="00804E69" w:rsidRDefault="00D22850" w:rsidP="00D22850">
      <w:pPr>
        <w:pStyle w:val="BodyText"/>
      </w:pPr>
      <w:r w:rsidRPr="0060386F">
        <w:rPr>
          <w:b/>
        </w:rPr>
        <w:t>Actual TTP</w:t>
      </w:r>
      <w:r w:rsidRPr="00804E69">
        <w:t>—actual Total Tenant Payment obtained from the 50058/50059.</w:t>
      </w:r>
    </w:p>
    <w:p w:rsidR="00D22850" w:rsidRPr="00804E69" w:rsidRDefault="00D22850" w:rsidP="00D22850">
      <w:pPr>
        <w:pStyle w:val="BodyText"/>
      </w:pPr>
      <w:r w:rsidRPr="0060386F">
        <w:rPr>
          <w:b/>
        </w:rPr>
        <w:t>Actual Rent</w:t>
      </w:r>
      <w:r w:rsidRPr="00804E69">
        <w:t>—the monthly tenant rent indicated on the 50058/</w:t>
      </w:r>
      <w:r w:rsidR="00DF5607">
        <w:t>500</w:t>
      </w:r>
      <w:r w:rsidRPr="00804E69">
        <w:t>59 forms or, if this item is missing, this information is obtained from other sources in the household file. This is the monthly tenant rent for the year to follow the most recent (re)certification.</w:t>
      </w:r>
    </w:p>
    <w:p w:rsidR="00D22850" w:rsidRPr="00804E69" w:rsidRDefault="00D22850" w:rsidP="00D22850">
      <w:pPr>
        <w:pStyle w:val="BodyText"/>
      </w:pPr>
      <w:proofErr w:type="gramStart"/>
      <w:r w:rsidRPr="0060386F">
        <w:rPr>
          <w:b/>
        </w:rPr>
        <w:t>Administration Type</w:t>
      </w:r>
      <w:r w:rsidRPr="00804E69">
        <w:t>—PHA or Owner.</w:t>
      </w:r>
      <w:proofErr w:type="gramEnd"/>
    </w:p>
    <w:p w:rsidR="00D22850" w:rsidRPr="00804E69" w:rsidRDefault="00D22850" w:rsidP="00D22850">
      <w:pPr>
        <w:pStyle w:val="BodyText"/>
      </w:pPr>
      <w:proofErr w:type="gramStart"/>
      <w:r w:rsidRPr="0060386F">
        <w:rPr>
          <w:b/>
        </w:rPr>
        <w:t>Aggregate Error</w:t>
      </w:r>
      <w:r w:rsidRPr="00804E69">
        <w:t>—the difference between the actual rental payment and the QC rental payment.</w:t>
      </w:r>
      <w:proofErr w:type="gramEnd"/>
    </w:p>
    <w:p w:rsidR="00D22850" w:rsidRPr="00804E69" w:rsidRDefault="00D22850" w:rsidP="00D22850">
      <w:pPr>
        <w:pStyle w:val="BodyText"/>
      </w:pPr>
      <w:proofErr w:type="gramStart"/>
      <w:r w:rsidRPr="0060386F">
        <w:rPr>
          <w:b/>
        </w:rPr>
        <w:t>Case Type</w:t>
      </w:r>
      <w:r w:rsidRPr="00804E69">
        <w:t>—certification, recertification, and overdue recertification.</w:t>
      </w:r>
      <w:proofErr w:type="gramEnd"/>
    </w:p>
    <w:p w:rsidR="00D22850" w:rsidRPr="00804E69" w:rsidRDefault="00D22850" w:rsidP="00D22850">
      <w:pPr>
        <w:pStyle w:val="BodyText"/>
      </w:pPr>
      <w:r w:rsidRPr="0060386F">
        <w:rPr>
          <w:b/>
        </w:rPr>
        <w:t>Case Error Rate</w:t>
      </w:r>
      <w:r w:rsidRPr="00804E69">
        <w:t>—the quotient of dividing the sum of the weights of tenant cases with dollar error rates in excess of $5 per month by the total sum of the weights of tenant cases.</w:t>
      </w:r>
    </w:p>
    <w:p w:rsidR="00D22850" w:rsidRPr="00804E69" w:rsidRDefault="00D22850" w:rsidP="00D22850">
      <w:pPr>
        <w:pStyle w:val="BodyText"/>
      </w:pPr>
      <w:r w:rsidRPr="0060386F">
        <w:rPr>
          <w:b/>
        </w:rPr>
        <w:t>Dollar Error Rate</w:t>
      </w:r>
      <w:r w:rsidRPr="00804E69">
        <w:t>—the quotient of dividing the Total Gross Rent Error by the weighted sum of the QC rents.</w:t>
      </w:r>
    </w:p>
    <w:p w:rsidR="0060386F" w:rsidRDefault="00D22850" w:rsidP="00D22850">
      <w:pPr>
        <w:pStyle w:val="BodyText"/>
      </w:pPr>
      <w:r w:rsidRPr="0060386F">
        <w:rPr>
          <w:b/>
        </w:rPr>
        <w:t>Dollar Rent Error</w:t>
      </w:r>
      <w:r w:rsidRPr="00804E69">
        <w:t xml:space="preserve">—the dollar amount of Actual Rent minus QC Rent for an individual household. A negative number indicates an underpayment, meaning the household paid less than it should and HUD’s subsidy was higher than it should have been. A positive number indicates a household overpayment, meaning HUD’s contribution was less than it should have been. </w:t>
      </w:r>
    </w:p>
    <w:p w:rsidR="00D22850" w:rsidRPr="00804E69" w:rsidRDefault="00D22850" w:rsidP="00D22850">
      <w:pPr>
        <w:pStyle w:val="BodyText"/>
      </w:pPr>
      <w:r w:rsidRPr="0060386F">
        <w:rPr>
          <w:b/>
        </w:rPr>
        <w:t>Eligibility Error</w:t>
      </w:r>
      <w:r w:rsidRPr="00804E69">
        <w:t>—a household may not be eligible for rental assistance, which places the entire subsidy in error.</w:t>
      </w:r>
      <w:r w:rsidRPr="0060386F">
        <w:rPr>
          <w:vertAlign w:val="superscript"/>
        </w:rPr>
        <w:footnoteReference w:id="6"/>
      </w:r>
    </w:p>
    <w:p w:rsidR="00D22850" w:rsidRPr="00804E69" w:rsidRDefault="00D22850" w:rsidP="00D22850">
      <w:pPr>
        <w:pStyle w:val="BodyText"/>
      </w:pPr>
      <w:proofErr w:type="gramStart"/>
      <w:r w:rsidRPr="0060386F">
        <w:rPr>
          <w:b/>
        </w:rPr>
        <w:t>Gross Rent Error</w:t>
      </w:r>
      <w:r w:rsidRPr="00804E69">
        <w:t>—the sum of the absolute values of under- and overpayments.</w:t>
      </w:r>
      <w:proofErr w:type="gramEnd"/>
    </w:p>
    <w:p w:rsidR="00D22850" w:rsidRPr="00E9277B" w:rsidRDefault="00D22850" w:rsidP="00D22850">
      <w:pPr>
        <w:pStyle w:val="BodyText"/>
        <w:rPr>
          <w:spacing w:val="-2"/>
        </w:rPr>
      </w:pPr>
      <w:r w:rsidRPr="00E9277B">
        <w:rPr>
          <w:b/>
          <w:spacing w:val="-2"/>
        </w:rPr>
        <w:t>Largest Dollar Error</w:t>
      </w:r>
      <w:r w:rsidRPr="00E9277B">
        <w:rPr>
          <w:spacing w:val="-2"/>
        </w:rPr>
        <w:t>—the annual dollar amount of error in the component with the largest error.</w:t>
      </w:r>
    </w:p>
    <w:p w:rsidR="00D22850" w:rsidRPr="00804E69" w:rsidRDefault="00D22850" w:rsidP="00D22850">
      <w:pPr>
        <w:pStyle w:val="BodyText"/>
      </w:pPr>
      <w:r w:rsidRPr="0060386F">
        <w:rPr>
          <w:b/>
        </w:rPr>
        <w:t>Overpayment</w:t>
      </w:r>
      <w:r w:rsidRPr="00804E69">
        <w:t>—results when the tenant paid more than he/she should have paid; HUD’s contribution was less than it should have been.</w:t>
      </w:r>
    </w:p>
    <w:p w:rsidR="00D22850" w:rsidRPr="00804E69" w:rsidRDefault="00D22850" w:rsidP="00D22850">
      <w:pPr>
        <w:pStyle w:val="BodyText"/>
      </w:pPr>
      <w:proofErr w:type="gramStart"/>
      <w:r w:rsidRPr="0060386F">
        <w:rPr>
          <w:b/>
        </w:rPr>
        <w:t>Payment Type</w:t>
      </w:r>
      <w:r w:rsidRPr="00804E69">
        <w:t>—underpayment, proper payment, and overpayment.</w:t>
      </w:r>
      <w:proofErr w:type="gramEnd"/>
    </w:p>
    <w:p w:rsidR="00D22850" w:rsidRPr="00804E69" w:rsidRDefault="00D22850" w:rsidP="00D22850">
      <w:pPr>
        <w:pStyle w:val="BodyText"/>
      </w:pPr>
      <w:r w:rsidRPr="0060386F">
        <w:rPr>
          <w:b/>
        </w:rPr>
        <w:t>Program Type</w:t>
      </w:r>
      <w:r w:rsidRPr="00804E69">
        <w:t>—Public Housing, Section 8 Vouchers, Section 8 Moderate Rehabilitation, Section 8 Substantial Rehabilitation and New Construction, Section 8 Loan Management, Section 8 Property Disposition, Section 202 PRAC/PAC, and Section 811 PRAC/PAC.</w:t>
      </w:r>
    </w:p>
    <w:p w:rsidR="00D22850" w:rsidRPr="00804E69" w:rsidRDefault="00D22850" w:rsidP="0060386F">
      <w:pPr>
        <w:pStyle w:val="BodyText"/>
        <w:keepNext/>
        <w:keepLines/>
      </w:pPr>
      <w:r w:rsidRPr="0060386F">
        <w:rPr>
          <w:b/>
        </w:rPr>
        <w:lastRenderedPageBreak/>
        <w:t>Administrative Error</w:t>
      </w:r>
      <w:r w:rsidRPr="00804E69">
        <w:t>—local housing administrative staff may make mistakes (e.g., calculation errors, transcription errors, improper application of income or allowances) or they may fail to follow HUD requirements (e.g., fail to recertify on time). Some administrative errors (e.g., not requesting a Social Security number) do not produce rent errors.</w:t>
      </w:r>
    </w:p>
    <w:p w:rsidR="00D22850" w:rsidRPr="00804E69" w:rsidRDefault="00D22850" w:rsidP="00D22850">
      <w:pPr>
        <w:pStyle w:val="BodyText"/>
      </w:pPr>
      <w:proofErr w:type="gramStart"/>
      <w:r w:rsidRPr="0060386F">
        <w:rPr>
          <w:b/>
        </w:rPr>
        <w:t>Quality Control Month (QCM)</w:t>
      </w:r>
      <w:r w:rsidRPr="00804E69">
        <w:t>—the effective date of the most recent action in the file.</w:t>
      </w:r>
      <w:proofErr w:type="gramEnd"/>
    </w:p>
    <w:p w:rsidR="00D22850" w:rsidRDefault="00D22850" w:rsidP="00D22850">
      <w:pPr>
        <w:pStyle w:val="BodyText"/>
      </w:pPr>
      <w:r w:rsidRPr="0060386F">
        <w:rPr>
          <w:b/>
        </w:rPr>
        <w:t>Quality Control (QC) Total Tenant Payment (TTP)</w:t>
      </w:r>
      <w:r w:rsidRPr="00804E69">
        <w:t>—calculated value using both household interview and QC Verification Data.</w:t>
      </w:r>
    </w:p>
    <w:p w:rsidR="00D22850" w:rsidRDefault="00D22850" w:rsidP="00D22850">
      <w:pPr>
        <w:pStyle w:val="BodyText"/>
      </w:pPr>
      <w:r w:rsidRPr="0060386F">
        <w:rPr>
          <w:b/>
        </w:rPr>
        <w:t>Quality Control (QC) Rent</w:t>
      </w:r>
      <w:r w:rsidRPr="00804E69">
        <w:t>—the monthly tenant rent calculated by ICF using the verified information contained in the tenant file, verified information reported by the household and verified information obtained from third parties,</w:t>
      </w:r>
    </w:p>
    <w:p w:rsidR="00D22850" w:rsidRPr="00804E69" w:rsidRDefault="00D22850" w:rsidP="00D22850">
      <w:pPr>
        <w:pStyle w:val="BodyText"/>
      </w:pPr>
      <w:r w:rsidRPr="0060386F">
        <w:rPr>
          <w:b/>
        </w:rPr>
        <w:t>Rent Component</w:t>
      </w:r>
      <w:r w:rsidRPr="00804E69">
        <w:t>—the five sources of income (earned, pensions, public assistance, other income, and assets) and the five types of deductions (medical, child care, disability, dependent allowance, and elderly/disabled family allowance).</w:t>
      </w:r>
    </w:p>
    <w:p w:rsidR="00D22850" w:rsidRPr="00804E69" w:rsidRDefault="00D22850" w:rsidP="00D22850">
      <w:pPr>
        <w:pStyle w:val="BodyText"/>
      </w:pPr>
      <w:r w:rsidRPr="0060386F">
        <w:rPr>
          <w:b/>
        </w:rPr>
        <w:t>Rent Dollar Error</w:t>
      </w:r>
      <w:r w:rsidRPr="00804E69">
        <w:t>—the dollar amount of the Actual Rent minus the QC Rent for an individual household. A negative number indicates an underpayment, meaning the household paid less than it should and HUD’s subsidy was higher than it should have been. A positive number indicates a household overpayment, meaning HUD’s contribution was less than it should have been.</w:t>
      </w:r>
    </w:p>
    <w:p w:rsidR="00D22850" w:rsidRDefault="00D22850" w:rsidP="00D22850">
      <w:pPr>
        <w:pStyle w:val="BodyText"/>
      </w:pPr>
      <w:r w:rsidRPr="0060386F">
        <w:rPr>
          <w:b/>
        </w:rPr>
        <w:t>Subsidy Error</w:t>
      </w:r>
      <w:r w:rsidRPr="00804E69">
        <w:t>—the amount of subsidy may be too high or too low.</w:t>
      </w:r>
    </w:p>
    <w:p w:rsidR="00D22850" w:rsidRPr="00804E69" w:rsidRDefault="00D22850" w:rsidP="00D22850">
      <w:pPr>
        <w:pStyle w:val="BodyText"/>
      </w:pPr>
      <w:r w:rsidRPr="0060386F">
        <w:rPr>
          <w:b/>
        </w:rPr>
        <w:t>Total Gross Rent Error</w:t>
      </w:r>
      <w:r w:rsidRPr="00804E69">
        <w:t>—the weighted sum of the absolute values of positive and negative individual household Rent Dollar Errors.</w:t>
      </w:r>
    </w:p>
    <w:p w:rsidR="00D22850" w:rsidRPr="00804E69" w:rsidRDefault="00D22850" w:rsidP="00D22850">
      <w:pPr>
        <w:pStyle w:val="BodyText"/>
      </w:pPr>
      <w:r w:rsidRPr="0060386F">
        <w:rPr>
          <w:b/>
        </w:rPr>
        <w:t>Total Net Rent Error</w:t>
      </w:r>
      <w:r w:rsidRPr="00804E69">
        <w:t>—the arithmetic value of the weighted sum of individual household Rent Dollar Errors.</w:t>
      </w:r>
    </w:p>
    <w:p w:rsidR="00D22850" w:rsidRPr="00804E69" w:rsidRDefault="00D22850" w:rsidP="00D22850">
      <w:pPr>
        <w:pStyle w:val="BodyText"/>
      </w:pPr>
      <w:r w:rsidRPr="0060386F">
        <w:rPr>
          <w:b/>
        </w:rPr>
        <w:t>Underpayment</w:t>
      </w:r>
      <w:r w:rsidRPr="00804E69">
        <w:t>—results when the tenant paid less than he/she should have paid; HUD’s contribution was higher than it should have been.</w:t>
      </w:r>
    </w:p>
    <w:p w:rsidR="00494E47" w:rsidRDefault="00494E47" w:rsidP="00D22850">
      <w:pPr>
        <w:pStyle w:val="BodyText"/>
        <w:sectPr w:rsidR="00494E47" w:rsidSect="000C3E0E">
          <w:headerReference w:type="default" r:id="rId17"/>
          <w:footerReference w:type="default" r:id="rId18"/>
          <w:pgSz w:w="12240" w:h="15840" w:code="1"/>
          <w:pgMar w:top="1440" w:right="1440" w:bottom="1440" w:left="1440" w:header="576" w:footer="432" w:gutter="0"/>
          <w:pgNumType w:start="1"/>
          <w:cols w:space="720"/>
          <w:noEndnote/>
          <w:docGrid w:linePitch="326"/>
        </w:sectPr>
      </w:pPr>
    </w:p>
    <w:p w:rsidR="00D22850" w:rsidRDefault="00D22850" w:rsidP="000C3E0E">
      <w:pPr>
        <w:pStyle w:val="Title"/>
      </w:pPr>
      <w:r w:rsidRPr="00804E69">
        <w:lastRenderedPageBreak/>
        <w:t>Appendix B</w:t>
      </w:r>
      <w:r w:rsidR="000C3E0E">
        <w:t>:</w:t>
      </w:r>
      <w:r w:rsidR="000C3E0E">
        <w:br/>
      </w:r>
      <w:r w:rsidRPr="00804E69">
        <w:t>Source Tables Responding</w:t>
      </w:r>
      <w:r w:rsidR="000C3E0E">
        <w:t xml:space="preserve"> </w:t>
      </w:r>
      <w:r w:rsidRPr="00804E69">
        <w:t>to Each Objective</w:t>
      </w:r>
    </w:p>
    <w:p w:rsidR="00494E47" w:rsidRDefault="00494E47" w:rsidP="000C3E0E">
      <w:pPr>
        <w:pStyle w:val="Title"/>
        <w:sectPr w:rsidR="00494E47" w:rsidSect="00772D51">
          <w:headerReference w:type="default" r:id="rId19"/>
          <w:footerReference w:type="default" r:id="rId20"/>
          <w:pgSz w:w="12240" w:h="15840" w:code="1"/>
          <w:pgMar w:top="1440" w:right="1440" w:bottom="1440" w:left="1440" w:header="576" w:footer="432" w:gutter="0"/>
          <w:cols w:space="720"/>
          <w:vAlign w:val="center"/>
          <w:noEndnote/>
          <w:docGrid w:linePitch="326"/>
        </w:sectPr>
      </w:pPr>
      <w:bookmarkStart w:id="420" w:name="_Toc141520481"/>
      <w:bookmarkStart w:id="421" w:name="_Toc260402598"/>
    </w:p>
    <w:p w:rsidR="00D22850" w:rsidRPr="00804E69" w:rsidRDefault="00D22850" w:rsidP="0060386F">
      <w:pPr>
        <w:pStyle w:val="Caption"/>
      </w:pPr>
      <w:bookmarkStart w:id="422" w:name="_Toc369858222"/>
      <w:r w:rsidRPr="00804E69">
        <w:lastRenderedPageBreak/>
        <w:t>Tables Responding to Objective(s)</w:t>
      </w:r>
      <w:bookmarkEnd w:id="420"/>
      <w:bookmarkEnd w:id="421"/>
      <w:bookmarkEnd w:id="422"/>
    </w:p>
    <w:tbl>
      <w:tblPr>
        <w:tblW w:w="129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860"/>
        <w:gridCol w:w="8100"/>
      </w:tblGrid>
      <w:tr w:rsidR="00D22850" w:rsidRPr="0060386F" w:rsidTr="00F805A7">
        <w:trPr>
          <w:cantSplit/>
          <w:tblHeader/>
          <w:jc w:val="center"/>
        </w:trPr>
        <w:tc>
          <w:tcPr>
            <w:tcW w:w="4860" w:type="dxa"/>
            <w:tcBorders>
              <w:top w:val="double" w:sz="6" w:space="0" w:color="auto"/>
              <w:bottom w:val="double" w:sz="6" w:space="0" w:color="auto"/>
            </w:tcBorders>
            <w:shd w:val="pct10" w:color="000000" w:fill="FFFFFF"/>
            <w:vAlign w:val="bottom"/>
          </w:tcPr>
          <w:p w:rsidR="00D22850" w:rsidRPr="0060386F" w:rsidRDefault="00D22850" w:rsidP="0060386F">
            <w:pPr>
              <w:pStyle w:val="BodyText2"/>
              <w:jc w:val="center"/>
              <w:rPr>
                <w:b/>
              </w:rPr>
            </w:pPr>
            <w:r w:rsidRPr="0060386F">
              <w:rPr>
                <w:b/>
              </w:rPr>
              <w:t>OBJECTIVE</w:t>
            </w:r>
          </w:p>
        </w:tc>
        <w:tc>
          <w:tcPr>
            <w:tcW w:w="8100" w:type="dxa"/>
            <w:tcBorders>
              <w:top w:val="double" w:sz="6" w:space="0" w:color="auto"/>
              <w:bottom w:val="double" w:sz="6" w:space="0" w:color="auto"/>
            </w:tcBorders>
            <w:shd w:val="pct10" w:color="000000" w:fill="FFFFFF"/>
            <w:vAlign w:val="bottom"/>
          </w:tcPr>
          <w:p w:rsidR="00D22850" w:rsidRPr="0060386F" w:rsidRDefault="00D22850" w:rsidP="0060386F">
            <w:pPr>
              <w:pStyle w:val="BodyText2"/>
              <w:jc w:val="center"/>
              <w:rPr>
                <w:b/>
              </w:rPr>
            </w:pPr>
            <w:r w:rsidRPr="0060386F">
              <w:rPr>
                <w:b/>
              </w:rPr>
              <w:t>SOURCE TABLE</w:t>
            </w:r>
          </w:p>
        </w:tc>
      </w:tr>
      <w:tr w:rsidR="00D22850" w:rsidRPr="00804E69" w:rsidTr="00F805A7">
        <w:trPr>
          <w:cantSplit/>
          <w:jc w:val="center"/>
        </w:trPr>
        <w:tc>
          <w:tcPr>
            <w:tcW w:w="4860" w:type="dxa"/>
            <w:tcBorders>
              <w:top w:val="double" w:sz="6" w:space="0" w:color="auto"/>
            </w:tcBorders>
          </w:tcPr>
          <w:p w:rsidR="00D22850" w:rsidRPr="00804E69" w:rsidRDefault="00D22850" w:rsidP="0060386F">
            <w:pPr>
              <w:pStyle w:val="BodyText2"/>
              <w:tabs>
                <w:tab w:val="left" w:pos="1098"/>
              </w:tabs>
              <w:ind w:left="1098" w:hanging="1098"/>
            </w:pPr>
            <w:r w:rsidRPr="00804E69">
              <w:t>Objective 1:</w:t>
            </w:r>
            <w:r w:rsidRPr="00804E69">
              <w:tab/>
              <w:t>Identify the various types of errors and error rates and related estimated variances.</w:t>
            </w:r>
          </w:p>
        </w:tc>
        <w:tc>
          <w:tcPr>
            <w:tcW w:w="8100" w:type="dxa"/>
            <w:tcBorders>
              <w:top w:val="double" w:sz="6" w:space="0" w:color="auto"/>
            </w:tcBorders>
          </w:tcPr>
          <w:p w:rsidR="00D22850" w:rsidRPr="00804E69" w:rsidRDefault="00D22850" w:rsidP="00F805A7">
            <w:pPr>
              <w:pStyle w:val="BodyText2"/>
              <w:ind w:left="558" w:hanging="558"/>
            </w:pPr>
            <w:r w:rsidRPr="00804E69">
              <w:t>2.</w:t>
            </w:r>
            <w:r w:rsidRPr="00804E69">
              <w:tab/>
              <w:t>Percent of Households by Payment Type and Program Type</w:t>
            </w:r>
          </w:p>
          <w:p w:rsidR="00D22850" w:rsidRPr="00804E69" w:rsidRDefault="00D22850" w:rsidP="00F805A7">
            <w:pPr>
              <w:pStyle w:val="BodyText2"/>
              <w:ind w:left="1098" w:hanging="558"/>
            </w:pPr>
            <w:r w:rsidRPr="00804E69">
              <w:t>2.</w:t>
            </w:r>
            <w:r w:rsidR="00F805A7">
              <w:tab/>
            </w:r>
            <w:r w:rsidR="00B02DA9" w:rsidRPr="00804E69">
              <w:t xml:space="preserve">Proper </w:t>
            </w:r>
            <w:r w:rsidR="00B02DA9">
              <w:t>Payment B</w:t>
            </w:r>
            <w:r w:rsidR="00B02DA9" w:rsidRPr="00804E69">
              <w:t xml:space="preserve">ased on a </w:t>
            </w:r>
            <w:r w:rsidR="00B02DA9">
              <w:t>Match of Actual and QC Rent W</w:t>
            </w:r>
            <w:r w:rsidR="00B02DA9" w:rsidRPr="00804E69">
              <w:t>ithin $5</w:t>
            </w:r>
            <w:r w:rsidR="00B02DA9">
              <w:t xml:space="preserve"> </w:t>
            </w:r>
          </w:p>
          <w:p w:rsidR="00D22850" w:rsidRPr="00804E69" w:rsidRDefault="00D22850" w:rsidP="00F805A7">
            <w:pPr>
              <w:pStyle w:val="BodyText2"/>
              <w:ind w:left="1098" w:hanging="558"/>
            </w:pPr>
            <w:r w:rsidRPr="00804E69">
              <w:t>2(S).</w:t>
            </w:r>
            <w:r w:rsidR="00F805A7">
              <w:tab/>
            </w:r>
            <w:r w:rsidR="00B02DA9" w:rsidRPr="00804E69">
              <w:t xml:space="preserve"> </w:t>
            </w:r>
            <w:r w:rsidR="00B02DA9">
              <w:t>Proper P</w:t>
            </w:r>
            <w:r w:rsidR="00B02DA9" w:rsidRPr="00804E69">
              <w:t xml:space="preserve">ayment </w:t>
            </w:r>
            <w:r w:rsidR="00B02DA9">
              <w:t>B</w:t>
            </w:r>
            <w:r w:rsidR="00B02DA9" w:rsidRPr="00804E69">
              <w:t xml:space="preserve">ased on </w:t>
            </w:r>
            <w:r w:rsidR="00B02DA9">
              <w:t>E</w:t>
            </w:r>
            <w:r w:rsidR="00B02DA9" w:rsidRPr="00804E69">
              <w:t xml:space="preserve">xact </w:t>
            </w:r>
            <w:r w:rsidR="00B02DA9">
              <w:t>M</w:t>
            </w:r>
            <w:r w:rsidR="00B02DA9" w:rsidRPr="00804E69">
              <w:t xml:space="preserve">atch of </w:t>
            </w:r>
            <w:r w:rsidR="00B02DA9">
              <w:t>A</w:t>
            </w:r>
            <w:r w:rsidR="00B02DA9" w:rsidRPr="00804E69">
              <w:t xml:space="preserve">ctual and QC </w:t>
            </w:r>
            <w:r w:rsidR="00B02DA9">
              <w:t>R</w:t>
            </w:r>
            <w:r w:rsidR="00B02DA9" w:rsidRPr="00804E69">
              <w:t>ent</w:t>
            </w:r>
          </w:p>
          <w:p w:rsidR="00D22850" w:rsidRPr="00804E69" w:rsidRDefault="00D22850" w:rsidP="00F805A7">
            <w:pPr>
              <w:pStyle w:val="BodyText2"/>
              <w:ind w:left="558" w:hanging="558"/>
            </w:pPr>
            <w:r w:rsidRPr="00804E69">
              <w:t>3.</w:t>
            </w:r>
            <w:r w:rsidRPr="00804E69">
              <w:tab/>
              <w:t>Dollar Rent Error by Program Type</w:t>
            </w:r>
          </w:p>
          <w:p w:rsidR="00D22850" w:rsidRPr="00804E69" w:rsidRDefault="00D22850" w:rsidP="00F805A7">
            <w:pPr>
              <w:pStyle w:val="BodyText2"/>
              <w:ind w:left="558" w:hanging="558"/>
            </w:pPr>
            <w:r w:rsidRPr="00804E69">
              <w:t>4.</w:t>
            </w:r>
            <w:r w:rsidRPr="00804E69">
              <w:tab/>
              <w:t>Dollar Error Amount by Payment Type and Program Type</w:t>
            </w:r>
          </w:p>
          <w:p w:rsidR="00D22850" w:rsidRPr="00804E69" w:rsidRDefault="00F805A7" w:rsidP="00F805A7">
            <w:pPr>
              <w:pStyle w:val="BodyText2"/>
              <w:ind w:left="1098" w:hanging="558"/>
            </w:pPr>
            <w:r>
              <w:t>4.</w:t>
            </w:r>
            <w:r>
              <w:tab/>
            </w:r>
            <w:r w:rsidR="00B02DA9" w:rsidRPr="00804E69">
              <w:t xml:space="preserve"> Proper </w:t>
            </w:r>
            <w:r w:rsidR="00B02DA9">
              <w:t>P</w:t>
            </w:r>
            <w:r w:rsidR="00B02DA9" w:rsidRPr="00804E69">
              <w:t xml:space="preserve">ayment </w:t>
            </w:r>
            <w:r w:rsidR="00B02DA9">
              <w:t>B</w:t>
            </w:r>
            <w:r w:rsidR="00B02DA9" w:rsidRPr="00804E69">
              <w:t>ased on a</w:t>
            </w:r>
            <w:r w:rsidR="00B02DA9">
              <w:t xml:space="preserve"> Match of Actual and QC Rent W</w:t>
            </w:r>
            <w:r w:rsidR="00B02DA9" w:rsidRPr="00804E69">
              <w:t>ithin $5</w:t>
            </w:r>
          </w:p>
          <w:p w:rsidR="00D22850" w:rsidRPr="00804E69" w:rsidRDefault="00F805A7" w:rsidP="00F805A7">
            <w:pPr>
              <w:pStyle w:val="BodyText2"/>
              <w:ind w:left="1098" w:hanging="558"/>
            </w:pPr>
            <w:r>
              <w:t>4(S).</w:t>
            </w:r>
            <w:r>
              <w:tab/>
            </w:r>
            <w:r w:rsidR="00B02DA9">
              <w:t>Proper Payment Based on Exact Match of Actual and QC R</w:t>
            </w:r>
            <w:r w:rsidR="00B02DA9" w:rsidRPr="00804E69">
              <w:t>ent</w:t>
            </w:r>
          </w:p>
          <w:p w:rsidR="00D22850" w:rsidRPr="00804E69" w:rsidRDefault="00D22850" w:rsidP="00F805A7">
            <w:pPr>
              <w:pStyle w:val="BodyText2"/>
              <w:ind w:left="558" w:hanging="558"/>
            </w:pPr>
            <w:r w:rsidRPr="00804E69">
              <w:t>5.</w:t>
            </w:r>
            <w:r w:rsidR="00AE2E06">
              <w:tab/>
            </w:r>
            <w:r w:rsidRPr="00804E69">
              <w:t>Gross and Net Rent Error, by Program Type</w:t>
            </w:r>
          </w:p>
          <w:p w:rsidR="00D22850" w:rsidRPr="00804E69" w:rsidRDefault="00F805A7" w:rsidP="00F805A7">
            <w:pPr>
              <w:pStyle w:val="BodyText2"/>
              <w:ind w:left="1098" w:hanging="558"/>
            </w:pPr>
            <w:r>
              <w:t>5.</w:t>
            </w:r>
            <w:r>
              <w:tab/>
            </w:r>
            <w:r w:rsidR="00B02DA9">
              <w:t>Proper Payment Based on a Match of Actual and QC Rent W</w:t>
            </w:r>
            <w:r w:rsidR="00B02DA9" w:rsidRPr="00804E69">
              <w:t>ithin $5</w:t>
            </w:r>
            <w:r w:rsidR="00B02DA9">
              <w:t xml:space="preserve"> </w:t>
            </w:r>
          </w:p>
          <w:p w:rsidR="00D22850" w:rsidRPr="00804E69" w:rsidRDefault="00F805A7" w:rsidP="00B02DA9">
            <w:pPr>
              <w:pStyle w:val="BodyText2"/>
              <w:ind w:left="1098" w:hanging="558"/>
            </w:pPr>
            <w:r>
              <w:t>5(S).</w:t>
            </w:r>
            <w:r>
              <w:tab/>
            </w:r>
            <w:r w:rsidR="00B02DA9" w:rsidRPr="00804E69">
              <w:t xml:space="preserve"> </w:t>
            </w:r>
            <w:r w:rsidR="00B02DA9">
              <w:t>Proper Payment Based on Exact Match of Actual and QC R</w:t>
            </w:r>
            <w:r w:rsidR="00B02DA9" w:rsidRPr="00804E69">
              <w:t>ent</w:t>
            </w:r>
          </w:p>
        </w:tc>
      </w:tr>
      <w:tr w:rsidR="00D22850" w:rsidRPr="00804E69" w:rsidTr="00F805A7">
        <w:trPr>
          <w:cantSplit/>
          <w:jc w:val="center"/>
        </w:trPr>
        <w:tc>
          <w:tcPr>
            <w:tcW w:w="4860" w:type="dxa"/>
          </w:tcPr>
          <w:p w:rsidR="00D22850" w:rsidRPr="00804E69" w:rsidRDefault="00D22850" w:rsidP="0060386F">
            <w:pPr>
              <w:pStyle w:val="BodyText2"/>
              <w:tabs>
                <w:tab w:val="left" w:pos="1098"/>
              </w:tabs>
              <w:ind w:left="1098" w:hanging="1098"/>
            </w:pPr>
            <w:r w:rsidRPr="00804E69">
              <w:t>Objective 2:</w:t>
            </w:r>
            <w:r w:rsidRPr="00804E69">
              <w:tab/>
              <w:t>Identify the dolla</w:t>
            </w:r>
            <w:r w:rsidR="00F805A7">
              <w:t>r costs of the various types of </w:t>
            </w:r>
            <w:r w:rsidRPr="00804E69">
              <w:t>errors.</w:t>
            </w:r>
          </w:p>
        </w:tc>
        <w:tc>
          <w:tcPr>
            <w:tcW w:w="8100" w:type="dxa"/>
          </w:tcPr>
          <w:p w:rsidR="00D22850" w:rsidRPr="00804E69" w:rsidRDefault="00D22850" w:rsidP="00F805A7">
            <w:pPr>
              <w:pStyle w:val="BodyText2"/>
              <w:ind w:left="558" w:hanging="558"/>
            </w:pPr>
            <w:bookmarkStart w:id="423" w:name="_Toc260416009"/>
            <w:bookmarkStart w:id="424" w:name="_Toc309048151"/>
            <w:bookmarkStart w:id="425" w:name="_Toc309295495"/>
            <w:bookmarkStart w:id="426" w:name="_Toc309296040"/>
            <w:bookmarkStart w:id="427" w:name="_Toc311714877"/>
            <w:r w:rsidRPr="00804E69">
              <w:t>6.</w:t>
            </w:r>
            <w:r w:rsidRPr="00804E69">
              <w:tab/>
              <w:t>Case Type by Program Type</w:t>
            </w:r>
          </w:p>
          <w:p w:rsidR="00D22850" w:rsidRPr="00804E69" w:rsidRDefault="00D22850" w:rsidP="00F805A7">
            <w:pPr>
              <w:pStyle w:val="BodyText2"/>
              <w:ind w:left="558" w:hanging="558"/>
            </w:pPr>
            <w:r w:rsidRPr="00804E69">
              <w:t>8.</w:t>
            </w:r>
            <w:r w:rsidRPr="00804E69">
              <w:tab/>
              <w:t>Dollar Error Amount by Payment Type and Case Type</w:t>
            </w:r>
          </w:p>
          <w:p w:rsidR="00D22850" w:rsidRPr="00804E69" w:rsidRDefault="00F805A7" w:rsidP="00F805A7">
            <w:pPr>
              <w:pStyle w:val="BodyText2"/>
              <w:ind w:left="1098" w:hanging="558"/>
            </w:pPr>
            <w:r>
              <w:t>8.</w:t>
            </w:r>
            <w:r>
              <w:tab/>
            </w:r>
            <w:r w:rsidR="00B02DA9">
              <w:t>Proper Payment Based on a Match of Actual and QC Rent W</w:t>
            </w:r>
            <w:r w:rsidR="00B02DA9" w:rsidRPr="00804E69">
              <w:t>ithin $5</w:t>
            </w:r>
            <w:r w:rsidR="00B02DA9">
              <w:t xml:space="preserve"> </w:t>
            </w:r>
          </w:p>
          <w:p w:rsidR="00D22850" w:rsidRPr="00804E69" w:rsidRDefault="00D22850" w:rsidP="00F805A7">
            <w:pPr>
              <w:pStyle w:val="BodyText2"/>
              <w:ind w:left="1098" w:hanging="558"/>
            </w:pPr>
            <w:r w:rsidRPr="00804E69">
              <w:t>8(S).</w:t>
            </w:r>
            <w:r w:rsidR="00F805A7">
              <w:tab/>
            </w:r>
            <w:r w:rsidR="00B02DA9" w:rsidRPr="00804E69">
              <w:t xml:space="preserve"> </w:t>
            </w:r>
            <w:r w:rsidR="00B02DA9">
              <w:t>Proper Payment Based on Exact Match of Actual and QC R</w:t>
            </w:r>
            <w:r w:rsidR="00B02DA9" w:rsidRPr="00804E69">
              <w:t>ent</w:t>
            </w:r>
          </w:p>
          <w:p w:rsidR="00D22850" w:rsidRPr="00804E69" w:rsidRDefault="00F805A7" w:rsidP="00F805A7">
            <w:pPr>
              <w:pStyle w:val="BodyText2"/>
              <w:ind w:left="558" w:hanging="558"/>
            </w:pPr>
            <w:r>
              <w:t>13.</w:t>
            </w:r>
            <w:r>
              <w:tab/>
            </w:r>
            <w:r w:rsidR="00D22850" w:rsidRPr="00804E69">
              <w:t xml:space="preserve">Calculation Errors on Form </w:t>
            </w:r>
            <w:r w:rsidR="00DF5607">
              <w:t>HUD-</w:t>
            </w:r>
            <w:r w:rsidR="00D22850" w:rsidRPr="00804E69">
              <w:t>50058/</w:t>
            </w:r>
            <w:r w:rsidR="00DF5607">
              <w:t>500</w:t>
            </w:r>
            <w:r w:rsidR="00D22850" w:rsidRPr="00804E69">
              <w:t>59</w:t>
            </w:r>
            <w:bookmarkEnd w:id="423"/>
            <w:bookmarkEnd w:id="424"/>
            <w:bookmarkEnd w:id="425"/>
            <w:bookmarkEnd w:id="426"/>
            <w:bookmarkEnd w:id="427"/>
          </w:p>
          <w:p w:rsidR="00D22850" w:rsidRPr="00804E69" w:rsidRDefault="00D22850" w:rsidP="00F805A7">
            <w:pPr>
              <w:pStyle w:val="BodyText2"/>
              <w:ind w:left="558" w:hanging="558"/>
            </w:pPr>
            <w:r w:rsidRPr="00804E69">
              <w:t>14.</w:t>
            </w:r>
            <w:r w:rsidRPr="00804E69">
              <w:tab/>
              <w:t xml:space="preserve">Consistency Errors on Form </w:t>
            </w:r>
            <w:r w:rsidR="00DF5607">
              <w:t>HUD-</w:t>
            </w:r>
            <w:r w:rsidRPr="00804E69">
              <w:t>50058/</w:t>
            </w:r>
            <w:r w:rsidR="00DF5607">
              <w:t>500</w:t>
            </w:r>
            <w:r w:rsidRPr="00804E69">
              <w:t>59</w:t>
            </w:r>
          </w:p>
          <w:p w:rsidR="00D22850" w:rsidRDefault="00D22850" w:rsidP="00F805A7">
            <w:pPr>
              <w:pStyle w:val="BodyText2"/>
              <w:ind w:left="558" w:hanging="558"/>
            </w:pPr>
            <w:r w:rsidRPr="00804E69">
              <w:t>17</w:t>
            </w:r>
            <w:r w:rsidR="00DF5607">
              <w:t>a</w:t>
            </w:r>
            <w:r w:rsidRPr="00804E69">
              <w:t>.</w:t>
            </w:r>
            <w:r w:rsidRPr="00804E69">
              <w:tab/>
              <w:t xml:space="preserve">Administrative Error: Number and Percent of Households, Average Dollars in Error For </w:t>
            </w:r>
            <w:r w:rsidR="00DF5607">
              <w:t xml:space="preserve">Non-MTW </w:t>
            </w:r>
            <w:r w:rsidRPr="00804E69">
              <w:t>Households with Recalculated 50058/</w:t>
            </w:r>
            <w:r w:rsidR="00DF5607">
              <w:t>500</w:t>
            </w:r>
            <w:r w:rsidRPr="00804E69">
              <w:t>59 Rent Error</w:t>
            </w:r>
            <w:r w:rsidR="00F805A7">
              <w:t xml:space="preserve"> by Administrative Error </w:t>
            </w:r>
            <w:r w:rsidRPr="00804E69">
              <w:t>Type</w:t>
            </w:r>
          </w:p>
          <w:p w:rsidR="00DF5607" w:rsidRPr="00804E69" w:rsidRDefault="00DF5607" w:rsidP="00DF5607">
            <w:pPr>
              <w:pStyle w:val="BodyText2"/>
              <w:ind w:left="558" w:hanging="558"/>
            </w:pPr>
            <w:r w:rsidRPr="00804E69">
              <w:t>17</w:t>
            </w:r>
            <w:r>
              <w:t>b</w:t>
            </w:r>
            <w:r w:rsidRPr="00804E69">
              <w:t>.</w:t>
            </w:r>
            <w:r w:rsidRPr="00804E69">
              <w:tab/>
              <w:t xml:space="preserve">Administrative Error: Number and Percent of Households, Average Dollars in Error For Households with </w:t>
            </w:r>
            <w:r>
              <w:t>QC Rent</w:t>
            </w:r>
            <w:r w:rsidRPr="00804E69">
              <w:t xml:space="preserve"> Error</w:t>
            </w:r>
            <w:r>
              <w:t xml:space="preserve"> by Administrative Error </w:t>
            </w:r>
            <w:r w:rsidRPr="00804E69">
              <w:t>Type</w:t>
            </w:r>
          </w:p>
          <w:p w:rsidR="00D22850" w:rsidRPr="00804E69" w:rsidRDefault="00D22850" w:rsidP="00F805A7">
            <w:pPr>
              <w:pStyle w:val="BodyText2"/>
              <w:ind w:left="558" w:hanging="558"/>
            </w:pPr>
            <w:r w:rsidRPr="00804E69">
              <w:t>18.</w:t>
            </w:r>
            <w:r w:rsidRPr="00804E69">
              <w:tab/>
              <w:t>Administrative Error: Number and Percent of Households, Average Dollars in Error for All Households by Administrative Error Type</w:t>
            </w:r>
          </w:p>
        </w:tc>
      </w:tr>
      <w:tr w:rsidR="00D22850" w:rsidRPr="00804E69" w:rsidTr="00F805A7">
        <w:trPr>
          <w:cantSplit/>
          <w:jc w:val="center"/>
        </w:trPr>
        <w:tc>
          <w:tcPr>
            <w:tcW w:w="4860" w:type="dxa"/>
          </w:tcPr>
          <w:p w:rsidR="00D22850" w:rsidRPr="00804E69" w:rsidRDefault="00D22850" w:rsidP="0060386F">
            <w:pPr>
              <w:pStyle w:val="BodyText2"/>
              <w:tabs>
                <w:tab w:val="left" w:pos="1098"/>
              </w:tabs>
              <w:ind w:left="1098" w:hanging="1098"/>
            </w:pPr>
            <w:r w:rsidRPr="00804E69">
              <w:t>Objective 3:</w:t>
            </w:r>
            <w:r w:rsidRPr="00804E69">
              <w:tab/>
              <w:t>Estimate national-level net costs for total errors and major error types.</w:t>
            </w:r>
          </w:p>
        </w:tc>
        <w:tc>
          <w:tcPr>
            <w:tcW w:w="8100" w:type="dxa"/>
          </w:tcPr>
          <w:p w:rsidR="00D22850" w:rsidRPr="00804E69" w:rsidRDefault="00D22850" w:rsidP="00F805A7">
            <w:pPr>
              <w:pStyle w:val="BodyText2"/>
              <w:ind w:left="558" w:hanging="558"/>
            </w:pPr>
            <w:r w:rsidRPr="00804E69">
              <w:t>5.</w:t>
            </w:r>
            <w:r w:rsidRPr="00804E69">
              <w:tab/>
              <w:t>Gross and Net Rent Error by Program Type</w:t>
            </w:r>
          </w:p>
        </w:tc>
      </w:tr>
      <w:tr w:rsidR="00D22850" w:rsidRPr="00804E69" w:rsidTr="00F805A7">
        <w:trPr>
          <w:cantSplit/>
          <w:jc w:val="center"/>
        </w:trPr>
        <w:tc>
          <w:tcPr>
            <w:tcW w:w="4860" w:type="dxa"/>
          </w:tcPr>
          <w:p w:rsidR="00D22850" w:rsidRPr="00804E69" w:rsidRDefault="00D22850" w:rsidP="0060386F">
            <w:pPr>
              <w:pStyle w:val="BodyText2"/>
              <w:tabs>
                <w:tab w:val="left" w:pos="1098"/>
              </w:tabs>
              <w:ind w:left="1098" w:hanging="1098"/>
            </w:pPr>
            <w:r w:rsidRPr="00804E69">
              <w:t>Objective 4:</w:t>
            </w:r>
            <w:r w:rsidRPr="00804E69">
              <w:tab/>
              <w:t>Determine the relationship between errors detectable using the HUD 50058 and HUD 50059 forms and total errors found in the study.</w:t>
            </w:r>
          </w:p>
        </w:tc>
        <w:tc>
          <w:tcPr>
            <w:tcW w:w="8100" w:type="dxa"/>
          </w:tcPr>
          <w:p w:rsidR="00D22850" w:rsidRPr="00804E69" w:rsidRDefault="00D22850" w:rsidP="00F805A7">
            <w:pPr>
              <w:pStyle w:val="BodyText2"/>
              <w:ind w:left="558" w:hanging="558"/>
            </w:pPr>
            <w:r w:rsidRPr="00804E69">
              <w:t>2.</w:t>
            </w:r>
            <w:r w:rsidRPr="00804E69">
              <w:tab/>
              <w:t>Percent of Households by Payment Type and Program Type (based on QC Rent and the Tenant File)</w:t>
            </w:r>
          </w:p>
          <w:p w:rsidR="00B02DA9" w:rsidRPr="00804E69" w:rsidRDefault="00F805A7" w:rsidP="00B02DA9">
            <w:pPr>
              <w:pStyle w:val="BodyText2"/>
              <w:ind w:left="1098" w:hanging="558"/>
            </w:pPr>
            <w:r>
              <w:t>2.</w:t>
            </w:r>
            <w:r>
              <w:tab/>
            </w:r>
            <w:r w:rsidR="00B02DA9" w:rsidRPr="00804E69">
              <w:t xml:space="preserve">Proper </w:t>
            </w:r>
            <w:r w:rsidR="00B02DA9">
              <w:t>Payment B</w:t>
            </w:r>
            <w:r w:rsidR="00B02DA9" w:rsidRPr="00804E69">
              <w:t xml:space="preserve">ased on a </w:t>
            </w:r>
            <w:r w:rsidR="00B02DA9">
              <w:t>Match of Actual and QC Rent W</w:t>
            </w:r>
            <w:r w:rsidR="00B02DA9" w:rsidRPr="00804E69">
              <w:t>ithin $5</w:t>
            </w:r>
            <w:r w:rsidR="00B02DA9">
              <w:t xml:space="preserve"> </w:t>
            </w:r>
          </w:p>
          <w:p w:rsidR="00B02DA9" w:rsidRPr="00804E69" w:rsidRDefault="00B02DA9" w:rsidP="00B02DA9">
            <w:pPr>
              <w:pStyle w:val="BodyText2"/>
              <w:ind w:left="1098" w:hanging="558"/>
            </w:pPr>
            <w:r w:rsidRPr="00804E69">
              <w:t>2(S).</w:t>
            </w:r>
            <w:r>
              <w:tab/>
            </w:r>
            <w:r w:rsidRPr="00804E69">
              <w:t xml:space="preserve"> </w:t>
            </w:r>
            <w:r>
              <w:t>Proper P</w:t>
            </w:r>
            <w:r w:rsidRPr="00804E69">
              <w:t xml:space="preserve">ayment </w:t>
            </w:r>
            <w:r>
              <w:t>B</w:t>
            </w:r>
            <w:r w:rsidRPr="00804E69">
              <w:t xml:space="preserve">ased on </w:t>
            </w:r>
            <w:r>
              <w:t>E</w:t>
            </w:r>
            <w:r w:rsidRPr="00804E69">
              <w:t xml:space="preserve">xact </w:t>
            </w:r>
            <w:r>
              <w:t>M</w:t>
            </w:r>
            <w:r w:rsidRPr="00804E69">
              <w:t xml:space="preserve">atch of </w:t>
            </w:r>
            <w:r>
              <w:t>A</w:t>
            </w:r>
            <w:r w:rsidRPr="00804E69">
              <w:t xml:space="preserve">ctual and QC </w:t>
            </w:r>
            <w:r>
              <w:t>R</w:t>
            </w:r>
            <w:r w:rsidRPr="00804E69">
              <w:t>ent</w:t>
            </w:r>
          </w:p>
          <w:p w:rsidR="00D22850" w:rsidRPr="00804E69" w:rsidRDefault="00D22850" w:rsidP="00F805A7">
            <w:pPr>
              <w:pStyle w:val="BodyText2"/>
              <w:ind w:left="558" w:hanging="558"/>
            </w:pPr>
            <w:r w:rsidRPr="00804E69">
              <w:t>4.</w:t>
            </w:r>
            <w:r w:rsidRPr="00804E69">
              <w:tab/>
              <w:t>Dollar Error Amount by Payment Type and Program Type (based on QC Rent and the Tenant File)</w:t>
            </w:r>
          </w:p>
          <w:p w:rsidR="00B02DA9" w:rsidRPr="00804E69" w:rsidRDefault="00F805A7" w:rsidP="00B02DA9">
            <w:pPr>
              <w:pStyle w:val="BodyText2"/>
              <w:ind w:left="1098" w:hanging="558"/>
            </w:pPr>
            <w:r>
              <w:t>4.</w:t>
            </w:r>
            <w:r>
              <w:tab/>
            </w:r>
            <w:r w:rsidR="00B02DA9" w:rsidRPr="00804E69">
              <w:t xml:space="preserve">Proper </w:t>
            </w:r>
            <w:r w:rsidR="00B02DA9">
              <w:t>P</w:t>
            </w:r>
            <w:r w:rsidR="00B02DA9" w:rsidRPr="00804E69">
              <w:t xml:space="preserve">ayment </w:t>
            </w:r>
            <w:r w:rsidR="00B02DA9">
              <w:t>B</w:t>
            </w:r>
            <w:r w:rsidR="00B02DA9" w:rsidRPr="00804E69">
              <w:t>ased on a</w:t>
            </w:r>
            <w:r w:rsidR="00B02DA9">
              <w:t xml:space="preserve"> Match of Actual and QC Rent W</w:t>
            </w:r>
            <w:r w:rsidR="00B02DA9" w:rsidRPr="00804E69">
              <w:t>ithin $5</w:t>
            </w:r>
          </w:p>
          <w:p w:rsidR="00B02DA9" w:rsidRPr="00804E69" w:rsidRDefault="00B02DA9" w:rsidP="00B02DA9">
            <w:pPr>
              <w:pStyle w:val="BodyText2"/>
              <w:ind w:left="1098" w:hanging="558"/>
            </w:pPr>
            <w:r>
              <w:t>4(S).</w:t>
            </w:r>
            <w:r>
              <w:tab/>
              <w:t>Proper Payment Based on Exact Match of Actual and QC R</w:t>
            </w:r>
            <w:r w:rsidRPr="00804E69">
              <w:t>ent</w:t>
            </w:r>
          </w:p>
          <w:p w:rsidR="00D22850" w:rsidRPr="00804E69" w:rsidRDefault="00D22850" w:rsidP="00F805A7">
            <w:pPr>
              <w:pStyle w:val="BodyText2"/>
              <w:ind w:left="1098" w:hanging="540"/>
            </w:pPr>
          </w:p>
        </w:tc>
      </w:tr>
      <w:tr w:rsidR="00D22850" w:rsidRPr="00804E69" w:rsidTr="00F805A7">
        <w:trPr>
          <w:cantSplit/>
          <w:jc w:val="center"/>
        </w:trPr>
        <w:tc>
          <w:tcPr>
            <w:tcW w:w="4860" w:type="dxa"/>
          </w:tcPr>
          <w:p w:rsidR="00D22850" w:rsidRPr="00804E69" w:rsidRDefault="00D22850" w:rsidP="0060386F">
            <w:pPr>
              <w:pStyle w:val="BodyText2"/>
              <w:tabs>
                <w:tab w:val="left" w:pos="1098"/>
              </w:tabs>
              <w:ind w:left="1098" w:hanging="1098"/>
            </w:pPr>
            <w:r w:rsidRPr="00804E69">
              <w:lastRenderedPageBreak/>
              <w:t>Objective 5:</w:t>
            </w:r>
            <w:r w:rsidRPr="00804E69">
              <w:tab/>
              <w:t>Determine whether error rates and error costs have statistically significant differences from program to program.</w:t>
            </w:r>
          </w:p>
        </w:tc>
        <w:tc>
          <w:tcPr>
            <w:tcW w:w="8100" w:type="dxa"/>
          </w:tcPr>
          <w:p w:rsidR="00D22850" w:rsidRPr="00804E69" w:rsidRDefault="00D22850" w:rsidP="00F805A7">
            <w:pPr>
              <w:pStyle w:val="BodyText2"/>
              <w:ind w:left="558" w:hanging="558"/>
            </w:pPr>
            <w:r w:rsidRPr="00804E69">
              <w:t>5.</w:t>
            </w:r>
            <w:r w:rsidRPr="00804E69">
              <w:tab/>
              <w:t>Gross and Net Rent Error by Program Type</w:t>
            </w:r>
          </w:p>
        </w:tc>
      </w:tr>
      <w:tr w:rsidR="00DF5607" w:rsidRPr="00804E69" w:rsidTr="00F805A7">
        <w:trPr>
          <w:cantSplit/>
          <w:jc w:val="center"/>
        </w:trPr>
        <w:tc>
          <w:tcPr>
            <w:tcW w:w="4860" w:type="dxa"/>
          </w:tcPr>
          <w:p w:rsidR="00DF5607" w:rsidRPr="00804E69" w:rsidRDefault="00DF5607" w:rsidP="0060386F">
            <w:pPr>
              <w:pStyle w:val="BodyText2"/>
              <w:tabs>
                <w:tab w:val="left" w:pos="1098"/>
              </w:tabs>
              <w:ind w:left="1098" w:hanging="1098"/>
            </w:pPr>
            <w:r w:rsidRPr="00804E69">
              <w:t xml:space="preserve">Objective </w:t>
            </w:r>
            <w:r w:rsidR="00322611">
              <w:t>6</w:t>
            </w:r>
            <w:r w:rsidRPr="00804E69">
              <w:t>:</w:t>
            </w:r>
            <w:r w:rsidRPr="00804E69">
              <w:tab/>
              <w:t xml:space="preserve">Determine the extent to which households are </w:t>
            </w:r>
            <w:proofErr w:type="spellStart"/>
            <w:r w:rsidRPr="00804E69">
              <w:t>overhoused</w:t>
            </w:r>
            <w:proofErr w:type="spellEnd"/>
            <w:r w:rsidRPr="00804E69">
              <w:t xml:space="preserve"> relative to HUD’s occupancy standards. </w:t>
            </w:r>
          </w:p>
        </w:tc>
        <w:tc>
          <w:tcPr>
            <w:tcW w:w="8100" w:type="dxa"/>
          </w:tcPr>
          <w:p w:rsidR="00DF5607" w:rsidRPr="00804E69" w:rsidRDefault="00DF5607" w:rsidP="00F805A7">
            <w:pPr>
              <w:pStyle w:val="BodyText2"/>
              <w:ind w:left="558" w:hanging="558"/>
            </w:pPr>
            <w:r w:rsidRPr="00804E69">
              <w:t>19.</w:t>
            </w:r>
            <w:r w:rsidRPr="00804E69">
              <w:tab/>
              <w:t xml:space="preserve">Occupancy Standards on Form </w:t>
            </w:r>
            <w:r>
              <w:t>HUD-</w:t>
            </w:r>
            <w:r w:rsidRPr="00804E69">
              <w:t>50058/</w:t>
            </w:r>
            <w:r>
              <w:t>500</w:t>
            </w:r>
            <w:r w:rsidRPr="00804E69">
              <w:t>59</w:t>
            </w:r>
          </w:p>
          <w:p w:rsidR="00DF5607" w:rsidRPr="00804E69" w:rsidRDefault="00DF5607" w:rsidP="00F805A7">
            <w:pPr>
              <w:pStyle w:val="BodyText2"/>
              <w:spacing w:before="120"/>
              <w:ind w:left="18" w:hanging="18"/>
            </w:pPr>
            <w:r w:rsidRPr="00804E69">
              <w:t>19</w:t>
            </w:r>
            <w:r>
              <w:t>a</w:t>
            </w:r>
            <w:r w:rsidRPr="00804E69">
              <w:t>.</w:t>
            </w:r>
            <w:r>
              <w:tab/>
            </w:r>
            <w:r w:rsidRPr="00804E69">
              <w:t xml:space="preserve">Frequency </w:t>
            </w:r>
            <w:r w:rsidR="009126C1">
              <w:t>and</w:t>
            </w:r>
            <w:r w:rsidRPr="00804E69">
              <w:t xml:space="preserve"> Percent of All Households by Number of Bedrooms and Number of Household </w:t>
            </w:r>
            <w:r w:rsidR="002C7993">
              <w:t xml:space="preserve">   </w:t>
            </w:r>
            <w:r w:rsidRPr="00804E69">
              <w:t>Members</w:t>
            </w:r>
          </w:p>
        </w:tc>
      </w:tr>
      <w:tr w:rsidR="00DF5607" w:rsidRPr="00804E69" w:rsidTr="00F805A7">
        <w:trPr>
          <w:cantSplit/>
          <w:jc w:val="center"/>
        </w:trPr>
        <w:tc>
          <w:tcPr>
            <w:tcW w:w="4860" w:type="dxa"/>
          </w:tcPr>
          <w:p w:rsidR="00DF5607" w:rsidRPr="00804E69" w:rsidRDefault="00DF5607" w:rsidP="0060386F">
            <w:pPr>
              <w:pStyle w:val="BodyText2"/>
              <w:tabs>
                <w:tab w:val="left" w:pos="1098"/>
              </w:tabs>
              <w:ind w:left="1098" w:hanging="1098"/>
            </w:pPr>
            <w:r w:rsidRPr="00804E69">
              <w:t xml:space="preserve">Objective </w:t>
            </w:r>
            <w:r w:rsidR="00322611">
              <w:t>7</w:t>
            </w:r>
            <w:r w:rsidRPr="00804E69">
              <w:t>:</w:t>
            </w:r>
            <w:r w:rsidRPr="00804E69">
              <w:tab/>
              <w:t>Provide information on the extent to which errors are concentrated in projects and programs.</w:t>
            </w:r>
          </w:p>
        </w:tc>
        <w:tc>
          <w:tcPr>
            <w:tcW w:w="8100" w:type="dxa"/>
          </w:tcPr>
          <w:p w:rsidR="00DF5607" w:rsidRDefault="00DF5607" w:rsidP="00F805A7">
            <w:pPr>
              <w:pStyle w:val="BodyText2"/>
              <w:ind w:left="558" w:hanging="558"/>
            </w:pPr>
            <w:r w:rsidRPr="00804E69">
              <w:t>3.</w:t>
            </w:r>
            <w:r w:rsidRPr="00804E69">
              <w:tab/>
              <w:t>Dollar Rent Error by Program Type</w:t>
            </w:r>
          </w:p>
          <w:p w:rsidR="00DF5607" w:rsidRPr="00804E69" w:rsidRDefault="00DF5607" w:rsidP="00416C28">
            <w:pPr>
              <w:pStyle w:val="BodyText2"/>
              <w:ind w:left="558" w:hanging="558"/>
            </w:pPr>
            <w:r w:rsidRPr="00804E69">
              <w:t>These data are from the Project Staff Questionnaire</w:t>
            </w:r>
          </w:p>
        </w:tc>
      </w:tr>
      <w:tr w:rsidR="00DF5607" w:rsidRPr="00804E69" w:rsidTr="00F805A7">
        <w:trPr>
          <w:cantSplit/>
          <w:jc w:val="center"/>
        </w:trPr>
        <w:tc>
          <w:tcPr>
            <w:tcW w:w="4860" w:type="dxa"/>
          </w:tcPr>
          <w:p w:rsidR="00DF5607" w:rsidRPr="00804E69" w:rsidRDefault="00DF5607" w:rsidP="0060386F">
            <w:pPr>
              <w:pStyle w:val="BodyText2"/>
              <w:tabs>
                <w:tab w:val="left" w:pos="1098"/>
              </w:tabs>
              <w:ind w:left="1098" w:hanging="1098"/>
            </w:pPr>
            <w:r w:rsidRPr="00804E69">
              <w:t xml:space="preserve">Objective </w:t>
            </w:r>
            <w:r w:rsidR="00322611">
              <w:t>8</w:t>
            </w:r>
            <w:r w:rsidRPr="00804E69">
              <w:t>:</w:t>
            </w:r>
            <w:r w:rsidRPr="00804E69">
              <w:tab/>
              <w:t>Estimate the percentage of newly certified tenants who were incorrectly determined eligible for program admission.</w:t>
            </w:r>
          </w:p>
        </w:tc>
        <w:tc>
          <w:tcPr>
            <w:tcW w:w="8100" w:type="dxa"/>
          </w:tcPr>
          <w:p w:rsidR="00DF5607" w:rsidRPr="00804E69" w:rsidRDefault="00DF5607" w:rsidP="00F805A7">
            <w:pPr>
              <w:pStyle w:val="BodyText2"/>
              <w:ind w:left="558" w:hanging="558"/>
            </w:pPr>
            <w:r w:rsidRPr="00804E69">
              <w:t>7.</w:t>
            </w:r>
            <w:r w:rsidRPr="00804E69">
              <w:tab/>
              <w:t>Percent of Newly Certified Households Meeting Certification Criteria</w:t>
            </w:r>
          </w:p>
          <w:p w:rsidR="00DF5607" w:rsidRPr="00804E69" w:rsidRDefault="00DF5607" w:rsidP="00F805A7">
            <w:pPr>
              <w:pStyle w:val="BodyText2"/>
              <w:spacing w:before="120"/>
              <w:ind w:left="558" w:hanging="558"/>
            </w:pPr>
            <w:r w:rsidRPr="00804E69">
              <w:t>7b.</w:t>
            </w:r>
            <w:r w:rsidRPr="00804E69">
              <w:tab/>
              <w:t>Percent of Newly Certified Households Meeting Certification Criteria by Program Type</w:t>
            </w:r>
          </w:p>
        </w:tc>
      </w:tr>
      <w:tr w:rsidR="00DF5607" w:rsidRPr="00804E69" w:rsidTr="00F805A7">
        <w:trPr>
          <w:cantSplit/>
          <w:jc w:val="center"/>
        </w:trPr>
        <w:tc>
          <w:tcPr>
            <w:tcW w:w="4860" w:type="dxa"/>
          </w:tcPr>
          <w:p w:rsidR="00DF5607" w:rsidRPr="00804E69" w:rsidRDefault="00DF5607" w:rsidP="0060386F">
            <w:pPr>
              <w:pStyle w:val="BodyText2"/>
              <w:tabs>
                <w:tab w:val="left" w:pos="1098"/>
              </w:tabs>
              <w:ind w:left="1098" w:hanging="1098"/>
            </w:pPr>
            <w:r w:rsidRPr="00804E69">
              <w:t xml:space="preserve">Objective </w:t>
            </w:r>
            <w:r w:rsidR="00322611">
              <w:t>9</w:t>
            </w:r>
            <w:r w:rsidRPr="00804E69">
              <w:t>:</w:t>
            </w:r>
            <w:r w:rsidRPr="00804E69">
              <w:tab/>
              <w:t>Determine the extent to which Section 8 voucher rent comparability determinations are found in the tenant file, and indicate the method used to support the determination.</w:t>
            </w:r>
          </w:p>
        </w:tc>
        <w:tc>
          <w:tcPr>
            <w:tcW w:w="8100" w:type="dxa"/>
          </w:tcPr>
          <w:p w:rsidR="00DF5607" w:rsidRPr="00804E69" w:rsidRDefault="00DF5607" w:rsidP="00F805A7">
            <w:pPr>
              <w:pStyle w:val="BodyText2"/>
              <w:ind w:left="558" w:hanging="558"/>
            </w:pPr>
            <w:r w:rsidRPr="00804E69">
              <w:t xml:space="preserve">Source tables are not used for rent comparability reporting. </w:t>
            </w:r>
          </w:p>
        </w:tc>
      </w:tr>
      <w:tr w:rsidR="00DF5607" w:rsidRPr="00804E69" w:rsidTr="00F805A7">
        <w:trPr>
          <w:cantSplit/>
          <w:jc w:val="center"/>
        </w:trPr>
        <w:tc>
          <w:tcPr>
            <w:tcW w:w="4860" w:type="dxa"/>
          </w:tcPr>
          <w:p w:rsidR="00DF5607" w:rsidRPr="00804E69" w:rsidRDefault="00DF5607" w:rsidP="0060386F">
            <w:pPr>
              <w:pStyle w:val="BodyText2"/>
              <w:tabs>
                <w:tab w:val="left" w:pos="1098"/>
              </w:tabs>
              <w:ind w:left="1098" w:hanging="1098"/>
            </w:pPr>
            <w:r w:rsidRPr="00804E69">
              <w:t>Objective 1</w:t>
            </w:r>
            <w:r w:rsidR="00322611">
              <w:t>0</w:t>
            </w:r>
            <w:r w:rsidRPr="00804E69">
              <w:t>:</w:t>
            </w:r>
            <w:r w:rsidRPr="00804E69">
              <w:tab/>
              <w:t xml:space="preserve">Estimate total positive and negative errors in terms of HUD subsidies. </w:t>
            </w:r>
          </w:p>
        </w:tc>
        <w:tc>
          <w:tcPr>
            <w:tcW w:w="8100" w:type="dxa"/>
          </w:tcPr>
          <w:p w:rsidR="00DF5607" w:rsidRPr="00804E69" w:rsidRDefault="00DF5607" w:rsidP="00F805A7">
            <w:pPr>
              <w:pStyle w:val="BodyText2"/>
              <w:ind w:left="558" w:hanging="558"/>
            </w:pPr>
            <w:r w:rsidRPr="00804E69">
              <w:t>2.</w:t>
            </w:r>
            <w:r w:rsidRPr="00804E69">
              <w:tab/>
              <w:t>Percent of Households by Payment Type and Program Type</w:t>
            </w:r>
          </w:p>
          <w:p w:rsidR="001F09A6" w:rsidRPr="00804E69" w:rsidRDefault="00DF5607" w:rsidP="001F09A6">
            <w:pPr>
              <w:pStyle w:val="BodyText2"/>
              <w:ind w:left="1098" w:hanging="558"/>
            </w:pPr>
            <w:r>
              <w:t>2.</w:t>
            </w:r>
            <w:r>
              <w:tab/>
            </w:r>
            <w:r w:rsidR="001F09A6" w:rsidRPr="00804E69">
              <w:t xml:space="preserve">Proper </w:t>
            </w:r>
            <w:r w:rsidR="001F09A6">
              <w:t>Payment B</w:t>
            </w:r>
            <w:r w:rsidR="001F09A6" w:rsidRPr="00804E69">
              <w:t xml:space="preserve">ased on a </w:t>
            </w:r>
            <w:r w:rsidR="001F09A6">
              <w:t>Match of Actual and QC Rent W</w:t>
            </w:r>
            <w:r w:rsidR="001F09A6" w:rsidRPr="00804E69">
              <w:t>ithin $5</w:t>
            </w:r>
            <w:r w:rsidR="001F09A6">
              <w:t xml:space="preserve"> </w:t>
            </w:r>
          </w:p>
          <w:p w:rsidR="001F09A6" w:rsidRPr="00804E69" w:rsidRDefault="001F09A6" w:rsidP="001F09A6">
            <w:pPr>
              <w:pStyle w:val="BodyText2"/>
              <w:ind w:left="1098" w:hanging="558"/>
            </w:pPr>
            <w:r w:rsidRPr="00804E69">
              <w:t>2(S).</w:t>
            </w:r>
            <w:r>
              <w:tab/>
            </w:r>
            <w:r w:rsidRPr="00804E69">
              <w:t xml:space="preserve"> </w:t>
            </w:r>
            <w:r>
              <w:t>Proper P</w:t>
            </w:r>
            <w:r w:rsidRPr="00804E69">
              <w:t xml:space="preserve">ayment </w:t>
            </w:r>
            <w:r>
              <w:t>B</w:t>
            </w:r>
            <w:r w:rsidRPr="00804E69">
              <w:t xml:space="preserve">ased on </w:t>
            </w:r>
            <w:r>
              <w:t>E</w:t>
            </w:r>
            <w:r w:rsidRPr="00804E69">
              <w:t xml:space="preserve">xact </w:t>
            </w:r>
            <w:r>
              <w:t>M</w:t>
            </w:r>
            <w:r w:rsidRPr="00804E69">
              <w:t xml:space="preserve">atch of </w:t>
            </w:r>
            <w:r>
              <w:t>A</w:t>
            </w:r>
            <w:r w:rsidRPr="00804E69">
              <w:t xml:space="preserve">ctual and QC </w:t>
            </w:r>
            <w:r>
              <w:t>R</w:t>
            </w:r>
            <w:r w:rsidRPr="00804E69">
              <w:t>ent</w:t>
            </w:r>
          </w:p>
          <w:p w:rsidR="00DF5607" w:rsidRPr="00804E69" w:rsidRDefault="00DF5607" w:rsidP="00F805A7">
            <w:pPr>
              <w:pStyle w:val="BodyText2"/>
              <w:ind w:left="558" w:hanging="558"/>
            </w:pPr>
            <w:r w:rsidRPr="00804E69">
              <w:t>4.</w:t>
            </w:r>
            <w:r w:rsidRPr="00804E69">
              <w:tab/>
              <w:t>Dollar Error Amount by Payment Type and Program Type (based on QC Rent and the Tenant File)</w:t>
            </w:r>
          </w:p>
          <w:p w:rsidR="001F09A6" w:rsidRPr="00804E69" w:rsidRDefault="00DF5607" w:rsidP="001F09A6">
            <w:pPr>
              <w:pStyle w:val="BodyText2"/>
              <w:ind w:left="1098" w:hanging="558"/>
            </w:pPr>
            <w:r>
              <w:t>4.</w:t>
            </w:r>
            <w:r>
              <w:tab/>
            </w:r>
            <w:r w:rsidR="001F09A6" w:rsidRPr="00804E69">
              <w:t xml:space="preserve">Proper </w:t>
            </w:r>
            <w:r w:rsidR="001F09A6">
              <w:t>P</w:t>
            </w:r>
            <w:r w:rsidR="001F09A6" w:rsidRPr="00804E69">
              <w:t xml:space="preserve">ayment </w:t>
            </w:r>
            <w:r w:rsidR="001F09A6">
              <w:t>B</w:t>
            </w:r>
            <w:r w:rsidR="001F09A6" w:rsidRPr="00804E69">
              <w:t>ased on a</w:t>
            </w:r>
            <w:r w:rsidR="001F09A6">
              <w:t xml:space="preserve"> Match of Actual and QC Rent W</w:t>
            </w:r>
            <w:r w:rsidR="001F09A6" w:rsidRPr="00804E69">
              <w:t>ithin $5</w:t>
            </w:r>
          </w:p>
          <w:p w:rsidR="001F09A6" w:rsidRPr="00804E69" w:rsidRDefault="001F09A6" w:rsidP="001F09A6">
            <w:pPr>
              <w:pStyle w:val="BodyText2"/>
              <w:ind w:left="1098" w:hanging="558"/>
            </w:pPr>
            <w:r>
              <w:t>4(S).</w:t>
            </w:r>
            <w:r>
              <w:tab/>
              <w:t>Proper Payment Based on Exact Match of Actual and QC R</w:t>
            </w:r>
            <w:r w:rsidRPr="00804E69">
              <w:t>ent</w:t>
            </w:r>
          </w:p>
          <w:p w:rsidR="00DF5607" w:rsidRPr="00804E69" w:rsidRDefault="00DF5607" w:rsidP="00F805A7">
            <w:pPr>
              <w:pStyle w:val="BodyText2"/>
              <w:ind w:left="558" w:hanging="558"/>
            </w:pPr>
            <w:r w:rsidRPr="00804E69">
              <w:t>8.</w:t>
            </w:r>
            <w:r w:rsidRPr="00804E69">
              <w:tab/>
              <w:t>Dollar Error Amount by Payment Type and Case Type</w:t>
            </w:r>
          </w:p>
          <w:p w:rsidR="001F09A6" w:rsidRPr="00804E69" w:rsidRDefault="00DF5607" w:rsidP="001F09A6">
            <w:pPr>
              <w:pStyle w:val="BodyText2"/>
              <w:ind w:left="1098" w:hanging="558"/>
            </w:pPr>
            <w:r>
              <w:t>8.</w:t>
            </w:r>
            <w:r>
              <w:tab/>
            </w:r>
            <w:r w:rsidR="001F09A6">
              <w:t>Proper Payment Based on a Match of Actual and QC Rent W</w:t>
            </w:r>
            <w:r w:rsidR="001F09A6" w:rsidRPr="00804E69">
              <w:t>ithin $5</w:t>
            </w:r>
            <w:r w:rsidR="001F09A6">
              <w:t xml:space="preserve"> </w:t>
            </w:r>
          </w:p>
          <w:p w:rsidR="001F09A6" w:rsidRPr="00804E69" w:rsidRDefault="001F09A6" w:rsidP="001F09A6">
            <w:pPr>
              <w:pStyle w:val="BodyText2"/>
              <w:ind w:left="1098" w:hanging="558"/>
            </w:pPr>
            <w:r w:rsidRPr="00804E69">
              <w:t>8(S).</w:t>
            </w:r>
            <w:r>
              <w:tab/>
            </w:r>
            <w:r w:rsidRPr="00804E69">
              <w:t xml:space="preserve"> </w:t>
            </w:r>
            <w:r>
              <w:t>Proper Payment Based on Exact Match of Actual and QC R</w:t>
            </w:r>
            <w:r w:rsidRPr="00804E69">
              <w:t>ent</w:t>
            </w:r>
          </w:p>
          <w:p w:rsidR="00DF5607" w:rsidRPr="00804E69" w:rsidRDefault="00DF5607" w:rsidP="00F805A7">
            <w:pPr>
              <w:pStyle w:val="BodyText2"/>
              <w:ind w:left="558" w:hanging="558"/>
            </w:pPr>
          </w:p>
        </w:tc>
      </w:tr>
      <w:tr w:rsidR="00DF5607" w:rsidRPr="00804E69" w:rsidTr="00F805A7">
        <w:trPr>
          <w:cantSplit/>
          <w:jc w:val="center"/>
        </w:trPr>
        <w:tc>
          <w:tcPr>
            <w:tcW w:w="4860" w:type="dxa"/>
          </w:tcPr>
          <w:p w:rsidR="00DF5607" w:rsidRPr="00804E69" w:rsidRDefault="00DF5607" w:rsidP="0060386F">
            <w:pPr>
              <w:pStyle w:val="BodyText2"/>
              <w:tabs>
                <w:tab w:val="left" w:pos="1098"/>
              </w:tabs>
              <w:ind w:left="1098" w:hanging="1098"/>
            </w:pPr>
            <w:r w:rsidRPr="00804E69">
              <w:t>Objective 1</w:t>
            </w:r>
            <w:r w:rsidR="00322611">
              <w:t>1</w:t>
            </w:r>
            <w:r w:rsidRPr="00804E69">
              <w:t>:</w:t>
            </w:r>
            <w:r w:rsidRPr="00804E69">
              <w:tab/>
              <w:t xml:space="preserve">Determine the extent to which error rates in projects that use an automated rent calculation system differ from error rates in those that do not. </w:t>
            </w:r>
          </w:p>
        </w:tc>
        <w:tc>
          <w:tcPr>
            <w:tcW w:w="8100" w:type="dxa"/>
          </w:tcPr>
          <w:p w:rsidR="00DF5607" w:rsidRPr="00804E69" w:rsidRDefault="00DF5607" w:rsidP="00F805A7">
            <w:pPr>
              <w:pStyle w:val="BodyText2"/>
              <w:ind w:left="558" w:hanging="558"/>
            </w:pPr>
            <w:r w:rsidRPr="00804E69">
              <w:t>2.</w:t>
            </w:r>
            <w:r w:rsidRPr="00804E69">
              <w:tab/>
              <w:t>Percent of Households by Payment Type and Program Type</w:t>
            </w:r>
          </w:p>
          <w:p w:rsidR="001F09A6" w:rsidRPr="00804E69" w:rsidRDefault="00DF5607" w:rsidP="001F09A6">
            <w:pPr>
              <w:pStyle w:val="BodyText2"/>
              <w:ind w:left="1098" w:hanging="558"/>
            </w:pPr>
            <w:r>
              <w:t>2.</w:t>
            </w:r>
            <w:r>
              <w:tab/>
            </w:r>
            <w:r w:rsidR="001F09A6" w:rsidRPr="00804E69">
              <w:t xml:space="preserve">Proper </w:t>
            </w:r>
            <w:r w:rsidR="001F09A6">
              <w:t>Payment B</w:t>
            </w:r>
            <w:r w:rsidR="001F09A6" w:rsidRPr="00804E69">
              <w:t xml:space="preserve">ased on a </w:t>
            </w:r>
            <w:r w:rsidR="001F09A6">
              <w:t>Match of Actual and QC Rent W</w:t>
            </w:r>
            <w:r w:rsidR="001F09A6" w:rsidRPr="00804E69">
              <w:t>ithin $5</w:t>
            </w:r>
            <w:r w:rsidR="001F09A6">
              <w:t xml:space="preserve"> </w:t>
            </w:r>
          </w:p>
          <w:p w:rsidR="001F09A6" w:rsidRPr="00804E69" w:rsidRDefault="001F09A6" w:rsidP="001F09A6">
            <w:pPr>
              <w:pStyle w:val="BodyText2"/>
              <w:ind w:left="1098" w:hanging="558"/>
            </w:pPr>
            <w:r w:rsidRPr="00804E69">
              <w:t>2(S).</w:t>
            </w:r>
            <w:r>
              <w:tab/>
            </w:r>
            <w:r w:rsidRPr="00804E69">
              <w:t xml:space="preserve"> </w:t>
            </w:r>
            <w:r>
              <w:t>Proper P</w:t>
            </w:r>
            <w:r w:rsidRPr="00804E69">
              <w:t xml:space="preserve">ayment </w:t>
            </w:r>
            <w:r>
              <w:t>B</w:t>
            </w:r>
            <w:r w:rsidRPr="00804E69">
              <w:t xml:space="preserve">ased on </w:t>
            </w:r>
            <w:r>
              <w:t>E</w:t>
            </w:r>
            <w:r w:rsidRPr="00804E69">
              <w:t xml:space="preserve">xact </w:t>
            </w:r>
            <w:r>
              <w:t>M</w:t>
            </w:r>
            <w:r w:rsidRPr="00804E69">
              <w:t xml:space="preserve">atch of </w:t>
            </w:r>
            <w:r>
              <w:t>A</w:t>
            </w:r>
            <w:r w:rsidRPr="00804E69">
              <w:t xml:space="preserve">ctual and QC </w:t>
            </w:r>
            <w:r>
              <w:t>R</w:t>
            </w:r>
            <w:r w:rsidRPr="00804E69">
              <w:t>ent</w:t>
            </w:r>
          </w:p>
          <w:p w:rsidR="00DF5607" w:rsidRPr="00804E69" w:rsidRDefault="00DF5607" w:rsidP="00F805A7">
            <w:pPr>
              <w:pStyle w:val="BodyText2"/>
              <w:ind w:left="558" w:hanging="558"/>
            </w:pPr>
            <w:r w:rsidRPr="00804E69">
              <w:t>4.</w:t>
            </w:r>
            <w:r w:rsidRPr="00804E69">
              <w:tab/>
              <w:t>Dollar Error Amount by Payment Type and Program Type (based on QC Rent and the Tenant File)</w:t>
            </w:r>
          </w:p>
          <w:p w:rsidR="001F09A6" w:rsidRPr="00804E69" w:rsidRDefault="00DF5607" w:rsidP="001F09A6">
            <w:pPr>
              <w:pStyle w:val="BodyText2"/>
              <w:ind w:left="1098" w:hanging="558"/>
            </w:pPr>
            <w:r>
              <w:t>4.</w:t>
            </w:r>
            <w:r>
              <w:tab/>
            </w:r>
            <w:r w:rsidR="001F09A6" w:rsidRPr="00804E69">
              <w:t xml:space="preserve">Proper </w:t>
            </w:r>
            <w:r w:rsidR="001F09A6">
              <w:t>P</w:t>
            </w:r>
            <w:r w:rsidR="001F09A6" w:rsidRPr="00804E69">
              <w:t xml:space="preserve">ayment </w:t>
            </w:r>
            <w:r w:rsidR="001F09A6">
              <w:t>B</w:t>
            </w:r>
            <w:r w:rsidR="001F09A6" w:rsidRPr="00804E69">
              <w:t>ased on a</w:t>
            </w:r>
            <w:r w:rsidR="001F09A6">
              <w:t xml:space="preserve"> Match of Actual and QC Rent W</w:t>
            </w:r>
            <w:r w:rsidR="001F09A6" w:rsidRPr="00804E69">
              <w:t>ithin $5</w:t>
            </w:r>
          </w:p>
          <w:p w:rsidR="001F09A6" w:rsidRPr="00804E69" w:rsidRDefault="001F09A6" w:rsidP="001F09A6">
            <w:pPr>
              <w:pStyle w:val="BodyText2"/>
              <w:ind w:left="1098" w:hanging="558"/>
            </w:pPr>
            <w:r>
              <w:t>4(S).</w:t>
            </w:r>
            <w:r>
              <w:tab/>
              <w:t>Proper Payment Based on Exact Match of Actual and QC R</w:t>
            </w:r>
            <w:r w:rsidRPr="00804E69">
              <w:t>ent</w:t>
            </w:r>
          </w:p>
          <w:p w:rsidR="00DF5607" w:rsidRPr="00804E69" w:rsidRDefault="00DF5607" w:rsidP="00F805A7">
            <w:pPr>
              <w:pStyle w:val="BodyText2"/>
              <w:ind w:left="1098" w:hanging="558"/>
            </w:pPr>
            <w:r w:rsidRPr="00804E69">
              <w:t>These data are from the Project Staff Questionnaire</w:t>
            </w:r>
          </w:p>
        </w:tc>
      </w:tr>
      <w:tr w:rsidR="00DF5607" w:rsidRPr="00804E69" w:rsidTr="00F805A7">
        <w:trPr>
          <w:cantSplit/>
          <w:jc w:val="center"/>
        </w:trPr>
        <w:tc>
          <w:tcPr>
            <w:tcW w:w="4860" w:type="dxa"/>
          </w:tcPr>
          <w:p w:rsidR="00DF5607" w:rsidRPr="00804E69" w:rsidRDefault="00DF5607" w:rsidP="00322611">
            <w:pPr>
              <w:pStyle w:val="BodyText2"/>
              <w:tabs>
                <w:tab w:val="left" w:pos="1098"/>
              </w:tabs>
              <w:ind w:left="1098" w:hanging="1098"/>
            </w:pPr>
            <w:r w:rsidRPr="00804E69">
              <w:lastRenderedPageBreak/>
              <w:t>Objective 1</w:t>
            </w:r>
            <w:r w:rsidR="00322611">
              <w:t>2</w:t>
            </w:r>
            <w:r w:rsidRPr="00804E69">
              <w:t>:</w:t>
            </w:r>
            <w:r w:rsidRPr="00804E69">
              <w:tab/>
              <w:t>Determine whether other tenant or project characteristics on which data are available are correlated with high or low error rates.</w:t>
            </w:r>
          </w:p>
        </w:tc>
        <w:tc>
          <w:tcPr>
            <w:tcW w:w="8100" w:type="dxa"/>
          </w:tcPr>
          <w:p w:rsidR="00DF5607" w:rsidRPr="00804E69" w:rsidRDefault="00DF5607" w:rsidP="00E9277B">
            <w:pPr>
              <w:pStyle w:val="BodyText2"/>
              <w:spacing w:before="120"/>
              <w:ind w:left="558" w:hanging="558"/>
            </w:pPr>
            <w:r w:rsidRPr="00804E69">
              <w:t>Multivariate error prone analysis using tenant and project characteristics as independent variables and QC error as the dependent variable.</w:t>
            </w:r>
          </w:p>
        </w:tc>
      </w:tr>
      <w:tr w:rsidR="00DF5607" w:rsidRPr="00804E69" w:rsidTr="00F805A7">
        <w:trPr>
          <w:cantSplit/>
          <w:jc w:val="center"/>
        </w:trPr>
        <w:tc>
          <w:tcPr>
            <w:tcW w:w="4860" w:type="dxa"/>
          </w:tcPr>
          <w:p w:rsidR="00DF5607" w:rsidRPr="00804E69" w:rsidRDefault="00DF5607" w:rsidP="00322611">
            <w:pPr>
              <w:pStyle w:val="BodyText2"/>
              <w:tabs>
                <w:tab w:val="left" w:pos="1098"/>
              </w:tabs>
              <w:ind w:left="1098" w:hanging="1098"/>
            </w:pPr>
            <w:r w:rsidRPr="00804E69">
              <w:t>Objective 1</w:t>
            </w:r>
            <w:r w:rsidR="00322611">
              <w:t>3</w:t>
            </w:r>
            <w:r w:rsidRPr="00804E69">
              <w:t>:</w:t>
            </w:r>
            <w:r w:rsidRPr="00804E69">
              <w:tab/>
              <w:t xml:space="preserve">Determine whether cases for which </w:t>
            </w:r>
            <w:r w:rsidR="0000331C">
              <w:t>HUD-</w:t>
            </w:r>
            <w:r w:rsidRPr="00804E69">
              <w:t>50058/</w:t>
            </w:r>
            <w:r w:rsidR="0000331C">
              <w:t>500</w:t>
            </w:r>
            <w:r w:rsidRPr="00804E69">
              <w:t xml:space="preserve">59 </w:t>
            </w:r>
            <w:r w:rsidR="0000331C">
              <w:t xml:space="preserve">Form </w:t>
            </w:r>
            <w:r w:rsidRPr="00804E69">
              <w:t>data had been submitted to HUD were more or less likely to have errors than those for which data had not been submitted.</w:t>
            </w:r>
          </w:p>
        </w:tc>
        <w:tc>
          <w:tcPr>
            <w:tcW w:w="8100" w:type="dxa"/>
          </w:tcPr>
          <w:p w:rsidR="00DF5607" w:rsidRPr="00804E69" w:rsidRDefault="00DF5607" w:rsidP="00F805A7">
            <w:pPr>
              <w:pStyle w:val="BodyText2"/>
              <w:ind w:left="18" w:hanging="18"/>
            </w:pPr>
            <w:r w:rsidRPr="00804E69">
              <w:t>Source tables are not used for rent comparability reporting.</w:t>
            </w:r>
          </w:p>
        </w:tc>
      </w:tr>
    </w:tbl>
    <w:p w:rsidR="00494E47" w:rsidRDefault="00494E47" w:rsidP="00D22850">
      <w:pPr>
        <w:pStyle w:val="BodyText"/>
        <w:sectPr w:rsidR="00494E47" w:rsidSect="000C3E0E">
          <w:headerReference w:type="default" r:id="rId21"/>
          <w:footerReference w:type="default" r:id="rId22"/>
          <w:pgSz w:w="15840" w:h="12240" w:orient="landscape" w:code="1"/>
          <w:pgMar w:top="1440" w:right="1440" w:bottom="1440" w:left="1440" w:header="576" w:footer="432" w:gutter="0"/>
          <w:pgNumType w:start="1"/>
          <w:cols w:space="720"/>
          <w:noEndnote/>
          <w:docGrid w:linePitch="326"/>
        </w:sectPr>
      </w:pPr>
    </w:p>
    <w:p w:rsidR="00D22850" w:rsidRPr="00804E69" w:rsidRDefault="00D22850" w:rsidP="00772D51">
      <w:pPr>
        <w:pStyle w:val="Title"/>
      </w:pPr>
      <w:r w:rsidRPr="00804E69">
        <w:lastRenderedPageBreak/>
        <w:t>Appendix C</w:t>
      </w:r>
      <w:r w:rsidR="00772D51">
        <w:t>:</w:t>
      </w:r>
      <w:r w:rsidR="00772D51">
        <w:br/>
      </w:r>
      <w:r w:rsidR="00C76975" w:rsidRPr="00804E69">
        <w:t>National Estimate Source Tables</w:t>
      </w:r>
    </w:p>
    <w:p w:rsidR="00494E47" w:rsidRDefault="00494E47" w:rsidP="00D22850">
      <w:pPr>
        <w:pStyle w:val="BodyText"/>
        <w:sectPr w:rsidR="00494E47" w:rsidSect="00772D51">
          <w:headerReference w:type="default" r:id="rId23"/>
          <w:footerReference w:type="default" r:id="rId24"/>
          <w:pgSz w:w="12240" w:h="15840" w:code="1"/>
          <w:pgMar w:top="1440" w:right="1440" w:bottom="1440" w:left="1440" w:header="576" w:footer="432" w:gutter="0"/>
          <w:cols w:space="720"/>
          <w:vAlign w:val="center"/>
          <w:noEndnote/>
          <w:docGrid w:linePitch="326"/>
        </w:sectPr>
      </w:pPr>
    </w:p>
    <w:p w:rsidR="00D22850" w:rsidRPr="00804E69" w:rsidRDefault="00D22850" w:rsidP="00772D51">
      <w:pPr>
        <w:pStyle w:val="Title"/>
      </w:pPr>
      <w:r w:rsidRPr="00804E69">
        <w:lastRenderedPageBreak/>
        <w:t>Source Tables Based on Quality Control Data</w:t>
      </w:r>
    </w:p>
    <w:p w:rsidR="00772D51" w:rsidRDefault="00772D51" w:rsidP="00772D51">
      <w:pPr>
        <w:pStyle w:val="Caption"/>
        <w:sectPr w:rsidR="00772D51" w:rsidSect="00772D51">
          <w:headerReference w:type="default" r:id="rId25"/>
          <w:footerReference w:type="default" r:id="rId26"/>
          <w:pgSz w:w="12240" w:h="15840" w:code="1"/>
          <w:pgMar w:top="1440" w:right="1440" w:bottom="1440" w:left="1440" w:header="576" w:footer="432" w:gutter="0"/>
          <w:pgNumType w:start="1"/>
          <w:cols w:space="720"/>
          <w:vAlign w:val="center"/>
          <w:noEndnote/>
          <w:docGrid w:linePitch="326"/>
        </w:sectPr>
      </w:pPr>
    </w:p>
    <w:p w:rsidR="00D22850" w:rsidRPr="00804E69" w:rsidRDefault="00D22850" w:rsidP="003D3065">
      <w:pPr>
        <w:pStyle w:val="AppendixCCaption"/>
        <w:spacing w:before="120"/>
      </w:pPr>
      <w:proofErr w:type="gramStart"/>
      <w:r w:rsidRPr="00804E69">
        <w:lastRenderedPageBreak/>
        <w:t xml:space="preserve">HUD QC </w:t>
      </w:r>
      <w:r w:rsidR="00C3200B">
        <w:t>FY 20</w:t>
      </w:r>
      <w:r w:rsidRPr="00804E69">
        <w:t>1</w:t>
      </w:r>
      <w:r w:rsidR="00322611">
        <w:t>3</w:t>
      </w:r>
      <w:r w:rsidRPr="00804E69">
        <w:br/>
        <w:t>Table 1a.</w:t>
      </w:r>
      <w:proofErr w:type="gramEnd"/>
      <w:r w:rsidRPr="00804E69">
        <w:t xml:space="preserve"> Verification of QC Rent Components</w:t>
      </w:r>
      <w:r w:rsidRPr="00804E69">
        <w:br/>
        <w:t xml:space="preserve">Third-Party Verbal or </w:t>
      </w:r>
      <w:r w:rsidR="00322611">
        <w:t xml:space="preserve">in </w:t>
      </w:r>
      <w:r w:rsidRPr="00804E69">
        <w:t>Writing, Documentation, or EIV</w:t>
      </w:r>
      <w:r w:rsidR="00322611">
        <w:t>/UIV</w:t>
      </w:r>
      <w:r w:rsidRPr="00804E69">
        <w:t xml:space="preserve"> </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217"/>
        <w:gridCol w:w="1809"/>
        <w:gridCol w:w="1810"/>
        <w:gridCol w:w="1810"/>
        <w:gridCol w:w="1810"/>
        <w:gridCol w:w="1810"/>
        <w:gridCol w:w="1810"/>
      </w:tblGrid>
      <w:tr w:rsidR="00D22850" w:rsidRPr="003D3065" w:rsidTr="003D3065">
        <w:trPr>
          <w:cantSplit/>
          <w:tblHeader/>
          <w:jc w:val="center"/>
        </w:trPr>
        <w:tc>
          <w:tcPr>
            <w:tcW w:w="2218"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Not Verified</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Partially Verified</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Fully Verified</w:t>
            </w:r>
          </w:p>
        </w:tc>
      </w:tr>
      <w:tr w:rsidR="00D22850" w:rsidRPr="003D3065" w:rsidTr="003D3065">
        <w:trPr>
          <w:cantSplit/>
          <w:tblHeader/>
          <w:jc w:val="center"/>
        </w:trPr>
        <w:tc>
          <w:tcPr>
            <w:tcW w:w="2218"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Earned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 xml:space="preserve">Pension, </w:t>
            </w:r>
            <w:r w:rsidR="00322611">
              <w:t>E</w:t>
            </w:r>
            <w:r w:rsidRPr="00804E69">
              <w:t>tc.</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Public Assistance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Other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Asset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Child Care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Disability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Medical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1b.</w:t>
      </w:r>
      <w:proofErr w:type="gramEnd"/>
      <w:r w:rsidRPr="00804E69">
        <w:t xml:space="preserve"> Verification of QC Rent Components</w:t>
      </w:r>
      <w:r w:rsidRPr="00804E69">
        <w:br/>
        <w:t>Third</w:t>
      </w:r>
      <w:r w:rsidR="00322611">
        <w:t xml:space="preserve"> </w:t>
      </w:r>
      <w:r w:rsidRPr="00804E69">
        <w:t xml:space="preserve">Party </w:t>
      </w:r>
      <w:r w:rsidR="00322611">
        <w:t xml:space="preserve">in </w:t>
      </w:r>
      <w:r w:rsidRPr="00804E69">
        <w:t>Writing</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217"/>
        <w:gridCol w:w="1809"/>
        <w:gridCol w:w="1810"/>
        <w:gridCol w:w="1810"/>
        <w:gridCol w:w="1810"/>
        <w:gridCol w:w="1810"/>
        <w:gridCol w:w="1810"/>
      </w:tblGrid>
      <w:tr w:rsidR="00D22850" w:rsidRPr="003D3065" w:rsidTr="003D3065">
        <w:trPr>
          <w:cantSplit/>
          <w:tblHeader/>
          <w:jc w:val="center"/>
        </w:trPr>
        <w:tc>
          <w:tcPr>
            <w:tcW w:w="2218"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Not Verified</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Partially Verified</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Fully Verified</w:t>
            </w:r>
          </w:p>
        </w:tc>
      </w:tr>
      <w:tr w:rsidR="00D22850" w:rsidRPr="003D3065" w:rsidTr="003D3065">
        <w:trPr>
          <w:cantSplit/>
          <w:tblHeader/>
          <w:jc w:val="center"/>
        </w:trPr>
        <w:tc>
          <w:tcPr>
            <w:tcW w:w="2218"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Earned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322611">
            <w:pPr>
              <w:pStyle w:val="AppendixCTables"/>
            </w:pPr>
            <w:r w:rsidRPr="00804E69">
              <w:t xml:space="preserve">Pension, </w:t>
            </w:r>
            <w:r w:rsidR="00322611">
              <w:t>E</w:t>
            </w:r>
            <w:r w:rsidR="001670D2">
              <w:t>tc.</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Public Assistance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Other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Asset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Child Care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Disability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Medical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1c.</w:t>
      </w:r>
      <w:proofErr w:type="gramEnd"/>
      <w:r w:rsidRPr="00804E69">
        <w:t xml:space="preserve"> Verification of QC Rent Components</w:t>
      </w:r>
      <w:r w:rsidRPr="00804E69">
        <w:br/>
        <w:t>Third</w:t>
      </w:r>
      <w:r w:rsidR="00322611">
        <w:t xml:space="preserve"> </w:t>
      </w:r>
      <w:r w:rsidRPr="00804E69">
        <w:t xml:space="preserve">Party </w:t>
      </w:r>
      <w:r w:rsidR="00322611">
        <w:t xml:space="preserve">in </w:t>
      </w:r>
      <w:r w:rsidRPr="00804E69">
        <w:t>Writing or EIV</w:t>
      </w:r>
      <w:r w:rsidR="00322611">
        <w:t>/UIV</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217"/>
        <w:gridCol w:w="1809"/>
        <w:gridCol w:w="1810"/>
        <w:gridCol w:w="1810"/>
        <w:gridCol w:w="1810"/>
        <w:gridCol w:w="1810"/>
        <w:gridCol w:w="1810"/>
      </w:tblGrid>
      <w:tr w:rsidR="00D22850" w:rsidRPr="003D3065" w:rsidTr="003D3065">
        <w:trPr>
          <w:cantSplit/>
          <w:tblHeader/>
          <w:jc w:val="center"/>
        </w:trPr>
        <w:tc>
          <w:tcPr>
            <w:tcW w:w="2218"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Not Verified</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Partially Verified</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Fully Verified</w:t>
            </w:r>
          </w:p>
        </w:tc>
      </w:tr>
      <w:tr w:rsidR="00D22850" w:rsidRPr="003D3065" w:rsidTr="003D3065">
        <w:trPr>
          <w:cantSplit/>
          <w:tblHeader/>
          <w:jc w:val="center"/>
        </w:trPr>
        <w:tc>
          <w:tcPr>
            <w:tcW w:w="2218"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Earned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 xml:space="preserve">Pension, </w:t>
            </w:r>
            <w:r w:rsidR="00322611">
              <w:t>E</w:t>
            </w:r>
            <w:r w:rsidR="001670D2">
              <w:t>tc.</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Public Assistance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Other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Asset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Child Care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Disability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Medical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1d.</w:t>
      </w:r>
      <w:proofErr w:type="gramEnd"/>
      <w:r w:rsidRPr="00804E69">
        <w:t xml:space="preserve"> Verificat</w:t>
      </w:r>
      <w:r w:rsidR="00322611">
        <w:t>ion of QC Rent Components</w:t>
      </w:r>
      <w:r w:rsidR="00322611">
        <w:br/>
        <w:t xml:space="preserve">Third Party </w:t>
      </w:r>
      <w:r w:rsidRPr="00804E69">
        <w:t>Verbal</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217"/>
        <w:gridCol w:w="1809"/>
        <w:gridCol w:w="1810"/>
        <w:gridCol w:w="1810"/>
        <w:gridCol w:w="1810"/>
        <w:gridCol w:w="1810"/>
        <w:gridCol w:w="1810"/>
      </w:tblGrid>
      <w:tr w:rsidR="00D22850" w:rsidRPr="003D3065" w:rsidTr="003D3065">
        <w:trPr>
          <w:cantSplit/>
          <w:tblHeader/>
          <w:jc w:val="center"/>
        </w:trPr>
        <w:tc>
          <w:tcPr>
            <w:tcW w:w="2218"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Not Verified</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Partially Verified</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Fully Verified</w:t>
            </w:r>
          </w:p>
        </w:tc>
      </w:tr>
      <w:tr w:rsidR="00D22850" w:rsidRPr="003D3065" w:rsidTr="003D3065">
        <w:trPr>
          <w:cantSplit/>
          <w:tblHeader/>
          <w:jc w:val="center"/>
        </w:trPr>
        <w:tc>
          <w:tcPr>
            <w:tcW w:w="2218"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Earned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 xml:space="preserve">Pension, </w:t>
            </w:r>
            <w:r w:rsidR="00322611">
              <w:t>E</w:t>
            </w:r>
            <w:r w:rsidR="001670D2">
              <w:t>tc.</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Public Assistance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Other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Asset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Child Care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Disability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Medical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1e.</w:t>
      </w:r>
      <w:proofErr w:type="gramEnd"/>
      <w:r w:rsidRPr="00804E69">
        <w:t xml:space="preserve"> Verification of QC Rent Components</w:t>
      </w:r>
      <w:r w:rsidRPr="00804E69">
        <w:br/>
        <w:t>Documentation</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217"/>
        <w:gridCol w:w="1809"/>
        <w:gridCol w:w="1810"/>
        <w:gridCol w:w="1810"/>
        <w:gridCol w:w="1810"/>
        <w:gridCol w:w="1810"/>
        <w:gridCol w:w="1810"/>
      </w:tblGrid>
      <w:tr w:rsidR="00D22850" w:rsidRPr="003D3065" w:rsidTr="003D3065">
        <w:trPr>
          <w:cantSplit/>
          <w:tblHeader/>
          <w:jc w:val="center"/>
        </w:trPr>
        <w:tc>
          <w:tcPr>
            <w:tcW w:w="2218"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Not Verified</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Partially Verified</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Fully Verified</w:t>
            </w:r>
          </w:p>
        </w:tc>
      </w:tr>
      <w:tr w:rsidR="00D22850" w:rsidRPr="003D3065" w:rsidTr="003D3065">
        <w:trPr>
          <w:cantSplit/>
          <w:tblHeader/>
          <w:jc w:val="center"/>
        </w:trPr>
        <w:tc>
          <w:tcPr>
            <w:tcW w:w="2218"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Earned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 xml:space="preserve">Pension, </w:t>
            </w:r>
            <w:r w:rsidR="00322611">
              <w:t>E</w:t>
            </w:r>
            <w:r w:rsidR="001670D2">
              <w:t>tc.</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Public Assistance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Other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Asset Income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Child Care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Disability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218" w:type="dxa"/>
            <w:shd w:val="clear" w:color="auto" w:fill="FFFFFF"/>
            <w:vAlign w:val="center"/>
          </w:tcPr>
          <w:p w:rsidR="00D22850" w:rsidRPr="00804E69" w:rsidRDefault="00D22850" w:rsidP="00772D51">
            <w:pPr>
              <w:pStyle w:val="AppendixCTables"/>
            </w:pPr>
            <w:r w:rsidRPr="00804E69">
              <w:t>Medical Expense</w:t>
            </w: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1f.</w:t>
      </w:r>
      <w:proofErr w:type="gramEnd"/>
      <w:r w:rsidRPr="00804E69">
        <w:t xml:space="preserve"> Verification of QC Rent Components</w:t>
      </w:r>
      <w:r w:rsidRPr="00804E69">
        <w:br/>
        <w:t>EIV</w:t>
      </w:r>
      <w:r w:rsidR="00322611">
        <w:t xml:space="preserve"> (Enterprise Income Verification)</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217"/>
        <w:gridCol w:w="1809"/>
        <w:gridCol w:w="1810"/>
        <w:gridCol w:w="1810"/>
        <w:gridCol w:w="1810"/>
        <w:gridCol w:w="1810"/>
        <w:gridCol w:w="1810"/>
      </w:tblGrid>
      <w:tr w:rsidR="00D22850" w:rsidRPr="003D3065" w:rsidTr="00322611">
        <w:trPr>
          <w:cantSplit/>
          <w:tblHeader/>
          <w:jc w:val="center"/>
        </w:trPr>
        <w:tc>
          <w:tcPr>
            <w:tcW w:w="221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3619"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Not Verified</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Partially Verified</w:t>
            </w:r>
          </w:p>
        </w:tc>
        <w:tc>
          <w:tcPr>
            <w:tcW w:w="3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Fully Verified</w:t>
            </w:r>
          </w:p>
        </w:tc>
      </w:tr>
      <w:tr w:rsidR="00D22850" w:rsidRPr="003D3065" w:rsidTr="00322611">
        <w:trPr>
          <w:cantSplit/>
          <w:tblHeader/>
          <w:jc w:val="center"/>
        </w:trPr>
        <w:tc>
          <w:tcPr>
            <w:tcW w:w="2217"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809"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8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804E69" w:rsidTr="00322611">
        <w:trPr>
          <w:cantSplit/>
          <w:tblHeader/>
          <w:jc w:val="center"/>
        </w:trPr>
        <w:tc>
          <w:tcPr>
            <w:tcW w:w="2217" w:type="dxa"/>
            <w:shd w:val="clear" w:color="auto" w:fill="FFFFFF"/>
            <w:vAlign w:val="center"/>
          </w:tcPr>
          <w:p w:rsidR="00D22850" w:rsidRPr="00804E69" w:rsidRDefault="00D22850" w:rsidP="00772D51">
            <w:pPr>
              <w:pStyle w:val="AppendixCTables"/>
            </w:pPr>
            <w:r w:rsidRPr="00804E69">
              <w:t>Earned Income</w:t>
            </w:r>
          </w:p>
        </w:tc>
        <w:tc>
          <w:tcPr>
            <w:tcW w:w="1809"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322611">
        <w:trPr>
          <w:cantSplit/>
          <w:tblHeader/>
          <w:jc w:val="center"/>
        </w:trPr>
        <w:tc>
          <w:tcPr>
            <w:tcW w:w="2217" w:type="dxa"/>
            <w:shd w:val="clear" w:color="auto" w:fill="FFFFFF"/>
            <w:vAlign w:val="center"/>
          </w:tcPr>
          <w:p w:rsidR="00D22850" w:rsidRPr="00804E69" w:rsidRDefault="00D22850" w:rsidP="00772D51">
            <w:pPr>
              <w:pStyle w:val="AppendixCTables"/>
            </w:pPr>
            <w:r w:rsidRPr="00804E69">
              <w:t xml:space="preserve">Pension, </w:t>
            </w:r>
            <w:r w:rsidR="00322611">
              <w:t>E</w:t>
            </w:r>
            <w:r w:rsidR="001670D2">
              <w:t>tc.</w:t>
            </w:r>
          </w:p>
        </w:tc>
        <w:tc>
          <w:tcPr>
            <w:tcW w:w="1809"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322611">
        <w:trPr>
          <w:cantSplit/>
          <w:tblHeader/>
          <w:jc w:val="center"/>
        </w:trPr>
        <w:tc>
          <w:tcPr>
            <w:tcW w:w="2217" w:type="dxa"/>
            <w:shd w:val="clear" w:color="auto" w:fill="FFFFFF"/>
            <w:vAlign w:val="center"/>
          </w:tcPr>
          <w:p w:rsidR="00D22850" w:rsidRPr="00804E69" w:rsidRDefault="00D22850" w:rsidP="00772D51">
            <w:pPr>
              <w:pStyle w:val="AppendixCTables"/>
            </w:pPr>
            <w:r w:rsidRPr="00804E69">
              <w:t>Public Assistance</w:t>
            </w:r>
          </w:p>
        </w:tc>
        <w:tc>
          <w:tcPr>
            <w:tcW w:w="1809"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322611">
        <w:trPr>
          <w:cantSplit/>
          <w:tblHeader/>
          <w:jc w:val="center"/>
        </w:trPr>
        <w:tc>
          <w:tcPr>
            <w:tcW w:w="2217" w:type="dxa"/>
            <w:shd w:val="clear" w:color="auto" w:fill="FFFFFF"/>
            <w:vAlign w:val="center"/>
          </w:tcPr>
          <w:p w:rsidR="00D22850" w:rsidRPr="00804E69" w:rsidRDefault="00D22850" w:rsidP="00772D51">
            <w:pPr>
              <w:pStyle w:val="AppendixCTables"/>
            </w:pPr>
            <w:r w:rsidRPr="00804E69">
              <w:t>Other Income</w:t>
            </w:r>
          </w:p>
        </w:tc>
        <w:tc>
          <w:tcPr>
            <w:tcW w:w="1809"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322611">
        <w:trPr>
          <w:cantSplit/>
          <w:tblHeader/>
          <w:jc w:val="center"/>
        </w:trPr>
        <w:tc>
          <w:tcPr>
            <w:tcW w:w="2217" w:type="dxa"/>
            <w:shd w:val="clear" w:color="auto" w:fill="FFFFFF"/>
            <w:vAlign w:val="center"/>
          </w:tcPr>
          <w:p w:rsidR="00D22850" w:rsidRPr="00804E69" w:rsidRDefault="00D22850" w:rsidP="00772D51">
            <w:pPr>
              <w:pStyle w:val="AppendixCTables"/>
            </w:pPr>
            <w:r w:rsidRPr="00804E69">
              <w:t>Asset Income</w:t>
            </w:r>
          </w:p>
        </w:tc>
        <w:tc>
          <w:tcPr>
            <w:tcW w:w="1809"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322611">
        <w:trPr>
          <w:cantSplit/>
          <w:tblHeader/>
          <w:jc w:val="center"/>
        </w:trPr>
        <w:tc>
          <w:tcPr>
            <w:tcW w:w="2217" w:type="dxa"/>
            <w:shd w:val="clear" w:color="auto" w:fill="FFFFFF"/>
            <w:vAlign w:val="center"/>
          </w:tcPr>
          <w:p w:rsidR="00D22850" w:rsidRPr="00804E69" w:rsidRDefault="00D22850" w:rsidP="00772D51">
            <w:pPr>
              <w:pStyle w:val="AppendixCTables"/>
            </w:pPr>
            <w:r w:rsidRPr="00804E69">
              <w:t>Child Care Expense</w:t>
            </w:r>
          </w:p>
        </w:tc>
        <w:tc>
          <w:tcPr>
            <w:tcW w:w="1809"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322611">
        <w:trPr>
          <w:cantSplit/>
          <w:tblHeader/>
          <w:jc w:val="center"/>
        </w:trPr>
        <w:tc>
          <w:tcPr>
            <w:tcW w:w="2217" w:type="dxa"/>
            <w:shd w:val="clear" w:color="auto" w:fill="FFFFFF"/>
            <w:vAlign w:val="center"/>
          </w:tcPr>
          <w:p w:rsidR="00D22850" w:rsidRPr="00804E69" w:rsidRDefault="00D22850" w:rsidP="00772D51">
            <w:pPr>
              <w:pStyle w:val="AppendixCTables"/>
            </w:pPr>
            <w:r w:rsidRPr="00804E69">
              <w:t>Disability Expense</w:t>
            </w:r>
          </w:p>
        </w:tc>
        <w:tc>
          <w:tcPr>
            <w:tcW w:w="1809"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r w:rsidR="00D22850" w:rsidRPr="00804E69" w:rsidTr="00322611">
        <w:trPr>
          <w:cantSplit/>
          <w:tblHeader/>
          <w:jc w:val="center"/>
        </w:trPr>
        <w:tc>
          <w:tcPr>
            <w:tcW w:w="2217" w:type="dxa"/>
            <w:shd w:val="clear" w:color="auto" w:fill="FFFFFF"/>
            <w:vAlign w:val="center"/>
          </w:tcPr>
          <w:p w:rsidR="00D22850" w:rsidRPr="00804E69" w:rsidRDefault="00D22850" w:rsidP="00772D51">
            <w:pPr>
              <w:pStyle w:val="AppendixCTables"/>
            </w:pPr>
            <w:r w:rsidRPr="00804E69">
              <w:t>Medical Expense</w:t>
            </w:r>
          </w:p>
        </w:tc>
        <w:tc>
          <w:tcPr>
            <w:tcW w:w="1809"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c>
          <w:tcPr>
            <w:tcW w:w="1810" w:type="dxa"/>
            <w:shd w:val="clear" w:color="auto" w:fill="FFFFFF"/>
            <w:vAlign w:val="center"/>
          </w:tcPr>
          <w:p w:rsidR="00D22850" w:rsidRPr="00804E69" w:rsidRDefault="00D22850" w:rsidP="00772D51">
            <w:pPr>
              <w:pStyle w:val="AppendixCTables"/>
            </w:pPr>
          </w:p>
        </w:tc>
      </w:tr>
    </w:tbl>
    <w:p w:rsidR="00322611" w:rsidRDefault="00322611" w:rsidP="00322611">
      <w:pPr>
        <w:pStyle w:val="AppendixCCaption"/>
      </w:pPr>
    </w:p>
    <w:p w:rsidR="00322611" w:rsidRDefault="00322611" w:rsidP="00483186">
      <w:pPr>
        <w:rPr>
          <w:rFonts w:ascii="Arial" w:hAnsi="Arial" w:cs="Arial"/>
          <w:sz w:val="16"/>
          <w:szCs w:val="16"/>
        </w:rPr>
      </w:pPr>
      <w:r>
        <w:br w:type="page"/>
      </w:r>
    </w:p>
    <w:p w:rsidR="00322611" w:rsidRPr="00804E69" w:rsidRDefault="00322611" w:rsidP="00322611">
      <w:pPr>
        <w:pStyle w:val="AppendixCCaption"/>
      </w:pPr>
      <w:proofErr w:type="gramStart"/>
      <w:r w:rsidRPr="00804E69">
        <w:lastRenderedPageBreak/>
        <w:t xml:space="preserve">HUD QC </w:t>
      </w:r>
      <w:r>
        <w:t>FY 20</w:t>
      </w:r>
      <w:r w:rsidRPr="00804E69">
        <w:t>1</w:t>
      </w:r>
      <w:r>
        <w:t>3</w:t>
      </w:r>
      <w:r>
        <w:br/>
        <w:t>Table 1g</w:t>
      </w:r>
      <w:r w:rsidRPr="00804E69">
        <w:t>.</w:t>
      </w:r>
      <w:proofErr w:type="gramEnd"/>
      <w:r w:rsidRPr="00804E69">
        <w:t xml:space="preserve"> Verification of QC Rent Components</w:t>
      </w:r>
      <w:r>
        <w:br/>
        <w:t>UI</w:t>
      </w:r>
      <w:r w:rsidRPr="00804E69">
        <w:t>V</w:t>
      </w:r>
      <w:r>
        <w:t xml:space="preserve"> (Upfront Income Verification)</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217"/>
        <w:gridCol w:w="1809"/>
        <w:gridCol w:w="1810"/>
        <w:gridCol w:w="1810"/>
        <w:gridCol w:w="1810"/>
        <w:gridCol w:w="1810"/>
        <w:gridCol w:w="1810"/>
      </w:tblGrid>
      <w:tr w:rsidR="00322611" w:rsidRPr="003D3065" w:rsidTr="00322611">
        <w:trPr>
          <w:cantSplit/>
          <w:tblHeader/>
          <w:jc w:val="center"/>
        </w:trPr>
        <w:tc>
          <w:tcPr>
            <w:tcW w:w="2218" w:type="dxa"/>
            <w:vMerge w:val="restart"/>
            <w:shd w:val="clear" w:color="auto" w:fill="D9D9D9" w:themeFill="background1" w:themeFillShade="D9"/>
            <w:vAlign w:val="bottom"/>
          </w:tcPr>
          <w:p w:rsidR="00322611" w:rsidRPr="003D3065" w:rsidRDefault="00322611" w:rsidP="00322611">
            <w:pPr>
              <w:pStyle w:val="AppendixCTables"/>
              <w:jc w:val="center"/>
              <w:rPr>
                <w:b/>
              </w:rPr>
            </w:pPr>
            <w:r w:rsidRPr="003D3065">
              <w:rPr>
                <w:b/>
              </w:rPr>
              <w:t>Rent Component</w:t>
            </w:r>
          </w:p>
        </w:tc>
        <w:tc>
          <w:tcPr>
            <w:tcW w:w="3620" w:type="dxa"/>
            <w:gridSpan w:val="2"/>
            <w:shd w:val="clear" w:color="auto" w:fill="D9D9D9" w:themeFill="background1" w:themeFillShade="D9"/>
            <w:vAlign w:val="bottom"/>
          </w:tcPr>
          <w:p w:rsidR="00322611" w:rsidRPr="003D3065" w:rsidRDefault="00322611" w:rsidP="00322611">
            <w:pPr>
              <w:pStyle w:val="AppendixCTables"/>
              <w:jc w:val="center"/>
              <w:rPr>
                <w:b/>
              </w:rPr>
            </w:pPr>
            <w:r w:rsidRPr="003D3065">
              <w:rPr>
                <w:b/>
              </w:rPr>
              <w:t>Not Verified</w:t>
            </w:r>
          </w:p>
        </w:tc>
        <w:tc>
          <w:tcPr>
            <w:tcW w:w="3620" w:type="dxa"/>
            <w:gridSpan w:val="2"/>
            <w:shd w:val="clear" w:color="auto" w:fill="D9D9D9" w:themeFill="background1" w:themeFillShade="D9"/>
            <w:vAlign w:val="bottom"/>
          </w:tcPr>
          <w:p w:rsidR="00322611" w:rsidRPr="003D3065" w:rsidRDefault="00322611" w:rsidP="00322611">
            <w:pPr>
              <w:pStyle w:val="AppendixCTables"/>
              <w:jc w:val="center"/>
              <w:rPr>
                <w:b/>
              </w:rPr>
            </w:pPr>
            <w:r w:rsidRPr="003D3065">
              <w:rPr>
                <w:b/>
              </w:rPr>
              <w:t>Partially Verified</w:t>
            </w:r>
          </w:p>
        </w:tc>
        <w:tc>
          <w:tcPr>
            <w:tcW w:w="3620" w:type="dxa"/>
            <w:gridSpan w:val="2"/>
            <w:shd w:val="clear" w:color="auto" w:fill="D9D9D9" w:themeFill="background1" w:themeFillShade="D9"/>
            <w:vAlign w:val="bottom"/>
          </w:tcPr>
          <w:p w:rsidR="00322611" w:rsidRPr="003D3065" w:rsidRDefault="00322611" w:rsidP="00322611">
            <w:pPr>
              <w:pStyle w:val="AppendixCTables"/>
              <w:jc w:val="center"/>
              <w:rPr>
                <w:b/>
              </w:rPr>
            </w:pPr>
            <w:r w:rsidRPr="003D3065">
              <w:rPr>
                <w:b/>
              </w:rPr>
              <w:t>Fully Verified</w:t>
            </w:r>
          </w:p>
        </w:tc>
      </w:tr>
      <w:tr w:rsidR="00322611" w:rsidRPr="003D3065" w:rsidTr="00322611">
        <w:trPr>
          <w:cantSplit/>
          <w:tblHeader/>
          <w:jc w:val="center"/>
        </w:trPr>
        <w:tc>
          <w:tcPr>
            <w:tcW w:w="2218" w:type="dxa"/>
            <w:vMerge/>
            <w:shd w:val="clear" w:color="auto" w:fill="D9D9D9" w:themeFill="background1" w:themeFillShade="D9"/>
            <w:vAlign w:val="bottom"/>
          </w:tcPr>
          <w:p w:rsidR="00322611" w:rsidRPr="003D3065" w:rsidRDefault="00322611" w:rsidP="00322611">
            <w:pPr>
              <w:pStyle w:val="AppendixCTables"/>
              <w:jc w:val="center"/>
              <w:rPr>
                <w:b/>
              </w:rPr>
            </w:pPr>
          </w:p>
        </w:tc>
        <w:tc>
          <w:tcPr>
            <w:tcW w:w="1810" w:type="dxa"/>
            <w:shd w:val="clear" w:color="auto" w:fill="D9D9D9" w:themeFill="background1" w:themeFillShade="D9"/>
            <w:vAlign w:val="bottom"/>
          </w:tcPr>
          <w:p w:rsidR="00322611" w:rsidRPr="003D3065" w:rsidRDefault="00322611" w:rsidP="00322611">
            <w:pPr>
              <w:pStyle w:val="AppendixCTables"/>
              <w:jc w:val="center"/>
              <w:rPr>
                <w:b/>
              </w:rPr>
            </w:pPr>
            <w:r w:rsidRPr="003D3065">
              <w:rPr>
                <w:b/>
              </w:rPr>
              <w:t># of Cases (in 1,000)</w:t>
            </w:r>
          </w:p>
        </w:tc>
        <w:tc>
          <w:tcPr>
            <w:tcW w:w="1810" w:type="dxa"/>
            <w:shd w:val="clear" w:color="auto" w:fill="D9D9D9" w:themeFill="background1" w:themeFillShade="D9"/>
            <w:vAlign w:val="bottom"/>
          </w:tcPr>
          <w:p w:rsidR="00322611" w:rsidRPr="003D3065" w:rsidRDefault="00322611" w:rsidP="00322611">
            <w:pPr>
              <w:pStyle w:val="AppendixCTables"/>
              <w:jc w:val="center"/>
              <w:rPr>
                <w:b/>
              </w:rPr>
            </w:pPr>
            <w:r w:rsidRPr="003D3065">
              <w:rPr>
                <w:b/>
              </w:rPr>
              <w:t>Row % of Cases</w:t>
            </w:r>
          </w:p>
        </w:tc>
        <w:tc>
          <w:tcPr>
            <w:tcW w:w="1810" w:type="dxa"/>
            <w:shd w:val="clear" w:color="auto" w:fill="D9D9D9" w:themeFill="background1" w:themeFillShade="D9"/>
            <w:vAlign w:val="bottom"/>
          </w:tcPr>
          <w:p w:rsidR="00322611" w:rsidRPr="003D3065" w:rsidRDefault="00322611" w:rsidP="00322611">
            <w:pPr>
              <w:pStyle w:val="AppendixCTables"/>
              <w:jc w:val="center"/>
              <w:rPr>
                <w:b/>
              </w:rPr>
            </w:pPr>
            <w:r w:rsidRPr="003D3065">
              <w:rPr>
                <w:b/>
              </w:rPr>
              <w:t># of Cases (in 1,000)</w:t>
            </w:r>
          </w:p>
        </w:tc>
        <w:tc>
          <w:tcPr>
            <w:tcW w:w="1810" w:type="dxa"/>
            <w:shd w:val="clear" w:color="auto" w:fill="D9D9D9" w:themeFill="background1" w:themeFillShade="D9"/>
            <w:vAlign w:val="bottom"/>
          </w:tcPr>
          <w:p w:rsidR="00322611" w:rsidRPr="003D3065" w:rsidRDefault="00322611" w:rsidP="00322611">
            <w:pPr>
              <w:pStyle w:val="AppendixCTables"/>
              <w:jc w:val="center"/>
              <w:rPr>
                <w:b/>
              </w:rPr>
            </w:pPr>
            <w:r w:rsidRPr="003D3065">
              <w:rPr>
                <w:b/>
              </w:rPr>
              <w:t>Row % of Cases</w:t>
            </w:r>
          </w:p>
        </w:tc>
        <w:tc>
          <w:tcPr>
            <w:tcW w:w="1810" w:type="dxa"/>
            <w:shd w:val="clear" w:color="auto" w:fill="D9D9D9" w:themeFill="background1" w:themeFillShade="D9"/>
            <w:vAlign w:val="bottom"/>
          </w:tcPr>
          <w:p w:rsidR="00322611" w:rsidRPr="003D3065" w:rsidRDefault="00322611" w:rsidP="00322611">
            <w:pPr>
              <w:pStyle w:val="AppendixCTables"/>
              <w:jc w:val="center"/>
              <w:rPr>
                <w:b/>
              </w:rPr>
            </w:pPr>
            <w:r w:rsidRPr="003D3065">
              <w:rPr>
                <w:b/>
              </w:rPr>
              <w:t># of Cases (in 1,000)</w:t>
            </w:r>
          </w:p>
        </w:tc>
        <w:tc>
          <w:tcPr>
            <w:tcW w:w="1810" w:type="dxa"/>
            <w:shd w:val="clear" w:color="auto" w:fill="D9D9D9" w:themeFill="background1" w:themeFillShade="D9"/>
            <w:vAlign w:val="bottom"/>
          </w:tcPr>
          <w:p w:rsidR="00322611" w:rsidRPr="003D3065" w:rsidRDefault="00322611" w:rsidP="00322611">
            <w:pPr>
              <w:pStyle w:val="AppendixCTables"/>
              <w:jc w:val="center"/>
              <w:rPr>
                <w:b/>
              </w:rPr>
            </w:pPr>
            <w:r w:rsidRPr="003D3065">
              <w:rPr>
                <w:b/>
              </w:rPr>
              <w:t>Row % of Cases</w:t>
            </w:r>
          </w:p>
        </w:tc>
      </w:tr>
      <w:tr w:rsidR="00322611" w:rsidRPr="00804E69" w:rsidTr="00322611">
        <w:trPr>
          <w:cantSplit/>
          <w:tblHeader/>
          <w:jc w:val="center"/>
        </w:trPr>
        <w:tc>
          <w:tcPr>
            <w:tcW w:w="2218" w:type="dxa"/>
            <w:shd w:val="clear" w:color="auto" w:fill="FFFFFF"/>
            <w:vAlign w:val="center"/>
          </w:tcPr>
          <w:p w:rsidR="00322611" w:rsidRPr="00804E69" w:rsidRDefault="00322611" w:rsidP="00322611">
            <w:pPr>
              <w:pStyle w:val="AppendixCTables"/>
            </w:pPr>
            <w:r w:rsidRPr="00804E69">
              <w:t>Earned Income</w:t>
            </w: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r>
      <w:tr w:rsidR="00322611" w:rsidRPr="00804E69" w:rsidTr="00322611">
        <w:trPr>
          <w:cantSplit/>
          <w:tblHeader/>
          <w:jc w:val="center"/>
        </w:trPr>
        <w:tc>
          <w:tcPr>
            <w:tcW w:w="2218" w:type="dxa"/>
            <w:shd w:val="clear" w:color="auto" w:fill="FFFFFF"/>
            <w:vAlign w:val="center"/>
          </w:tcPr>
          <w:p w:rsidR="00322611" w:rsidRPr="00804E69" w:rsidRDefault="00322611" w:rsidP="00322611">
            <w:pPr>
              <w:pStyle w:val="AppendixCTables"/>
            </w:pPr>
            <w:r w:rsidRPr="00804E69">
              <w:t xml:space="preserve">Pension, </w:t>
            </w:r>
            <w:r>
              <w:t>Etc.</w:t>
            </w: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r>
      <w:tr w:rsidR="00322611" w:rsidRPr="00804E69" w:rsidTr="00322611">
        <w:trPr>
          <w:cantSplit/>
          <w:tblHeader/>
          <w:jc w:val="center"/>
        </w:trPr>
        <w:tc>
          <w:tcPr>
            <w:tcW w:w="2218" w:type="dxa"/>
            <w:shd w:val="clear" w:color="auto" w:fill="FFFFFF"/>
            <w:vAlign w:val="center"/>
          </w:tcPr>
          <w:p w:rsidR="00322611" w:rsidRPr="00804E69" w:rsidRDefault="00322611" w:rsidP="00322611">
            <w:pPr>
              <w:pStyle w:val="AppendixCTables"/>
            </w:pPr>
            <w:r w:rsidRPr="00804E69">
              <w:t>Public Assistance</w:t>
            </w: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r>
      <w:tr w:rsidR="00322611" w:rsidRPr="00804E69" w:rsidTr="00322611">
        <w:trPr>
          <w:cantSplit/>
          <w:tblHeader/>
          <w:jc w:val="center"/>
        </w:trPr>
        <w:tc>
          <w:tcPr>
            <w:tcW w:w="2218" w:type="dxa"/>
            <w:shd w:val="clear" w:color="auto" w:fill="FFFFFF"/>
            <w:vAlign w:val="center"/>
          </w:tcPr>
          <w:p w:rsidR="00322611" w:rsidRPr="00804E69" w:rsidRDefault="00322611" w:rsidP="00322611">
            <w:pPr>
              <w:pStyle w:val="AppendixCTables"/>
            </w:pPr>
            <w:r w:rsidRPr="00804E69">
              <w:t>Other Income</w:t>
            </w: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r>
      <w:tr w:rsidR="00322611" w:rsidRPr="00804E69" w:rsidTr="00322611">
        <w:trPr>
          <w:cantSplit/>
          <w:tblHeader/>
          <w:jc w:val="center"/>
        </w:trPr>
        <w:tc>
          <w:tcPr>
            <w:tcW w:w="2218" w:type="dxa"/>
            <w:shd w:val="clear" w:color="auto" w:fill="FFFFFF"/>
            <w:vAlign w:val="center"/>
          </w:tcPr>
          <w:p w:rsidR="00322611" w:rsidRPr="00804E69" w:rsidRDefault="00322611" w:rsidP="00322611">
            <w:pPr>
              <w:pStyle w:val="AppendixCTables"/>
            </w:pPr>
            <w:r w:rsidRPr="00804E69">
              <w:t>Asset Income</w:t>
            </w: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r>
      <w:tr w:rsidR="00322611" w:rsidRPr="00804E69" w:rsidTr="00322611">
        <w:trPr>
          <w:cantSplit/>
          <w:tblHeader/>
          <w:jc w:val="center"/>
        </w:trPr>
        <w:tc>
          <w:tcPr>
            <w:tcW w:w="2218" w:type="dxa"/>
            <w:shd w:val="clear" w:color="auto" w:fill="FFFFFF"/>
            <w:vAlign w:val="center"/>
          </w:tcPr>
          <w:p w:rsidR="00322611" w:rsidRPr="00804E69" w:rsidRDefault="00322611" w:rsidP="00322611">
            <w:pPr>
              <w:pStyle w:val="AppendixCTables"/>
            </w:pPr>
            <w:r w:rsidRPr="00804E69">
              <w:t>Child Care Expense</w:t>
            </w: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r>
      <w:tr w:rsidR="00322611" w:rsidRPr="00804E69" w:rsidTr="00322611">
        <w:trPr>
          <w:cantSplit/>
          <w:tblHeader/>
          <w:jc w:val="center"/>
        </w:trPr>
        <w:tc>
          <w:tcPr>
            <w:tcW w:w="2218" w:type="dxa"/>
            <w:shd w:val="clear" w:color="auto" w:fill="FFFFFF"/>
            <w:vAlign w:val="center"/>
          </w:tcPr>
          <w:p w:rsidR="00322611" w:rsidRPr="00804E69" w:rsidRDefault="00322611" w:rsidP="00322611">
            <w:pPr>
              <w:pStyle w:val="AppendixCTables"/>
            </w:pPr>
            <w:r w:rsidRPr="00804E69">
              <w:t>Disability Expense</w:t>
            </w: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r>
      <w:tr w:rsidR="00322611" w:rsidRPr="00804E69" w:rsidTr="00322611">
        <w:trPr>
          <w:cantSplit/>
          <w:tblHeader/>
          <w:jc w:val="center"/>
        </w:trPr>
        <w:tc>
          <w:tcPr>
            <w:tcW w:w="2218" w:type="dxa"/>
            <w:shd w:val="clear" w:color="auto" w:fill="FFFFFF"/>
            <w:vAlign w:val="center"/>
          </w:tcPr>
          <w:p w:rsidR="00322611" w:rsidRPr="00804E69" w:rsidRDefault="00322611" w:rsidP="00322611">
            <w:pPr>
              <w:pStyle w:val="AppendixCTables"/>
            </w:pPr>
            <w:r w:rsidRPr="00804E69">
              <w:t>Medical Expense</w:t>
            </w: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c>
          <w:tcPr>
            <w:tcW w:w="1810" w:type="dxa"/>
            <w:shd w:val="clear" w:color="auto" w:fill="FFFFFF"/>
            <w:vAlign w:val="center"/>
          </w:tcPr>
          <w:p w:rsidR="00322611" w:rsidRPr="00804E69" w:rsidRDefault="00322611" w:rsidP="00322611">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2.</w:t>
      </w:r>
      <w:proofErr w:type="gramEnd"/>
      <w:r w:rsidRPr="00804E69">
        <w:t xml:space="preserve"> Percent of Households by Payment Type and Program Type</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3D3065" w:rsidTr="003D3065">
        <w:trPr>
          <w:cantSplit/>
          <w:tblHeader/>
          <w:jc w:val="center"/>
        </w:trPr>
        <w:tc>
          <w:tcPr>
            <w:tcW w:w="284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2557"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Underpayment</w:t>
            </w:r>
          </w:p>
        </w:tc>
        <w:tc>
          <w:tcPr>
            <w:tcW w:w="2558"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Proper Payment</w:t>
            </w:r>
          </w:p>
        </w:tc>
        <w:tc>
          <w:tcPr>
            <w:tcW w:w="2557"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Overpayment</w:t>
            </w:r>
          </w:p>
        </w:tc>
        <w:tc>
          <w:tcPr>
            <w:tcW w:w="2558"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tblHeader/>
          <w:jc w:val="center"/>
        </w:trPr>
        <w:tc>
          <w:tcPr>
            <w:tcW w:w="284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PHA-</w:t>
            </w:r>
            <w:r>
              <w:br/>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Owner-</w:t>
            </w:r>
            <w:r>
              <w:br/>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772D51">
        <w:trPr>
          <w:cantSplit/>
          <w:tblHeader/>
          <w:jc w:val="center"/>
        </w:trPr>
        <w:tc>
          <w:tcPr>
            <w:tcW w:w="284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Pr>
      <w:r w:rsidRPr="00804E69">
        <w:t xml:space="preserve">HUD QC </w:t>
      </w:r>
      <w:r w:rsidR="00C3200B">
        <w:t>FY 20</w:t>
      </w:r>
      <w:r w:rsidRPr="00804E69">
        <w:t>1</w:t>
      </w:r>
      <w:r w:rsidR="00322611">
        <w:t>3</w:t>
      </w:r>
      <w:r w:rsidRPr="00804E69">
        <w:br/>
        <w:t>Table 2(S). Percent of Households by Payment Type and Program Type</w:t>
      </w:r>
      <w:r w:rsidRPr="00804E69">
        <w:br/>
        <w:t xml:space="preserve">(Proper Payment Based on </w:t>
      </w:r>
      <w:r w:rsidR="00322611">
        <w:t>E</w:t>
      </w:r>
      <w:r w:rsidRPr="00804E69">
        <w:t xml:space="preserve">xact </w:t>
      </w:r>
      <w:r w:rsidR="00322611">
        <w:t>M</w:t>
      </w:r>
      <w:r w:rsidRPr="00804E69">
        <w:t>atch of Actual and QC Rent)</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5"/>
        <w:gridCol w:w="1616"/>
        <w:gridCol w:w="850"/>
        <w:gridCol w:w="853"/>
        <w:gridCol w:w="853"/>
        <w:gridCol w:w="853"/>
        <w:gridCol w:w="853"/>
        <w:gridCol w:w="853"/>
        <w:gridCol w:w="853"/>
        <w:gridCol w:w="853"/>
        <w:gridCol w:w="857"/>
        <w:gridCol w:w="852"/>
        <w:gridCol w:w="852"/>
        <w:gridCol w:w="853"/>
      </w:tblGrid>
      <w:tr w:rsidR="00D22850" w:rsidRPr="003D3065" w:rsidTr="003D3065">
        <w:trPr>
          <w:cantSplit/>
          <w:tblHeader/>
          <w:jc w:val="center"/>
        </w:trPr>
        <w:tc>
          <w:tcPr>
            <w:tcW w:w="2843"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7679" w:type="dxa"/>
            <w:gridSpan w:val="9"/>
            <w:shd w:val="clear" w:color="auto" w:fill="D9D9D9" w:themeFill="background1" w:themeFillShade="D9"/>
            <w:vAlign w:val="bottom"/>
          </w:tcPr>
          <w:p w:rsidR="00D22850" w:rsidRPr="003D3065" w:rsidRDefault="00D22850" w:rsidP="003D3065">
            <w:pPr>
              <w:pStyle w:val="AppendixCTables"/>
              <w:jc w:val="center"/>
              <w:rPr>
                <w:b/>
              </w:rPr>
            </w:pPr>
            <w:r w:rsidRPr="003D3065">
              <w:rPr>
                <w:b/>
              </w:rPr>
              <w:t>Payment Type</w:t>
            </w:r>
          </w:p>
        </w:tc>
        <w:tc>
          <w:tcPr>
            <w:tcW w:w="2556"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tblHeader/>
          <w:jc w:val="center"/>
        </w:trPr>
        <w:tc>
          <w:tcPr>
            <w:tcW w:w="2843"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2557"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Underpayment</w:t>
            </w:r>
          </w:p>
        </w:tc>
        <w:tc>
          <w:tcPr>
            <w:tcW w:w="2559"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Proper Payment</w:t>
            </w:r>
          </w:p>
        </w:tc>
        <w:tc>
          <w:tcPr>
            <w:tcW w:w="2563"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Overpayment</w:t>
            </w:r>
          </w:p>
        </w:tc>
        <w:tc>
          <w:tcPr>
            <w:tcW w:w="851"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2"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3"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r>
      <w:tr w:rsidR="00D22850" w:rsidRPr="003D3065" w:rsidTr="003D3065">
        <w:trPr>
          <w:cantSplit/>
          <w:tblHeader/>
          <w:jc w:val="center"/>
        </w:trPr>
        <w:tc>
          <w:tcPr>
            <w:tcW w:w="2843"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1"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1"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853" w:type="dxa"/>
            <w:vMerge/>
            <w:shd w:val="clear" w:color="auto" w:fill="D9D9D9" w:themeFill="background1" w:themeFillShade="D9"/>
            <w:vAlign w:val="bottom"/>
          </w:tcPr>
          <w:p w:rsidR="00D22850" w:rsidRPr="003D3065" w:rsidRDefault="00D22850" w:rsidP="003D3065">
            <w:pPr>
              <w:pStyle w:val="AppendixCTables"/>
              <w:jc w:val="center"/>
              <w:rPr>
                <w:b/>
              </w:rPr>
            </w:pPr>
          </w:p>
        </w:tc>
      </w:tr>
      <w:tr w:rsidR="00D22850" w:rsidRPr="00804E69" w:rsidTr="00772D51">
        <w:trPr>
          <w:cantSplit/>
          <w:tblHeader/>
          <w:jc w:val="center"/>
        </w:trPr>
        <w:tc>
          <w:tcPr>
            <w:tcW w:w="1226" w:type="dxa"/>
            <w:vMerge w:val="restart"/>
            <w:shd w:val="clear" w:color="auto" w:fill="FFFFFF"/>
            <w:vAlign w:val="center"/>
          </w:tcPr>
          <w:p w:rsidR="00D22850" w:rsidRPr="00804E69" w:rsidRDefault="003D3065" w:rsidP="00772D51">
            <w:pPr>
              <w:pStyle w:val="AppendixCTables"/>
            </w:pPr>
            <w:r>
              <w:t>PHA-</w:t>
            </w:r>
            <w:r>
              <w:br/>
              <w:t>Administered</w:t>
            </w:r>
          </w:p>
        </w:tc>
        <w:tc>
          <w:tcPr>
            <w:tcW w:w="1617" w:type="dxa"/>
            <w:shd w:val="clear" w:color="auto" w:fill="FFFFFF"/>
            <w:vAlign w:val="center"/>
          </w:tcPr>
          <w:p w:rsidR="00D22850" w:rsidRPr="00804E69" w:rsidRDefault="00D22850" w:rsidP="00772D51">
            <w:pPr>
              <w:pStyle w:val="AppendixCTables"/>
            </w:pPr>
            <w:r w:rsidRPr="00804E69">
              <w:t>Public Housing</w:t>
            </w:r>
          </w:p>
        </w:tc>
        <w:tc>
          <w:tcPr>
            <w:tcW w:w="851"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7"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6" w:type="dxa"/>
            <w:vMerge/>
            <w:shd w:val="clear" w:color="auto" w:fill="FFFFFF"/>
            <w:vAlign w:val="center"/>
          </w:tcPr>
          <w:p w:rsidR="00D22850" w:rsidRPr="00804E69" w:rsidRDefault="00D22850" w:rsidP="00772D51">
            <w:pPr>
              <w:pStyle w:val="AppendixCTables"/>
            </w:pPr>
          </w:p>
        </w:tc>
        <w:tc>
          <w:tcPr>
            <w:tcW w:w="1617" w:type="dxa"/>
            <w:shd w:val="clear" w:color="auto" w:fill="FFFFFF"/>
            <w:vAlign w:val="center"/>
          </w:tcPr>
          <w:p w:rsidR="00D22850" w:rsidRPr="00804E69" w:rsidRDefault="00D22850" w:rsidP="00772D51">
            <w:pPr>
              <w:pStyle w:val="AppendixCTables"/>
            </w:pPr>
            <w:r w:rsidRPr="00804E69">
              <w:t>Section 8</w:t>
            </w:r>
          </w:p>
        </w:tc>
        <w:tc>
          <w:tcPr>
            <w:tcW w:w="851"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7"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6" w:type="dxa"/>
            <w:vMerge/>
            <w:shd w:val="clear" w:color="auto" w:fill="FFFFFF"/>
            <w:vAlign w:val="center"/>
          </w:tcPr>
          <w:p w:rsidR="00D22850" w:rsidRPr="00804E69" w:rsidRDefault="00D22850" w:rsidP="00772D51">
            <w:pPr>
              <w:pStyle w:val="AppendixCTables"/>
            </w:pPr>
          </w:p>
        </w:tc>
        <w:tc>
          <w:tcPr>
            <w:tcW w:w="1617" w:type="dxa"/>
            <w:shd w:val="clear" w:color="auto" w:fill="FFFFFF"/>
            <w:vAlign w:val="center"/>
          </w:tcPr>
          <w:p w:rsidR="00D22850" w:rsidRPr="00804E69" w:rsidRDefault="00D22850" w:rsidP="00772D51">
            <w:pPr>
              <w:pStyle w:val="AppendixCTables"/>
            </w:pPr>
            <w:r w:rsidRPr="00804E69">
              <w:t>Total</w:t>
            </w:r>
          </w:p>
        </w:tc>
        <w:tc>
          <w:tcPr>
            <w:tcW w:w="851"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7"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6" w:type="dxa"/>
            <w:vMerge w:val="restart"/>
            <w:shd w:val="clear" w:color="auto" w:fill="FFFFFF"/>
            <w:vAlign w:val="center"/>
          </w:tcPr>
          <w:p w:rsidR="00D22850" w:rsidRPr="00804E69" w:rsidRDefault="003D3065" w:rsidP="00772D51">
            <w:pPr>
              <w:pStyle w:val="AppendixCTables"/>
            </w:pPr>
            <w:r>
              <w:t>Owner-</w:t>
            </w:r>
            <w:r>
              <w:br/>
              <w:t>Administered</w:t>
            </w:r>
          </w:p>
        </w:tc>
        <w:tc>
          <w:tcPr>
            <w:tcW w:w="1617" w:type="dxa"/>
            <w:shd w:val="clear" w:color="auto" w:fill="FFFFFF"/>
            <w:vAlign w:val="center"/>
          </w:tcPr>
          <w:p w:rsidR="00D22850" w:rsidRPr="00804E69" w:rsidRDefault="00D22850" w:rsidP="00772D51">
            <w:pPr>
              <w:pStyle w:val="AppendixCTables"/>
            </w:pPr>
            <w:r w:rsidRPr="00804E69">
              <w:t>Owner-Administered</w:t>
            </w:r>
          </w:p>
        </w:tc>
        <w:tc>
          <w:tcPr>
            <w:tcW w:w="851"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7"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6" w:type="dxa"/>
            <w:vMerge/>
            <w:shd w:val="clear" w:color="auto" w:fill="FFFFFF"/>
            <w:vAlign w:val="center"/>
          </w:tcPr>
          <w:p w:rsidR="00D22850" w:rsidRPr="00804E69" w:rsidRDefault="00D22850" w:rsidP="00772D51">
            <w:pPr>
              <w:pStyle w:val="AppendixCTables"/>
            </w:pPr>
          </w:p>
        </w:tc>
        <w:tc>
          <w:tcPr>
            <w:tcW w:w="1617" w:type="dxa"/>
            <w:shd w:val="clear" w:color="auto" w:fill="FFFFFF"/>
            <w:vAlign w:val="center"/>
          </w:tcPr>
          <w:p w:rsidR="00D22850" w:rsidRPr="00804E69" w:rsidRDefault="00D22850" w:rsidP="00772D51">
            <w:pPr>
              <w:pStyle w:val="AppendixCTables"/>
            </w:pPr>
            <w:r w:rsidRPr="00804E69">
              <w:t>Total</w:t>
            </w:r>
          </w:p>
        </w:tc>
        <w:tc>
          <w:tcPr>
            <w:tcW w:w="851"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7"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r>
      <w:tr w:rsidR="00D22850" w:rsidRPr="00B839E4" w:rsidTr="00772D51">
        <w:trPr>
          <w:cantSplit/>
          <w:tblHeader/>
          <w:jc w:val="center"/>
        </w:trPr>
        <w:tc>
          <w:tcPr>
            <w:tcW w:w="2843"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1"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7"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3.</w:t>
      </w:r>
      <w:proofErr w:type="gramEnd"/>
      <w:r w:rsidRPr="00804E69">
        <w:t xml:space="preserve"> Dollar Rent Error by Program Type</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3D3065" w:rsidTr="003D3065">
        <w:trPr>
          <w:cantSplit/>
          <w:tblHeader/>
          <w:jc w:val="center"/>
        </w:trPr>
        <w:tc>
          <w:tcPr>
            <w:tcW w:w="284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Actual Rent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QC Rent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Gross Rent Error (Monthly)</w:t>
            </w:r>
          </w:p>
        </w:tc>
      </w:tr>
      <w:tr w:rsidR="00D22850" w:rsidRPr="003D3065" w:rsidTr="003D3065">
        <w:trPr>
          <w:cantSplit/>
          <w:tblHeader/>
          <w:jc w:val="center"/>
        </w:trPr>
        <w:tc>
          <w:tcPr>
            <w:tcW w:w="284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F9182E">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F9182E">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F9182E">
              <w:rPr>
                <w:b/>
              </w:rPr>
              <w:t>g</w:t>
            </w:r>
            <w:r w:rsidRPr="003D3065">
              <w:rPr>
                <w:b/>
              </w:rPr>
              <w:t>. Dollar Amount</w:t>
            </w: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PHA-</w:t>
            </w:r>
            <w:r>
              <w:br/>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Owner-</w:t>
            </w:r>
            <w:r>
              <w:br/>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772D51">
        <w:trPr>
          <w:cantSplit/>
          <w:tblHeader/>
          <w:jc w:val="center"/>
        </w:trPr>
        <w:tc>
          <w:tcPr>
            <w:tcW w:w="284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4.</w:t>
      </w:r>
      <w:proofErr w:type="gramEnd"/>
      <w:r w:rsidRPr="00804E69">
        <w:t xml:space="preserve"> Dollar Error Amount by Payment Type and Program Type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3D3065" w:rsidTr="003D3065">
        <w:trPr>
          <w:cantSplit/>
          <w:tblHeader/>
          <w:jc w:val="center"/>
        </w:trPr>
        <w:tc>
          <w:tcPr>
            <w:tcW w:w="284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Underpayment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Overpayment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QC Rent (Monthly)</w:t>
            </w:r>
          </w:p>
        </w:tc>
      </w:tr>
      <w:tr w:rsidR="00D22850" w:rsidRPr="003D3065" w:rsidTr="003D3065">
        <w:trPr>
          <w:cantSplit/>
          <w:tblHeader/>
          <w:jc w:val="center"/>
        </w:trPr>
        <w:tc>
          <w:tcPr>
            <w:tcW w:w="284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proofErr w:type="spellStart"/>
            <w:r w:rsidRPr="003D3065">
              <w:rPr>
                <w:b/>
              </w:rPr>
              <w:t>Av</w:t>
            </w:r>
            <w:r w:rsidR="00F9182E">
              <w:rPr>
                <w:b/>
              </w:rPr>
              <w:t>q</w:t>
            </w:r>
            <w:proofErr w:type="spellEnd"/>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F9182E">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F9182E">
              <w:rPr>
                <w:b/>
              </w:rPr>
              <w:t>g</w:t>
            </w:r>
            <w:r w:rsidRPr="003D3065">
              <w:rPr>
                <w:b/>
              </w:rPr>
              <w:t>. Dollar Amount</w:t>
            </w: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PHA-</w:t>
            </w:r>
            <w:r>
              <w:br/>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Owner-</w:t>
            </w:r>
            <w:r>
              <w:br/>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772D51">
        <w:trPr>
          <w:cantSplit/>
          <w:tblHeader/>
          <w:jc w:val="center"/>
        </w:trPr>
        <w:tc>
          <w:tcPr>
            <w:tcW w:w="284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ageBreakBefore/>
        <w:spacing w:before="0"/>
      </w:pPr>
      <w:r w:rsidRPr="00804E69">
        <w:lastRenderedPageBreak/>
        <w:t xml:space="preserve">HUD QC </w:t>
      </w:r>
      <w:r w:rsidR="00C3200B">
        <w:t>FY 20</w:t>
      </w:r>
      <w:r w:rsidRPr="00804E69">
        <w:t>1</w:t>
      </w:r>
      <w:r w:rsidR="00322611">
        <w:t>3</w:t>
      </w:r>
      <w:r w:rsidRPr="00804E69">
        <w:br/>
        <w:t>Table 4(S). Dollar Error Amount by Payment Type and Program Type</w:t>
      </w:r>
      <w:r w:rsidRPr="00804E69">
        <w:br/>
        <w:t>(Proper Payment Based on Exact Match of Actual and QC Rent)</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3D3065" w:rsidTr="003D3065">
        <w:trPr>
          <w:cantSplit/>
          <w:tblHeader/>
          <w:jc w:val="center"/>
        </w:trPr>
        <w:tc>
          <w:tcPr>
            <w:tcW w:w="284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Underpayment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Overpayment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QC Rent (Monthly)</w:t>
            </w:r>
          </w:p>
        </w:tc>
      </w:tr>
      <w:tr w:rsidR="00D22850" w:rsidRPr="003D3065" w:rsidTr="003D3065">
        <w:trPr>
          <w:cantSplit/>
          <w:tblHeader/>
          <w:jc w:val="center"/>
        </w:trPr>
        <w:tc>
          <w:tcPr>
            <w:tcW w:w="284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PHA-</w:t>
            </w:r>
            <w:r>
              <w:br/>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Owner-</w:t>
            </w:r>
            <w:r>
              <w:br/>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772D51">
        <w:trPr>
          <w:cantSplit/>
          <w:tblHeader/>
          <w:jc w:val="center"/>
        </w:trPr>
        <w:tc>
          <w:tcPr>
            <w:tcW w:w="284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5.</w:t>
      </w:r>
      <w:proofErr w:type="gramEnd"/>
      <w:r w:rsidRPr="00804E69">
        <w:t xml:space="preserve"> Gross and Net Rent Error by Program Type</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3D3065" w:rsidTr="003D3065">
        <w:trPr>
          <w:cantSplit/>
          <w:tblHeader/>
          <w:jc w:val="center"/>
        </w:trPr>
        <w:tc>
          <w:tcPr>
            <w:tcW w:w="284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Gross Rent Error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Net Rent Error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QC Rent (Monthly)</w:t>
            </w:r>
          </w:p>
        </w:tc>
      </w:tr>
      <w:tr w:rsidR="00D22850" w:rsidRPr="003D3065" w:rsidTr="003D3065">
        <w:trPr>
          <w:cantSplit/>
          <w:tblHeader/>
          <w:jc w:val="center"/>
        </w:trPr>
        <w:tc>
          <w:tcPr>
            <w:tcW w:w="284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PHA-</w:t>
            </w:r>
            <w:r>
              <w:br/>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Owner-</w:t>
            </w:r>
            <w:r>
              <w:br/>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772D51">
        <w:trPr>
          <w:cantSplit/>
          <w:tblHeader/>
          <w:jc w:val="center"/>
        </w:trPr>
        <w:tc>
          <w:tcPr>
            <w:tcW w:w="284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ageBreakBefore/>
        <w:spacing w:before="0"/>
      </w:pPr>
      <w:r w:rsidRPr="00804E69">
        <w:lastRenderedPageBreak/>
        <w:t xml:space="preserve">HUD QC </w:t>
      </w:r>
      <w:r w:rsidR="00C3200B">
        <w:t>FY 20</w:t>
      </w:r>
      <w:r w:rsidRPr="00804E69">
        <w:t>1</w:t>
      </w:r>
      <w:r w:rsidR="00322611">
        <w:t>3</w:t>
      </w:r>
      <w:r w:rsidRPr="00804E69">
        <w:br/>
        <w:t>Table 5(S). Gross and Net Rent Error by Program Type</w:t>
      </w:r>
      <w:r w:rsidRPr="00804E69">
        <w:br/>
        <w:t xml:space="preserve">(Proper Payment based on </w:t>
      </w:r>
      <w:r w:rsidR="00F9182E">
        <w:t>E</w:t>
      </w:r>
      <w:r w:rsidRPr="00804E69">
        <w:t xml:space="preserve">xact </w:t>
      </w:r>
      <w:r w:rsidR="00F9182E">
        <w:t>M</w:t>
      </w:r>
      <w:r w:rsidRPr="00804E69">
        <w:t>atch of Actual and QC Rent)</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3D3065" w:rsidTr="003D3065">
        <w:trPr>
          <w:cantSplit/>
          <w:tblHeader/>
          <w:jc w:val="center"/>
        </w:trPr>
        <w:tc>
          <w:tcPr>
            <w:tcW w:w="284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Gross Rent Error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Net Rent Error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QC Rent (Monthly)</w:t>
            </w:r>
          </w:p>
        </w:tc>
      </w:tr>
      <w:tr w:rsidR="00D22850" w:rsidRPr="003D3065" w:rsidTr="003D3065">
        <w:trPr>
          <w:cantSplit/>
          <w:tblHeader/>
          <w:jc w:val="center"/>
        </w:trPr>
        <w:tc>
          <w:tcPr>
            <w:tcW w:w="284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PHA-</w:t>
            </w:r>
            <w:r>
              <w:br/>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Owner-</w:t>
            </w:r>
            <w:r>
              <w:br/>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772D51">
        <w:trPr>
          <w:cantSplit/>
          <w:tblHeader/>
          <w:jc w:val="center"/>
        </w:trPr>
        <w:tc>
          <w:tcPr>
            <w:tcW w:w="284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6.</w:t>
      </w:r>
      <w:proofErr w:type="gramEnd"/>
      <w:r w:rsidRPr="00804E69">
        <w:t xml:space="preserve"> Case Type by Program Type</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3D3065" w:rsidTr="003D3065">
        <w:trPr>
          <w:cantSplit/>
          <w:tblHeader/>
          <w:jc w:val="center"/>
        </w:trPr>
        <w:tc>
          <w:tcPr>
            <w:tcW w:w="284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2557"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Certifications</w:t>
            </w:r>
          </w:p>
        </w:tc>
        <w:tc>
          <w:tcPr>
            <w:tcW w:w="2558" w:type="dxa"/>
            <w:gridSpan w:val="3"/>
            <w:shd w:val="clear" w:color="auto" w:fill="D9D9D9" w:themeFill="background1" w:themeFillShade="D9"/>
            <w:vAlign w:val="bottom"/>
          </w:tcPr>
          <w:p w:rsidR="00D22850" w:rsidRPr="003D3065" w:rsidRDefault="00D22850" w:rsidP="003D3065">
            <w:pPr>
              <w:pStyle w:val="AppendixCTables"/>
              <w:jc w:val="center"/>
              <w:rPr>
                <w:b/>
              </w:rPr>
            </w:pPr>
            <w:proofErr w:type="spellStart"/>
            <w:r w:rsidRPr="003D3065">
              <w:rPr>
                <w:b/>
              </w:rPr>
              <w:t>Recertifications</w:t>
            </w:r>
            <w:proofErr w:type="spellEnd"/>
            <w:r w:rsidRPr="003D3065">
              <w:rPr>
                <w:b/>
              </w:rPr>
              <w:t>/Non-Overdue</w:t>
            </w:r>
          </w:p>
        </w:tc>
        <w:tc>
          <w:tcPr>
            <w:tcW w:w="2557" w:type="dxa"/>
            <w:gridSpan w:val="3"/>
            <w:shd w:val="clear" w:color="auto" w:fill="D9D9D9" w:themeFill="background1" w:themeFillShade="D9"/>
            <w:vAlign w:val="bottom"/>
          </w:tcPr>
          <w:p w:rsidR="00D22850" w:rsidRPr="003D3065" w:rsidRDefault="00D22850" w:rsidP="003D3065">
            <w:pPr>
              <w:pStyle w:val="AppendixCTables"/>
              <w:jc w:val="center"/>
              <w:rPr>
                <w:b/>
              </w:rPr>
            </w:pPr>
            <w:proofErr w:type="spellStart"/>
            <w:r w:rsidRPr="003D3065">
              <w:rPr>
                <w:b/>
              </w:rPr>
              <w:t>Recertifications</w:t>
            </w:r>
            <w:proofErr w:type="spellEnd"/>
            <w:r w:rsidRPr="003D3065">
              <w:rPr>
                <w:b/>
              </w:rPr>
              <w:t>/Overdue</w:t>
            </w:r>
          </w:p>
        </w:tc>
        <w:tc>
          <w:tcPr>
            <w:tcW w:w="2558"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tblHeader/>
          <w:jc w:val="center"/>
        </w:trPr>
        <w:tc>
          <w:tcPr>
            <w:tcW w:w="284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PHA-</w:t>
            </w:r>
            <w:r>
              <w:br/>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val="restart"/>
            <w:shd w:val="clear" w:color="auto" w:fill="FFFFFF"/>
            <w:vAlign w:val="center"/>
          </w:tcPr>
          <w:p w:rsidR="00D22850" w:rsidRPr="00804E69" w:rsidRDefault="003D3065" w:rsidP="00772D51">
            <w:pPr>
              <w:pStyle w:val="AppendixCTables"/>
            </w:pPr>
            <w:r>
              <w:t>Owner-</w:t>
            </w:r>
            <w:r>
              <w:br/>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772D51">
        <w:trPr>
          <w:cantSplit/>
          <w:tblHeader/>
          <w:jc w:val="center"/>
        </w:trPr>
        <w:tc>
          <w:tcPr>
            <w:tcW w:w="284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7.</w:t>
      </w:r>
      <w:proofErr w:type="gramEnd"/>
      <w:r w:rsidRPr="00804E69">
        <w:t xml:space="preserve"> Percent of Newly Certified Households Meeting Certification Criteria</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3836"/>
        <w:gridCol w:w="2310"/>
        <w:gridCol w:w="2310"/>
        <w:gridCol w:w="2310"/>
        <w:gridCol w:w="2310"/>
      </w:tblGrid>
      <w:tr w:rsidR="00D22850" w:rsidRPr="003D3065" w:rsidTr="003D3065">
        <w:trPr>
          <w:cantSplit/>
          <w:tblHeader/>
          <w:jc w:val="center"/>
        </w:trPr>
        <w:tc>
          <w:tcPr>
            <w:tcW w:w="3838"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Certification Criteria</w:t>
            </w:r>
          </w:p>
        </w:tc>
        <w:tc>
          <w:tcPr>
            <w:tcW w:w="4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Met Criterion</w:t>
            </w:r>
          </w:p>
        </w:tc>
        <w:tc>
          <w:tcPr>
            <w:tcW w:w="462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Did Not Meet Criterion</w:t>
            </w:r>
          </w:p>
        </w:tc>
      </w:tr>
      <w:tr w:rsidR="00D22850" w:rsidRPr="003D3065" w:rsidTr="003D3065">
        <w:trPr>
          <w:cantSplit/>
          <w:tblHeader/>
          <w:jc w:val="center"/>
        </w:trPr>
        <w:tc>
          <w:tcPr>
            <w:tcW w:w="3838"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23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23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c>
          <w:tcPr>
            <w:tcW w:w="23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231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r>
      <w:tr w:rsidR="00D22850" w:rsidRPr="00804E69" w:rsidTr="00772D51">
        <w:trPr>
          <w:cantSplit/>
          <w:tblHeader/>
          <w:jc w:val="center"/>
        </w:trPr>
        <w:tc>
          <w:tcPr>
            <w:tcW w:w="3838" w:type="dxa"/>
            <w:shd w:val="clear" w:color="auto" w:fill="FFFFFF"/>
            <w:vAlign w:val="center"/>
          </w:tcPr>
          <w:p w:rsidR="00D22850" w:rsidRPr="00804E69" w:rsidRDefault="00D22850" w:rsidP="00772D51">
            <w:pPr>
              <w:pStyle w:val="AppendixCTables"/>
            </w:pPr>
            <w:r w:rsidRPr="00804E69">
              <w:t>Citizenship</w:t>
            </w: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3838" w:type="dxa"/>
            <w:shd w:val="clear" w:color="auto" w:fill="FFFFFF"/>
            <w:vAlign w:val="center"/>
          </w:tcPr>
          <w:p w:rsidR="00D22850" w:rsidRPr="00804E69" w:rsidRDefault="00D22850" w:rsidP="00772D51">
            <w:pPr>
              <w:pStyle w:val="AppendixCTables"/>
            </w:pPr>
            <w:r w:rsidRPr="00804E69">
              <w:t>Social Security Number</w:t>
            </w: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3838" w:type="dxa"/>
            <w:shd w:val="clear" w:color="auto" w:fill="FFFFFF"/>
            <w:vAlign w:val="center"/>
          </w:tcPr>
          <w:p w:rsidR="00D22850" w:rsidRPr="00804E69" w:rsidRDefault="00D22850" w:rsidP="00772D51">
            <w:pPr>
              <w:pStyle w:val="AppendixCTables"/>
            </w:pPr>
            <w:r w:rsidRPr="00804E69">
              <w:t>Consent Form</w:t>
            </w: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3838" w:type="dxa"/>
            <w:shd w:val="clear" w:color="auto" w:fill="FFFFFF"/>
            <w:vAlign w:val="center"/>
          </w:tcPr>
          <w:p w:rsidR="00D22850" w:rsidRPr="00804E69" w:rsidRDefault="00D22850" w:rsidP="00772D51">
            <w:pPr>
              <w:pStyle w:val="AppendixCTables"/>
            </w:pPr>
            <w:r w:rsidRPr="00804E69">
              <w:t>Low and Very Low Income</w:t>
            </w: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3838" w:type="dxa"/>
            <w:shd w:val="clear" w:color="auto" w:fill="FFFFFF"/>
            <w:vAlign w:val="center"/>
          </w:tcPr>
          <w:p w:rsidR="00D22850" w:rsidRPr="00804E69" w:rsidRDefault="00D22850" w:rsidP="00772D51">
            <w:pPr>
              <w:pStyle w:val="AppendixCTables"/>
            </w:pPr>
            <w:r w:rsidRPr="00804E69">
              <w:t>Meets All Eligibility Criteria</w:t>
            </w: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c>
          <w:tcPr>
            <w:tcW w:w="2310"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7b.</w:t>
      </w:r>
      <w:proofErr w:type="gramEnd"/>
      <w:r w:rsidRPr="00804E69">
        <w:t xml:space="preserve"> Percent of Newly Certified Households Meeting Certification Criteria by Program Type</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638"/>
        <w:gridCol w:w="2638"/>
        <w:gridCol w:w="1950"/>
        <w:gridCol w:w="1950"/>
        <w:gridCol w:w="1950"/>
        <w:gridCol w:w="1950"/>
      </w:tblGrid>
      <w:tr w:rsidR="00D22850" w:rsidRPr="003D3065" w:rsidTr="003D3065">
        <w:trPr>
          <w:cantSplit/>
          <w:tblHeader/>
          <w:jc w:val="center"/>
        </w:trPr>
        <w:tc>
          <w:tcPr>
            <w:tcW w:w="527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Certification Criteria</w:t>
            </w:r>
          </w:p>
        </w:tc>
        <w:tc>
          <w:tcPr>
            <w:tcW w:w="390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Met Criterion</w:t>
            </w:r>
          </w:p>
        </w:tc>
        <w:tc>
          <w:tcPr>
            <w:tcW w:w="390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Did Not Meet Criterion</w:t>
            </w:r>
          </w:p>
        </w:tc>
      </w:tr>
      <w:tr w:rsidR="00D22850" w:rsidRPr="003D3065" w:rsidTr="003D3065">
        <w:trPr>
          <w:cantSplit/>
          <w:tblHeader/>
          <w:jc w:val="center"/>
        </w:trPr>
        <w:tc>
          <w:tcPr>
            <w:tcW w:w="527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95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95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c>
          <w:tcPr>
            <w:tcW w:w="195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95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r>
      <w:tr w:rsidR="00D22850" w:rsidRPr="00804E69" w:rsidTr="00772D51">
        <w:trPr>
          <w:cantSplit/>
          <w:tblHeader/>
          <w:jc w:val="center"/>
        </w:trPr>
        <w:tc>
          <w:tcPr>
            <w:tcW w:w="2639" w:type="dxa"/>
            <w:vMerge w:val="restart"/>
            <w:shd w:val="clear" w:color="auto" w:fill="FFFFFF"/>
            <w:vAlign w:val="center"/>
          </w:tcPr>
          <w:p w:rsidR="00D22850" w:rsidRPr="00804E69" w:rsidRDefault="00D22850" w:rsidP="00772D51">
            <w:pPr>
              <w:pStyle w:val="AppendixCTables"/>
            </w:pPr>
            <w:r w:rsidRPr="00804E69">
              <w:t>Public Housing</w:t>
            </w:r>
          </w:p>
        </w:tc>
        <w:tc>
          <w:tcPr>
            <w:tcW w:w="2639" w:type="dxa"/>
            <w:shd w:val="clear" w:color="auto" w:fill="FFFFFF"/>
            <w:vAlign w:val="center"/>
          </w:tcPr>
          <w:p w:rsidR="00D22850" w:rsidRPr="00804E69" w:rsidRDefault="00D22850" w:rsidP="00772D51">
            <w:pPr>
              <w:pStyle w:val="AppendixCTables"/>
            </w:pPr>
            <w:r w:rsidRPr="00804E69">
              <w:t>Citizenship</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shd w:val="clear" w:color="auto" w:fill="FFFFFF"/>
            <w:vAlign w:val="center"/>
          </w:tcPr>
          <w:p w:rsidR="00D22850" w:rsidRPr="00804E69" w:rsidRDefault="00D22850" w:rsidP="00772D51">
            <w:pPr>
              <w:pStyle w:val="AppendixCTables"/>
            </w:pPr>
          </w:p>
        </w:tc>
        <w:tc>
          <w:tcPr>
            <w:tcW w:w="2639" w:type="dxa"/>
            <w:shd w:val="clear" w:color="auto" w:fill="FFFFFF"/>
            <w:vAlign w:val="center"/>
          </w:tcPr>
          <w:p w:rsidR="00D22850" w:rsidRPr="00804E69" w:rsidRDefault="00D22850" w:rsidP="00772D51">
            <w:pPr>
              <w:pStyle w:val="AppendixCTables"/>
            </w:pPr>
            <w:r w:rsidRPr="00804E69">
              <w:t>Social Security Number</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shd w:val="clear" w:color="auto" w:fill="FFFFFF"/>
            <w:vAlign w:val="center"/>
          </w:tcPr>
          <w:p w:rsidR="00D22850" w:rsidRPr="00804E69" w:rsidRDefault="00D22850" w:rsidP="00772D51">
            <w:pPr>
              <w:pStyle w:val="AppendixCTables"/>
            </w:pPr>
          </w:p>
        </w:tc>
        <w:tc>
          <w:tcPr>
            <w:tcW w:w="2639" w:type="dxa"/>
            <w:shd w:val="clear" w:color="auto" w:fill="FFFFFF"/>
            <w:vAlign w:val="center"/>
          </w:tcPr>
          <w:p w:rsidR="00D22850" w:rsidRPr="00804E69" w:rsidRDefault="00D22850" w:rsidP="00772D51">
            <w:pPr>
              <w:pStyle w:val="AppendixCTables"/>
            </w:pPr>
            <w:r w:rsidRPr="00804E69">
              <w:t>Consent Form</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shd w:val="clear" w:color="auto" w:fill="FFFFFF"/>
            <w:vAlign w:val="center"/>
          </w:tcPr>
          <w:p w:rsidR="00D22850" w:rsidRPr="00804E69" w:rsidRDefault="00D22850" w:rsidP="00772D51">
            <w:pPr>
              <w:pStyle w:val="AppendixCTables"/>
            </w:pPr>
          </w:p>
        </w:tc>
        <w:tc>
          <w:tcPr>
            <w:tcW w:w="2639" w:type="dxa"/>
            <w:shd w:val="clear" w:color="auto" w:fill="FFFFFF"/>
            <w:vAlign w:val="center"/>
          </w:tcPr>
          <w:p w:rsidR="00D22850" w:rsidRPr="00804E69" w:rsidRDefault="00D22850" w:rsidP="00772D51">
            <w:pPr>
              <w:pStyle w:val="AppendixCTables"/>
            </w:pPr>
            <w:r w:rsidRPr="00804E69">
              <w:t>Low and Very Low Income</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shd w:val="clear" w:color="auto" w:fill="FFFFFF"/>
            <w:vAlign w:val="center"/>
          </w:tcPr>
          <w:p w:rsidR="00D22850" w:rsidRPr="00804E69" w:rsidRDefault="00D22850" w:rsidP="00772D51">
            <w:pPr>
              <w:pStyle w:val="AppendixCTables"/>
            </w:pPr>
          </w:p>
        </w:tc>
        <w:tc>
          <w:tcPr>
            <w:tcW w:w="2639" w:type="dxa"/>
            <w:shd w:val="clear" w:color="auto" w:fill="FFFFFF"/>
            <w:vAlign w:val="center"/>
          </w:tcPr>
          <w:p w:rsidR="00D22850" w:rsidRPr="00804E69" w:rsidRDefault="00D22850" w:rsidP="00772D51">
            <w:pPr>
              <w:pStyle w:val="AppendixCTables"/>
            </w:pPr>
            <w:r w:rsidRPr="00804E69">
              <w:t>Meets All Eligibility Criteria</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val="restart"/>
            <w:shd w:val="clear" w:color="auto" w:fill="FFFFFF"/>
            <w:vAlign w:val="center"/>
          </w:tcPr>
          <w:p w:rsidR="00D22850" w:rsidRPr="00804E69" w:rsidRDefault="00D22850" w:rsidP="00772D51">
            <w:pPr>
              <w:pStyle w:val="AppendixCTables"/>
            </w:pPr>
            <w:r w:rsidRPr="00804E69">
              <w:t>PHA-Administered Section 8</w:t>
            </w:r>
          </w:p>
        </w:tc>
        <w:tc>
          <w:tcPr>
            <w:tcW w:w="2639" w:type="dxa"/>
            <w:shd w:val="clear" w:color="auto" w:fill="FFFFFF"/>
            <w:vAlign w:val="center"/>
          </w:tcPr>
          <w:p w:rsidR="00D22850" w:rsidRPr="00804E69" w:rsidRDefault="00D22850" w:rsidP="00772D51">
            <w:pPr>
              <w:pStyle w:val="AppendixCTables"/>
            </w:pPr>
            <w:r w:rsidRPr="00804E69">
              <w:t>Citizenship</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shd w:val="clear" w:color="auto" w:fill="FFFFFF"/>
            <w:vAlign w:val="center"/>
          </w:tcPr>
          <w:p w:rsidR="00D22850" w:rsidRPr="00804E69" w:rsidRDefault="00D22850" w:rsidP="00772D51">
            <w:pPr>
              <w:pStyle w:val="AppendixCTables"/>
            </w:pPr>
          </w:p>
        </w:tc>
        <w:tc>
          <w:tcPr>
            <w:tcW w:w="2639" w:type="dxa"/>
            <w:shd w:val="clear" w:color="auto" w:fill="FFFFFF"/>
            <w:vAlign w:val="center"/>
          </w:tcPr>
          <w:p w:rsidR="00D22850" w:rsidRPr="00804E69" w:rsidRDefault="00D22850" w:rsidP="00772D51">
            <w:pPr>
              <w:pStyle w:val="AppendixCTables"/>
            </w:pPr>
            <w:r w:rsidRPr="00804E69">
              <w:t>Social Security Number</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shd w:val="clear" w:color="auto" w:fill="FFFFFF"/>
            <w:vAlign w:val="center"/>
          </w:tcPr>
          <w:p w:rsidR="00D22850" w:rsidRPr="00804E69" w:rsidRDefault="00D22850" w:rsidP="00772D51">
            <w:pPr>
              <w:pStyle w:val="AppendixCTables"/>
            </w:pPr>
          </w:p>
        </w:tc>
        <w:tc>
          <w:tcPr>
            <w:tcW w:w="2639" w:type="dxa"/>
            <w:shd w:val="clear" w:color="auto" w:fill="FFFFFF"/>
            <w:vAlign w:val="center"/>
          </w:tcPr>
          <w:p w:rsidR="00D22850" w:rsidRPr="00804E69" w:rsidRDefault="00D22850" w:rsidP="00772D51">
            <w:pPr>
              <w:pStyle w:val="AppendixCTables"/>
            </w:pPr>
            <w:r w:rsidRPr="00804E69">
              <w:t>Consent Form</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shd w:val="clear" w:color="auto" w:fill="FFFFFF"/>
            <w:vAlign w:val="center"/>
          </w:tcPr>
          <w:p w:rsidR="00D22850" w:rsidRPr="00804E69" w:rsidRDefault="00D22850" w:rsidP="00772D51">
            <w:pPr>
              <w:pStyle w:val="AppendixCTables"/>
            </w:pPr>
          </w:p>
        </w:tc>
        <w:tc>
          <w:tcPr>
            <w:tcW w:w="2639" w:type="dxa"/>
            <w:shd w:val="clear" w:color="auto" w:fill="FFFFFF"/>
            <w:vAlign w:val="center"/>
          </w:tcPr>
          <w:p w:rsidR="00D22850" w:rsidRPr="00804E69" w:rsidRDefault="00D22850" w:rsidP="00772D51">
            <w:pPr>
              <w:pStyle w:val="AppendixCTables"/>
            </w:pPr>
            <w:r w:rsidRPr="00804E69">
              <w:t>Low and Very Low Income</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shd w:val="clear" w:color="auto" w:fill="FFFFFF"/>
            <w:vAlign w:val="center"/>
          </w:tcPr>
          <w:p w:rsidR="00D22850" w:rsidRPr="00804E69" w:rsidRDefault="00D22850" w:rsidP="00772D51">
            <w:pPr>
              <w:pStyle w:val="AppendixCTables"/>
            </w:pPr>
          </w:p>
        </w:tc>
        <w:tc>
          <w:tcPr>
            <w:tcW w:w="2639" w:type="dxa"/>
            <w:shd w:val="clear" w:color="auto" w:fill="FFFFFF"/>
            <w:vAlign w:val="center"/>
          </w:tcPr>
          <w:p w:rsidR="00D22850" w:rsidRPr="00804E69" w:rsidRDefault="00D22850" w:rsidP="00772D51">
            <w:pPr>
              <w:pStyle w:val="AppendixCTables"/>
            </w:pPr>
            <w:r w:rsidRPr="00804E69">
              <w:t>Meets All Eligibility Criteria</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val="restart"/>
            <w:shd w:val="clear" w:color="auto" w:fill="FFFFFF"/>
            <w:vAlign w:val="center"/>
          </w:tcPr>
          <w:p w:rsidR="00D22850" w:rsidRPr="00804E69" w:rsidRDefault="00D22850" w:rsidP="00772D51">
            <w:pPr>
              <w:pStyle w:val="AppendixCTables"/>
            </w:pPr>
            <w:r w:rsidRPr="00804E69">
              <w:t>Owner-Administered</w:t>
            </w:r>
          </w:p>
        </w:tc>
        <w:tc>
          <w:tcPr>
            <w:tcW w:w="2639" w:type="dxa"/>
            <w:shd w:val="clear" w:color="auto" w:fill="FFFFFF"/>
            <w:vAlign w:val="center"/>
          </w:tcPr>
          <w:p w:rsidR="00D22850" w:rsidRPr="00804E69" w:rsidRDefault="00D22850" w:rsidP="00772D51">
            <w:pPr>
              <w:pStyle w:val="AppendixCTables"/>
            </w:pPr>
            <w:r w:rsidRPr="00804E69">
              <w:t>Citizenship</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shd w:val="clear" w:color="auto" w:fill="FFFFFF"/>
            <w:vAlign w:val="center"/>
          </w:tcPr>
          <w:p w:rsidR="00D22850" w:rsidRPr="00804E69" w:rsidRDefault="00D22850" w:rsidP="00772D51">
            <w:pPr>
              <w:pStyle w:val="AppendixCTables"/>
            </w:pPr>
          </w:p>
        </w:tc>
        <w:tc>
          <w:tcPr>
            <w:tcW w:w="2639" w:type="dxa"/>
            <w:shd w:val="clear" w:color="auto" w:fill="FFFFFF"/>
            <w:vAlign w:val="center"/>
          </w:tcPr>
          <w:p w:rsidR="00D22850" w:rsidRPr="00804E69" w:rsidRDefault="00D22850" w:rsidP="00772D51">
            <w:pPr>
              <w:pStyle w:val="AppendixCTables"/>
            </w:pPr>
            <w:r w:rsidRPr="00804E69">
              <w:t>Social Security Number</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shd w:val="clear" w:color="auto" w:fill="FFFFFF"/>
            <w:vAlign w:val="center"/>
          </w:tcPr>
          <w:p w:rsidR="00D22850" w:rsidRPr="00804E69" w:rsidRDefault="00D22850" w:rsidP="00772D51">
            <w:pPr>
              <w:pStyle w:val="AppendixCTables"/>
            </w:pPr>
          </w:p>
        </w:tc>
        <w:tc>
          <w:tcPr>
            <w:tcW w:w="2639" w:type="dxa"/>
            <w:shd w:val="clear" w:color="auto" w:fill="FFFFFF"/>
            <w:vAlign w:val="center"/>
          </w:tcPr>
          <w:p w:rsidR="00D22850" w:rsidRPr="00804E69" w:rsidRDefault="00D22850" w:rsidP="00772D51">
            <w:pPr>
              <w:pStyle w:val="AppendixCTables"/>
            </w:pPr>
            <w:r w:rsidRPr="00804E69">
              <w:t>Consent Form</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shd w:val="clear" w:color="auto" w:fill="FFFFFF"/>
            <w:vAlign w:val="center"/>
          </w:tcPr>
          <w:p w:rsidR="00D22850" w:rsidRPr="00804E69" w:rsidRDefault="00D22850" w:rsidP="00772D51">
            <w:pPr>
              <w:pStyle w:val="AppendixCTables"/>
            </w:pPr>
          </w:p>
        </w:tc>
        <w:tc>
          <w:tcPr>
            <w:tcW w:w="2639" w:type="dxa"/>
            <w:shd w:val="clear" w:color="auto" w:fill="FFFFFF"/>
            <w:vAlign w:val="center"/>
          </w:tcPr>
          <w:p w:rsidR="00D22850" w:rsidRPr="00804E69" w:rsidRDefault="00D22850" w:rsidP="00772D51">
            <w:pPr>
              <w:pStyle w:val="AppendixCTables"/>
            </w:pPr>
            <w:r w:rsidRPr="00804E69">
              <w:t>Low and Very Low Income</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39" w:type="dxa"/>
            <w:vMerge/>
            <w:shd w:val="clear" w:color="auto" w:fill="FFFFFF"/>
            <w:vAlign w:val="center"/>
          </w:tcPr>
          <w:p w:rsidR="00D22850" w:rsidRPr="00804E69" w:rsidRDefault="00D22850" w:rsidP="00772D51">
            <w:pPr>
              <w:pStyle w:val="AppendixCTables"/>
            </w:pPr>
          </w:p>
        </w:tc>
        <w:tc>
          <w:tcPr>
            <w:tcW w:w="2639" w:type="dxa"/>
            <w:shd w:val="clear" w:color="auto" w:fill="FFFFFF"/>
            <w:vAlign w:val="center"/>
          </w:tcPr>
          <w:p w:rsidR="00D22850" w:rsidRPr="00804E69" w:rsidRDefault="00D22850" w:rsidP="00772D51">
            <w:pPr>
              <w:pStyle w:val="AppendixCTables"/>
            </w:pPr>
            <w:r w:rsidRPr="00804E69">
              <w:t>Meets All Eligibility Criteria</w:t>
            </w: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c>
          <w:tcPr>
            <w:tcW w:w="1950"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Pr>
      <w:proofErr w:type="gramStart"/>
      <w:r w:rsidRPr="00804E69">
        <w:lastRenderedPageBreak/>
        <w:t xml:space="preserve">HUD QC </w:t>
      </w:r>
      <w:r w:rsidR="00C3200B">
        <w:t>FY 20</w:t>
      </w:r>
      <w:r w:rsidRPr="00804E69">
        <w:t>1</w:t>
      </w:r>
      <w:r w:rsidR="00322611">
        <w:t>3</w:t>
      </w:r>
      <w:r w:rsidRPr="00804E69">
        <w:br/>
        <w:t>Table 8.</w:t>
      </w:r>
      <w:proofErr w:type="gramEnd"/>
      <w:r w:rsidRPr="00804E69">
        <w:t xml:space="preserve"> Dollar Error Amount by Payment Type and Case Type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423"/>
        <w:gridCol w:w="1423"/>
        <w:gridCol w:w="852"/>
        <w:gridCol w:w="853"/>
        <w:gridCol w:w="852"/>
        <w:gridCol w:w="853"/>
        <w:gridCol w:w="852"/>
        <w:gridCol w:w="853"/>
        <w:gridCol w:w="852"/>
        <w:gridCol w:w="853"/>
        <w:gridCol w:w="852"/>
        <w:gridCol w:w="853"/>
        <w:gridCol w:w="852"/>
        <w:gridCol w:w="853"/>
      </w:tblGrid>
      <w:tr w:rsidR="00D22850" w:rsidRPr="003D3065" w:rsidTr="00F9182E">
        <w:trPr>
          <w:cantSplit/>
          <w:tblHeader/>
          <w:jc w:val="center"/>
        </w:trPr>
        <w:tc>
          <w:tcPr>
            <w:tcW w:w="2846"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Case Type</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Underpayment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Overpayment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QC Rent (Monthly)</w:t>
            </w:r>
          </w:p>
        </w:tc>
      </w:tr>
      <w:tr w:rsidR="00D22850" w:rsidRPr="003D3065" w:rsidTr="00F9182E">
        <w:trPr>
          <w:cantSplit/>
          <w:tblHeader/>
          <w:jc w:val="center"/>
        </w:trPr>
        <w:tc>
          <w:tcPr>
            <w:tcW w:w="2846"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F9182E">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r>
      <w:tr w:rsidR="00D22850" w:rsidRPr="00804E69" w:rsidTr="00F9182E">
        <w:trPr>
          <w:cantSplit/>
          <w:tblHeader/>
          <w:jc w:val="center"/>
        </w:trPr>
        <w:tc>
          <w:tcPr>
            <w:tcW w:w="1423" w:type="dxa"/>
            <w:shd w:val="clear" w:color="auto" w:fill="FFFFFF"/>
            <w:vAlign w:val="center"/>
          </w:tcPr>
          <w:p w:rsidR="00D22850" w:rsidRPr="00804E69" w:rsidRDefault="00F9182E" w:rsidP="00772D51">
            <w:pPr>
              <w:pStyle w:val="AppendixCTables"/>
            </w:pPr>
            <w:r>
              <w:t>Certification</w:t>
            </w:r>
          </w:p>
        </w:tc>
        <w:tc>
          <w:tcPr>
            <w:tcW w:w="1423"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F9182E">
        <w:trPr>
          <w:cantSplit/>
          <w:tblHeader/>
          <w:jc w:val="center"/>
        </w:trPr>
        <w:tc>
          <w:tcPr>
            <w:tcW w:w="1423" w:type="dxa"/>
            <w:vMerge w:val="restart"/>
            <w:shd w:val="clear" w:color="auto" w:fill="FFFFFF"/>
            <w:vAlign w:val="center"/>
          </w:tcPr>
          <w:p w:rsidR="00D22850" w:rsidRPr="00804E69" w:rsidRDefault="00D22850" w:rsidP="00772D51">
            <w:pPr>
              <w:pStyle w:val="AppendixCTables"/>
            </w:pPr>
            <w:r w:rsidRPr="00804E69">
              <w:t>Recertification</w:t>
            </w:r>
          </w:p>
        </w:tc>
        <w:tc>
          <w:tcPr>
            <w:tcW w:w="1423" w:type="dxa"/>
            <w:shd w:val="clear" w:color="auto" w:fill="FFFFFF"/>
            <w:vAlign w:val="center"/>
          </w:tcPr>
          <w:p w:rsidR="00D22850" w:rsidRPr="00804E69" w:rsidRDefault="00D22850" w:rsidP="00772D51">
            <w:pPr>
              <w:pStyle w:val="AppendixCTables"/>
            </w:pPr>
            <w:r w:rsidRPr="00804E69">
              <w:t>Non-Overdue</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F9182E">
        <w:trPr>
          <w:cantSplit/>
          <w:tblHeader/>
          <w:jc w:val="center"/>
        </w:trPr>
        <w:tc>
          <w:tcPr>
            <w:tcW w:w="1423" w:type="dxa"/>
            <w:vMerge/>
            <w:shd w:val="clear" w:color="auto" w:fill="FFFFFF"/>
            <w:vAlign w:val="center"/>
          </w:tcPr>
          <w:p w:rsidR="00D22850" w:rsidRPr="00804E69" w:rsidRDefault="00D22850" w:rsidP="00772D51">
            <w:pPr>
              <w:pStyle w:val="AppendixCTables"/>
            </w:pPr>
          </w:p>
        </w:tc>
        <w:tc>
          <w:tcPr>
            <w:tcW w:w="1423" w:type="dxa"/>
            <w:shd w:val="clear" w:color="auto" w:fill="FFFFFF"/>
            <w:vAlign w:val="center"/>
          </w:tcPr>
          <w:p w:rsidR="00D22850" w:rsidRPr="00804E69" w:rsidRDefault="00D22850" w:rsidP="00772D51">
            <w:pPr>
              <w:pStyle w:val="AppendixCTables"/>
            </w:pPr>
            <w:r w:rsidRPr="00804E69">
              <w:t>Overdue</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F9182E">
        <w:trPr>
          <w:cantSplit/>
          <w:tblHeader/>
          <w:jc w:val="center"/>
        </w:trPr>
        <w:tc>
          <w:tcPr>
            <w:tcW w:w="1423" w:type="dxa"/>
            <w:vMerge/>
            <w:shd w:val="clear" w:color="auto" w:fill="FFFFFF"/>
            <w:vAlign w:val="center"/>
          </w:tcPr>
          <w:p w:rsidR="00D22850" w:rsidRPr="00804E69" w:rsidRDefault="00D22850" w:rsidP="00772D51">
            <w:pPr>
              <w:pStyle w:val="AppendixCTables"/>
            </w:pPr>
          </w:p>
        </w:tc>
        <w:tc>
          <w:tcPr>
            <w:tcW w:w="1423"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F9182E">
        <w:trPr>
          <w:cantSplit/>
          <w:tblHeader/>
          <w:jc w:val="center"/>
        </w:trPr>
        <w:tc>
          <w:tcPr>
            <w:tcW w:w="2846"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Pr>
      <w:r w:rsidRPr="00804E69">
        <w:t xml:space="preserve">HUD QC </w:t>
      </w:r>
      <w:r w:rsidR="00C3200B">
        <w:t>FY 20</w:t>
      </w:r>
      <w:r w:rsidRPr="00804E69">
        <w:t>1</w:t>
      </w:r>
      <w:r w:rsidR="00322611">
        <w:t>3</w:t>
      </w:r>
      <w:r w:rsidRPr="00804E69">
        <w:br/>
        <w:t>Table 8(S). Dollar Error Amount by Payment Type and Case Type</w:t>
      </w:r>
      <w:r w:rsidRPr="00804E69">
        <w:br/>
        <w:t xml:space="preserve">(Proper Payment based on </w:t>
      </w:r>
      <w:r w:rsidR="00F9182E">
        <w:t>E</w:t>
      </w:r>
      <w:r w:rsidRPr="00804E69">
        <w:t xml:space="preserve">xact </w:t>
      </w:r>
      <w:r w:rsidR="00F9182E">
        <w:t>M</w:t>
      </w:r>
      <w:r w:rsidRPr="00804E69">
        <w:t>atch of Actual and QC Rent)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423"/>
        <w:gridCol w:w="1423"/>
        <w:gridCol w:w="852"/>
        <w:gridCol w:w="853"/>
        <w:gridCol w:w="852"/>
        <w:gridCol w:w="853"/>
        <w:gridCol w:w="852"/>
        <w:gridCol w:w="853"/>
        <w:gridCol w:w="852"/>
        <w:gridCol w:w="853"/>
        <w:gridCol w:w="852"/>
        <w:gridCol w:w="853"/>
        <w:gridCol w:w="852"/>
        <w:gridCol w:w="853"/>
      </w:tblGrid>
      <w:tr w:rsidR="00D22850" w:rsidRPr="003D3065" w:rsidTr="00F9182E">
        <w:trPr>
          <w:cantSplit/>
          <w:tblHeader/>
          <w:jc w:val="center"/>
        </w:trPr>
        <w:tc>
          <w:tcPr>
            <w:tcW w:w="2846"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Case Type</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Underpayment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Overpayment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QC Rent (Monthly)</w:t>
            </w:r>
          </w:p>
        </w:tc>
      </w:tr>
      <w:tr w:rsidR="00D22850" w:rsidRPr="003D3065" w:rsidTr="00F9182E">
        <w:trPr>
          <w:cantSplit/>
          <w:tblHeader/>
          <w:jc w:val="center"/>
        </w:trPr>
        <w:tc>
          <w:tcPr>
            <w:tcW w:w="2846"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r>
      <w:tr w:rsidR="00D22850" w:rsidRPr="00804E69" w:rsidTr="00F9182E">
        <w:trPr>
          <w:cantSplit/>
          <w:tblHeader/>
          <w:jc w:val="center"/>
        </w:trPr>
        <w:tc>
          <w:tcPr>
            <w:tcW w:w="1423" w:type="dxa"/>
            <w:shd w:val="clear" w:color="auto" w:fill="FFFFFF"/>
            <w:vAlign w:val="center"/>
          </w:tcPr>
          <w:p w:rsidR="00D22850" w:rsidRPr="00804E69" w:rsidRDefault="00F9182E" w:rsidP="00772D51">
            <w:pPr>
              <w:pStyle w:val="AppendixCTables"/>
            </w:pPr>
            <w:r>
              <w:t>Certification</w:t>
            </w:r>
          </w:p>
        </w:tc>
        <w:tc>
          <w:tcPr>
            <w:tcW w:w="1423"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F9182E">
        <w:trPr>
          <w:cantSplit/>
          <w:tblHeader/>
          <w:jc w:val="center"/>
        </w:trPr>
        <w:tc>
          <w:tcPr>
            <w:tcW w:w="1423" w:type="dxa"/>
            <w:vMerge w:val="restart"/>
            <w:shd w:val="clear" w:color="auto" w:fill="FFFFFF"/>
            <w:vAlign w:val="center"/>
          </w:tcPr>
          <w:p w:rsidR="00D22850" w:rsidRPr="00804E69" w:rsidRDefault="00D22850" w:rsidP="00772D51">
            <w:pPr>
              <w:pStyle w:val="AppendixCTables"/>
            </w:pPr>
            <w:r w:rsidRPr="00804E69">
              <w:t>Recertification</w:t>
            </w:r>
          </w:p>
        </w:tc>
        <w:tc>
          <w:tcPr>
            <w:tcW w:w="1423" w:type="dxa"/>
            <w:shd w:val="clear" w:color="auto" w:fill="FFFFFF"/>
            <w:vAlign w:val="center"/>
          </w:tcPr>
          <w:p w:rsidR="00D22850" w:rsidRPr="00804E69" w:rsidRDefault="00D22850" w:rsidP="00772D51">
            <w:pPr>
              <w:pStyle w:val="AppendixCTables"/>
            </w:pPr>
            <w:r w:rsidRPr="00804E69">
              <w:t>Non-Overdue</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F9182E">
        <w:trPr>
          <w:cantSplit/>
          <w:tblHeader/>
          <w:jc w:val="center"/>
        </w:trPr>
        <w:tc>
          <w:tcPr>
            <w:tcW w:w="1423" w:type="dxa"/>
            <w:vMerge/>
            <w:shd w:val="clear" w:color="auto" w:fill="FFFFFF"/>
            <w:vAlign w:val="center"/>
          </w:tcPr>
          <w:p w:rsidR="00D22850" w:rsidRPr="00804E69" w:rsidRDefault="00D22850" w:rsidP="00772D51">
            <w:pPr>
              <w:pStyle w:val="AppendixCTables"/>
            </w:pPr>
          </w:p>
        </w:tc>
        <w:tc>
          <w:tcPr>
            <w:tcW w:w="1423" w:type="dxa"/>
            <w:shd w:val="clear" w:color="auto" w:fill="FFFFFF"/>
            <w:vAlign w:val="center"/>
          </w:tcPr>
          <w:p w:rsidR="00D22850" w:rsidRPr="00804E69" w:rsidRDefault="00D22850" w:rsidP="00772D51">
            <w:pPr>
              <w:pStyle w:val="AppendixCTables"/>
            </w:pPr>
            <w:r w:rsidRPr="00804E69">
              <w:t>Overdue</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F9182E">
        <w:trPr>
          <w:cantSplit/>
          <w:tblHeader/>
          <w:jc w:val="center"/>
        </w:trPr>
        <w:tc>
          <w:tcPr>
            <w:tcW w:w="1423" w:type="dxa"/>
            <w:vMerge/>
            <w:shd w:val="clear" w:color="auto" w:fill="FFFFFF"/>
            <w:vAlign w:val="center"/>
          </w:tcPr>
          <w:p w:rsidR="00D22850" w:rsidRPr="00804E69" w:rsidRDefault="00D22850" w:rsidP="00772D51">
            <w:pPr>
              <w:pStyle w:val="AppendixCTables"/>
            </w:pPr>
          </w:p>
        </w:tc>
        <w:tc>
          <w:tcPr>
            <w:tcW w:w="1423"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F9182E">
        <w:trPr>
          <w:cantSplit/>
          <w:tblHeader/>
          <w:jc w:val="center"/>
        </w:trPr>
        <w:tc>
          <w:tcPr>
            <w:tcW w:w="2846"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9.</w:t>
      </w:r>
      <w:proofErr w:type="gramEnd"/>
      <w:r w:rsidRPr="00804E69">
        <w:t xml:space="preserve"> Largest Component Error for Households with Rent Error (Annual Dollars)</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614"/>
        <w:gridCol w:w="2615"/>
        <w:gridCol w:w="2615"/>
        <w:gridCol w:w="2616"/>
        <w:gridCol w:w="2616"/>
      </w:tblGrid>
      <w:tr w:rsidR="00D22850" w:rsidRPr="003D3065" w:rsidTr="003D3065">
        <w:trPr>
          <w:cantSplit/>
          <w:tblHeader/>
          <w:jc w:val="center"/>
        </w:trPr>
        <w:tc>
          <w:tcPr>
            <w:tcW w:w="2615"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261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2615"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261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261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F9182E">
              <w:rPr>
                <w:b/>
              </w:rPr>
              <w:t>g</w:t>
            </w:r>
            <w:r w:rsidRPr="003D3065">
              <w:rPr>
                <w:b/>
              </w:rPr>
              <w:t>. Dollar Amount</w:t>
            </w:r>
          </w:p>
        </w:tc>
      </w:tr>
      <w:tr w:rsidR="00D22850" w:rsidRPr="00804E69" w:rsidTr="00772D51">
        <w:trPr>
          <w:cantSplit/>
          <w:tblHeader/>
          <w:jc w:val="center"/>
        </w:trPr>
        <w:tc>
          <w:tcPr>
            <w:tcW w:w="2615" w:type="dxa"/>
            <w:shd w:val="clear" w:color="auto" w:fill="FFFFFF"/>
            <w:vAlign w:val="center"/>
          </w:tcPr>
          <w:p w:rsidR="00D22850" w:rsidRPr="00804E69" w:rsidRDefault="00D22850" w:rsidP="00772D51">
            <w:pPr>
              <w:pStyle w:val="AppendixCTables"/>
            </w:pPr>
            <w:r w:rsidRPr="00804E69">
              <w:t>Earned Income</w:t>
            </w:r>
          </w:p>
        </w:tc>
        <w:tc>
          <w:tcPr>
            <w:tcW w:w="2616" w:type="dxa"/>
            <w:shd w:val="clear" w:color="auto" w:fill="FFFFFF"/>
            <w:vAlign w:val="center"/>
          </w:tcPr>
          <w:p w:rsidR="00D22850" w:rsidRPr="00804E69" w:rsidRDefault="00D22850" w:rsidP="00772D51">
            <w:pPr>
              <w:pStyle w:val="AppendixCTables"/>
            </w:pPr>
          </w:p>
        </w:tc>
        <w:tc>
          <w:tcPr>
            <w:tcW w:w="2615"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15" w:type="dxa"/>
            <w:shd w:val="clear" w:color="auto" w:fill="FFFFFF"/>
            <w:vAlign w:val="center"/>
          </w:tcPr>
          <w:p w:rsidR="00D22850" w:rsidRPr="00804E69" w:rsidRDefault="00D22850" w:rsidP="00F9182E">
            <w:pPr>
              <w:pStyle w:val="AppendixCTables"/>
            </w:pPr>
            <w:r w:rsidRPr="00804E69">
              <w:t xml:space="preserve">Pension, </w:t>
            </w:r>
            <w:r w:rsidR="00F9182E">
              <w:t>E</w:t>
            </w:r>
            <w:r w:rsidR="001670D2">
              <w:t>tc.</w:t>
            </w:r>
          </w:p>
        </w:tc>
        <w:tc>
          <w:tcPr>
            <w:tcW w:w="2616" w:type="dxa"/>
            <w:shd w:val="clear" w:color="auto" w:fill="FFFFFF"/>
            <w:vAlign w:val="center"/>
          </w:tcPr>
          <w:p w:rsidR="00D22850" w:rsidRPr="00804E69" w:rsidRDefault="00D22850" w:rsidP="00772D51">
            <w:pPr>
              <w:pStyle w:val="AppendixCTables"/>
            </w:pPr>
          </w:p>
        </w:tc>
        <w:tc>
          <w:tcPr>
            <w:tcW w:w="2615"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15" w:type="dxa"/>
            <w:shd w:val="clear" w:color="auto" w:fill="FFFFFF"/>
            <w:vAlign w:val="center"/>
          </w:tcPr>
          <w:p w:rsidR="00D22850" w:rsidRPr="00804E69" w:rsidRDefault="00D22850" w:rsidP="00772D51">
            <w:pPr>
              <w:pStyle w:val="AppendixCTables"/>
            </w:pPr>
            <w:r w:rsidRPr="00804E69">
              <w:t>Public Assistance</w:t>
            </w:r>
          </w:p>
        </w:tc>
        <w:tc>
          <w:tcPr>
            <w:tcW w:w="2616" w:type="dxa"/>
            <w:shd w:val="clear" w:color="auto" w:fill="FFFFFF"/>
            <w:vAlign w:val="center"/>
          </w:tcPr>
          <w:p w:rsidR="00D22850" w:rsidRPr="00804E69" w:rsidRDefault="00D22850" w:rsidP="00772D51">
            <w:pPr>
              <w:pStyle w:val="AppendixCTables"/>
            </w:pPr>
          </w:p>
        </w:tc>
        <w:tc>
          <w:tcPr>
            <w:tcW w:w="2615"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15" w:type="dxa"/>
            <w:shd w:val="clear" w:color="auto" w:fill="FFFFFF"/>
            <w:vAlign w:val="center"/>
          </w:tcPr>
          <w:p w:rsidR="00D22850" w:rsidRPr="00804E69" w:rsidRDefault="00D22850" w:rsidP="00772D51">
            <w:pPr>
              <w:pStyle w:val="AppendixCTables"/>
            </w:pPr>
            <w:r w:rsidRPr="00804E69">
              <w:t>Other Income</w:t>
            </w:r>
          </w:p>
        </w:tc>
        <w:tc>
          <w:tcPr>
            <w:tcW w:w="2616" w:type="dxa"/>
            <w:shd w:val="clear" w:color="auto" w:fill="FFFFFF"/>
            <w:vAlign w:val="center"/>
          </w:tcPr>
          <w:p w:rsidR="00D22850" w:rsidRPr="00804E69" w:rsidRDefault="00D22850" w:rsidP="00772D51">
            <w:pPr>
              <w:pStyle w:val="AppendixCTables"/>
            </w:pPr>
          </w:p>
        </w:tc>
        <w:tc>
          <w:tcPr>
            <w:tcW w:w="2615"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15" w:type="dxa"/>
            <w:shd w:val="clear" w:color="auto" w:fill="FFFFFF"/>
            <w:vAlign w:val="center"/>
          </w:tcPr>
          <w:p w:rsidR="00D22850" w:rsidRPr="00804E69" w:rsidRDefault="00D22850" w:rsidP="00772D51">
            <w:pPr>
              <w:pStyle w:val="AppendixCTables"/>
            </w:pPr>
            <w:r w:rsidRPr="00804E69">
              <w:t>Asset Income</w:t>
            </w:r>
          </w:p>
        </w:tc>
        <w:tc>
          <w:tcPr>
            <w:tcW w:w="2616" w:type="dxa"/>
            <w:shd w:val="clear" w:color="auto" w:fill="FFFFFF"/>
            <w:vAlign w:val="center"/>
          </w:tcPr>
          <w:p w:rsidR="00D22850" w:rsidRPr="00804E69" w:rsidRDefault="00D22850" w:rsidP="00772D51">
            <w:pPr>
              <w:pStyle w:val="AppendixCTables"/>
            </w:pPr>
          </w:p>
        </w:tc>
        <w:tc>
          <w:tcPr>
            <w:tcW w:w="2615"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15" w:type="dxa"/>
            <w:shd w:val="clear" w:color="auto" w:fill="FFFFFF"/>
            <w:vAlign w:val="center"/>
          </w:tcPr>
          <w:p w:rsidR="00D22850" w:rsidRPr="00804E69" w:rsidRDefault="00D22850" w:rsidP="00772D51">
            <w:pPr>
              <w:pStyle w:val="AppendixCTables"/>
            </w:pPr>
            <w:r w:rsidRPr="00804E69">
              <w:t>Dependent Allowance</w:t>
            </w:r>
          </w:p>
        </w:tc>
        <w:tc>
          <w:tcPr>
            <w:tcW w:w="2616" w:type="dxa"/>
            <w:shd w:val="clear" w:color="auto" w:fill="FFFFFF"/>
            <w:vAlign w:val="center"/>
          </w:tcPr>
          <w:p w:rsidR="00D22850" w:rsidRPr="00804E69" w:rsidRDefault="00D22850" w:rsidP="00772D51">
            <w:pPr>
              <w:pStyle w:val="AppendixCTables"/>
            </w:pPr>
          </w:p>
        </w:tc>
        <w:tc>
          <w:tcPr>
            <w:tcW w:w="2615"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15" w:type="dxa"/>
            <w:shd w:val="clear" w:color="auto" w:fill="FFFFFF"/>
            <w:vAlign w:val="center"/>
          </w:tcPr>
          <w:p w:rsidR="00D22850" w:rsidRPr="00804E69" w:rsidRDefault="00D22850" w:rsidP="00772D51">
            <w:pPr>
              <w:pStyle w:val="AppendixCTables"/>
            </w:pPr>
            <w:r w:rsidRPr="00804E69">
              <w:t>Elderly HH Allowance</w:t>
            </w:r>
          </w:p>
        </w:tc>
        <w:tc>
          <w:tcPr>
            <w:tcW w:w="2616" w:type="dxa"/>
            <w:shd w:val="clear" w:color="auto" w:fill="FFFFFF"/>
            <w:vAlign w:val="center"/>
          </w:tcPr>
          <w:p w:rsidR="00D22850" w:rsidRPr="00804E69" w:rsidRDefault="00D22850" w:rsidP="00772D51">
            <w:pPr>
              <w:pStyle w:val="AppendixCTables"/>
            </w:pPr>
          </w:p>
        </w:tc>
        <w:tc>
          <w:tcPr>
            <w:tcW w:w="2615"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15" w:type="dxa"/>
            <w:shd w:val="clear" w:color="auto" w:fill="FFFFFF"/>
            <w:vAlign w:val="center"/>
          </w:tcPr>
          <w:p w:rsidR="00D22850" w:rsidRPr="00804E69" w:rsidRDefault="00D22850" w:rsidP="00772D51">
            <w:pPr>
              <w:pStyle w:val="AppendixCTables"/>
            </w:pPr>
            <w:r w:rsidRPr="00804E69">
              <w:t>Child Care Allowance</w:t>
            </w:r>
          </w:p>
        </w:tc>
        <w:tc>
          <w:tcPr>
            <w:tcW w:w="2616" w:type="dxa"/>
            <w:shd w:val="clear" w:color="auto" w:fill="FFFFFF"/>
            <w:vAlign w:val="center"/>
          </w:tcPr>
          <w:p w:rsidR="00D22850" w:rsidRPr="00804E69" w:rsidRDefault="00D22850" w:rsidP="00772D51">
            <w:pPr>
              <w:pStyle w:val="AppendixCTables"/>
            </w:pPr>
          </w:p>
        </w:tc>
        <w:tc>
          <w:tcPr>
            <w:tcW w:w="2615"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15" w:type="dxa"/>
            <w:shd w:val="clear" w:color="auto" w:fill="FFFFFF"/>
            <w:vAlign w:val="center"/>
          </w:tcPr>
          <w:p w:rsidR="00D22850" w:rsidRPr="00804E69" w:rsidRDefault="00D22850" w:rsidP="00772D51">
            <w:pPr>
              <w:pStyle w:val="AppendixCTables"/>
            </w:pPr>
            <w:r w:rsidRPr="00804E69">
              <w:t>Medical Allowance</w:t>
            </w:r>
          </w:p>
        </w:tc>
        <w:tc>
          <w:tcPr>
            <w:tcW w:w="2616" w:type="dxa"/>
            <w:shd w:val="clear" w:color="auto" w:fill="FFFFFF"/>
            <w:vAlign w:val="center"/>
          </w:tcPr>
          <w:p w:rsidR="00D22850" w:rsidRPr="00804E69" w:rsidRDefault="00D22850" w:rsidP="00772D51">
            <w:pPr>
              <w:pStyle w:val="AppendixCTables"/>
            </w:pPr>
          </w:p>
        </w:tc>
        <w:tc>
          <w:tcPr>
            <w:tcW w:w="2615"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615" w:type="dxa"/>
            <w:shd w:val="clear" w:color="auto" w:fill="FFFFFF"/>
            <w:vAlign w:val="center"/>
          </w:tcPr>
          <w:p w:rsidR="00D22850" w:rsidRPr="00804E69" w:rsidRDefault="00D22850" w:rsidP="00772D51">
            <w:pPr>
              <w:pStyle w:val="AppendixCTables"/>
            </w:pPr>
            <w:r w:rsidRPr="00804E69">
              <w:t>No Error</w:t>
            </w:r>
          </w:p>
        </w:tc>
        <w:tc>
          <w:tcPr>
            <w:tcW w:w="2616" w:type="dxa"/>
            <w:shd w:val="clear" w:color="auto" w:fill="FFFFFF"/>
            <w:vAlign w:val="center"/>
          </w:tcPr>
          <w:p w:rsidR="00D22850" w:rsidRPr="00804E69" w:rsidRDefault="00D22850" w:rsidP="00772D51">
            <w:pPr>
              <w:pStyle w:val="AppendixCTables"/>
            </w:pPr>
          </w:p>
        </w:tc>
        <w:tc>
          <w:tcPr>
            <w:tcW w:w="2615"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c>
          <w:tcPr>
            <w:tcW w:w="2616" w:type="dxa"/>
            <w:shd w:val="clear" w:color="auto" w:fill="FFFFFF"/>
            <w:vAlign w:val="center"/>
          </w:tcPr>
          <w:p w:rsidR="00D22850" w:rsidRPr="00804E69" w:rsidRDefault="00D22850" w:rsidP="00772D51">
            <w:pPr>
              <w:pStyle w:val="AppendixCTables"/>
            </w:pPr>
          </w:p>
        </w:tc>
      </w:tr>
      <w:tr w:rsidR="00D22850" w:rsidRPr="00B839E4" w:rsidTr="00772D51">
        <w:trPr>
          <w:cantSplit/>
          <w:tblHeader/>
          <w:jc w:val="center"/>
        </w:trPr>
        <w:tc>
          <w:tcPr>
            <w:tcW w:w="2615" w:type="dxa"/>
            <w:shd w:val="clear" w:color="auto" w:fill="FFFFFF"/>
            <w:vAlign w:val="center"/>
          </w:tcPr>
          <w:p w:rsidR="00D22850" w:rsidRPr="00B839E4" w:rsidRDefault="00D22850" w:rsidP="00772D51">
            <w:pPr>
              <w:pStyle w:val="AppendixCTables"/>
              <w:rPr>
                <w:b/>
              </w:rPr>
            </w:pPr>
            <w:r w:rsidRPr="00B839E4">
              <w:rPr>
                <w:b/>
              </w:rPr>
              <w:t>Total</w:t>
            </w:r>
          </w:p>
        </w:tc>
        <w:tc>
          <w:tcPr>
            <w:tcW w:w="2616" w:type="dxa"/>
            <w:shd w:val="clear" w:color="auto" w:fill="FFFFFF"/>
            <w:vAlign w:val="center"/>
          </w:tcPr>
          <w:p w:rsidR="00D22850" w:rsidRPr="00B839E4" w:rsidRDefault="00D22850" w:rsidP="00772D51">
            <w:pPr>
              <w:pStyle w:val="AppendixCTables"/>
              <w:rPr>
                <w:b/>
              </w:rPr>
            </w:pPr>
          </w:p>
        </w:tc>
        <w:tc>
          <w:tcPr>
            <w:tcW w:w="2615" w:type="dxa"/>
            <w:shd w:val="clear" w:color="auto" w:fill="FFFFFF"/>
            <w:vAlign w:val="center"/>
          </w:tcPr>
          <w:p w:rsidR="00D22850" w:rsidRPr="00B839E4" w:rsidRDefault="00D22850" w:rsidP="00772D51">
            <w:pPr>
              <w:pStyle w:val="AppendixCTables"/>
              <w:rPr>
                <w:b/>
              </w:rPr>
            </w:pPr>
          </w:p>
        </w:tc>
        <w:tc>
          <w:tcPr>
            <w:tcW w:w="2616" w:type="dxa"/>
            <w:shd w:val="clear" w:color="auto" w:fill="FFFFFF"/>
            <w:vAlign w:val="center"/>
          </w:tcPr>
          <w:p w:rsidR="00D22850" w:rsidRPr="00B839E4" w:rsidRDefault="00D22850" w:rsidP="00772D51">
            <w:pPr>
              <w:pStyle w:val="AppendixCTables"/>
              <w:rPr>
                <w:b/>
              </w:rPr>
            </w:pPr>
          </w:p>
        </w:tc>
        <w:tc>
          <w:tcPr>
            <w:tcW w:w="2616"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10.</w:t>
      </w:r>
      <w:proofErr w:type="gramEnd"/>
      <w:r w:rsidRPr="00804E69">
        <w:t xml:space="preserve"> Total and Largest Dollar Error by Program Type for Households with Rent Errors</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779"/>
        <w:gridCol w:w="1779"/>
        <w:gridCol w:w="1189"/>
        <w:gridCol w:w="1190"/>
        <w:gridCol w:w="1190"/>
        <w:gridCol w:w="1190"/>
        <w:gridCol w:w="1189"/>
        <w:gridCol w:w="1190"/>
        <w:gridCol w:w="1190"/>
        <w:gridCol w:w="1190"/>
      </w:tblGrid>
      <w:tr w:rsidR="00D22850" w:rsidRPr="003D3065" w:rsidTr="003D3065">
        <w:trPr>
          <w:cantSplit/>
          <w:tblHeader/>
          <w:jc w:val="center"/>
        </w:trPr>
        <w:tc>
          <w:tcPr>
            <w:tcW w:w="3560"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4759"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 Dollar In Error</w:t>
            </w:r>
          </w:p>
        </w:tc>
        <w:tc>
          <w:tcPr>
            <w:tcW w:w="4759"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Largest Dollar Error</w:t>
            </w:r>
          </w:p>
        </w:tc>
      </w:tr>
      <w:tr w:rsidR="00D22850" w:rsidRPr="003D3065" w:rsidTr="003D3065">
        <w:trPr>
          <w:cantSplit/>
          <w:tblHeader/>
          <w:jc w:val="center"/>
        </w:trPr>
        <w:tc>
          <w:tcPr>
            <w:tcW w:w="3560"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189"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11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11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F9182E">
              <w:rPr>
                <w:b/>
              </w:rPr>
              <w:t>g</w:t>
            </w:r>
            <w:r w:rsidRPr="003D3065">
              <w:rPr>
                <w:b/>
              </w:rPr>
              <w:t>. Dollar Amount</w:t>
            </w:r>
          </w:p>
        </w:tc>
        <w:tc>
          <w:tcPr>
            <w:tcW w:w="1189"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11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1190" w:type="dxa"/>
            <w:shd w:val="clear" w:color="auto" w:fill="D9D9D9" w:themeFill="background1" w:themeFillShade="D9"/>
            <w:vAlign w:val="bottom"/>
          </w:tcPr>
          <w:p w:rsidR="00D22850" w:rsidRPr="003D3065" w:rsidRDefault="00D22850" w:rsidP="00F9182E">
            <w:pPr>
              <w:pStyle w:val="AppendixCTables"/>
              <w:jc w:val="center"/>
              <w:rPr>
                <w:b/>
              </w:rPr>
            </w:pPr>
            <w:r w:rsidRPr="003D3065">
              <w:rPr>
                <w:b/>
              </w:rPr>
              <w:t>Av</w:t>
            </w:r>
            <w:r w:rsidR="00F9182E">
              <w:rPr>
                <w:b/>
              </w:rPr>
              <w:t>g</w:t>
            </w:r>
            <w:r w:rsidRPr="003D3065">
              <w:rPr>
                <w:b/>
              </w:rPr>
              <w:t>. Dollar Amount</w:t>
            </w:r>
          </w:p>
        </w:tc>
      </w:tr>
      <w:tr w:rsidR="00D22850" w:rsidRPr="00804E69" w:rsidTr="00772D51">
        <w:trPr>
          <w:cantSplit/>
          <w:tblHeader/>
          <w:jc w:val="center"/>
        </w:trPr>
        <w:tc>
          <w:tcPr>
            <w:tcW w:w="1780" w:type="dxa"/>
            <w:vMerge w:val="restart"/>
            <w:shd w:val="clear" w:color="auto" w:fill="FFFFFF"/>
            <w:vAlign w:val="center"/>
          </w:tcPr>
          <w:p w:rsidR="00D22850" w:rsidRPr="00804E69" w:rsidRDefault="00D22850" w:rsidP="00772D51">
            <w:pPr>
              <w:pStyle w:val="AppendixCTables"/>
            </w:pPr>
            <w:r w:rsidRPr="00804E69">
              <w:t>PHA-Administered</w:t>
            </w:r>
          </w:p>
        </w:tc>
        <w:tc>
          <w:tcPr>
            <w:tcW w:w="1780" w:type="dxa"/>
            <w:shd w:val="clear" w:color="auto" w:fill="FFFFFF"/>
            <w:vAlign w:val="center"/>
          </w:tcPr>
          <w:p w:rsidR="00D22850" w:rsidRPr="00804E69" w:rsidRDefault="00D22850" w:rsidP="00772D51">
            <w:pPr>
              <w:pStyle w:val="AppendixCTables"/>
            </w:pPr>
            <w:r w:rsidRPr="00804E69">
              <w:t>Public Housing</w:t>
            </w:r>
          </w:p>
        </w:tc>
        <w:tc>
          <w:tcPr>
            <w:tcW w:w="1189"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89"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780" w:type="dxa"/>
            <w:vMerge/>
            <w:shd w:val="clear" w:color="auto" w:fill="FFFFFF"/>
            <w:vAlign w:val="center"/>
          </w:tcPr>
          <w:p w:rsidR="00D22850" w:rsidRPr="00804E69" w:rsidRDefault="00D22850" w:rsidP="00772D51">
            <w:pPr>
              <w:pStyle w:val="AppendixCTables"/>
            </w:pPr>
          </w:p>
        </w:tc>
        <w:tc>
          <w:tcPr>
            <w:tcW w:w="1780" w:type="dxa"/>
            <w:shd w:val="clear" w:color="auto" w:fill="FFFFFF"/>
            <w:vAlign w:val="center"/>
          </w:tcPr>
          <w:p w:rsidR="00D22850" w:rsidRPr="00804E69" w:rsidRDefault="00D22850" w:rsidP="00772D51">
            <w:pPr>
              <w:pStyle w:val="AppendixCTables"/>
            </w:pPr>
            <w:r w:rsidRPr="00804E69">
              <w:t>Section 8</w:t>
            </w:r>
          </w:p>
        </w:tc>
        <w:tc>
          <w:tcPr>
            <w:tcW w:w="1189"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89"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780" w:type="dxa"/>
            <w:vMerge/>
            <w:shd w:val="clear" w:color="auto" w:fill="FFFFFF"/>
            <w:vAlign w:val="center"/>
          </w:tcPr>
          <w:p w:rsidR="00D22850" w:rsidRPr="00804E69" w:rsidRDefault="00D22850" w:rsidP="00772D51">
            <w:pPr>
              <w:pStyle w:val="AppendixCTables"/>
            </w:pPr>
          </w:p>
        </w:tc>
        <w:tc>
          <w:tcPr>
            <w:tcW w:w="1780" w:type="dxa"/>
            <w:shd w:val="clear" w:color="auto" w:fill="FFFFFF"/>
            <w:vAlign w:val="center"/>
          </w:tcPr>
          <w:p w:rsidR="00D22850" w:rsidRPr="00804E69" w:rsidRDefault="00D22850" w:rsidP="00772D51">
            <w:pPr>
              <w:pStyle w:val="AppendixCTables"/>
            </w:pPr>
            <w:r w:rsidRPr="00804E69">
              <w:t>Total</w:t>
            </w:r>
          </w:p>
        </w:tc>
        <w:tc>
          <w:tcPr>
            <w:tcW w:w="1189"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89"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780" w:type="dxa"/>
            <w:vMerge w:val="restart"/>
            <w:shd w:val="clear" w:color="auto" w:fill="FFFFFF"/>
            <w:vAlign w:val="center"/>
          </w:tcPr>
          <w:p w:rsidR="00D22850" w:rsidRPr="00804E69" w:rsidRDefault="00D22850" w:rsidP="00772D51">
            <w:pPr>
              <w:pStyle w:val="AppendixCTables"/>
            </w:pPr>
            <w:r w:rsidRPr="00804E69">
              <w:t>Owner-Administered</w:t>
            </w:r>
          </w:p>
        </w:tc>
        <w:tc>
          <w:tcPr>
            <w:tcW w:w="1780" w:type="dxa"/>
            <w:shd w:val="clear" w:color="auto" w:fill="FFFFFF"/>
            <w:vAlign w:val="center"/>
          </w:tcPr>
          <w:p w:rsidR="00D22850" w:rsidRPr="00804E69" w:rsidRDefault="00D22850" w:rsidP="00772D51">
            <w:pPr>
              <w:pStyle w:val="AppendixCTables"/>
            </w:pPr>
            <w:r w:rsidRPr="00804E69">
              <w:t>Owner-Administered</w:t>
            </w:r>
          </w:p>
        </w:tc>
        <w:tc>
          <w:tcPr>
            <w:tcW w:w="1189"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89"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780" w:type="dxa"/>
            <w:vMerge/>
            <w:shd w:val="clear" w:color="auto" w:fill="FFFFFF"/>
            <w:vAlign w:val="center"/>
          </w:tcPr>
          <w:p w:rsidR="00D22850" w:rsidRPr="00804E69" w:rsidRDefault="00D22850" w:rsidP="00772D51">
            <w:pPr>
              <w:pStyle w:val="AppendixCTables"/>
            </w:pPr>
          </w:p>
        </w:tc>
        <w:tc>
          <w:tcPr>
            <w:tcW w:w="1780" w:type="dxa"/>
            <w:shd w:val="clear" w:color="auto" w:fill="FFFFFF"/>
            <w:vAlign w:val="center"/>
          </w:tcPr>
          <w:p w:rsidR="00D22850" w:rsidRPr="00804E69" w:rsidRDefault="00D22850" w:rsidP="00772D51">
            <w:pPr>
              <w:pStyle w:val="AppendixCTables"/>
            </w:pPr>
            <w:r w:rsidRPr="00804E69">
              <w:t>Total</w:t>
            </w:r>
          </w:p>
        </w:tc>
        <w:tc>
          <w:tcPr>
            <w:tcW w:w="1189"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89"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c>
          <w:tcPr>
            <w:tcW w:w="1190" w:type="dxa"/>
            <w:shd w:val="clear" w:color="auto" w:fill="FFFFFF"/>
            <w:vAlign w:val="center"/>
          </w:tcPr>
          <w:p w:rsidR="00D22850" w:rsidRPr="00804E69" w:rsidRDefault="00D22850" w:rsidP="00772D51">
            <w:pPr>
              <w:pStyle w:val="AppendixCTables"/>
            </w:pPr>
          </w:p>
        </w:tc>
      </w:tr>
      <w:tr w:rsidR="00D22850" w:rsidRPr="00B839E4" w:rsidTr="00772D51">
        <w:trPr>
          <w:cantSplit/>
          <w:tblHeader/>
          <w:jc w:val="center"/>
        </w:trPr>
        <w:tc>
          <w:tcPr>
            <w:tcW w:w="3560"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1189" w:type="dxa"/>
            <w:shd w:val="clear" w:color="auto" w:fill="FFFFFF"/>
            <w:vAlign w:val="center"/>
          </w:tcPr>
          <w:p w:rsidR="00D22850" w:rsidRPr="00B839E4" w:rsidRDefault="00D22850" w:rsidP="00772D51">
            <w:pPr>
              <w:pStyle w:val="AppendixCTables"/>
              <w:rPr>
                <w:b/>
              </w:rPr>
            </w:pPr>
          </w:p>
        </w:tc>
        <w:tc>
          <w:tcPr>
            <w:tcW w:w="1190" w:type="dxa"/>
            <w:shd w:val="clear" w:color="auto" w:fill="FFFFFF"/>
            <w:vAlign w:val="center"/>
          </w:tcPr>
          <w:p w:rsidR="00D22850" w:rsidRPr="00B839E4" w:rsidRDefault="00D22850" w:rsidP="00772D51">
            <w:pPr>
              <w:pStyle w:val="AppendixCTables"/>
              <w:rPr>
                <w:b/>
              </w:rPr>
            </w:pPr>
          </w:p>
        </w:tc>
        <w:tc>
          <w:tcPr>
            <w:tcW w:w="1190" w:type="dxa"/>
            <w:shd w:val="clear" w:color="auto" w:fill="FFFFFF"/>
            <w:vAlign w:val="center"/>
          </w:tcPr>
          <w:p w:rsidR="00D22850" w:rsidRPr="00B839E4" w:rsidRDefault="00D22850" w:rsidP="00772D51">
            <w:pPr>
              <w:pStyle w:val="AppendixCTables"/>
              <w:rPr>
                <w:b/>
              </w:rPr>
            </w:pPr>
          </w:p>
        </w:tc>
        <w:tc>
          <w:tcPr>
            <w:tcW w:w="1190" w:type="dxa"/>
            <w:shd w:val="clear" w:color="auto" w:fill="FFFFFF"/>
            <w:vAlign w:val="center"/>
          </w:tcPr>
          <w:p w:rsidR="00D22850" w:rsidRPr="00B839E4" w:rsidRDefault="00D22850" w:rsidP="00772D51">
            <w:pPr>
              <w:pStyle w:val="AppendixCTables"/>
              <w:rPr>
                <w:b/>
              </w:rPr>
            </w:pPr>
          </w:p>
        </w:tc>
        <w:tc>
          <w:tcPr>
            <w:tcW w:w="1189" w:type="dxa"/>
            <w:shd w:val="clear" w:color="auto" w:fill="FFFFFF"/>
            <w:vAlign w:val="center"/>
          </w:tcPr>
          <w:p w:rsidR="00D22850" w:rsidRPr="00B839E4" w:rsidRDefault="00D22850" w:rsidP="00772D51">
            <w:pPr>
              <w:pStyle w:val="AppendixCTables"/>
              <w:rPr>
                <w:b/>
              </w:rPr>
            </w:pPr>
          </w:p>
        </w:tc>
        <w:tc>
          <w:tcPr>
            <w:tcW w:w="1190" w:type="dxa"/>
            <w:shd w:val="clear" w:color="auto" w:fill="FFFFFF"/>
            <w:vAlign w:val="center"/>
          </w:tcPr>
          <w:p w:rsidR="00D22850" w:rsidRPr="00B839E4" w:rsidRDefault="00D22850" w:rsidP="00772D51">
            <w:pPr>
              <w:pStyle w:val="AppendixCTables"/>
              <w:rPr>
                <w:b/>
              </w:rPr>
            </w:pPr>
          </w:p>
        </w:tc>
        <w:tc>
          <w:tcPr>
            <w:tcW w:w="1190" w:type="dxa"/>
            <w:shd w:val="clear" w:color="auto" w:fill="FFFFFF"/>
            <w:vAlign w:val="center"/>
          </w:tcPr>
          <w:p w:rsidR="00D22850" w:rsidRPr="00B839E4" w:rsidRDefault="00D22850" w:rsidP="00772D51">
            <w:pPr>
              <w:pStyle w:val="AppendixCTables"/>
              <w:rPr>
                <w:b/>
              </w:rPr>
            </w:pPr>
          </w:p>
        </w:tc>
        <w:tc>
          <w:tcPr>
            <w:tcW w:w="1190"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11.</w:t>
      </w:r>
      <w:proofErr w:type="gramEnd"/>
      <w:r w:rsidRPr="00804E69">
        <w:t xml:space="preserve"> QC Rent Components by Payment Type and Administration Type</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407"/>
        <w:gridCol w:w="1803"/>
        <w:gridCol w:w="1096"/>
        <w:gridCol w:w="1096"/>
        <w:gridCol w:w="1096"/>
        <w:gridCol w:w="1096"/>
        <w:gridCol w:w="1097"/>
        <w:gridCol w:w="1096"/>
        <w:gridCol w:w="1096"/>
        <w:gridCol w:w="1096"/>
        <w:gridCol w:w="1097"/>
      </w:tblGrid>
      <w:tr w:rsidR="00D22850" w:rsidRPr="003D3065" w:rsidTr="003D3065">
        <w:trPr>
          <w:cantSplit/>
          <w:tblHeader/>
          <w:jc w:val="center"/>
        </w:trPr>
        <w:tc>
          <w:tcPr>
            <w:tcW w:w="3212"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3288"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PHA-Administered</w:t>
            </w:r>
          </w:p>
        </w:tc>
        <w:tc>
          <w:tcPr>
            <w:tcW w:w="3289"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Owner-Administered</w:t>
            </w:r>
          </w:p>
        </w:tc>
        <w:tc>
          <w:tcPr>
            <w:tcW w:w="3289"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tblHeader/>
          <w:jc w:val="center"/>
        </w:trPr>
        <w:tc>
          <w:tcPr>
            <w:tcW w:w="3212"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09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09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109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09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09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109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09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09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109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804E69" w:rsidTr="00772D51">
        <w:trPr>
          <w:cantSplit/>
          <w:jc w:val="center"/>
        </w:trPr>
        <w:tc>
          <w:tcPr>
            <w:tcW w:w="1408" w:type="dxa"/>
            <w:vMerge w:val="restart"/>
            <w:shd w:val="clear" w:color="auto" w:fill="FFFFFF"/>
            <w:vAlign w:val="center"/>
          </w:tcPr>
          <w:p w:rsidR="00D22850" w:rsidRPr="00804E69" w:rsidRDefault="00D22850" w:rsidP="00772D51">
            <w:pPr>
              <w:pStyle w:val="AppendixCTables"/>
            </w:pPr>
            <w:r w:rsidRPr="00804E69">
              <w:t>Underpayment</w:t>
            </w:r>
          </w:p>
        </w:tc>
        <w:tc>
          <w:tcPr>
            <w:tcW w:w="1804" w:type="dxa"/>
            <w:shd w:val="clear" w:color="auto" w:fill="FFFFFF"/>
            <w:vAlign w:val="center"/>
          </w:tcPr>
          <w:p w:rsidR="00D22850" w:rsidRPr="00804E69" w:rsidRDefault="00D22850" w:rsidP="00772D51">
            <w:pPr>
              <w:pStyle w:val="AppendixCTables"/>
            </w:pPr>
            <w:r w:rsidRPr="00804E69">
              <w:t>Earned Income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F9182E">
            <w:pPr>
              <w:pStyle w:val="AppendixCTables"/>
            </w:pPr>
            <w:r w:rsidRPr="00804E69">
              <w:t xml:space="preserve">Pension, </w:t>
            </w:r>
            <w:r w:rsidR="00F9182E">
              <w:t>E</w:t>
            </w:r>
            <w:r w:rsidR="001670D2">
              <w:t>tc.</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Public Assistance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Other Income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Asset Income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Dependent Allowance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Elderly HH Allowance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Child Care Allowance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Disability Allowance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Medical Allowance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No Error</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val="restart"/>
            <w:shd w:val="clear" w:color="auto" w:fill="FFFFFF"/>
            <w:vAlign w:val="center"/>
          </w:tcPr>
          <w:p w:rsidR="00D22850" w:rsidRPr="00804E69" w:rsidRDefault="00D22850" w:rsidP="00772D51">
            <w:pPr>
              <w:pStyle w:val="AppendixCTables"/>
            </w:pPr>
            <w:r w:rsidRPr="00804E69">
              <w:t>Proper Payment</w:t>
            </w:r>
          </w:p>
        </w:tc>
        <w:tc>
          <w:tcPr>
            <w:tcW w:w="1804" w:type="dxa"/>
            <w:shd w:val="clear" w:color="auto" w:fill="FFFFFF"/>
            <w:vAlign w:val="center"/>
          </w:tcPr>
          <w:p w:rsidR="00D22850" w:rsidRPr="00804E69" w:rsidRDefault="00D22850" w:rsidP="00772D51">
            <w:pPr>
              <w:pStyle w:val="AppendixCTables"/>
            </w:pPr>
            <w:r w:rsidRPr="00804E69">
              <w:t>Earned Income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 xml:space="preserve">Pension, </w:t>
            </w:r>
            <w:r w:rsidR="00F9182E">
              <w:t>E</w:t>
            </w:r>
            <w:r w:rsidR="001670D2">
              <w:t>tc.</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Public Assistance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Other Income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Asset Income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Dependent Allowance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Elderly HH Allowance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Child Care Allowance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Disability Allowance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Medical Allowance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No Error</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val="restart"/>
            <w:shd w:val="clear" w:color="auto" w:fill="FFFFFF"/>
            <w:vAlign w:val="center"/>
          </w:tcPr>
          <w:p w:rsidR="00D22850" w:rsidRPr="00804E69" w:rsidRDefault="00D22850" w:rsidP="003D3065">
            <w:pPr>
              <w:pStyle w:val="AppendixCTables"/>
              <w:keepNext/>
              <w:keepLines/>
            </w:pPr>
            <w:r w:rsidRPr="00804E69">
              <w:lastRenderedPageBreak/>
              <w:t>Overpayment</w:t>
            </w:r>
          </w:p>
        </w:tc>
        <w:tc>
          <w:tcPr>
            <w:tcW w:w="1804" w:type="dxa"/>
            <w:shd w:val="clear" w:color="auto" w:fill="FFFFFF"/>
            <w:vAlign w:val="center"/>
          </w:tcPr>
          <w:p w:rsidR="00D22850" w:rsidRPr="00804E69" w:rsidRDefault="00D22850" w:rsidP="003D3065">
            <w:pPr>
              <w:pStyle w:val="AppendixCTables"/>
              <w:keepNext/>
              <w:keepLines/>
            </w:pPr>
            <w:r w:rsidRPr="00804E69">
              <w:t>Earned Income</w:t>
            </w: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r>
      <w:tr w:rsidR="00D22850" w:rsidRPr="00804E69" w:rsidTr="00772D51">
        <w:trPr>
          <w:cantSplit/>
          <w:jc w:val="center"/>
        </w:trPr>
        <w:tc>
          <w:tcPr>
            <w:tcW w:w="1408" w:type="dxa"/>
            <w:vMerge/>
            <w:shd w:val="clear" w:color="auto" w:fill="FFFFFF"/>
            <w:vAlign w:val="center"/>
          </w:tcPr>
          <w:p w:rsidR="00D22850" w:rsidRPr="00804E69" w:rsidRDefault="00D22850" w:rsidP="003D3065">
            <w:pPr>
              <w:pStyle w:val="AppendixCTables"/>
              <w:keepNext/>
              <w:keepLines/>
            </w:pPr>
          </w:p>
        </w:tc>
        <w:tc>
          <w:tcPr>
            <w:tcW w:w="1804" w:type="dxa"/>
            <w:shd w:val="clear" w:color="auto" w:fill="FFFFFF"/>
            <w:vAlign w:val="center"/>
          </w:tcPr>
          <w:p w:rsidR="00D22850" w:rsidRPr="00804E69" w:rsidRDefault="00D22850" w:rsidP="003D3065">
            <w:pPr>
              <w:pStyle w:val="AppendixCTables"/>
              <w:keepNext/>
              <w:keepLines/>
            </w:pPr>
            <w:r w:rsidRPr="00804E69">
              <w:t xml:space="preserve">Pension, </w:t>
            </w:r>
            <w:r w:rsidR="00F9182E">
              <w:t>E</w:t>
            </w:r>
            <w:r w:rsidR="001670D2">
              <w:t>tc.</w:t>
            </w: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r>
      <w:tr w:rsidR="00D22850" w:rsidRPr="00804E69" w:rsidTr="00772D51">
        <w:trPr>
          <w:cantSplit/>
          <w:jc w:val="center"/>
        </w:trPr>
        <w:tc>
          <w:tcPr>
            <w:tcW w:w="1408" w:type="dxa"/>
            <w:vMerge/>
            <w:shd w:val="clear" w:color="auto" w:fill="FFFFFF"/>
            <w:vAlign w:val="center"/>
          </w:tcPr>
          <w:p w:rsidR="00D22850" w:rsidRPr="00804E69" w:rsidRDefault="00D22850" w:rsidP="003D3065">
            <w:pPr>
              <w:pStyle w:val="AppendixCTables"/>
              <w:keepNext/>
              <w:keepLines/>
            </w:pPr>
          </w:p>
        </w:tc>
        <w:tc>
          <w:tcPr>
            <w:tcW w:w="1804" w:type="dxa"/>
            <w:shd w:val="clear" w:color="auto" w:fill="FFFFFF"/>
            <w:vAlign w:val="center"/>
          </w:tcPr>
          <w:p w:rsidR="00D22850" w:rsidRPr="00804E69" w:rsidRDefault="00D22850" w:rsidP="003D3065">
            <w:pPr>
              <w:pStyle w:val="AppendixCTables"/>
              <w:keepNext/>
              <w:keepLines/>
            </w:pPr>
            <w:r w:rsidRPr="00804E69">
              <w:t>Public Assistance</w:t>
            </w: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r>
      <w:tr w:rsidR="00D22850" w:rsidRPr="00804E69" w:rsidTr="00772D51">
        <w:trPr>
          <w:cantSplit/>
          <w:jc w:val="center"/>
        </w:trPr>
        <w:tc>
          <w:tcPr>
            <w:tcW w:w="1408" w:type="dxa"/>
            <w:vMerge/>
            <w:shd w:val="clear" w:color="auto" w:fill="FFFFFF"/>
            <w:vAlign w:val="center"/>
          </w:tcPr>
          <w:p w:rsidR="00D22850" w:rsidRPr="00804E69" w:rsidRDefault="00D22850" w:rsidP="003D3065">
            <w:pPr>
              <w:pStyle w:val="AppendixCTables"/>
              <w:keepNext/>
              <w:keepLines/>
            </w:pPr>
          </w:p>
        </w:tc>
        <w:tc>
          <w:tcPr>
            <w:tcW w:w="1804" w:type="dxa"/>
            <w:shd w:val="clear" w:color="auto" w:fill="FFFFFF"/>
            <w:vAlign w:val="center"/>
          </w:tcPr>
          <w:p w:rsidR="00D22850" w:rsidRPr="00804E69" w:rsidRDefault="00D22850" w:rsidP="003D3065">
            <w:pPr>
              <w:pStyle w:val="AppendixCTables"/>
              <w:keepNext/>
              <w:keepLines/>
            </w:pPr>
            <w:r w:rsidRPr="00804E69">
              <w:t>Other Income</w:t>
            </w: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r>
      <w:tr w:rsidR="00D22850" w:rsidRPr="00804E69" w:rsidTr="00772D51">
        <w:trPr>
          <w:cantSplit/>
          <w:jc w:val="center"/>
        </w:trPr>
        <w:tc>
          <w:tcPr>
            <w:tcW w:w="1408" w:type="dxa"/>
            <w:vMerge/>
            <w:shd w:val="clear" w:color="auto" w:fill="FFFFFF"/>
            <w:vAlign w:val="center"/>
          </w:tcPr>
          <w:p w:rsidR="00D22850" w:rsidRPr="00804E69" w:rsidRDefault="00D22850" w:rsidP="003D3065">
            <w:pPr>
              <w:pStyle w:val="AppendixCTables"/>
              <w:keepNext/>
              <w:keepLines/>
            </w:pPr>
          </w:p>
        </w:tc>
        <w:tc>
          <w:tcPr>
            <w:tcW w:w="1804" w:type="dxa"/>
            <w:shd w:val="clear" w:color="auto" w:fill="FFFFFF"/>
            <w:vAlign w:val="center"/>
          </w:tcPr>
          <w:p w:rsidR="00D22850" w:rsidRPr="00804E69" w:rsidRDefault="00D22850" w:rsidP="003D3065">
            <w:pPr>
              <w:pStyle w:val="AppendixCTables"/>
              <w:keepNext/>
              <w:keepLines/>
            </w:pPr>
            <w:r w:rsidRPr="00804E69">
              <w:t>Asset Income</w:t>
            </w: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r>
      <w:tr w:rsidR="00D22850" w:rsidRPr="00804E69" w:rsidTr="00772D51">
        <w:trPr>
          <w:cantSplit/>
          <w:jc w:val="center"/>
        </w:trPr>
        <w:tc>
          <w:tcPr>
            <w:tcW w:w="1408" w:type="dxa"/>
            <w:vMerge/>
            <w:shd w:val="clear" w:color="auto" w:fill="FFFFFF"/>
            <w:vAlign w:val="center"/>
          </w:tcPr>
          <w:p w:rsidR="00D22850" w:rsidRPr="00804E69" w:rsidRDefault="00D22850" w:rsidP="003D3065">
            <w:pPr>
              <w:pStyle w:val="AppendixCTables"/>
              <w:keepNext/>
              <w:keepLines/>
            </w:pPr>
          </w:p>
        </w:tc>
        <w:tc>
          <w:tcPr>
            <w:tcW w:w="1804" w:type="dxa"/>
            <w:shd w:val="clear" w:color="auto" w:fill="FFFFFF"/>
            <w:vAlign w:val="center"/>
          </w:tcPr>
          <w:p w:rsidR="00D22850" w:rsidRPr="00804E69" w:rsidRDefault="00D22850" w:rsidP="003D3065">
            <w:pPr>
              <w:pStyle w:val="AppendixCTables"/>
              <w:keepNext/>
              <w:keepLines/>
            </w:pPr>
            <w:r w:rsidRPr="00804E69">
              <w:t>Dependent Allowance</w:t>
            </w: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r>
      <w:tr w:rsidR="00D22850" w:rsidRPr="00804E69" w:rsidTr="00772D51">
        <w:trPr>
          <w:cantSplit/>
          <w:jc w:val="center"/>
        </w:trPr>
        <w:tc>
          <w:tcPr>
            <w:tcW w:w="1408" w:type="dxa"/>
            <w:vMerge/>
            <w:shd w:val="clear" w:color="auto" w:fill="FFFFFF"/>
            <w:vAlign w:val="center"/>
          </w:tcPr>
          <w:p w:rsidR="00D22850" w:rsidRPr="00804E69" w:rsidRDefault="00D22850" w:rsidP="003D3065">
            <w:pPr>
              <w:pStyle w:val="AppendixCTables"/>
              <w:keepNext/>
              <w:keepLines/>
            </w:pPr>
          </w:p>
        </w:tc>
        <w:tc>
          <w:tcPr>
            <w:tcW w:w="1804" w:type="dxa"/>
            <w:shd w:val="clear" w:color="auto" w:fill="FFFFFF"/>
            <w:vAlign w:val="center"/>
          </w:tcPr>
          <w:p w:rsidR="00D22850" w:rsidRPr="00804E69" w:rsidRDefault="00D22850" w:rsidP="003D3065">
            <w:pPr>
              <w:pStyle w:val="AppendixCTables"/>
              <w:keepNext/>
              <w:keepLines/>
            </w:pPr>
            <w:r w:rsidRPr="00804E69">
              <w:t>Elderly HH Allowance</w:t>
            </w: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6" w:type="dxa"/>
            <w:shd w:val="clear" w:color="auto" w:fill="FFFFFF"/>
            <w:vAlign w:val="center"/>
          </w:tcPr>
          <w:p w:rsidR="00D22850" w:rsidRPr="00804E69" w:rsidRDefault="00D22850" w:rsidP="003D3065">
            <w:pPr>
              <w:pStyle w:val="AppendixCTables"/>
              <w:keepNext/>
              <w:keepLines/>
            </w:pPr>
          </w:p>
        </w:tc>
        <w:tc>
          <w:tcPr>
            <w:tcW w:w="1097" w:type="dxa"/>
            <w:shd w:val="clear" w:color="auto" w:fill="FFFFFF"/>
            <w:vAlign w:val="center"/>
          </w:tcPr>
          <w:p w:rsidR="00D22850" w:rsidRPr="00804E69" w:rsidRDefault="00D22850" w:rsidP="003D3065">
            <w:pPr>
              <w:pStyle w:val="AppendixCTables"/>
              <w:keepNext/>
              <w:keepLin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Child Care Allowance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Disability Allowance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Medical Allowance</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408" w:type="dxa"/>
            <w:vMerge/>
            <w:shd w:val="clear" w:color="auto" w:fill="FFFFFF"/>
            <w:vAlign w:val="center"/>
          </w:tcPr>
          <w:p w:rsidR="00D22850" w:rsidRPr="00804E69" w:rsidRDefault="00D22850" w:rsidP="00772D51">
            <w:pPr>
              <w:pStyle w:val="AppendixCTables"/>
            </w:pPr>
          </w:p>
        </w:tc>
        <w:tc>
          <w:tcPr>
            <w:tcW w:w="1804" w:type="dxa"/>
            <w:shd w:val="clear" w:color="auto" w:fill="FFFFFF"/>
            <w:vAlign w:val="center"/>
          </w:tcPr>
          <w:p w:rsidR="00D22850" w:rsidRPr="00804E69" w:rsidRDefault="00D22850" w:rsidP="00772D51">
            <w:pPr>
              <w:pStyle w:val="AppendixCTables"/>
            </w:pPr>
            <w:r w:rsidRPr="00804E69">
              <w:t>No Error</w:t>
            </w: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6" w:type="dxa"/>
            <w:shd w:val="clear" w:color="auto" w:fill="FFFFFF"/>
            <w:vAlign w:val="center"/>
          </w:tcPr>
          <w:p w:rsidR="00D22850" w:rsidRPr="00804E69" w:rsidRDefault="00D22850" w:rsidP="00772D51">
            <w:pPr>
              <w:pStyle w:val="AppendixCTables"/>
            </w:pPr>
          </w:p>
        </w:tc>
        <w:tc>
          <w:tcPr>
            <w:tcW w:w="1097" w:type="dxa"/>
            <w:shd w:val="clear" w:color="auto" w:fill="FFFFFF"/>
            <w:vAlign w:val="center"/>
          </w:tcPr>
          <w:p w:rsidR="00D22850" w:rsidRPr="00804E69" w:rsidRDefault="00D22850" w:rsidP="00772D51">
            <w:pPr>
              <w:pStyle w:val="AppendixCTables"/>
            </w:pPr>
          </w:p>
        </w:tc>
      </w:tr>
      <w:tr w:rsidR="00D22850" w:rsidRPr="00B839E4" w:rsidTr="00772D51">
        <w:trPr>
          <w:cantSplit/>
          <w:jc w:val="center"/>
        </w:trPr>
        <w:tc>
          <w:tcPr>
            <w:tcW w:w="3212" w:type="dxa"/>
            <w:gridSpan w:val="2"/>
            <w:shd w:val="clear" w:color="auto" w:fill="FFFFFF"/>
            <w:vAlign w:val="center"/>
          </w:tcPr>
          <w:p w:rsidR="00D22850" w:rsidRPr="00B839E4" w:rsidRDefault="00D22850" w:rsidP="00772D51">
            <w:pPr>
              <w:pStyle w:val="AppendixCTables"/>
              <w:rPr>
                <w:b/>
              </w:rPr>
            </w:pPr>
            <w:r w:rsidRPr="00B839E4">
              <w:rPr>
                <w:b/>
              </w:rPr>
              <w:t xml:space="preserve">Total </w:t>
            </w:r>
            <w:r w:rsidR="001670D2">
              <w:rPr>
                <w:b/>
              </w:rPr>
              <w:t>w</w:t>
            </w:r>
            <w:r w:rsidR="00F9182E">
              <w:rPr>
                <w:b/>
              </w:rPr>
              <w:t>ith</w:t>
            </w:r>
            <w:r w:rsidR="001670D2">
              <w:rPr>
                <w:b/>
              </w:rPr>
              <w:t xml:space="preserve"> </w:t>
            </w:r>
            <w:r w:rsidRPr="00B839E4">
              <w:rPr>
                <w:b/>
              </w:rPr>
              <w:t>Rent Error Calc</w:t>
            </w:r>
            <w:r w:rsidR="00416C28">
              <w:rPr>
                <w:b/>
              </w:rPr>
              <w:t>ulated</w:t>
            </w:r>
          </w:p>
        </w:tc>
        <w:tc>
          <w:tcPr>
            <w:tcW w:w="1096" w:type="dxa"/>
            <w:shd w:val="clear" w:color="auto" w:fill="FFFFFF"/>
            <w:vAlign w:val="center"/>
          </w:tcPr>
          <w:p w:rsidR="00D22850" w:rsidRPr="00B839E4" w:rsidRDefault="00D22850" w:rsidP="00772D51">
            <w:pPr>
              <w:pStyle w:val="AppendixCTables"/>
              <w:rPr>
                <w:b/>
              </w:rPr>
            </w:pPr>
          </w:p>
        </w:tc>
        <w:tc>
          <w:tcPr>
            <w:tcW w:w="1096" w:type="dxa"/>
            <w:shd w:val="clear" w:color="auto" w:fill="FFFFFF"/>
            <w:vAlign w:val="center"/>
          </w:tcPr>
          <w:p w:rsidR="00D22850" w:rsidRPr="00B839E4" w:rsidRDefault="00D22850" w:rsidP="00772D51">
            <w:pPr>
              <w:pStyle w:val="AppendixCTables"/>
              <w:rPr>
                <w:b/>
              </w:rPr>
            </w:pPr>
          </w:p>
        </w:tc>
        <w:tc>
          <w:tcPr>
            <w:tcW w:w="1096" w:type="dxa"/>
            <w:shd w:val="clear" w:color="auto" w:fill="FFFFFF"/>
            <w:vAlign w:val="center"/>
          </w:tcPr>
          <w:p w:rsidR="00D22850" w:rsidRPr="00B839E4" w:rsidRDefault="00D22850" w:rsidP="00772D51">
            <w:pPr>
              <w:pStyle w:val="AppendixCTables"/>
              <w:rPr>
                <w:b/>
              </w:rPr>
            </w:pPr>
          </w:p>
        </w:tc>
        <w:tc>
          <w:tcPr>
            <w:tcW w:w="1096" w:type="dxa"/>
            <w:shd w:val="clear" w:color="auto" w:fill="FFFFFF"/>
            <w:vAlign w:val="center"/>
          </w:tcPr>
          <w:p w:rsidR="00D22850" w:rsidRPr="00B839E4" w:rsidRDefault="00D22850" w:rsidP="00772D51">
            <w:pPr>
              <w:pStyle w:val="AppendixCTables"/>
              <w:rPr>
                <w:b/>
              </w:rPr>
            </w:pPr>
          </w:p>
        </w:tc>
        <w:tc>
          <w:tcPr>
            <w:tcW w:w="1097" w:type="dxa"/>
            <w:shd w:val="clear" w:color="auto" w:fill="FFFFFF"/>
            <w:vAlign w:val="center"/>
          </w:tcPr>
          <w:p w:rsidR="00D22850" w:rsidRPr="00B839E4" w:rsidRDefault="00D22850" w:rsidP="00772D51">
            <w:pPr>
              <w:pStyle w:val="AppendixCTables"/>
              <w:rPr>
                <w:b/>
              </w:rPr>
            </w:pPr>
          </w:p>
        </w:tc>
        <w:tc>
          <w:tcPr>
            <w:tcW w:w="1096" w:type="dxa"/>
            <w:shd w:val="clear" w:color="auto" w:fill="FFFFFF"/>
            <w:vAlign w:val="center"/>
          </w:tcPr>
          <w:p w:rsidR="00D22850" w:rsidRPr="00B839E4" w:rsidRDefault="00D22850" w:rsidP="00772D51">
            <w:pPr>
              <w:pStyle w:val="AppendixCTables"/>
              <w:rPr>
                <w:b/>
              </w:rPr>
            </w:pPr>
          </w:p>
        </w:tc>
        <w:tc>
          <w:tcPr>
            <w:tcW w:w="1096" w:type="dxa"/>
            <w:shd w:val="clear" w:color="auto" w:fill="FFFFFF"/>
            <w:vAlign w:val="center"/>
          </w:tcPr>
          <w:p w:rsidR="00D22850" w:rsidRPr="00B839E4" w:rsidRDefault="00D22850" w:rsidP="00772D51">
            <w:pPr>
              <w:pStyle w:val="AppendixCTables"/>
              <w:rPr>
                <w:b/>
              </w:rPr>
            </w:pPr>
          </w:p>
        </w:tc>
        <w:tc>
          <w:tcPr>
            <w:tcW w:w="1096" w:type="dxa"/>
            <w:shd w:val="clear" w:color="auto" w:fill="FFFFFF"/>
            <w:vAlign w:val="center"/>
          </w:tcPr>
          <w:p w:rsidR="00D22850" w:rsidRPr="00B839E4" w:rsidRDefault="00D22850" w:rsidP="00772D51">
            <w:pPr>
              <w:pStyle w:val="AppendixCTables"/>
              <w:rPr>
                <w:b/>
              </w:rPr>
            </w:pPr>
          </w:p>
        </w:tc>
        <w:tc>
          <w:tcPr>
            <w:tcW w:w="1097"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12a.</w:t>
      </w:r>
      <w:proofErr w:type="gramEnd"/>
      <w:r w:rsidRPr="00804E69">
        <w:t xml:space="preserve"> Elderly/Disabled Allowances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937"/>
        <w:gridCol w:w="1125"/>
        <w:gridCol w:w="1127"/>
        <w:gridCol w:w="1127"/>
        <w:gridCol w:w="1126"/>
        <w:gridCol w:w="1127"/>
        <w:gridCol w:w="1127"/>
        <w:gridCol w:w="1126"/>
        <w:gridCol w:w="1127"/>
        <w:gridCol w:w="1127"/>
      </w:tblGrid>
      <w:tr w:rsidR="00D22850" w:rsidRPr="003D3065" w:rsidTr="001670D2">
        <w:trPr>
          <w:cantSplit/>
          <w:trHeight w:val="228"/>
          <w:tblHeader/>
          <w:jc w:val="center"/>
        </w:trPr>
        <w:tc>
          <w:tcPr>
            <w:tcW w:w="2938"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Allowances</w:t>
            </w:r>
          </w:p>
        </w:tc>
        <w:tc>
          <w:tcPr>
            <w:tcW w:w="3380"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Non-Elderly/Disabled HH</w:t>
            </w:r>
          </w:p>
        </w:tc>
        <w:tc>
          <w:tcPr>
            <w:tcW w:w="3380"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Elderly/Disabled HH</w:t>
            </w:r>
          </w:p>
        </w:tc>
        <w:tc>
          <w:tcPr>
            <w:tcW w:w="3380"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trHeight w:val="70"/>
          <w:tblHeader/>
          <w:jc w:val="center"/>
        </w:trPr>
        <w:tc>
          <w:tcPr>
            <w:tcW w:w="2938"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2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2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112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2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2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112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2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2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112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804E69" w:rsidTr="00772D51">
        <w:trPr>
          <w:cantSplit/>
          <w:trHeight w:val="70"/>
          <w:tblHeader/>
          <w:jc w:val="center"/>
        </w:trPr>
        <w:tc>
          <w:tcPr>
            <w:tcW w:w="2938" w:type="dxa"/>
            <w:shd w:val="clear" w:color="auto" w:fill="FFFFFF"/>
            <w:vAlign w:val="center"/>
          </w:tcPr>
          <w:p w:rsidR="00D22850" w:rsidRPr="00804E69" w:rsidRDefault="00D22850" w:rsidP="00772D51">
            <w:pPr>
              <w:pStyle w:val="AppendixCTables"/>
            </w:pPr>
            <w:r w:rsidRPr="00804E69">
              <w:t>No Allowance</w:t>
            </w: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Incorrect Allowance</w:t>
            </w: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Correct Allowance</w:t>
            </w: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r>
      <w:tr w:rsidR="00D22850" w:rsidRPr="00B839E4" w:rsidTr="00772D51">
        <w:trPr>
          <w:cantSplit/>
          <w:tblHeader/>
          <w:jc w:val="center"/>
        </w:trPr>
        <w:tc>
          <w:tcPr>
            <w:tcW w:w="2938" w:type="dxa"/>
            <w:shd w:val="clear" w:color="auto" w:fill="FFFFFF"/>
            <w:vAlign w:val="center"/>
          </w:tcPr>
          <w:p w:rsidR="00D22850" w:rsidRPr="00B839E4" w:rsidRDefault="00D22850" w:rsidP="00772D51">
            <w:pPr>
              <w:pStyle w:val="AppendixCTables"/>
              <w:rPr>
                <w:b/>
              </w:rPr>
            </w:pPr>
            <w:r w:rsidRPr="00B839E4">
              <w:rPr>
                <w:b/>
              </w:rPr>
              <w:t>Total</w:t>
            </w:r>
          </w:p>
        </w:tc>
        <w:tc>
          <w:tcPr>
            <w:tcW w:w="1126" w:type="dxa"/>
            <w:shd w:val="clear" w:color="auto" w:fill="FFFFFF"/>
            <w:vAlign w:val="center"/>
          </w:tcPr>
          <w:p w:rsidR="00D22850" w:rsidRPr="00B839E4" w:rsidRDefault="00D22850" w:rsidP="00772D51">
            <w:pPr>
              <w:pStyle w:val="AppendixCTables"/>
              <w:rPr>
                <w:b/>
              </w:rPr>
            </w:pPr>
          </w:p>
        </w:tc>
        <w:tc>
          <w:tcPr>
            <w:tcW w:w="1127" w:type="dxa"/>
            <w:shd w:val="clear" w:color="auto" w:fill="FFFFFF"/>
            <w:vAlign w:val="center"/>
          </w:tcPr>
          <w:p w:rsidR="00D22850" w:rsidRPr="00B839E4" w:rsidRDefault="00D22850" w:rsidP="00772D51">
            <w:pPr>
              <w:pStyle w:val="AppendixCTables"/>
              <w:rPr>
                <w:b/>
              </w:rPr>
            </w:pPr>
          </w:p>
        </w:tc>
        <w:tc>
          <w:tcPr>
            <w:tcW w:w="1127" w:type="dxa"/>
            <w:shd w:val="clear" w:color="auto" w:fill="FFFFFF"/>
            <w:vAlign w:val="center"/>
          </w:tcPr>
          <w:p w:rsidR="00D22850" w:rsidRPr="00B839E4" w:rsidRDefault="00D22850" w:rsidP="00772D51">
            <w:pPr>
              <w:pStyle w:val="AppendixCTables"/>
              <w:rPr>
                <w:b/>
              </w:rPr>
            </w:pPr>
          </w:p>
        </w:tc>
        <w:tc>
          <w:tcPr>
            <w:tcW w:w="1126" w:type="dxa"/>
            <w:shd w:val="clear" w:color="auto" w:fill="FFFFFF"/>
            <w:vAlign w:val="center"/>
          </w:tcPr>
          <w:p w:rsidR="00D22850" w:rsidRPr="00B839E4" w:rsidRDefault="00D22850" w:rsidP="00772D51">
            <w:pPr>
              <w:pStyle w:val="AppendixCTables"/>
              <w:rPr>
                <w:b/>
              </w:rPr>
            </w:pPr>
          </w:p>
        </w:tc>
        <w:tc>
          <w:tcPr>
            <w:tcW w:w="1127" w:type="dxa"/>
            <w:shd w:val="clear" w:color="auto" w:fill="FFFFFF"/>
            <w:vAlign w:val="center"/>
          </w:tcPr>
          <w:p w:rsidR="00D22850" w:rsidRPr="00B839E4" w:rsidRDefault="00D22850" w:rsidP="00772D51">
            <w:pPr>
              <w:pStyle w:val="AppendixCTables"/>
              <w:rPr>
                <w:b/>
              </w:rPr>
            </w:pPr>
          </w:p>
        </w:tc>
        <w:tc>
          <w:tcPr>
            <w:tcW w:w="1127" w:type="dxa"/>
            <w:shd w:val="clear" w:color="auto" w:fill="FFFFFF"/>
            <w:vAlign w:val="center"/>
          </w:tcPr>
          <w:p w:rsidR="00D22850" w:rsidRPr="00B839E4" w:rsidRDefault="00D22850" w:rsidP="00772D51">
            <w:pPr>
              <w:pStyle w:val="AppendixCTables"/>
              <w:rPr>
                <w:b/>
              </w:rPr>
            </w:pPr>
          </w:p>
        </w:tc>
        <w:tc>
          <w:tcPr>
            <w:tcW w:w="1126" w:type="dxa"/>
            <w:shd w:val="clear" w:color="auto" w:fill="FFFFFF"/>
            <w:vAlign w:val="center"/>
          </w:tcPr>
          <w:p w:rsidR="00D22850" w:rsidRPr="00B839E4" w:rsidRDefault="00D22850" w:rsidP="00772D51">
            <w:pPr>
              <w:pStyle w:val="AppendixCTables"/>
              <w:rPr>
                <w:b/>
              </w:rPr>
            </w:pPr>
          </w:p>
        </w:tc>
        <w:tc>
          <w:tcPr>
            <w:tcW w:w="1127" w:type="dxa"/>
            <w:shd w:val="clear" w:color="auto" w:fill="FFFFFF"/>
            <w:vAlign w:val="center"/>
          </w:tcPr>
          <w:p w:rsidR="00D22850" w:rsidRPr="00B839E4" w:rsidRDefault="00D22850" w:rsidP="00772D51">
            <w:pPr>
              <w:pStyle w:val="AppendixCTables"/>
              <w:rPr>
                <w:b/>
              </w:rPr>
            </w:pPr>
          </w:p>
        </w:tc>
        <w:tc>
          <w:tcPr>
            <w:tcW w:w="1127"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12b.</w:t>
      </w:r>
      <w:proofErr w:type="gramEnd"/>
      <w:r w:rsidRPr="00804E69">
        <w:t xml:space="preserve"> Dependent Allowances</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937"/>
        <w:gridCol w:w="1125"/>
        <w:gridCol w:w="1127"/>
        <w:gridCol w:w="1127"/>
        <w:gridCol w:w="1126"/>
        <w:gridCol w:w="1127"/>
        <w:gridCol w:w="1127"/>
        <w:gridCol w:w="1126"/>
        <w:gridCol w:w="1127"/>
        <w:gridCol w:w="1127"/>
      </w:tblGrid>
      <w:tr w:rsidR="00D22850" w:rsidRPr="003D3065" w:rsidTr="003D3065">
        <w:trPr>
          <w:cantSplit/>
          <w:trHeight w:val="70"/>
          <w:tblHeader/>
          <w:jc w:val="center"/>
        </w:trPr>
        <w:tc>
          <w:tcPr>
            <w:tcW w:w="2938"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Allowances</w:t>
            </w:r>
          </w:p>
        </w:tc>
        <w:tc>
          <w:tcPr>
            <w:tcW w:w="3380" w:type="dxa"/>
            <w:gridSpan w:val="3"/>
            <w:shd w:val="clear" w:color="auto" w:fill="D9D9D9" w:themeFill="background1" w:themeFillShade="D9"/>
            <w:vAlign w:val="bottom"/>
          </w:tcPr>
          <w:p w:rsidR="00D22850" w:rsidRPr="003D3065" w:rsidRDefault="00F9182E" w:rsidP="003D3065">
            <w:pPr>
              <w:pStyle w:val="AppendixCTables"/>
              <w:jc w:val="center"/>
              <w:rPr>
                <w:b/>
              </w:rPr>
            </w:pPr>
            <w:r>
              <w:rPr>
                <w:b/>
              </w:rPr>
              <w:t>Households Without Dependent(s)</w:t>
            </w:r>
          </w:p>
        </w:tc>
        <w:tc>
          <w:tcPr>
            <w:tcW w:w="3380" w:type="dxa"/>
            <w:gridSpan w:val="3"/>
            <w:shd w:val="clear" w:color="auto" w:fill="D9D9D9" w:themeFill="background1" w:themeFillShade="D9"/>
            <w:vAlign w:val="bottom"/>
          </w:tcPr>
          <w:p w:rsidR="00D22850" w:rsidRPr="003D3065" w:rsidRDefault="00F9182E" w:rsidP="003D3065">
            <w:pPr>
              <w:pStyle w:val="AppendixCTables"/>
              <w:jc w:val="center"/>
              <w:rPr>
                <w:b/>
              </w:rPr>
            </w:pPr>
            <w:r>
              <w:rPr>
                <w:b/>
              </w:rPr>
              <w:t>Households With Dependent(s)</w:t>
            </w:r>
          </w:p>
        </w:tc>
        <w:tc>
          <w:tcPr>
            <w:tcW w:w="3380"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trHeight w:val="70"/>
          <w:tblHeader/>
          <w:jc w:val="center"/>
        </w:trPr>
        <w:tc>
          <w:tcPr>
            <w:tcW w:w="2938"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2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2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112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2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2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112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2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2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112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No Allowance</w:t>
            </w: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Incorrect Allowance</w:t>
            </w: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Correct Allowance</w:t>
            </w: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6"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c>
          <w:tcPr>
            <w:tcW w:w="1127" w:type="dxa"/>
            <w:shd w:val="clear" w:color="auto" w:fill="FFFFFF"/>
            <w:vAlign w:val="center"/>
          </w:tcPr>
          <w:p w:rsidR="00D22850" w:rsidRPr="00804E69" w:rsidRDefault="00D22850" w:rsidP="00772D51">
            <w:pPr>
              <w:pStyle w:val="AppendixCTables"/>
            </w:pPr>
          </w:p>
        </w:tc>
      </w:tr>
      <w:tr w:rsidR="00D22850" w:rsidRPr="00B839E4" w:rsidTr="00772D51">
        <w:trPr>
          <w:cantSplit/>
          <w:tblHeader/>
          <w:jc w:val="center"/>
        </w:trPr>
        <w:tc>
          <w:tcPr>
            <w:tcW w:w="2938" w:type="dxa"/>
            <w:shd w:val="clear" w:color="auto" w:fill="FFFFFF"/>
            <w:vAlign w:val="center"/>
          </w:tcPr>
          <w:p w:rsidR="00D22850" w:rsidRPr="00B839E4" w:rsidRDefault="00D22850" w:rsidP="00772D51">
            <w:pPr>
              <w:pStyle w:val="AppendixCTables"/>
              <w:rPr>
                <w:b/>
              </w:rPr>
            </w:pPr>
            <w:r w:rsidRPr="00B839E4">
              <w:rPr>
                <w:b/>
              </w:rPr>
              <w:t>Total</w:t>
            </w:r>
          </w:p>
        </w:tc>
        <w:tc>
          <w:tcPr>
            <w:tcW w:w="1126" w:type="dxa"/>
            <w:shd w:val="clear" w:color="auto" w:fill="FFFFFF"/>
            <w:vAlign w:val="center"/>
          </w:tcPr>
          <w:p w:rsidR="00D22850" w:rsidRPr="00B839E4" w:rsidRDefault="00D22850" w:rsidP="00772D51">
            <w:pPr>
              <w:pStyle w:val="AppendixCTables"/>
              <w:rPr>
                <w:b/>
              </w:rPr>
            </w:pPr>
          </w:p>
        </w:tc>
        <w:tc>
          <w:tcPr>
            <w:tcW w:w="1127" w:type="dxa"/>
            <w:shd w:val="clear" w:color="auto" w:fill="FFFFFF"/>
            <w:vAlign w:val="center"/>
          </w:tcPr>
          <w:p w:rsidR="00D22850" w:rsidRPr="00B839E4" w:rsidRDefault="00D22850" w:rsidP="00772D51">
            <w:pPr>
              <w:pStyle w:val="AppendixCTables"/>
              <w:rPr>
                <w:b/>
              </w:rPr>
            </w:pPr>
          </w:p>
        </w:tc>
        <w:tc>
          <w:tcPr>
            <w:tcW w:w="1127" w:type="dxa"/>
            <w:shd w:val="clear" w:color="auto" w:fill="FFFFFF"/>
            <w:vAlign w:val="center"/>
          </w:tcPr>
          <w:p w:rsidR="00D22850" w:rsidRPr="00B839E4" w:rsidRDefault="00D22850" w:rsidP="00772D51">
            <w:pPr>
              <w:pStyle w:val="AppendixCTables"/>
              <w:rPr>
                <w:b/>
              </w:rPr>
            </w:pPr>
          </w:p>
        </w:tc>
        <w:tc>
          <w:tcPr>
            <w:tcW w:w="1126" w:type="dxa"/>
            <w:shd w:val="clear" w:color="auto" w:fill="FFFFFF"/>
            <w:vAlign w:val="center"/>
          </w:tcPr>
          <w:p w:rsidR="00D22850" w:rsidRPr="00B839E4" w:rsidRDefault="00D22850" w:rsidP="00772D51">
            <w:pPr>
              <w:pStyle w:val="AppendixCTables"/>
              <w:rPr>
                <w:b/>
              </w:rPr>
            </w:pPr>
          </w:p>
        </w:tc>
        <w:tc>
          <w:tcPr>
            <w:tcW w:w="1127" w:type="dxa"/>
            <w:shd w:val="clear" w:color="auto" w:fill="FFFFFF"/>
            <w:vAlign w:val="center"/>
          </w:tcPr>
          <w:p w:rsidR="00D22850" w:rsidRPr="00B839E4" w:rsidRDefault="00D22850" w:rsidP="00772D51">
            <w:pPr>
              <w:pStyle w:val="AppendixCTables"/>
              <w:rPr>
                <w:b/>
              </w:rPr>
            </w:pPr>
          </w:p>
        </w:tc>
        <w:tc>
          <w:tcPr>
            <w:tcW w:w="1127" w:type="dxa"/>
            <w:shd w:val="clear" w:color="auto" w:fill="FFFFFF"/>
            <w:vAlign w:val="center"/>
          </w:tcPr>
          <w:p w:rsidR="00D22850" w:rsidRPr="00B839E4" w:rsidRDefault="00D22850" w:rsidP="00772D51">
            <w:pPr>
              <w:pStyle w:val="AppendixCTables"/>
              <w:rPr>
                <w:b/>
              </w:rPr>
            </w:pPr>
          </w:p>
        </w:tc>
        <w:tc>
          <w:tcPr>
            <w:tcW w:w="1126" w:type="dxa"/>
            <w:shd w:val="clear" w:color="auto" w:fill="FFFFFF"/>
            <w:vAlign w:val="center"/>
          </w:tcPr>
          <w:p w:rsidR="00D22850" w:rsidRPr="00B839E4" w:rsidRDefault="00D22850" w:rsidP="00772D51">
            <w:pPr>
              <w:pStyle w:val="AppendixCTables"/>
              <w:rPr>
                <w:b/>
              </w:rPr>
            </w:pPr>
          </w:p>
        </w:tc>
        <w:tc>
          <w:tcPr>
            <w:tcW w:w="1127" w:type="dxa"/>
            <w:shd w:val="clear" w:color="auto" w:fill="FFFFFF"/>
            <w:vAlign w:val="center"/>
          </w:tcPr>
          <w:p w:rsidR="00D22850" w:rsidRPr="00B839E4" w:rsidRDefault="00D22850" w:rsidP="00772D51">
            <w:pPr>
              <w:pStyle w:val="AppendixCTables"/>
              <w:rPr>
                <w:b/>
              </w:rPr>
            </w:pPr>
          </w:p>
        </w:tc>
        <w:tc>
          <w:tcPr>
            <w:tcW w:w="1127"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13.</w:t>
      </w:r>
      <w:proofErr w:type="gramEnd"/>
      <w:r w:rsidRPr="00804E69">
        <w:t xml:space="preserve"> Calculation Errors on Form </w:t>
      </w:r>
      <w:r w:rsidR="00F9182E">
        <w:t>HUD-</w:t>
      </w:r>
      <w:r w:rsidRPr="00804E69">
        <w:t>50058/</w:t>
      </w:r>
      <w:r w:rsidR="00F9182E">
        <w:t>500</w:t>
      </w:r>
      <w:r w:rsidRPr="00804E69">
        <w:t>59</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937"/>
        <w:gridCol w:w="1689"/>
        <w:gridCol w:w="1690"/>
        <w:gridCol w:w="1690"/>
        <w:gridCol w:w="1690"/>
        <w:gridCol w:w="1690"/>
        <w:gridCol w:w="1690"/>
      </w:tblGrid>
      <w:tr w:rsidR="00D22850" w:rsidRPr="003D3065" w:rsidTr="003D3065">
        <w:trPr>
          <w:cantSplit/>
          <w:tblHeader/>
          <w:jc w:val="center"/>
        </w:trPr>
        <w:tc>
          <w:tcPr>
            <w:tcW w:w="2938"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Items</w:t>
            </w:r>
          </w:p>
        </w:tc>
        <w:tc>
          <w:tcPr>
            <w:tcW w:w="3380" w:type="dxa"/>
            <w:gridSpan w:val="2"/>
            <w:shd w:val="clear" w:color="auto" w:fill="D9D9D9" w:themeFill="background1" w:themeFillShade="D9"/>
            <w:vAlign w:val="bottom"/>
          </w:tcPr>
          <w:p w:rsidR="00D22850" w:rsidRPr="003D3065" w:rsidRDefault="00F9182E" w:rsidP="003D3065">
            <w:pPr>
              <w:pStyle w:val="AppendixCTables"/>
              <w:jc w:val="center"/>
              <w:rPr>
                <w:b/>
              </w:rPr>
            </w:pPr>
            <w:r>
              <w:rPr>
                <w:b/>
              </w:rPr>
              <w:t>Form HUD-500</w:t>
            </w:r>
            <w:r w:rsidR="00D22850" w:rsidRPr="003D3065">
              <w:rPr>
                <w:b/>
              </w:rPr>
              <w:t>58</w:t>
            </w:r>
          </w:p>
        </w:tc>
        <w:tc>
          <w:tcPr>
            <w:tcW w:w="3380" w:type="dxa"/>
            <w:gridSpan w:val="2"/>
            <w:shd w:val="clear" w:color="auto" w:fill="D9D9D9" w:themeFill="background1" w:themeFillShade="D9"/>
            <w:vAlign w:val="bottom"/>
          </w:tcPr>
          <w:p w:rsidR="00D22850" w:rsidRPr="003D3065" w:rsidRDefault="00F9182E" w:rsidP="003D3065">
            <w:pPr>
              <w:pStyle w:val="AppendixCTables"/>
              <w:jc w:val="center"/>
              <w:rPr>
                <w:b/>
              </w:rPr>
            </w:pPr>
            <w:r>
              <w:rPr>
                <w:b/>
              </w:rPr>
              <w:t>Form HUD-500</w:t>
            </w:r>
            <w:r w:rsidR="00D22850" w:rsidRPr="003D3065">
              <w:rPr>
                <w:b/>
              </w:rPr>
              <w:t>59</w:t>
            </w:r>
          </w:p>
        </w:tc>
        <w:tc>
          <w:tcPr>
            <w:tcW w:w="338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trHeight w:val="70"/>
          <w:tblHeader/>
          <w:jc w:val="center"/>
        </w:trPr>
        <w:tc>
          <w:tcPr>
            <w:tcW w:w="2938"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6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Errors</w:t>
            </w:r>
          </w:p>
        </w:tc>
        <w:tc>
          <w:tcPr>
            <w:tcW w:w="16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6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Errors</w:t>
            </w:r>
          </w:p>
        </w:tc>
        <w:tc>
          <w:tcPr>
            <w:tcW w:w="16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6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Errors</w:t>
            </w:r>
          </w:p>
        </w:tc>
        <w:tc>
          <w:tcPr>
            <w:tcW w:w="16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Household Composition</w:t>
            </w: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Net Family Assets and Income</w:t>
            </w: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Allowances and Adjusted Income</w:t>
            </w: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Family Rent and Subsidy Information</w:t>
            </w: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14.</w:t>
      </w:r>
      <w:proofErr w:type="gramEnd"/>
      <w:r w:rsidRPr="00804E69">
        <w:t xml:space="preserve"> Consistency Errors on Form </w:t>
      </w:r>
      <w:r w:rsidR="00F9182E">
        <w:t>HUD-</w:t>
      </w:r>
      <w:r w:rsidRPr="00804E69">
        <w:t>50058/</w:t>
      </w:r>
      <w:r w:rsidR="00F9182E">
        <w:t>500</w:t>
      </w:r>
      <w:r w:rsidRPr="00804E69">
        <w:t>59</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937"/>
        <w:gridCol w:w="1689"/>
        <w:gridCol w:w="1690"/>
        <w:gridCol w:w="1690"/>
        <w:gridCol w:w="1690"/>
        <w:gridCol w:w="1690"/>
        <w:gridCol w:w="1690"/>
      </w:tblGrid>
      <w:tr w:rsidR="00D22850" w:rsidRPr="003D3065" w:rsidTr="003D3065">
        <w:trPr>
          <w:cantSplit/>
          <w:tblHeader/>
          <w:jc w:val="center"/>
        </w:trPr>
        <w:tc>
          <w:tcPr>
            <w:tcW w:w="2938"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Items</w:t>
            </w:r>
          </w:p>
        </w:tc>
        <w:tc>
          <w:tcPr>
            <w:tcW w:w="3380" w:type="dxa"/>
            <w:gridSpan w:val="2"/>
            <w:shd w:val="clear" w:color="auto" w:fill="D9D9D9" w:themeFill="background1" w:themeFillShade="D9"/>
            <w:vAlign w:val="bottom"/>
          </w:tcPr>
          <w:p w:rsidR="00D22850" w:rsidRPr="003D3065" w:rsidRDefault="00F9182E" w:rsidP="003D3065">
            <w:pPr>
              <w:pStyle w:val="AppendixCTables"/>
              <w:jc w:val="center"/>
              <w:rPr>
                <w:b/>
              </w:rPr>
            </w:pPr>
            <w:r>
              <w:rPr>
                <w:b/>
              </w:rPr>
              <w:t>Form HUD-500</w:t>
            </w:r>
            <w:r w:rsidR="00D22850" w:rsidRPr="003D3065">
              <w:rPr>
                <w:b/>
              </w:rPr>
              <w:t>58</w:t>
            </w:r>
          </w:p>
        </w:tc>
        <w:tc>
          <w:tcPr>
            <w:tcW w:w="3380" w:type="dxa"/>
            <w:gridSpan w:val="2"/>
            <w:shd w:val="clear" w:color="auto" w:fill="D9D9D9" w:themeFill="background1" w:themeFillShade="D9"/>
            <w:vAlign w:val="bottom"/>
          </w:tcPr>
          <w:p w:rsidR="00D22850" w:rsidRPr="003D3065" w:rsidRDefault="00F9182E" w:rsidP="003D3065">
            <w:pPr>
              <w:pStyle w:val="AppendixCTables"/>
              <w:jc w:val="center"/>
              <w:rPr>
                <w:b/>
              </w:rPr>
            </w:pPr>
            <w:r>
              <w:rPr>
                <w:b/>
              </w:rPr>
              <w:t>Form HUD-500</w:t>
            </w:r>
            <w:r w:rsidR="00D22850" w:rsidRPr="003D3065">
              <w:rPr>
                <w:b/>
              </w:rPr>
              <w:t>59</w:t>
            </w:r>
          </w:p>
        </w:tc>
        <w:tc>
          <w:tcPr>
            <w:tcW w:w="338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trHeight w:val="70"/>
          <w:tblHeader/>
          <w:jc w:val="center"/>
        </w:trPr>
        <w:tc>
          <w:tcPr>
            <w:tcW w:w="2938"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6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Errors</w:t>
            </w:r>
          </w:p>
        </w:tc>
        <w:tc>
          <w:tcPr>
            <w:tcW w:w="16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6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Errors</w:t>
            </w:r>
          </w:p>
        </w:tc>
        <w:tc>
          <w:tcPr>
            <w:tcW w:w="16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6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Errors</w:t>
            </w:r>
          </w:p>
        </w:tc>
        <w:tc>
          <w:tcPr>
            <w:tcW w:w="16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General Information</w:t>
            </w: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Household Composition</w:t>
            </w: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Net Family Assets and Income</w:t>
            </w: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Allowances and Adjusted Income</w:t>
            </w: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2938" w:type="dxa"/>
            <w:shd w:val="clear" w:color="auto" w:fill="FFFFFF"/>
            <w:vAlign w:val="center"/>
          </w:tcPr>
          <w:p w:rsidR="00D22850" w:rsidRPr="00804E69" w:rsidRDefault="00D22850" w:rsidP="00772D51">
            <w:pPr>
              <w:pStyle w:val="AppendixCTables"/>
            </w:pPr>
            <w:r w:rsidRPr="00804E69">
              <w:t>Family Rent and Subsidy Information</w:t>
            </w: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c>
          <w:tcPr>
            <w:tcW w:w="1690"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15a.</w:t>
      </w:r>
      <w:proofErr w:type="gramEnd"/>
      <w:r w:rsidRPr="00804E69">
        <w:t xml:space="preserve"> Verification of Form </w:t>
      </w:r>
      <w:r w:rsidR="00F9182E">
        <w:t>HUD-</w:t>
      </w:r>
      <w:r w:rsidRPr="00804E69">
        <w:t>50058/</w:t>
      </w:r>
      <w:r w:rsidR="00F9182E">
        <w:t>500</w:t>
      </w:r>
      <w:r w:rsidRPr="00804E69">
        <w:t>59 Rent Components</w:t>
      </w:r>
      <w:r w:rsidRPr="00804E69">
        <w:br/>
        <w:t xml:space="preserve">Third-Party Verbal or </w:t>
      </w:r>
      <w:r w:rsidR="00F9182E">
        <w:t xml:space="preserve">in </w:t>
      </w:r>
      <w:r w:rsidRPr="00804E69">
        <w:t>Writing, Documentation, or EIV</w:t>
      </w:r>
      <w:r w:rsidR="00F9182E">
        <w:t>/UIV</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954"/>
        <w:gridCol w:w="1389"/>
        <w:gridCol w:w="1390"/>
        <w:gridCol w:w="1390"/>
        <w:gridCol w:w="1391"/>
        <w:gridCol w:w="1390"/>
        <w:gridCol w:w="1390"/>
        <w:gridCol w:w="1381"/>
        <w:gridCol w:w="9"/>
        <w:gridCol w:w="1392"/>
      </w:tblGrid>
      <w:tr w:rsidR="00D22850" w:rsidRPr="003D3065" w:rsidTr="003D3065">
        <w:trPr>
          <w:cantSplit/>
          <w:tblHeader/>
          <w:jc w:val="center"/>
        </w:trPr>
        <w:tc>
          <w:tcPr>
            <w:tcW w:w="1955"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278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 Verification</w:t>
            </w:r>
          </w:p>
        </w:tc>
        <w:tc>
          <w:tcPr>
            <w:tcW w:w="5561"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Verification</w:t>
            </w:r>
          </w:p>
        </w:tc>
        <w:tc>
          <w:tcPr>
            <w:tcW w:w="2782"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tblHeader/>
          <w:jc w:val="center"/>
        </w:trPr>
        <w:tc>
          <w:tcPr>
            <w:tcW w:w="1955"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0"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2781"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Not Matched</w:t>
            </w:r>
          </w:p>
        </w:tc>
        <w:tc>
          <w:tcPr>
            <w:tcW w:w="278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Matched</w:t>
            </w:r>
          </w:p>
        </w:tc>
        <w:tc>
          <w:tcPr>
            <w:tcW w:w="1381"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401"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3D3065" w:rsidTr="003D3065">
        <w:trPr>
          <w:cantSplit/>
          <w:trHeight w:val="70"/>
          <w:tblHeader/>
          <w:jc w:val="center"/>
        </w:trPr>
        <w:tc>
          <w:tcPr>
            <w:tcW w:w="1955"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1"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3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381"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401"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r>
      <w:tr w:rsidR="00D22850" w:rsidRPr="00804E69" w:rsidTr="00772D51">
        <w:trPr>
          <w:cantSplit/>
          <w:tblHeader/>
          <w:jc w:val="center"/>
        </w:trPr>
        <w:tc>
          <w:tcPr>
            <w:tcW w:w="1955" w:type="dxa"/>
            <w:shd w:val="clear" w:color="auto" w:fill="FFFFFF"/>
            <w:vAlign w:val="center"/>
          </w:tcPr>
          <w:p w:rsidR="00D22850" w:rsidRPr="00804E69" w:rsidRDefault="00D22850" w:rsidP="00772D51">
            <w:pPr>
              <w:pStyle w:val="AppendixCTables"/>
            </w:pPr>
            <w:r w:rsidRPr="00804E69">
              <w:t>Earned Income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gridSpan w:val="2"/>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955" w:type="dxa"/>
            <w:shd w:val="clear" w:color="auto" w:fill="FFFFFF"/>
            <w:vAlign w:val="center"/>
          </w:tcPr>
          <w:p w:rsidR="00D22850" w:rsidRPr="00804E69" w:rsidRDefault="00D22850" w:rsidP="00772D51">
            <w:pPr>
              <w:pStyle w:val="AppendixCTables"/>
            </w:pPr>
            <w:r w:rsidRPr="00804E69">
              <w:t xml:space="preserve">Pension, </w:t>
            </w:r>
            <w:r w:rsidR="00F9182E">
              <w:t>E</w:t>
            </w:r>
            <w:r w:rsidR="001670D2">
              <w:t>tc.</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gridSpan w:val="2"/>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955" w:type="dxa"/>
            <w:shd w:val="clear" w:color="auto" w:fill="FFFFFF"/>
            <w:vAlign w:val="center"/>
          </w:tcPr>
          <w:p w:rsidR="00D22850" w:rsidRPr="00804E69" w:rsidRDefault="00D22850" w:rsidP="00772D51">
            <w:pPr>
              <w:pStyle w:val="AppendixCTables"/>
            </w:pPr>
            <w:r w:rsidRPr="00804E69">
              <w:t>Public Assistance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gridSpan w:val="2"/>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955" w:type="dxa"/>
            <w:shd w:val="clear" w:color="auto" w:fill="FFFFFF"/>
            <w:vAlign w:val="center"/>
          </w:tcPr>
          <w:p w:rsidR="00D22850" w:rsidRPr="00804E69" w:rsidRDefault="00D22850" w:rsidP="00772D51">
            <w:pPr>
              <w:pStyle w:val="AppendixCTables"/>
            </w:pPr>
            <w:r w:rsidRPr="00804E69">
              <w:t>Other Income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gridSpan w:val="2"/>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955" w:type="dxa"/>
            <w:shd w:val="clear" w:color="auto" w:fill="FFFFFF"/>
            <w:vAlign w:val="center"/>
          </w:tcPr>
          <w:p w:rsidR="00D22850" w:rsidRPr="00804E69" w:rsidRDefault="00D22850" w:rsidP="00772D51">
            <w:pPr>
              <w:pStyle w:val="AppendixCTables"/>
            </w:pPr>
            <w:r w:rsidRPr="00804E69">
              <w:t>Asset Income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gridSpan w:val="2"/>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955" w:type="dxa"/>
            <w:shd w:val="clear" w:color="auto" w:fill="FFFFFF"/>
            <w:vAlign w:val="center"/>
          </w:tcPr>
          <w:p w:rsidR="00D22850" w:rsidRPr="00804E69" w:rsidRDefault="00D22850" w:rsidP="00772D51">
            <w:pPr>
              <w:pStyle w:val="AppendixCTables"/>
            </w:pPr>
            <w:r w:rsidRPr="00804E69">
              <w:t>Child Care Expense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gridSpan w:val="2"/>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tblHeader/>
          <w:jc w:val="center"/>
        </w:trPr>
        <w:tc>
          <w:tcPr>
            <w:tcW w:w="1955" w:type="dxa"/>
            <w:shd w:val="clear" w:color="auto" w:fill="FFFFFF"/>
            <w:vAlign w:val="center"/>
          </w:tcPr>
          <w:p w:rsidR="00D22850" w:rsidRPr="00804E69" w:rsidRDefault="00D22850" w:rsidP="00772D51">
            <w:pPr>
              <w:pStyle w:val="AppendixCTables"/>
            </w:pPr>
            <w:r w:rsidRPr="00804E69">
              <w:t>Medical Expense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0" w:type="dxa"/>
            <w:gridSpan w:val="2"/>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15b.</w:t>
      </w:r>
      <w:proofErr w:type="gramEnd"/>
      <w:r w:rsidRPr="00804E69">
        <w:t xml:space="preserve"> Verification of Form </w:t>
      </w:r>
      <w:r w:rsidR="00F9182E">
        <w:t>HUD-</w:t>
      </w:r>
      <w:r w:rsidRPr="00804E69">
        <w:t>50058/</w:t>
      </w:r>
      <w:r w:rsidR="00F9182E">
        <w:t>50059 Rent Components</w:t>
      </w:r>
      <w:r w:rsidR="00F9182E">
        <w:br/>
        <w:t xml:space="preserve">Third </w:t>
      </w:r>
      <w:r w:rsidRPr="00804E69">
        <w:t xml:space="preserve">Party </w:t>
      </w:r>
      <w:r w:rsidR="00F9182E">
        <w:t xml:space="preserve">in </w:t>
      </w:r>
      <w:r w:rsidRPr="00804E69">
        <w:t>Writing</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946"/>
        <w:gridCol w:w="1391"/>
        <w:gridCol w:w="1392"/>
        <w:gridCol w:w="1392"/>
        <w:gridCol w:w="1391"/>
        <w:gridCol w:w="1391"/>
        <w:gridCol w:w="1391"/>
        <w:gridCol w:w="1391"/>
        <w:gridCol w:w="1391"/>
      </w:tblGrid>
      <w:tr w:rsidR="00D22850" w:rsidRPr="003D3065" w:rsidTr="003D3065">
        <w:trPr>
          <w:cantSplit/>
          <w:jc w:val="center"/>
        </w:trPr>
        <w:tc>
          <w:tcPr>
            <w:tcW w:w="1946"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278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 Verification</w:t>
            </w:r>
          </w:p>
        </w:tc>
        <w:tc>
          <w:tcPr>
            <w:tcW w:w="5568"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Verification</w:t>
            </w:r>
          </w:p>
        </w:tc>
        <w:tc>
          <w:tcPr>
            <w:tcW w:w="278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jc w:val="center"/>
        </w:trPr>
        <w:tc>
          <w:tcPr>
            <w:tcW w:w="194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0"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278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Not Matched</w:t>
            </w:r>
          </w:p>
        </w:tc>
        <w:tc>
          <w:tcPr>
            <w:tcW w:w="278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Matched</w:t>
            </w:r>
          </w:p>
        </w:tc>
        <w:tc>
          <w:tcPr>
            <w:tcW w:w="1392"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2"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3D3065" w:rsidTr="003D3065">
        <w:trPr>
          <w:cantSplit/>
          <w:trHeight w:val="70"/>
          <w:jc w:val="center"/>
        </w:trPr>
        <w:tc>
          <w:tcPr>
            <w:tcW w:w="194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392"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2" w:type="dxa"/>
            <w:vMerge/>
            <w:shd w:val="clear" w:color="auto" w:fill="D9D9D9" w:themeFill="background1" w:themeFillShade="D9"/>
            <w:vAlign w:val="bottom"/>
          </w:tcPr>
          <w:p w:rsidR="00D22850" w:rsidRPr="003D3065" w:rsidRDefault="00D22850" w:rsidP="003D3065">
            <w:pPr>
              <w:pStyle w:val="AppendixCTables"/>
              <w:jc w:val="center"/>
              <w:rPr>
                <w:b/>
              </w:rPr>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Earned Income</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 xml:space="preserve">Pension, </w:t>
            </w:r>
            <w:r w:rsidR="00F9182E">
              <w:t>E</w:t>
            </w:r>
            <w:r w:rsidR="001670D2">
              <w:t>tc.</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Public Assistance</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Other Income</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Asset Income</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Child Care Expense</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Medical Expense</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15c.</w:t>
      </w:r>
      <w:proofErr w:type="gramEnd"/>
      <w:r w:rsidRPr="00804E69">
        <w:t xml:space="preserve"> Verification of Form </w:t>
      </w:r>
      <w:r w:rsidR="00F9182E">
        <w:t>HUD-</w:t>
      </w:r>
      <w:r w:rsidRPr="00804E69">
        <w:t>50058/</w:t>
      </w:r>
      <w:r w:rsidR="00F9182E">
        <w:t>500</w:t>
      </w:r>
      <w:r w:rsidRPr="00804E69">
        <w:t>59 Rent Components</w:t>
      </w:r>
      <w:r w:rsidRPr="00804E69">
        <w:br/>
        <w:t>Third</w:t>
      </w:r>
      <w:r w:rsidR="00F9182E">
        <w:t xml:space="preserve"> </w:t>
      </w:r>
      <w:r w:rsidRPr="00804E69">
        <w:t xml:space="preserve">Party </w:t>
      </w:r>
      <w:r w:rsidR="00F9182E">
        <w:t xml:space="preserve">in </w:t>
      </w:r>
      <w:r w:rsidRPr="00804E69">
        <w:t>Writing or EIV</w:t>
      </w:r>
      <w:r w:rsidR="00F9182E">
        <w:t>/UIV</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946"/>
        <w:gridCol w:w="1391"/>
        <w:gridCol w:w="1392"/>
        <w:gridCol w:w="1392"/>
        <w:gridCol w:w="1391"/>
        <w:gridCol w:w="1391"/>
        <w:gridCol w:w="1391"/>
        <w:gridCol w:w="1391"/>
        <w:gridCol w:w="1391"/>
      </w:tblGrid>
      <w:tr w:rsidR="00D22850" w:rsidRPr="003D3065" w:rsidTr="003D3065">
        <w:trPr>
          <w:cantSplit/>
          <w:jc w:val="center"/>
        </w:trPr>
        <w:tc>
          <w:tcPr>
            <w:tcW w:w="1946"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278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 Verification</w:t>
            </w:r>
          </w:p>
        </w:tc>
        <w:tc>
          <w:tcPr>
            <w:tcW w:w="5568"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Verification</w:t>
            </w:r>
          </w:p>
        </w:tc>
        <w:tc>
          <w:tcPr>
            <w:tcW w:w="278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jc w:val="center"/>
        </w:trPr>
        <w:tc>
          <w:tcPr>
            <w:tcW w:w="194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0"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278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Not Matched</w:t>
            </w:r>
          </w:p>
        </w:tc>
        <w:tc>
          <w:tcPr>
            <w:tcW w:w="278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Matched</w:t>
            </w:r>
          </w:p>
        </w:tc>
        <w:tc>
          <w:tcPr>
            <w:tcW w:w="1392"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2"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3D3065" w:rsidTr="003D3065">
        <w:trPr>
          <w:cantSplit/>
          <w:trHeight w:val="70"/>
          <w:jc w:val="center"/>
        </w:trPr>
        <w:tc>
          <w:tcPr>
            <w:tcW w:w="194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392"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2" w:type="dxa"/>
            <w:vMerge/>
            <w:shd w:val="clear" w:color="auto" w:fill="D9D9D9" w:themeFill="background1" w:themeFillShade="D9"/>
            <w:vAlign w:val="bottom"/>
          </w:tcPr>
          <w:p w:rsidR="00D22850" w:rsidRPr="003D3065" w:rsidRDefault="00D22850" w:rsidP="003D3065">
            <w:pPr>
              <w:pStyle w:val="AppendixCTables"/>
              <w:jc w:val="center"/>
              <w:rPr>
                <w:b/>
              </w:rPr>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Earned Income</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 xml:space="preserve">Pension, </w:t>
            </w:r>
            <w:r w:rsidR="00F9182E">
              <w:t>E</w:t>
            </w:r>
            <w:r w:rsidR="001670D2">
              <w:t>tc.</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Public Assistance</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Other Income</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Asset Income</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Child Care Expense</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6" w:type="dxa"/>
            <w:shd w:val="clear" w:color="auto" w:fill="FFFFFF"/>
            <w:vAlign w:val="center"/>
          </w:tcPr>
          <w:p w:rsidR="00D22850" w:rsidRPr="00804E69" w:rsidRDefault="00D22850" w:rsidP="00772D51">
            <w:pPr>
              <w:pStyle w:val="AppendixCTables"/>
            </w:pPr>
            <w:r w:rsidRPr="00804E69">
              <w:t>Medical Expense</w:t>
            </w: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15d.</w:t>
      </w:r>
      <w:proofErr w:type="gramEnd"/>
      <w:r w:rsidRPr="00804E69">
        <w:t xml:space="preserve"> Verification of Form </w:t>
      </w:r>
      <w:r w:rsidR="00F9182E">
        <w:t>HUD-</w:t>
      </w:r>
      <w:r w:rsidRPr="00804E69">
        <w:t>50058/</w:t>
      </w:r>
      <w:r w:rsidR="00F9182E">
        <w:t>500</w:t>
      </w:r>
      <w:r w:rsidRPr="00804E69">
        <w:t>59 Rent Components</w:t>
      </w:r>
      <w:r w:rsidRPr="00804E69">
        <w:br/>
        <w:t>Third</w:t>
      </w:r>
      <w:r w:rsidR="00F9182E">
        <w:t xml:space="preserve"> </w:t>
      </w:r>
      <w:r w:rsidRPr="00804E69">
        <w:t>Party</w:t>
      </w:r>
      <w:r w:rsidR="00F9182E">
        <w:t xml:space="preserve"> </w:t>
      </w:r>
      <w:r w:rsidRPr="00804E69">
        <w:t>Verbal</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944"/>
        <w:gridCol w:w="1389"/>
        <w:gridCol w:w="1390"/>
        <w:gridCol w:w="1392"/>
        <w:gridCol w:w="1391"/>
        <w:gridCol w:w="1391"/>
        <w:gridCol w:w="1394"/>
        <w:gridCol w:w="1392"/>
        <w:gridCol w:w="1393"/>
      </w:tblGrid>
      <w:tr w:rsidR="00D22850" w:rsidRPr="003D3065" w:rsidTr="003D3065">
        <w:trPr>
          <w:cantSplit/>
          <w:jc w:val="center"/>
        </w:trPr>
        <w:tc>
          <w:tcPr>
            <w:tcW w:w="1945"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278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 Verification</w:t>
            </w:r>
          </w:p>
        </w:tc>
        <w:tc>
          <w:tcPr>
            <w:tcW w:w="5568"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Verification</w:t>
            </w:r>
          </w:p>
        </w:tc>
        <w:tc>
          <w:tcPr>
            <w:tcW w:w="2785"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jc w:val="center"/>
        </w:trPr>
        <w:tc>
          <w:tcPr>
            <w:tcW w:w="1945"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0"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2783"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Not Matched</w:t>
            </w:r>
          </w:p>
        </w:tc>
        <w:tc>
          <w:tcPr>
            <w:tcW w:w="2785"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Matched</w:t>
            </w:r>
          </w:p>
        </w:tc>
        <w:tc>
          <w:tcPr>
            <w:tcW w:w="1392"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3"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3D3065" w:rsidTr="003D3065">
        <w:trPr>
          <w:cantSplit/>
          <w:trHeight w:val="70"/>
          <w:jc w:val="center"/>
        </w:trPr>
        <w:tc>
          <w:tcPr>
            <w:tcW w:w="1945"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1"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391"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4"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392"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3" w:type="dxa"/>
            <w:vMerge/>
            <w:shd w:val="clear" w:color="auto" w:fill="D9D9D9" w:themeFill="background1" w:themeFillShade="D9"/>
            <w:vAlign w:val="bottom"/>
          </w:tcPr>
          <w:p w:rsidR="00D22850" w:rsidRPr="003D3065" w:rsidRDefault="00D22850" w:rsidP="003D3065">
            <w:pPr>
              <w:pStyle w:val="AppendixCTables"/>
              <w:jc w:val="center"/>
              <w:rPr>
                <w:b/>
              </w:rPr>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Earned Income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4"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 xml:space="preserve">Pension, </w:t>
            </w:r>
            <w:r w:rsidR="00F9182E">
              <w:t>E</w:t>
            </w:r>
            <w:r w:rsidR="001670D2">
              <w:t>tc.</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4"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Public Assistance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4"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Other Income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4"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Asset Income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4"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Child Care Expense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4"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Medical Expense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4"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15e.</w:t>
      </w:r>
      <w:proofErr w:type="gramEnd"/>
      <w:r w:rsidRPr="00804E69">
        <w:t xml:space="preserve"> Verification of Form </w:t>
      </w:r>
      <w:r w:rsidR="00F9182E">
        <w:t>HUD-</w:t>
      </w:r>
      <w:r w:rsidRPr="00804E69">
        <w:t>50058/</w:t>
      </w:r>
      <w:r w:rsidR="00F9182E">
        <w:t>500</w:t>
      </w:r>
      <w:r w:rsidRPr="00804E69">
        <w:t>59 Rent Components</w:t>
      </w:r>
      <w:r w:rsidRPr="00804E69">
        <w:br/>
        <w:t>Documentation</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944"/>
        <w:gridCol w:w="1389"/>
        <w:gridCol w:w="1390"/>
        <w:gridCol w:w="1392"/>
        <w:gridCol w:w="1392"/>
        <w:gridCol w:w="1391"/>
        <w:gridCol w:w="1393"/>
        <w:gridCol w:w="1392"/>
        <w:gridCol w:w="1393"/>
      </w:tblGrid>
      <w:tr w:rsidR="00D22850" w:rsidRPr="003D3065" w:rsidTr="003D3065">
        <w:trPr>
          <w:cantSplit/>
          <w:jc w:val="center"/>
        </w:trPr>
        <w:tc>
          <w:tcPr>
            <w:tcW w:w="1945"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278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 Verification</w:t>
            </w:r>
          </w:p>
        </w:tc>
        <w:tc>
          <w:tcPr>
            <w:tcW w:w="5568"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Verification</w:t>
            </w:r>
          </w:p>
        </w:tc>
        <w:tc>
          <w:tcPr>
            <w:tcW w:w="2785"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jc w:val="center"/>
        </w:trPr>
        <w:tc>
          <w:tcPr>
            <w:tcW w:w="1945"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0"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278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Not Matched</w:t>
            </w:r>
          </w:p>
        </w:tc>
        <w:tc>
          <w:tcPr>
            <w:tcW w:w="278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Matched</w:t>
            </w:r>
          </w:p>
        </w:tc>
        <w:tc>
          <w:tcPr>
            <w:tcW w:w="1392"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3"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3D3065" w:rsidTr="003D3065">
        <w:trPr>
          <w:cantSplit/>
          <w:trHeight w:val="70"/>
          <w:jc w:val="center"/>
        </w:trPr>
        <w:tc>
          <w:tcPr>
            <w:tcW w:w="1945"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391"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392"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3" w:type="dxa"/>
            <w:vMerge/>
            <w:shd w:val="clear" w:color="auto" w:fill="D9D9D9" w:themeFill="background1" w:themeFillShade="D9"/>
            <w:vAlign w:val="bottom"/>
          </w:tcPr>
          <w:p w:rsidR="00D22850" w:rsidRPr="003D3065" w:rsidRDefault="00D22850" w:rsidP="003D3065">
            <w:pPr>
              <w:pStyle w:val="AppendixCTables"/>
              <w:jc w:val="center"/>
              <w:rPr>
                <w:b/>
              </w:rPr>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Earned Income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 xml:space="preserve">Pension, </w:t>
            </w:r>
            <w:r w:rsidR="00F9182E">
              <w:t>E</w:t>
            </w:r>
            <w:r w:rsidR="001670D2">
              <w:t>tc.</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Public Assistance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Other Income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Asset Income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Child Care Expense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45" w:type="dxa"/>
            <w:shd w:val="clear" w:color="auto" w:fill="FFFFFF"/>
            <w:vAlign w:val="center"/>
          </w:tcPr>
          <w:p w:rsidR="00D22850" w:rsidRPr="00804E69" w:rsidRDefault="00D22850" w:rsidP="00772D51">
            <w:pPr>
              <w:pStyle w:val="AppendixCTables"/>
            </w:pPr>
            <w:r w:rsidRPr="00804E69">
              <w:t>Medical Expense</w:t>
            </w:r>
          </w:p>
        </w:tc>
        <w:tc>
          <w:tcPr>
            <w:tcW w:w="1390"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1"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3"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Pr>
      <w:proofErr w:type="gramStart"/>
      <w:r w:rsidRPr="00804E69">
        <w:t xml:space="preserve">HUD QC </w:t>
      </w:r>
      <w:r w:rsidR="00C3200B">
        <w:t>FY 20</w:t>
      </w:r>
      <w:r w:rsidRPr="00804E69">
        <w:t>1</w:t>
      </w:r>
      <w:r w:rsidR="00322611">
        <w:t>3</w:t>
      </w:r>
      <w:r w:rsidRPr="00804E69">
        <w:br/>
        <w:t>Table 15f.</w:t>
      </w:r>
      <w:proofErr w:type="gramEnd"/>
      <w:r w:rsidRPr="00804E69">
        <w:t xml:space="preserve"> Verification of Form </w:t>
      </w:r>
      <w:r w:rsidR="008B1EEE">
        <w:t>HUD-</w:t>
      </w:r>
      <w:r w:rsidRPr="00804E69">
        <w:t>50058/</w:t>
      </w:r>
      <w:r w:rsidR="008B1EEE">
        <w:t>500</w:t>
      </w:r>
      <w:r w:rsidRPr="00804E69">
        <w:t>59 Rent Components</w:t>
      </w:r>
      <w:r w:rsidRPr="00804E69">
        <w:br/>
        <w:t>EIV</w:t>
      </w:r>
      <w:r w:rsidR="008B1EEE">
        <w:t xml:space="preserve"> (Enterprise Income Verification)</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945"/>
        <w:gridCol w:w="1389"/>
        <w:gridCol w:w="1390"/>
        <w:gridCol w:w="1392"/>
        <w:gridCol w:w="1392"/>
        <w:gridCol w:w="1392"/>
        <w:gridCol w:w="1392"/>
        <w:gridCol w:w="1392"/>
        <w:gridCol w:w="1392"/>
      </w:tblGrid>
      <w:tr w:rsidR="00D22850" w:rsidRPr="003D3065" w:rsidTr="008B1EEE">
        <w:trPr>
          <w:cantSplit/>
          <w:jc w:val="center"/>
        </w:trPr>
        <w:tc>
          <w:tcPr>
            <w:tcW w:w="1945"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2779"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 Verification</w:t>
            </w:r>
          </w:p>
        </w:tc>
        <w:tc>
          <w:tcPr>
            <w:tcW w:w="5568"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Verification</w:t>
            </w:r>
          </w:p>
        </w:tc>
        <w:tc>
          <w:tcPr>
            <w:tcW w:w="278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8B1EEE">
        <w:trPr>
          <w:cantSplit/>
          <w:jc w:val="center"/>
        </w:trPr>
        <w:tc>
          <w:tcPr>
            <w:tcW w:w="1945"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89"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0"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278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Not Matched</w:t>
            </w:r>
          </w:p>
        </w:tc>
        <w:tc>
          <w:tcPr>
            <w:tcW w:w="278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Matched</w:t>
            </w:r>
          </w:p>
        </w:tc>
        <w:tc>
          <w:tcPr>
            <w:tcW w:w="1392"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2"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3D3065" w:rsidTr="008B1EEE">
        <w:trPr>
          <w:cantSplit/>
          <w:trHeight w:val="70"/>
          <w:jc w:val="center"/>
        </w:trPr>
        <w:tc>
          <w:tcPr>
            <w:tcW w:w="1945"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89"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0"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9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392"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392" w:type="dxa"/>
            <w:vMerge/>
            <w:shd w:val="clear" w:color="auto" w:fill="D9D9D9" w:themeFill="background1" w:themeFillShade="D9"/>
            <w:vAlign w:val="bottom"/>
          </w:tcPr>
          <w:p w:rsidR="00D22850" w:rsidRPr="003D3065" w:rsidRDefault="00D22850" w:rsidP="003D3065">
            <w:pPr>
              <w:pStyle w:val="AppendixCTables"/>
              <w:jc w:val="center"/>
              <w:rPr>
                <w:b/>
              </w:rPr>
            </w:pPr>
          </w:p>
        </w:tc>
      </w:tr>
      <w:tr w:rsidR="00D22850" w:rsidRPr="00804E69" w:rsidTr="008B1EEE">
        <w:trPr>
          <w:cantSplit/>
          <w:jc w:val="center"/>
        </w:trPr>
        <w:tc>
          <w:tcPr>
            <w:tcW w:w="1945" w:type="dxa"/>
            <w:shd w:val="clear" w:color="auto" w:fill="FFFFFF"/>
            <w:vAlign w:val="center"/>
          </w:tcPr>
          <w:p w:rsidR="00D22850" w:rsidRPr="00804E69" w:rsidRDefault="00D22850" w:rsidP="00772D51">
            <w:pPr>
              <w:pStyle w:val="AppendixCTables"/>
            </w:pPr>
            <w:r w:rsidRPr="00804E69">
              <w:t>Earned Income</w:t>
            </w:r>
          </w:p>
        </w:tc>
        <w:tc>
          <w:tcPr>
            <w:tcW w:w="1389"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45" w:type="dxa"/>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389"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45" w:type="dxa"/>
            <w:shd w:val="clear" w:color="auto" w:fill="FFFFFF"/>
            <w:vAlign w:val="center"/>
          </w:tcPr>
          <w:p w:rsidR="00D22850" w:rsidRPr="00804E69" w:rsidRDefault="00D22850" w:rsidP="00772D51">
            <w:pPr>
              <w:pStyle w:val="AppendixCTables"/>
            </w:pPr>
            <w:r w:rsidRPr="00804E69">
              <w:t>Public Assistance</w:t>
            </w:r>
          </w:p>
        </w:tc>
        <w:tc>
          <w:tcPr>
            <w:tcW w:w="1389"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45" w:type="dxa"/>
            <w:shd w:val="clear" w:color="auto" w:fill="FFFFFF"/>
            <w:vAlign w:val="center"/>
          </w:tcPr>
          <w:p w:rsidR="00D22850" w:rsidRPr="00804E69" w:rsidRDefault="00D22850" w:rsidP="00772D51">
            <w:pPr>
              <w:pStyle w:val="AppendixCTables"/>
            </w:pPr>
            <w:r w:rsidRPr="00804E69">
              <w:t>Other Income</w:t>
            </w:r>
          </w:p>
        </w:tc>
        <w:tc>
          <w:tcPr>
            <w:tcW w:w="1389"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45" w:type="dxa"/>
            <w:shd w:val="clear" w:color="auto" w:fill="FFFFFF"/>
            <w:vAlign w:val="center"/>
          </w:tcPr>
          <w:p w:rsidR="00D22850" w:rsidRPr="00804E69" w:rsidRDefault="00D22850" w:rsidP="00772D51">
            <w:pPr>
              <w:pStyle w:val="AppendixCTables"/>
            </w:pPr>
            <w:r w:rsidRPr="00804E69">
              <w:t>Asset Income</w:t>
            </w:r>
          </w:p>
        </w:tc>
        <w:tc>
          <w:tcPr>
            <w:tcW w:w="1389"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45" w:type="dxa"/>
            <w:shd w:val="clear" w:color="auto" w:fill="FFFFFF"/>
            <w:vAlign w:val="center"/>
          </w:tcPr>
          <w:p w:rsidR="00D22850" w:rsidRPr="00804E69" w:rsidRDefault="00D22850" w:rsidP="00772D51">
            <w:pPr>
              <w:pStyle w:val="AppendixCTables"/>
            </w:pPr>
            <w:r w:rsidRPr="00804E69">
              <w:t>Child Care Expense</w:t>
            </w:r>
          </w:p>
        </w:tc>
        <w:tc>
          <w:tcPr>
            <w:tcW w:w="1389"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45" w:type="dxa"/>
            <w:shd w:val="clear" w:color="auto" w:fill="FFFFFF"/>
            <w:vAlign w:val="center"/>
          </w:tcPr>
          <w:p w:rsidR="00D22850" w:rsidRPr="00804E69" w:rsidRDefault="00D22850" w:rsidP="00772D51">
            <w:pPr>
              <w:pStyle w:val="AppendixCTables"/>
            </w:pPr>
            <w:r w:rsidRPr="00804E69">
              <w:t>Medical Expense</w:t>
            </w:r>
          </w:p>
        </w:tc>
        <w:tc>
          <w:tcPr>
            <w:tcW w:w="1389" w:type="dxa"/>
            <w:shd w:val="clear" w:color="auto" w:fill="FFFFFF"/>
            <w:vAlign w:val="center"/>
          </w:tcPr>
          <w:p w:rsidR="00D22850" w:rsidRPr="00804E69" w:rsidRDefault="00D22850" w:rsidP="00772D51">
            <w:pPr>
              <w:pStyle w:val="AppendixCTables"/>
            </w:pPr>
          </w:p>
        </w:tc>
        <w:tc>
          <w:tcPr>
            <w:tcW w:w="1390"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c>
          <w:tcPr>
            <w:tcW w:w="1392" w:type="dxa"/>
            <w:shd w:val="clear" w:color="auto" w:fill="FFFFFF"/>
            <w:vAlign w:val="center"/>
          </w:tcPr>
          <w:p w:rsidR="00D22850" w:rsidRPr="00804E69" w:rsidRDefault="00D22850" w:rsidP="00772D51">
            <w:pPr>
              <w:pStyle w:val="AppendixCTables"/>
            </w:pPr>
          </w:p>
        </w:tc>
      </w:tr>
    </w:tbl>
    <w:p w:rsidR="008B1EEE" w:rsidRDefault="008B1EEE" w:rsidP="008B1EEE">
      <w:pPr>
        <w:pStyle w:val="AppendixCCaption"/>
      </w:pPr>
    </w:p>
    <w:p w:rsidR="008B1EEE" w:rsidRDefault="008B1EEE" w:rsidP="00483186">
      <w:pPr>
        <w:rPr>
          <w:rFonts w:ascii="Arial" w:hAnsi="Arial" w:cs="Arial"/>
          <w:sz w:val="16"/>
          <w:szCs w:val="16"/>
        </w:rPr>
      </w:pPr>
      <w:r>
        <w:br w:type="page"/>
      </w:r>
    </w:p>
    <w:p w:rsidR="008B1EEE" w:rsidRPr="00804E69" w:rsidRDefault="008B1EEE" w:rsidP="008B1EEE">
      <w:pPr>
        <w:pStyle w:val="AppendixCCaption"/>
      </w:pPr>
      <w:proofErr w:type="gramStart"/>
      <w:r w:rsidRPr="00804E69">
        <w:lastRenderedPageBreak/>
        <w:t xml:space="preserve">HUD QC </w:t>
      </w:r>
      <w:r>
        <w:t>FY 20</w:t>
      </w:r>
      <w:r w:rsidRPr="00804E69">
        <w:t>1</w:t>
      </w:r>
      <w:r>
        <w:t>3</w:t>
      </w:r>
      <w:r w:rsidRPr="00804E69">
        <w:br/>
        <w:t>Table 15</w:t>
      </w:r>
      <w:r>
        <w:t>g</w:t>
      </w:r>
      <w:r w:rsidRPr="00804E69">
        <w:t>.</w:t>
      </w:r>
      <w:proofErr w:type="gramEnd"/>
      <w:r w:rsidRPr="00804E69">
        <w:t xml:space="preserve"> Verification of Form </w:t>
      </w:r>
      <w:r>
        <w:t>HUD-</w:t>
      </w:r>
      <w:r w:rsidRPr="00804E69">
        <w:t>50058/</w:t>
      </w:r>
      <w:r>
        <w:t>500</w:t>
      </w:r>
      <w:r w:rsidRPr="00804E69">
        <w:t>59 Rent Components</w:t>
      </w:r>
      <w:r w:rsidRPr="00804E69">
        <w:br/>
      </w:r>
      <w:r>
        <w:t>U</w:t>
      </w:r>
      <w:r w:rsidRPr="00804E69">
        <w:t>IV</w:t>
      </w:r>
      <w:r>
        <w:t xml:space="preserve"> (Upfront Income Verification)</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945"/>
        <w:gridCol w:w="1389"/>
        <w:gridCol w:w="1390"/>
        <w:gridCol w:w="1392"/>
        <w:gridCol w:w="1392"/>
        <w:gridCol w:w="1392"/>
        <w:gridCol w:w="1392"/>
        <w:gridCol w:w="1392"/>
        <w:gridCol w:w="1392"/>
      </w:tblGrid>
      <w:tr w:rsidR="008B1EEE" w:rsidRPr="003D3065" w:rsidTr="00B02DA9">
        <w:trPr>
          <w:cantSplit/>
          <w:jc w:val="center"/>
        </w:trPr>
        <w:tc>
          <w:tcPr>
            <w:tcW w:w="1946" w:type="dxa"/>
            <w:vMerge w:val="restart"/>
            <w:shd w:val="clear" w:color="auto" w:fill="D9D9D9" w:themeFill="background1" w:themeFillShade="D9"/>
            <w:vAlign w:val="bottom"/>
          </w:tcPr>
          <w:p w:rsidR="008B1EEE" w:rsidRPr="003D3065" w:rsidRDefault="008B1EEE" w:rsidP="00B02DA9">
            <w:pPr>
              <w:pStyle w:val="AppendixCTables"/>
              <w:jc w:val="center"/>
              <w:rPr>
                <w:b/>
              </w:rPr>
            </w:pPr>
            <w:r w:rsidRPr="003D3065">
              <w:rPr>
                <w:b/>
              </w:rPr>
              <w:t>Rent Component</w:t>
            </w:r>
          </w:p>
        </w:tc>
        <w:tc>
          <w:tcPr>
            <w:tcW w:w="2780" w:type="dxa"/>
            <w:gridSpan w:val="2"/>
            <w:shd w:val="clear" w:color="auto" w:fill="D9D9D9" w:themeFill="background1" w:themeFillShade="D9"/>
            <w:vAlign w:val="bottom"/>
          </w:tcPr>
          <w:p w:rsidR="008B1EEE" w:rsidRPr="003D3065" w:rsidRDefault="008B1EEE" w:rsidP="00B02DA9">
            <w:pPr>
              <w:pStyle w:val="AppendixCTables"/>
              <w:jc w:val="center"/>
              <w:rPr>
                <w:b/>
              </w:rPr>
            </w:pPr>
            <w:r w:rsidRPr="003D3065">
              <w:rPr>
                <w:b/>
              </w:rPr>
              <w:t>No Verification</w:t>
            </w:r>
          </w:p>
        </w:tc>
        <w:tc>
          <w:tcPr>
            <w:tcW w:w="5568" w:type="dxa"/>
            <w:gridSpan w:val="4"/>
            <w:shd w:val="clear" w:color="auto" w:fill="D9D9D9" w:themeFill="background1" w:themeFillShade="D9"/>
            <w:vAlign w:val="bottom"/>
          </w:tcPr>
          <w:p w:rsidR="008B1EEE" w:rsidRPr="003D3065" w:rsidRDefault="008B1EEE" w:rsidP="00B02DA9">
            <w:pPr>
              <w:pStyle w:val="AppendixCTables"/>
              <w:jc w:val="center"/>
              <w:rPr>
                <w:b/>
              </w:rPr>
            </w:pPr>
            <w:r w:rsidRPr="003D3065">
              <w:rPr>
                <w:b/>
              </w:rPr>
              <w:t>Verification</w:t>
            </w:r>
          </w:p>
        </w:tc>
        <w:tc>
          <w:tcPr>
            <w:tcW w:w="2784" w:type="dxa"/>
            <w:gridSpan w:val="2"/>
            <w:shd w:val="clear" w:color="auto" w:fill="D9D9D9" w:themeFill="background1" w:themeFillShade="D9"/>
            <w:vAlign w:val="bottom"/>
          </w:tcPr>
          <w:p w:rsidR="008B1EEE" w:rsidRPr="003D3065" w:rsidRDefault="008B1EEE" w:rsidP="00B02DA9">
            <w:pPr>
              <w:pStyle w:val="AppendixCTables"/>
              <w:jc w:val="center"/>
              <w:rPr>
                <w:b/>
              </w:rPr>
            </w:pPr>
            <w:r w:rsidRPr="003D3065">
              <w:rPr>
                <w:b/>
              </w:rPr>
              <w:t>Total</w:t>
            </w:r>
          </w:p>
        </w:tc>
      </w:tr>
      <w:tr w:rsidR="008B1EEE" w:rsidRPr="003D3065" w:rsidTr="00B02DA9">
        <w:trPr>
          <w:cantSplit/>
          <w:jc w:val="center"/>
        </w:trPr>
        <w:tc>
          <w:tcPr>
            <w:tcW w:w="1946" w:type="dxa"/>
            <w:vMerge/>
            <w:shd w:val="clear" w:color="auto" w:fill="D9D9D9" w:themeFill="background1" w:themeFillShade="D9"/>
            <w:vAlign w:val="bottom"/>
          </w:tcPr>
          <w:p w:rsidR="008B1EEE" w:rsidRPr="003D3065" w:rsidRDefault="008B1EEE" w:rsidP="00B02DA9">
            <w:pPr>
              <w:pStyle w:val="AppendixCTables"/>
              <w:jc w:val="center"/>
              <w:rPr>
                <w:b/>
              </w:rPr>
            </w:pPr>
          </w:p>
        </w:tc>
        <w:tc>
          <w:tcPr>
            <w:tcW w:w="1390" w:type="dxa"/>
            <w:vMerge w:val="restart"/>
            <w:shd w:val="clear" w:color="auto" w:fill="D9D9D9" w:themeFill="background1" w:themeFillShade="D9"/>
            <w:vAlign w:val="bottom"/>
          </w:tcPr>
          <w:p w:rsidR="008B1EEE" w:rsidRPr="003D3065" w:rsidRDefault="008B1EEE" w:rsidP="00B02DA9">
            <w:pPr>
              <w:pStyle w:val="AppendixCTables"/>
              <w:jc w:val="center"/>
              <w:rPr>
                <w:b/>
              </w:rPr>
            </w:pPr>
            <w:r w:rsidRPr="003D3065">
              <w:rPr>
                <w:b/>
              </w:rPr>
              <w:t># of Cases (in 1,000)</w:t>
            </w:r>
          </w:p>
        </w:tc>
        <w:tc>
          <w:tcPr>
            <w:tcW w:w="1390" w:type="dxa"/>
            <w:vMerge w:val="restart"/>
            <w:shd w:val="clear" w:color="auto" w:fill="D9D9D9" w:themeFill="background1" w:themeFillShade="D9"/>
            <w:vAlign w:val="bottom"/>
          </w:tcPr>
          <w:p w:rsidR="008B1EEE" w:rsidRPr="003D3065" w:rsidRDefault="008B1EEE" w:rsidP="00B02DA9">
            <w:pPr>
              <w:pStyle w:val="AppendixCTables"/>
              <w:jc w:val="center"/>
              <w:rPr>
                <w:b/>
              </w:rPr>
            </w:pPr>
            <w:r w:rsidRPr="003D3065">
              <w:rPr>
                <w:b/>
              </w:rPr>
              <w:t>Row % of Cases</w:t>
            </w:r>
          </w:p>
        </w:tc>
        <w:tc>
          <w:tcPr>
            <w:tcW w:w="2784" w:type="dxa"/>
            <w:gridSpan w:val="2"/>
            <w:shd w:val="clear" w:color="auto" w:fill="D9D9D9" w:themeFill="background1" w:themeFillShade="D9"/>
            <w:vAlign w:val="bottom"/>
          </w:tcPr>
          <w:p w:rsidR="008B1EEE" w:rsidRPr="003D3065" w:rsidRDefault="008B1EEE" w:rsidP="00B02DA9">
            <w:pPr>
              <w:pStyle w:val="AppendixCTables"/>
              <w:jc w:val="center"/>
              <w:rPr>
                <w:b/>
              </w:rPr>
            </w:pPr>
            <w:r w:rsidRPr="003D3065">
              <w:rPr>
                <w:b/>
              </w:rPr>
              <w:t>Dollar Amount Not Matched</w:t>
            </w:r>
          </w:p>
        </w:tc>
        <w:tc>
          <w:tcPr>
            <w:tcW w:w="2784" w:type="dxa"/>
            <w:gridSpan w:val="2"/>
            <w:shd w:val="clear" w:color="auto" w:fill="D9D9D9" w:themeFill="background1" w:themeFillShade="D9"/>
            <w:vAlign w:val="bottom"/>
          </w:tcPr>
          <w:p w:rsidR="008B1EEE" w:rsidRPr="003D3065" w:rsidRDefault="008B1EEE" w:rsidP="00B02DA9">
            <w:pPr>
              <w:pStyle w:val="AppendixCTables"/>
              <w:jc w:val="center"/>
              <w:rPr>
                <w:b/>
              </w:rPr>
            </w:pPr>
            <w:r w:rsidRPr="003D3065">
              <w:rPr>
                <w:b/>
              </w:rPr>
              <w:t>Dollar Amount Matched</w:t>
            </w:r>
          </w:p>
        </w:tc>
        <w:tc>
          <w:tcPr>
            <w:tcW w:w="1392" w:type="dxa"/>
            <w:vMerge w:val="restart"/>
            <w:shd w:val="clear" w:color="auto" w:fill="D9D9D9" w:themeFill="background1" w:themeFillShade="D9"/>
            <w:vAlign w:val="bottom"/>
          </w:tcPr>
          <w:p w:rsidR="008B1EEE" w:rsidRPr="003D3065" w:rsidRDefault="008B1EEE" w:rsidP="00B02DA9">
            <w:pPr>
              <w:pStyle w:val="AppendixCTables"/>
              <w:jc w:val="center"/>
              <w:rPr>
                <w:b/>
              </w:rPr>
            </w:pPr>
            <w:r w:rsidRPr="003D3065">
              <w:rPr>
                <w:b/>
              </w:rPr>
              <w:t># of Cases (in 1,000)</w:t>
            </w:r>
          </w:p>
        </w:tc>
        <w:tc>
          <w:tcPr>
            <w:tcW w:w="1392" w:type="dxa"/>
            <w:vMerge w:val="restart"/>
            <w:shd w:val="clear" w:color="auto" w:fill="D9D9D9" w:themeFill="background1" w:themeFillShade="D9"/>
            <w:vAlign w:val="bottom"/>
          </w:tcPr>
          <w:p w:rsidR="008B1EEE" w:rsidRPr="003D3065" w:rsidRDefault="008B1EEE" w:rsidP="00B02DA9">
            <w:pPr>
              <w:pStyle w:val="AppendixCTables"/>
              <w:jc w:val="center"/>
              <w:rPr>
                <w:b/>
              </w:rPr>
            </w:pPr>
            <w:r w:rsidRPr="003D3065">
              <w:rPr>
                <w:b/>
              </w:rPr>
              <w:t>Row % of Cases</w:t>
            </w:r>
          </w:p>
        </w:tc>
      </w:tr>
      <w:tr w:rsidR="008B1EEE" w:rsidRPr="003D3065" w:rsidTr="00B02DA9">
        <w:trPr>
          <w:cantSplit/>
          <w:trHeight w:val="70"/>
          <w:jc w:val="center"/>
        </w:trPr>
        <w:tc>
          <w:tcPr>
            <w:tcW w:w="1946" w:type="dxa"/>
            <w:vMerge/>
            <w:shd w:val="clear" w:color="auto" w:fill="D9D9D9" w:themeFill="background1" w:themeFillShade="D9"/>
            <w:vAlign w:val="bottom"/>
          </w:tcPr>
          <w:p w:rsidR="008B1EEE" w:rsidRPr="003D3065" w:rsidRDefault="008B1EEE" w:rsidP="00B02DA9">
            <w:pPr>
              <w:pStyle w:val="AppendixCTables"/>
              <w:jc w:val="center"/>
              <w:rPr>
                <w:b/>
              </w:rPr>
            </w:pPr>
          </w:p>
        </w:tc>
        <w:tc>
          <w:tcPr>
            <w:tcW w:w="1390" w:type="dxa"/>
            <w:vMerge/>
            <w:shd w:val="clear" w:color="auto" w:fill="D9D9D9" w:themeFill="background1" w:themeFillShade="D9"/>
            <w:vAlign w:val="bottom"/>
          </w:tcPr>
          <w:p w:rsidR="008B1EEE" w:rsidRPr="003D3065" w:rsidRDefault="008B1EEE" w:rsidP="00B02DA9">
            <w:pPr>
              <w:pStyle w:val="AppendixCTables"/>
              <w:jc w:val="center"/>
              <w:rPr>
                <w:b/>
              </w:rPr>
            </w:pPr>
          </w:p>
        </w:tc>
        <w:tc>
          <w:tcPr>
            <w:tcW w:w="1390" w:type="dxa"/>
            <w:vMerge/>
            <w:shd w:val="clear" w:color="auto" w:fill="D9D9D9" w:themeFill="background1" w:themeFillShade="D9"/>
            <w:vAlign w:val="bottom"/>
          </w:tcPr>
          <w:p w:rsidR="008B1EEE" w:rsidRPr="003D3065" w:rsidRDefault="008B1EEE" w:rsidP="00B02DA9">
            <w:pPr>
              <w:pStyle w:val="AppendixCTables"/>
              <w:jc w:val="center"/>
              <w:rPr>
                <w:b/>
              </w:rPr>
            </w:pPr>
          </w:p>
        </w:tc>
        <w:tc>
          <w:tcPr>
            <w:tcW w:w="1392" w:type="dxa"/>
            <w:shd w:val="clear" w:color="auto" w:fill="D9D9D9" w:themeFill="background1" w:themeFillShade="D9"/>
            <w:vAlign w:val="bottom"/>
          </w:tcPr>
          <w:p w:rsidR="008B1EEE" w:rsidRPr="003D3065" w:rsidRDefault="008B1EEE" w:rsidP="00B02DA9">
            <w:pPr>
              <w:pStyle w:val="AppendixCTables"/>
              <w:jc w:val="center"/>
              <w:rPr>
                <w:b/>
              </w:rPr>
            </w:pPr>
            <w:r w:rsidRPr="003D3065">
              <w:rPr>
                <w:b/>
              </w:rPr>
              <w:t># of Cases (in 1,000)</w:t>
            </w:r>
          </w:p>
        </w:tc>
        <w:tc>
          <w:tcPr>
            <w:tcW w:w="1392" w:type="dxa"/>
            <w:shd w:val="clear" w:color="auto" w:fill="D9D9D9" w:themeFill="background1" w:themeFillShade="D9"/>
            <w:vAlign w:val="bottom"/>
          </w:tcPr>
          <w:p w:rsidR="008B1EEE" w:rsidRPr="003D3065" w:rsidRDefault="008B1EEE" w:rsidP="00B02DA9">
            <w:pPr>
              <w:pStyle w:val="AppendixCTables"/>
              <w:jc w:val="center"/>
              <w:rPr>
                <w:b/>
              </w:rPr>
            </w:pPr>
            <w:r w:rsidRPr="003D3065">
              <w:rPr>
                <w:b/>
              </w:rPr>
              <w:t>Row % of Cases</w:t>
            </w:r>
          </w:p>
        </w:tc>
        <w:tc>
          <w:tcPr>
            <w:tcW w:w="1392" w:type="dxa"/>
            <w:shd w:val="clear" w:color="auto" w:fill="D9D9D9" w:themeFill="background1" w:themeFillShade="D9"/>
            <w:vAlign w:val="bottom"/>
          </w:tcPr>
          <w:p w:rsidR="008B1EEE" w:rsidRPr="003D3065" w:rsidRDefault="008B1EEE" w:rsidP="00B02DA9">
            <w:pPr>
              <w:pStyle w:val="AppendixCTables"/>
              <w:jc w:val="center"/>
              <w:rPr>
                <w:b/>
              </w:rPr>
            </w:pPr>
            <w:r w:rsidRPr="003D3065">
              <w:rPr>
                <w:b/>
              </w:rPr>
              <w:t># of Cases (in 1,000)</w:t>
            </w:r>
          </w:p>
        </w:tc>
        <w:tc>
          <w:tcPr>
            <w:tcW w:w="1392" w:type="dxa"/>
            <w:shd w:val="clear" w:color="auto" w:fill="D9D9D9" w:themeFill="background1" w:themeFillShade="D9"/>
            <w:vAlign w:val="bottom"/>
          </w:tcPr>
          <w:p w:rsidR="008B1EEE" w:rsidRPr="003D3065" w:rsidRDefault="008B1EEE" w:rsidP="00B02DA9">
            <w:pPr>
              <w:pStyle w:val="AppendixCTables"/>
              <w:jc w:val="center"/>
              <w:rPr>
                <w:b/>
              </w:rPr>
            </w:pPr>
            <w:r w:rsidRPr="003D3065">
              <w:rPr>
                <w:b/>
              </w:rPr>
              <w:t>Row % of Cases</w:t>
            </w:r>
          </w:p>
        </w:tc>
        <w:tc>
          <w:tcPr>
            <w:tcW w:w="1392" w:type="dxa"/>
            <w:vMerge/>
            <w:shd w:val="clear" w:color="auto" w:fill="D9D9D9" w:themeFill="background1" w:themeFillShade="D9"/>
            <w:vAlign w:val="bottom"/>
          </w:tcPr>
          <w:p w:rsidR="008B1EEE" w:rsidRPr="003D3065" w:rsidRDefault="008B1EEE" w:rsidP="00B02DA9">
            <w:pPr>
              <w:pStyle w:val="AppendixCTables"/>
              <w:jc w:val="center"/>
              <w:rPr>
                <w:b/>
              </w:rPr>
            </w:pPr>
          </w:p>
        </w:tc>
        <w:tc>
          <w:tcPr>
            <w:tcW w:w="1392" w:type="dxa"/>
            <w:vMerge/>
            <w:shd w:val="clear" w:color="auto" w:fill="D9D9D9" w:themeFill="background1" w:themeFillShade="D9"/>
            <w:vAlign w:val="bottom"/>
          </w:tcPr>
          <w:p w:rsidR="008B1EEE" w:rsidRPr="003D3065" w:rsidRDefault="008B1EEE" w:rsidP="00B02DA9">
            <w:pPr>
              <w:pStyle w:val="AppendixCTables"/>
              <w:jc w:val="center"/>
              <w:rPr>
                <w:b/>
              </w:rPr>
            </w:pPr>
          </w:p>
        </w:tc>
      </w:tr>
      <w:tr w:rsidR="008B1EEE" w:rsidRPr="00804E69" w:rsidTr="00B02DA9">
        <w:trPr>
          <w:cantSplit/>
          <w:jc w:val="center"/>
        </w:trPr>
        <w:tc>
          <w:tcPr>
            <w:tcW w:w="1946" w:type="dxa"/>
            <w:shd w:val="clear" w:color="auto" w:fill="FFFFFF"/>
            <w:vAlign w:val="center"/>
          </w:tcPr>
          <w:p w:rsidR="008B1EEE" w:rsidRPr="00804E69" w:rsidRDefault="008B1EEE" w:rsidP="00B02DA9">
            <w:pPr>
              <w:pStyle w:val="AppendixCTables"/>
            </w:pPr>
            <w:r w:rsidRPr="00804E69">
              <w:t>Earned Income</w:t>
            </w:r>
          </w:p>
        </w:tc>
        <w:tc>
          <w:tcPr>
            <w:tcW w:w="1390" w:type="dxa"/>
            <w:shd w:val="clear" w:color="auto" w:fill="FFFFFF"/>
            <w:vAlign w:val="center"/>
          </w:tcPr>
          <w:p w:rsidR="008B1EEE" w:rsidRPr="00804E69" w:rsidRDefault="008B1EEE" w:rsidP="00B02DA9">
            <w:pPr>
              <w:pStyle w:val="AppendixCTables"/>
            </w:pPr>
          </w:p>
        </w:tc>
        <w:tc>
          <w:tcPr>
            <w:tcW w:w="1390"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46" w:type="dxa"/>
            <w:shd w:val="clear" w:color="auto" w:fill="FFFFFF"/>
            <w:vAlign w:val="center"/>
          </w:tcPr>
          <w:p w:rsidR="008B1EEE" w:rsidRPr="00804E69" w:rsidRDefault="008B1EEE" w:rsidP="00B02DA9">
            <w:pPr>
              <w:pStyle w:val="AppendixCTables"/>
            </w:pPr>
            <w:r w:rsidRPr="00804E69">
              <w:t xml:space="preserve">Pension, </w:t>
            </w:r>
            <w:r>
              <w:t>Etc.</w:t>
            </w:r>
          </w:p>
        </w:tc>
        <w:tc>
          <w:tcPr>
            <w:tcW w:w="1390" w:type="dxa"/>
            <w:shd w:val="clear" w:color="auto" w:fill="FFFFFF"/>
            <w:vAlign w:val="center"/>
          </w:tcPr>
          <w:p w:rsidR="008B1EEE" w:rsidRPr="00804E69" w:rsidRDefault="008B1EEE" w:rsidP="00B02DA9">
            <w:pPr>
              <w:pStyle w:val="AppendixCTables"/>
            </w:pPr>
          </w:p>
        </w:tc>
        <w:tc>
          <w:tcPr>
            <w:tcW w:w="1390"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46" w:type="dxa"/>
            <w:shd w:val="clear" w:color="auto" w:fill="FFFFFF"/>
            <w:vAlign w:val="center"/>
          </w:tcPr>
          <w:p w:rsidR="008B1EEE" w:rsidRPr="00804E69" w:rsidRDefault="008B1EEE" w:rsidP="00B02DA9">
            <w:pPr>
              <w:pStyle w:val="AppendixCTables"/>
            </w:pPr>
            <w:r w:rsidRPr="00804E69">
              <w:t>Public Assistance</w:t>
            </w:r>
          </w:p>
        </w:tc>
        <w:tc>
          <w:tcPr>
            <w:tcW w:w="1390" w:type="dxa"/>
            <w:shd w:val="clear" w:color="auto" w:fill="FFFFFF"/>
            <w:vAlign w:val="center"/>
          </w:tcPr>
          <w:p w:rsidR="008B1EEE" w:rsidRPr="00804E69" w:rsidRDefault="008B1EEE" w:rsidP="00B02DA9">
            <w:pPr>
              <w:pStyle w:val="AppendixCTables"/>
            </w:pPr>
          </w:p>
        </w:tc>
        <w:tc>
          <w:tcPr>
            <w:tcW w:w="1390"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46" w:type="dxa"/>
            <w:shd w:val="clear" w:color="auto" w:fill="FFFFFF"/>
            <w:vAlign w:val="center"/>
          </w:tcPr>
          <w:p w:rsidR="008B1EEE" w:rsidRPr="00804E69" w:rsidRDefault="008B1EEE" w:rsidP="00B02DA9">
            <w:pPr>
              <w:pStyle w:val="AppendixCTables"/>
            </w:pPr>
            <w:r w:rsidRPr="00804E69">
              <w:t>Other Income</w:t>
            </w:r>
          </w:p>
        </w:tc>
        <w:tc>
          <w:tcPr>
            <w:tcW w:w="1390" w:type="dxa"/>
            <w:shd w:val="clear" w:color="auto" w:fill="FFFFFF"/>
            <w:vAlign w:val="center"/>
          </w:tcPr>
          <w:p w:rsidR="008B1EEE" w:rsidRPr="00804E69" w:rsidRDefault="008B1EEE" w:rsidP="00B02DA9">
            <w:pPr>
              <w:pStyle w:val="AppendixCTables"/>
            </w:pPr>
          </w:p>
        </w:tc>
        <w:tc>
          <w:tcPr>
            <w:tcW w:w="1390"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46" w:type="dxa"/>
            <w:shd w:val="clear" w:color="auto" w:fill="FFFFFF"/>
            <w:vAlign w:val="center"/>
          </w:tcPr>
          <w:p w:rsidR="008B1EEE" w:rsidRPr="00804E69" w:rsidRDefault="008B1EEE" w:rsidP="00B02DA9">
            <w:pPr>
              <w:pStyle w:val="AppendixCTables"/>
            </w:pPr>
            <w:r w:rsidRPr="00804E69">
              <w:t>Asset Income</w:t>
            </w:r>
          </w:p>
        </w:tc>
        <w:tc>
          <w:tcPr>
            <w:tcW w:w="1390" w:type="dxa"/>
            <w:shd w:val="clear" w:color="auto" w:fill="FFFFFF"/>
            <w:vAlign w:val="center"/>
          </w:tcPr>
          <w:p w:rsidR="008B1EEE" w:rsidRPr="00804E69" w:rsidRDefault="008B1EEE" w:rsidP="00B02DA9">
            <w:pPr>
              <w:pStyle w:val="AppendixCTables"/>
            </w:pPr>
          </w:p>
        </w:tc>
        <w:tc>
          <w:tcPr>
            <w:tcW w:w="1390"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46" w:type="dxa"/>
            <w:shd w:val="clear" w:color="auto" w:fill="FFFFFF"/>
            <w:vAlign w:val="center"/>
          </w:tcPr>
          <w:p w:rsidR="008B1EEE" w:rsidRPr="00804E69" w:rsidRDefault="008B1EEE" w:rsidP="00B02DA9">
            <w:pPr>
              <w:pStyle w:val="AppendixCTables"/>
            </w:pPr>
            <w:r w:rsidRPr="00804E69">
              <w:t>Child Care Expense</w:t>
            </w:r>
          </w:p>
        </w:tc>
        <w:tc>
          <w:tcPr>
            <w:tcW w:w="1390" w:type="dxa"/>
            <w:shd w:val="clear" w:color="auto" w:fill="FFFFFF"/>
            <w:vAlign w:val="center"/>
          </w:tcPr>
          <w:p w:rsidR="008B1EEE" w:rsidRPr="00804E69" w:rsidRDefault="008B1EEE" w:rsidP="00B02DA9">
            <w:pPr>
              <w:pStyle w:val="AppendixCTables"/>
            </w:pPr>
          </w:p>
        </w:tc>
        <w:tc>
          <w:tcPr>
            <w:tcW w:w="1390"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46" w:type="dxa"/>
            <w:shd w:val="clear" w:color="auto" w:fill="FFFFFF"/>
            <w:vAlign w:val="center"/>
          </w:tcPr>
          <w:p w:rsidR="008B1EEE" w:rsidRPr="00804E69" w:rsidRDefault="008B1EEE" w:rsidP="00B02DA9">
            <w:pPr>
              <w:pStyle w:val="AppendixCTables"/>
            </w:pPr>
            <w:r w:rsidRPr="00804E69">
              <w:t>Medical Expense</w:t>
            </w:r>
          </w:p>
        </w:tc>
        <w:tc>
          <w:tcPr>
            <w:tcW w:w="1390" w:type="dxa"/>
            <w:shd w:val="clear" w:color="auto" w:fill="FFFFFF"/>
            <w:vAlign w:val="center"/>
          </w:tcPr>
          <w:p w:rsidR="008B1EEE" w:rsidRPr="00804E69" w:rsidRDefault="008B1EEE" w:rsidP="00B02DA9">
            <w:pPr>
              <w:pStyle w:val="AppendixCTables"/>
            </w:pPr>
          </w:p>
        </w:tc>
        <w:tc>
          <w:tcPr>
            <w:tcW w:w="1390"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c>
          <w:tcPr>
            <w:tcW w:w="1392" w:type="dxa"/>
            <w:shd w:val="clear" w:color="auto" w:fill="FFFFFF"/>
            <w:vAlign w:val="center"/>
          </w:tcPr>
          <w:p w:rsidR="008B1EEE" w:rsidRPr="00804E69" w:rsidRDefault="008B1EEE" w:rsidP="00B02DA9">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15</w:t>
      </w:r>
      <w:r w:rsidR="008B1EEE">
        <w:t>h</w:t>
      </w:r>
      <w:r w:rsidRPr="00804E69">
        <w:t>.</w:t>
      </w:r>
      <w:proofErr w:type="gramEnd"/>
      <w:r w:rsidRPr="00804E69">
        <w:t xml:space="preserve"> Verification of Form </w:t>
      </w:r>
      <w:r w:rsidR="008B1EEE">
        <w:t>HUD-</w:t>
      </w:r>
      <w:r w:rsidRPr="00804E69">
        <w:t>50058/</w:t>
      </w:r>
      <w:r w:rsidR="008B1EEE">
        <w:t>500</w:t>
      </w:r>
      <w:r w:rsidRPr="00804E69">
        <w:t>59 Rent Components</w:t>
      </w:r>
      <w:r w:rsidRPr="00804E69">
        <w:br/>
        <w:t xml:space="preserve">Third-Party Verbal or </w:t>
      </w:r>
      <w:r w:rsidR="008B1EEE">
        <w:t xml:space="preserve">in </w:t>
      </w:r>
      <w:r w:rsidRPr="00804E69">
        <w:t>Writing, Documentation, or EIV</w:t>
      </w:r>
      <w:r w:rsidR="008B1EEE">
        <w:t>/UIV</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790"/>
        <w:gridCol w:w="1791"/>
        <w:gridCol w:w="1186"/>
        <w:gridCol w:w="1187"/>
        <w:gridCol w:w="1187"/>
        <w:gridCol w:w="1187"/>
        <w:gridCol w:w="1186"/>
        <w:gridCol w:w="1188"/>
        <w:gridCol w:w="1187"/>
        <w:gridCol w:w="1187"/>
      </w:tblGrid>
      <w:tr w:rsidR="00D22850" w:rsidRPr="003D3065" w:rsidTr="003D3065">
        <w:trPr>
          <w:cantSplit/>
          <w:jc w:val="center"/>
        </w:trPr>
        <w:tc>
          <w:tcPr>
            <w:tcW w:w="3583"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 by Program Type</w:t>
            </w:r>
          </w:p>
        </w:tc>
        <w:tc>
          <w:tcPr>
            <w:tcW w:w="2373"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 Verification</w:t>
            </w:r>
          </w:p>
        </w:tc>
        <w:tc>
          <w:tcPr>
            <w:tcW w:w="4748"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Verification</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jc w:val="center"/>
        </w:trPr>
        <w:tc>
          <w:tcPr>
            <w:tcW w:w="3583"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Not Matched</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Matched</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3D3065" w:rsidTr="003D3065">
        <w:trPr>
          <w:cantSplit/>
          <w:jc w:val="center"/>
        </w:trPr>
        <w:tc>
          <w:tcPr>
            <w:tcW w:w="3583"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8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8"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r>
      <w:tr w:rsidR="00D22850" w:rsidRPr="00804E69" w:rsidTr="00772D51">
        <w:trPr>
          <w:cantSplit/>
          <w:jc w:val="center"/>
        </w:trPr>
        <w:tc>
          <w:tcPr>
            <w:tcW w:w="1791" w:type="dxa"/>
            <w:vMerge w:val="restart"/>
            <w:shd w:val="clear" w:color="auto" w:fill="FFFFFF"/>
            <w:vAlign w:val="center"/>
          </w:tcPr>
          <w:p w:rsidR="00D22850" w:rsidRPr="00804E69" w:rsidRDefault="00D22850" w:rsidP="00772D51">
            <w:pPr>
              <w:pStyle w:val="AppendixCTables"/>
            </w:pPr>
            <w:r w:rsidRPr="00804E69">
              <w:t>Public Housing</w:t>
            </w:r>
          </w:p>
        </w:tc>
        <w:tc>
          <w:tcPr>
            <w:tcW w:w="179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val="restart"/>
            <w:shd w:val="clear" w:color="auto" w:fill="FFFFFF"/>
            <w:vAlign w:val="center"/>
          </w:tcPr>
          <w:p w:rsidR="00D22850" w:rsidRPr="00804E69" w:rsidRDefault="00D22850" w:rsidP="00772D51">
            <w:pPr>
              <w:pStyle w:val="AppendixCTables"/>
            </w:pPr>
            <w:r w:rsidRPr="00804E69">
              <w:t>PHA-Administered Section 8</w:t>
            </w:r>
          </w:p>
        </w:tc>
        <w:tc>
          <w:tcPr>
            <w:tcW w:w="179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val="restart"/>
            <w:shd w:val="clear" w:color="auto" w:fill="FFFFFF"/>
            <w:vAlign w:val="center"/>
          </w:tcPr>
          <w:p w:rsidR="00D22850" w:rsidRPr="00804E69" w:rsidRDefault="00D22850" w:rsidP="00772D51">
            <w:pPr>
              <w:pStyle w:val="AppendixCTables"/>
            </w:pPr>
            <w:r w:rsidRPr="00804E69">
              <w:t>Owner-Administered</w:t>
            </w:r>
          </w:p>
        </w:tc>
        <w:tc>
          <w:tcPr>
            <w:tcW w:w="179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15</w:t>
      </w:r>
      <w:r w:rsidR="008B1EEE">
        <w:t>i</w:t>
      </w:r>
      <w:r w:rsidRPr="00804E69">
        <w:t>.</w:t>
      </w:r>
      <w:proofErr w:type="gramEnd"/>
      <w:r w:rsidRPr="00804E69">
        <w:t xml:space="preserve"> Verification of Form </w:t>
      </w:r>
      <w:r w:rsidR="008B1EEE">
        <w:t>HUD-</w:t>
      </w:r>
      <w:r w:rsidRPr="00804E69">
        <w:t>50058/</w:t>
      </w:r>
      <w:r w:rsidR="008B1EEE">
        <w:t>50059 Rent Components</w:t>
      </w:r>
      <w:r w:rsidR="008B1EEE">
        <w:br/>
        <w:t xml:space="preserve">Third </w:t>
      </w:r>
      <w:r w:rsidRPr="00804E69">
        <w:t xml:space="preserve">Party </w:t>
      </w:r>
      <w:r w:rsidR="008B1EEE">
        <w:t xml:space="preserve">in </w:t>
      </w:r>
      <w:r w:rsidRPr="00804E69">
        <w:t>Writing</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790"/>
        <w:gridCol w:w="1791"/>
        <w:gridCol w:w="1186"/>
        <w:gridCol w:w="1187"/>
        <w:gridCol w:w="1187"/>
        <w:gridCol w:w="1187"/>
        <w:gridCol w:w="1186"/>
        <w:gridCol w:w="1188"/>
        <w:gridCol w:w="1187"/>
        <w:gridCol w:w="1187"/>
      </w:tblGrid>
      <w:tr w:rsidR="00D22850" w:rsidRPr="003D3065" w:rsidTr="003D3065">
        <w:trPr>
          <w:cantSplit/>
          <w:jc w:val="center"/>
        </w:trPr>
        <w:tc>
          <w:tcPr>
            <w:tcW w:w="3583"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 by Program Type</w:t>
            </w:r>
          </w:p>
        </w:tc>
        <w:tc>
          <w:tcPr>
            <w:tcW w:w="2373"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 Verification</w:t>
            </w:r>
          </w:p>
        </w:tc>
        <w:tc>
          <w:tcPr>
            <w:tcW w:w="4748"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Verification</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jc w:val="center"/>
        </w:trPr>
        <w:tc>
          <w:tcPr>
            <w:tcW w:w="3583"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Not Matched</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Matched</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3D3065" w:rsidTr="003D3065">
        <w:trPr>
          <w:cantSplit/>
          <w:jc w:val="center"/>
        </w:trPr>
        <w:tc>
          <w:tcPr>
            <w:tcW w:w="3583"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86"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8"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r>
      <w:tr w:rsidR="00D22850" w:rsidRPr="00804E69" w:rsidTr="00772D51">
        <w:trPr>
          <w:cantSplit/>
          <w:jc w:val="center"/>
        </w:trPr>
        <w:tc>
          <w:tcPr>
            <w:tcW w:w="1791" w:type="dxa"/>
            <w:vMerge w:val="restart"/>
            <w:shd w:val="clear" w:color="auto" w:fill="FFFFFF"/>
            <w:vAlign w:val="center"/>
          </w:tcPr>
          <w:p w:rsidR="00D22850" w:rsidRPr="00804E69" w:rsidRDefault="00D22850" w:rsidP="00772D51">
            <w:pPr>
              <w:pStyle w:val="AppendixCTables"/>
            </w:pPr>
            <w:r w:rsidRPr="00804E69">
              <w:t>Public Housing</w:t>
            </w:r>
          </w:p>
        </w:tc>
        <w:tc>
          <w:tcPr>
            <w:tcW w:w="179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val="restart"/>
            <w:shd w:val="clear" w:color="auto" w:fill="FFFFFF"/>
            <w:vAlign w:val="center"/>
          </w:tcPr>
          <w:p w:rsidR="00D22850" w:rsidRPr="00804E69" w:rsidRDefault="00D22850" w:rsidP="00772D51">
            <w:pPr>
              <w:pStyle w:val="AppendixCTables"/>
            </w:pPr>
            <w:r w:rsidRPr="00804E69">
              <w:t>PHA-Administered Section 8</w:t>
            </w:r>
          </w:p>
        </w:tc>
        <w:tc>
          <w:tcPr>
            <w:tcW w:w="179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val="restart"/>
            <w:shd w:val="clear" w:color="auto" w:fill="FFFFFF"/>
            <w:vAlign w:val="center"/>
          </w:tcPr>
          <w:p w:rsidR="00D22850" w:rsidRPr="00804E69" w:rsidRDefault="00D22850" w:rsidP="00772D51">
            <w:pPr>
              <w:pStyle w:val="AppendixCTables"/>
            </w:pPr>
            <w:r w:rsidRPr="00804E69">
              <w:t>Owner-Administered</w:t>
            </w:r>
          </w:p>
        </w:tc>
        <w:tc>
          <w:tcPr>
            <w:tcW w:w="179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1"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8"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15</w:t>
      </w:r>
      <w:r w:rsidR="008B1EEE">
        <w:t>j</w:t>
      </w:r>
      <w:r w:rsidRPr="00804E69">
        <w:t>.</w:t>
      </w:r>
      <w:proofErr w:type="gramEnd"/>
      <w:r w:rsidRPr="00804E69">
        <w:t xml:space="preserve"> Verification of Form</w:t>
      </w:r>
      <w:r w:rsidR="008B1EEE">
        <w:t xml:space="preserve"> HUD-50058/50059 Rent Components</w:t>
      </w:r>
      <w:r w:rsidR="008B1EEE">
        <w:br/>
        <w:t xml:space="preserve">Third </w:t>
      </w:r>
      <w:r w:rsidRPr="00804E69">
        <w:t xml:space="preserve">Party </w:t>
      </w:r>
      <w:r w:rsidR="008B1EEE">
        <w:t xml:space="preserve">in </w:t>
      </w:r>
      <w:r w:rsidRPr="00804E69">
        <w:t>Writing</w:t>
      </w:r>
      <w:r w:rsidR="00416C28">
        <w:t xml:space="preserve"> or EIV</w:t>
      </w:r>
      <w:r w:rsidR="008B1EEE">
        <w:t>/UIV</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791"/>
        <w:gridCol w:w="1791"/>
        <w:gridCol w:w="1186"/>
        <w:gridCol w:w="1186"/>
        <w:gridCol w:w="1187"/>
        <w:gridCol w:w="1187"/>
        <w:gridCol w:w="1187"/>
        <w:gridCol w:w="1187"/>
        <w:gridCol w:w="1187"/>
        <w:gridCol w:w="1187"/>
      </w:tblGrid>
      <w:tr w:rsidR="00D22850" w:rsidRPr="003D3065" w:rsidTr="003D3065">
        <w:trPr>
          <w:cantSplit/>
          <w:jc w:val="center"/>
        </w:trPr>
        <w:tc>
          <w:tcPr>
            <w:tcW w:w="3584"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 by Program Type</w:t>
            </w:r>
          </w:p>
        </w:tc>
        <w:tc>
          <w:tcPr>
            <w:tcW w:w="2372"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 Verification</w:t>
            </w:r>
          </w:p>
        </w:tc>
        <w:tc>
          <w:tcPr>
            <w:tcW w:w="4748"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Verification</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jc w:val="center"/>
        </w:trPr>
        <w:tc>
          <w:tcPr>
            <w:tcW w:w="3584"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6"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Not Matched</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Matched</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3D3065" w:rsidTr="003D3065">
        <w:trPr>
          <w:cantSplit/>
          <w:jc w:val="center"/>
        </w:trPr>
        <w:tc>
          <w:tcPr>
            <w:tcW w:w="3584"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r>
      <w:tr w:rsidR="00D22850" w:rsidRPr="00804E69" w:rsidTr="00772D51">
        <w:trPr>
          <w:cantSplit/>
          <w:jc w:val="center"/>
        </w:trPr>
        <w:tc>
          <w:tcPr>
            <w:tcW w:w="1792" w:type="dxa"/>
            <w:vMerge w:val="restart"/>
            <w:shd w:val="clear" w:color="auto" w:fill="FFFFFF"/>
            <w:vAlign w:val="center"/>
          </w:tcPr>
          <w:p w:rsidR="00D22850" w:rsidRPr="00804E69" w:rsidRDefault="00D22850" w:rsidP="00772D51">
            <w:pPr>
              <w:pStyle w:val="AppendixCTables"/>
            </w:pPr>
            <w:r w:rsidRPr="00804E69">
              <w:t>Public Housing</w:t>
            </w:r>
          </w:p>
        </w:tc>
        <w:tc>
          <w:tcPr>
            <w:tcW w:w="179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8B1EEE">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val="restart"/>
            <w:shd w:val="clear" w:color="auto" w:fill="FFFFFF"/>
            <w:vAlign w:val="center"/>
          </w:tcPr>
          <w:p w:rsidR="00D22850" w:rsidRPr="00804E69" w:rsidRDefault="00D22850" w:rsidP="00772D51">
            <w:pPr>
              <w:pStyle w:val="AppendixCTables"/>
            </w:pPr>
            <w:r w:rsidRPr="00804E69">
              <w:t>PHA-Administered Section 8</w:t>
            </w:r>
          </w:p>
        </w:tc>
        <w:tc>
          <w:tcPr>
            <w:tcW w:w="179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8B1EEE">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val="restart"/>
            <w:shd w:val="clear" w:color="auto" w:fill="FFFFFF"/>
            <w:vAlign w:val="center"/>
          </w:tcPr>
          <w:p w:rsidR="00D22850" w:rsidRPr="00804E69" w:rsidRDefault="00D22850" w:rsidP="00772D51">
            <w:pPr>
              <w:pStyle w:val="AppendixCTables"/>
            </w:pPr>
            <w:r w:rsidRPr="00804E69">
              <w:t>Owner-Administered</w:t>
            </w:r>
          </w:p>
        </w:tc>
        <w:tc>
          <w:tcPr>
            <w:tcW w:w="179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8B1EEE">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15</w:t>
      </w:r>
      <w:r w:rsidR="008B1EEE">
        <w:t>k</w:t>
      </w:r>
      <w:r w:rsidRPr="00804E69">
        <w:t>.</w:t>
      </w:r>
      <w:proofErr w:type="gramEnd"/>
      <w:r w:rsidRPr="00804E69">
        <w:t xml:space="preserve"> Verification of Form</w:t>
      </w:r>
      <w:r w:rsidR="008B1EEE">
        <w:t xml:space="preserve"> HUD-50058/50059 Rent Components</w:t>
      </w:r>
      <w:r w:rsidR="008B1EEE">
        <w:br/>
        <w:t xml:space="preserve">Third </w:t>
      </w:r>
      <w:r w:rsidRPr="00804E69">
        <w:t>Party</w:t>
      </w:r>
      <w:r w:rsidR="008B1EEE">
        <w:t xml:space="preserve"> </w:t>
      </w:r>
      <w:r w:rsidRPr="00804E69">
        <w:t>Verbal</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791"/>
        <w:gridCol w:w="1791"/>
        <w:gridCol w:w="1186"/>
        <w:gridCol w:w="1186"/>
        <w:gridCol w:w="1187"/>
        <w:gridCol w:w="1187"/>
        <w:gridCol w:w="1187"/>
        <w:gridCol w:w="1187"/>
        <w:gridCol w:w="1187"/>
        <w:gridCol w:w="1187"/>
      </w:tblGrid>
      <w:tr w:rsidR="00D22850" w:rsidRPr="003D3065" w:rsidTr="003D3065">
        <w:trPr>
          <w:cantSplit/>
          <w:jc w:val="center"/>
        </w:trPr>
        <w:tc>
          <w:tcPr>
            <w:tcW w:w="3584"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 by Program Type</w:t>
            </w:r>
          </w:p>
        </w:tc>
        <w:tc>
          <w:tcPr>
            <w:tcW w:w="2372"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 Verification</w:t>
            </w:r>
          </w:p>
        </w:tc>
        <w:tc>
          <w:tcPr>
            <w:tcW w:w="4748"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Verification</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jc w:val="center"/>
        </w:trPr>
        <w:tc>
          <w:tcPr>
            <w:tcW w:w="3584"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6"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Not Matched</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Matched</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3D3065" w:rsidTr="003D3065">
        <w:trPr>
          <w:cantSplit/>
          <w:trHeight w:val="70"/>
          <w:jc w:val="center"/>
        </w:trPr>
        <w:tc>
          <w:tcPr>
            <w:tcW w:w="3584"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r>
      <w:tr w:rsidR="00D22850" w:rsidRPr="00804E69" w:rsidTr="00772D51">
        <w:trPr>
          <w:cantSplit/>
          <w:jc w:val="center"/>
        </w:trPr>
        <w:tc>
          <w:tcPr>
            <w:tcW w:w="1792" w:type="dxa"/>
            <w:vMerge w:val="restart"/>
            <w:shd w:val="clear" w:color="auto" w:fill="FFFFFF"/>
            <w:vAlign w:val="center"/>
          </w:tcPr>
          <w:p w:rsidR="00D22850" w:rsidRPr="00804E69" w:rsidRDefault="00D22850" w:rsidP="00772D51">
            <w:pPr>
              <w:pStyle w:val="AppendixCTables"/>
            </w:pPr>
            <w:r w:rsidRPr="00804E69">
              <w:t>Public Housing</w:t>
            </w:r>
          </w:p>
        </w:tc>
        <w:tc>
          <w:tcPr>
            <w:tcW w:w="179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8B1EEE">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val="restart"/>
            <w:shd w:val="clear" w:color="auto" w:fill="FFFFFF"/>
            <w:vAlign w:val="center"/>
          </w:tcPr>
          <w:p w:rsidR="00D22850" w:rsidRPr="00804E69" w:rsidRDefault="00D22850" w:rsidP="00772D51">
            <w:pPr>
              <w:pStyle w:val="AppendixCTables"/>
            </w:pPr>
            <w:r w:rsidRPr="00804E69">
              <w:t>PHA-Administered Section 8</w:t>
            </w:r>
          </w:p>
        </w:tc>
        <w:tc>
          <w:tcPr>
            <w:tcW w:w="179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val="restart"/>
            <w:shd w:val="clear" w:color="auto" w:fill="FFFFFF"/>
            <w:vAlign w:val="center"/>
          </w:tcPr>
          <w:p w:rsidR="00D22850" w:rsidRPr="00804E69" w:rsidRDefault="00D22850" w:rsidP="00772D51">
            <w:pPr>
              <w:pStyle w:val="AppendixCTables"/>
            </w:pPr>
            <w:r w:rsidRPr="00804E69">
              <w:t>Owner-Administered</w:t>
            </w:r>
          </w:p>
        </w:tc>
        <w:tc>
          <w:tcPr>
            <w:tcW w:w="179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8B1EEE">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792" w:type="dxa"/>
            <w:vMerge/>
            <w:shd w:val="clear" w:color="auto" w:fill="FFFFFF"/>
            <w:vAlign w:val="center"/>
          </w:tcPr>
          <w:p w:rsidR="00D22850" w:rsidRPr="00804E69" w:rsidRDefault="00D22850" w:rsidP="00772D51">
            <w:pPr>
              <w:pStyle w:val="AppendixCTables"/>
            </w:pPr>
          </w:p>
        </w:tc>
        <w:tc>
          <w:tcPr>
            <w:tcW w:w="179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15</w:t>
      </w:r>
      <w:r w:rsidR="008B1EEE">
        <w:t>l</w:t>
      </w:r>
      <w:r w:rsidRPr="00804E69">
        <w:t>.</w:t>
      </w:r>
      <w:proofErr w:type="gramEnd"/>
      <w:r w:rsidRPr="00804E69">
        <w:t xml:space="preserve"> Verification of Form </w:t>
      </w:r>
      <w:r w:rsidR="008B1EEE">
        <w:t>HUD-</w:t>
      </w:r>
      <w:r w:rsidRPr="00804E69">
        <w:t>50058/</w:t>
      </w:r>
      <w:r w:rsidR="008B1EEE">
        <w:t>500</w:t>
      </w:r>
      <w:r w:rsidRPr="00804E69">
        <w:t>59 Rent Components</w:t>
      </w:r>
      <w:r w:rsidRPr="00804E69">
        <w:br/>
        <w:t>Documentation</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961"/>
        <w:gridCol w:w="1621"/>
        <w:gridCol w:w="1186"/>
        <w:gridCol w:w="1186"/>
        <w:gridCol w:w="1187"/>
        <w:gridCol w:w="1187"/>
        <w:gridCol w:w="1187"/>
        <w:gridCol w:w="1187"/>
        <w:gridCol w:w="1187"/>
        <w:gridCol w:w="1187"/>
      </w:tblGrid>
      <w:tr w:rsidR="00D22850" w:rsidRPr="003D3065" w:rsidTr="003D3065">
        <w:trPr>
          <w:cantSplit/>
          <w:jc w:val="center"/>
        </w:trPr>
        <w:tc>
          <w:tcPr>
            <w:tcW w:w="3584"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 by Program Type</w:t>
            </w:r>
          </w:p>
        </w:tc>
        <w:tc>
          <w:tcPr>
            <w:tcW w:w="2372"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 Verification</w:t>
            </w:r>
          </w:p>
        </w:tc>
        <w:tc>
          <w:tcPr>
            <w:tcW w:w="4748"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Verification</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jc w:val="center"/>
        </w:trPr>
        <w:tc>
          <w:tcPr>
            <w:tcW w:w="3584"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6"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Not Matched</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Matched</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3D3065" w:rsidTr="003D3065">
        <w:trPr>
          <w:cantSplit/>
          <w:trHeight w:val="70"/>
          <w:jc w:val="center"/>
        </w:trPr>
        <w:tc>
          <w:tcPr>
            <w:tcW w:w="3584"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r>
      <w:tr w:rsidR="00D22850" w:rsidRPr="00804E69" w:rsidTr="00772D51">
        <w:trPr>
          <w:cantSplit/>
          <w:jc w:val="center"/>
        </w:trPr>
        <w:tc>
          <w:tcPr>
            <w:tcW w:w="1962" w:type="dxa"/>
            <w:vMerge w:val="restart"/>
            <w:shd w:val="clear" w:color="auto" w:fill="FFFFFF"/>
            <w:vAlign w:val="center"/>
          </w:tcPr>
          <w:p w:rsidR="00D22850" w:rsidRPr="00804E69" w:rsidRDefault="00D22850" w:rsidP="00772D51">
            <w:pPr>
              <w:pStyle w:val="AppendixCTables"/>
            </w:pPr>
            <w:r w:rsidRPr="00804E69">
              <w:t>Public Housing</w:t>
            </w:r>
          </w:p>
        </w:tc>
        <w:tc>
          <w:tcPr>
            <w:tcW w:w="162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val="restart"/>
            <w:shd w:val="clear" w:color="auto" w:fill="FFFFFF"/>
            <w:vAlign w:val="center"/>
          </w:tcPr>
          <w:p w:rsidR="00D22850" w:rsidRPr="00804E69" w:rsidRDefault="00D22850" w:rsidP="00772D51">
            <w:pPr>
              <w:pStyle w:val="AppendixCTables"/>
            </w:pPr>
            <w:r w:rsidRPr="00804E69">
              <w:t>PHA-Administered Section 8</w:t>
            </w:r>
          </w:p>
        </w:tc>
        <w:tc>
          <w:tcPr>
            <w:tcW w:w="162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val="restart"/>
            <w:shd w:val="clear" w:color="auto" w:fill="FFFFFF"/>
            <w:vAlign w:val="center"/>
          </w:tcPr>
          <w:p w:rsidR="00D22850" w:rsidRPr="00804E69" w:rsidRDefault="00D22850" w:rsidP="00772D51">
            <w:pPr>
              <w:pStyle w:val="AppendixCTables"/>
            </w:pPr>
            <w:r w:rsidRPr="00804E69">
              <w:t>Owner-Administered</w:t>
            </w:r>
          </w:p>
        </w:tc>
        <w:tc>
          <w:tcPr>
            <w:tcW w:w="1622"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962" w:type="dxa"/>
            <w:vMerge/>
            <w:shd w:val="clear" w:color="auto" w:fill="FFFFFF"/>
            <w:vAlign w:val="center"/>
          </w:tcPr>
          <w:p w:rsidR="00D22850" w:rsidRPr="00804E69" w:rsidRDefault="00D22850" w:rsidP="00772D51">
            <w:pPr>
              <w:pStyle w:val="AppendixCTables"/>
            </w:pPr>
          </w:p>
        </w:tc>
        <w:tc>
          <w:tcPr>
            <w:tcW w:w="1622"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15</w:t>
      </w:r>
      <w:r w:rsidR="008B1EEE">
        <w:t>m</w:t>
      </w:r>
      <w:r w:rsidRPr="00804E69">
        <w:t>.</w:t>
      </w:r>
      <w:proofErr w:type="gramEnd"/>
      <w:r w:rsidRPr="00804E69">
        <w:t xml:space="preserve"> Verification of Form </w:t>
      </w:r>
      <w:r w:rsidR="008B1EEE">
        <w:t>HUD-</w:t>
      </w:r>
      <w:r w:rsidRPr="00804E69">
        <w:t>50058/</w:t>
      </w:r>
      <w:r w:rsidR="008B1EEE">
        <w:t>500</w:t>
      </w:r>
      <w:r w:rsidRPr="00804E69">
        <w:t>59 Rent Components</w:t>
      </w:r>
      <w:r w:rsidRPr="00804E69">
        <w:br/>
        <w:t>EIV</w:t>
      </w:r>
      <w:r w:rsidR="008B1EEE">
        <w:t xml:space="preserve"> (Enterprise Income Verification)</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961"/>
        <w:gridCol w:w="1621"/>
        <w:gridCol w:w="1186"/>
        <w:gridCol w:w="1186"/>
        <w:gridCol w:w="1187"/>
        <w:gridCol w:w="1187"/>
        <w:gridCol w:w="1187"/>
        <w:gridCol w:w="1187"/>
        <w:gridCol w:w="1187"/>
        <w:gridCol w:w="1187"/>
      </w:tblGrid>
      <w:tr w:rsidR="00D22850" w:rsidRPr="003D3065" w:rsidTr="008B1EEE">
        <w:trPr>
          <w:cantSplit/>
          <w:jc w:val="center"/>
        </w:trPr>
        <w:tc>
          <w:tcPr>
            <w:tcW w:w="3582"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 by Program Type</w:t>
            </w:r>
          </w:p>
        </w:tc>
        <w:tc>
          <w:tcPr>
            <w:tcW w:w="2372"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No Verification</w:t>
            </w:r>
          </w:p>
        </w:tc>
        <w:tc>
          <w:tcPr>
            <w:tcW w:w="4748"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Verification</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8B1EEE">
        <w:trPr>
          <w:cantSplit/>
          <w:jc w:val="center"/>
        </w:trPr>
        <w:tc>
          <w:tcPr>
            <w:tcW w:w="3582"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6"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Not Matched</w:t>
            </w:r>
          </w:p>
        </w:tc>
        <w:tc>
          <w:tcPr>
            <w:tcW w:w="2374"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Dollar Amount Matched</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r>
      <w:tr w:rsidR="00D22850" w:rsidRPr="003D3065" w:rsidTr="008B1EEE">
        <w:trPr>
          <w:cantSplit/>
          <w:jc w:val="center"/>
        </w:trPr>
        <w:tc>
          <w:tcPr>
            <w:tcW w:w="3582"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6"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18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187" w:type="dxa"/>
            <w:vMerge/>
            <w:shd w:val="clear" w:color="auto" w:fill="D9D9D9" w:themeFill="background1" w:themeFillShade="D9"/>
            <w:vAlign w:val="bottom"/>
          </w:tcPr>
          <w:p w:rsidR="00D22850" w:rsidRPr="003D3065" w:rsidRDefault="00D22850" w:rsidP="003D3065">
            <w:pPr>
              <w:pStyle w:val="AppendixCTables"/>
              <w:jc w:val="center"/>
              <w:rPr>
                <w:b/>
              </w:rPr>
            </w:pPr>
          </w:p>
        </w:tc>
      </w:tr>
      <w:tr w:rsidR="00D22850" w:rsidRPr="00804E69" w:rsidTr="008B1EEE">
        <w:trPr>
          <w:cantSplit/>
          <w:jc w:val="center"/>
        </w:trPr>
        <w:tc>
          <w:tcPr>
            <w:tcW w:w="1961" w:type="dxa"/>
            <w:vMerge w:val="restart"/>
            <w:shd w:val="clear" w:color="auto" w:fill="FFFFFF"/>
            <w:vAlign w:val="center"/>
          </w:tcPr>
          <w:p w:rsidR="00D22850" w:rsidRPr="00804E69" w:rsidRDefault="00D22850" w:rsidP="00772D51">
            <w:pPr>
              <w:pStyle w:val="AppendixCTables"/>
            </w:pPr>
            <w:r w:rsidRPr="00804E69">
              <w:t>Public Housing</w:t>
            </w:r>
          </w:p>
        </w:tc>
        <w:tc>
          <w:tcPr>
            <w:tcW w:w="1621"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val="restart"/>
            <w:shd w:val="clear" w:color="auto" w:fill="FFFFFF"/>
            <w:vAlign w:val="center"/>
          </w:tcPr>
          <w:p w:rsidR="00D22850" w:rsidRPr="00804E69" w:rsidRDefault="00D22850" w:rsidP="00772D51">
            <w:pPr>
              <w:pStyle w:val="AppendixCTables"/>
            </w:pPr>
            <w:r w:rsidRPr="00804E69">
              <w:t>PHA-Administered Section 8</w:t>
            </w:r>
          </w:p>
        </w:tc>
        <w:tc>
          <w:tcPr>
            <w:tcW w:w="1621"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8B1EEE">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val="restart"/>
            <w:shd w:val="clear" w:color="auto" w:fill="FFFFFF"/>
            <w:vAlign w:val="center"/>
          </w:tcPr>
          <w:p w:rsidR="00D22850" w:rsidRPr="00804E69" w:rsidRDefault="00D22850" w:rsidP="00772D51">
            <w:pPr>
              <w:pStyle w:val="AppendixCTables"/>
            </w:pPr>
            <w:r w:rsidRPr="00804E69">
              <w:t>Owner-Administered</w:t>
            </w:r>
          </w:p>
        </w:tc>
        <w:tc>
          <w:tcPr>
            <w:tcW w:w="1621" w:type="dxa"/>
            <w:shd w:val="clear" w:color="auto" w:fill="FFFFFF"/>
            <w:vAlign w:val="center"/>
          </w:tcPr>
          <w:p w:rsidR="00D22850" w:rsidRPr="00804E69" w:rsidRDefault="00D22850" w:rsidP="00772D51">
            <w:pPr>
              <w:pStyle w:val="AppendixCTables"/>
            </w:pPr>
            <w:r w:rsidRPr="00804E69">
              <w:t>Earned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Public Assistance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Other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Asset Income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Child Care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r w:rsidR="00D22850" w:rsidRPr="00804E69" w:rsidTr="008B1EEE">
        <w:trPr>
          <w:cantSplit/>
          <w:jc w:val="center"/>
        </w:trPr>
        <w:tc>
          <w:tcPr>
            <w:tcW w:w="1961" w:type="dxa"/>
            <w:vMerge/>
            <w:shd w:val="clear" w:color="auto" w:fill="FFFFFF"/>
            <w:vAlign w:val="center"/>
          </w:tcPr>
          <w:p w:rsidR="00D22850" w:rsidRPr="00804E69" w:rsidRDefault="00D22850" w:rsidP="00772D51">
            <w:pPr>
              <w:pStyle w:val="AppendixCTables"/>
            </w:pPr>
          </w:p>
        </w:tc>
        <w:tc>
          <w:tcPr>
            <w:tcW w:w="1621" w:type="dxa"/>
            <w:shd w:val="clear" w:color="auto" w:fill="FFFFFF"/>
            <w:vAlign w:val="center"/>
          </w:tcPr>
          <w:p w:rsidR="00D22850" w:rsidRPr="00804E69" w:rsidRDefault="00D22850" w:rsidP="00772D51">
            <w:pPr>
              <w:pStyle w:val="AppendixCTables"/>
            </w:pPr>
            <w:r w:rsidRPr="00804E69">
              <w:t>Medical Expense</w:t>
            </w:r>
          </w:p>
        </w:tc>
        <w:tc>
          <w:tcPr>
            <w:tcW w:w="1186" w:type="dxa"/>
            <w:shd w:val="clear" w:color="auto" w:fill="FFFFFF"/>
            <w:vAlign w:val="center"/>
          </w:tcPr>
          <w:p w:rsidR="00D22850" w:rsidRPr="00804E69" w:rsidRDefault="00D22850" w:rsidP="00772D51">
            <w:pPr>
              <w:pStyle w:val="AppendixCTables"/>
            </w:pPr>
          </w:p>
        </w:tc>
        <w:tc>
          <w:tcPr>
            <w:tcW w:w="1186"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c>
          <w:tcPr>
            <w:tcW w:w="1187" w:type="dxa"/>
            <w:shd w:val="clear" w:color="auto" w:fill="FFFFFF"/>
            <w:vAlign w:val="center"/>
          </w:tcPr>
          <w:p w:rsidR="00D22850" w:rsidRPr="00804E69" w:rsidRDefault="00D22850" w:rsidP="00772D51">
            <w:pPr>
              <w:pStyle w:val="AppendixCTables"/>
            </w:pPr>
          </w:p>
        </w:tc>
      </w:tr>
    </w:tbl>
    <w:p w:rsidR="008B1EEE" w:rsidRPr="00804E69" w:rsidRDefault="008B1EEE" w:rsidP="008B1EEE">
      <w:pPr>
        <w:pStyle w:val="AppendixCCaption"/>
        <w:pageBreakBefore/>
        <w:spacing w:before="0"/>
      </w:pPr>
      <w:proofErr w:type="gramStart"/>
      <w:r w:rsidRPr="00804E69">
        <w:lastRenderedPageBreak/>
        <w:t xml:space="preserve">HUD QC </w:t>
      </w:r>
      <w:r>
        <w:t>FY 20</w:t>
      </w:r>
      <w:r w:rsidRPr="00804E69">
        <w:t>1</w:t>
      </w:r>
      <w:r>
        <w:t>3</w:t>
      </w:r>
      <w:r w:rsidRPr="00804E69">
        <w:br/>
        <w:t>Table 15</w:t>
      </w:r>
      <w:r>
        <w:t>n</w:t>
      </w:r>
      <w:r w:rsidRPr="00804E69">
        <w:t>.</w:t>
      </w:r>
      <w:proofErr w:type="gramEnd"/>
      <w:r w:rsidRPr="00804E69">
        <w:t xml:space="preserve"> Verification of Form </w:t>
      </w:r>
      <w:r>
        <w:t>HUD-</w:t>
      </w:r>
      <w:r w:rsidRPr="00804E69">
        <w:t>50058/</w:t>
      </w:r>
      <w:r>
        <w:t>50059 Rent Components</w:t>
      </w:r>
      <w:r>
        <w:br/>
        <w:t>U</w:t>
      </w:r>
      <w:r w:rsidRPr="00804E69">
        <w:t>IV</w:t>
      </w:r>
      <w:r>
        <w:t xml:space="preserve"> (Upfront Income Verification)</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961"/>
        <w:gridCol w:w="1621"/>
        <w:gridCol w:w="1186"/>
        <w:gridCol w:w="1186"/>
        <w:gridCol w:w="1187"/>
        <w:gridCol w:w="1187"/>
        <w:gridCol w:w="1187"/>
        <w:gridCol w:w="1187"/>
        <w:gridCol w:w="1187"/>
        <w:gridCol w:w="1187"/>
      </w:tblGrid>
      <w:tr w:rsidR="008B1EEE" w:rsidRPr="003D3065" w:rsidTr="00B02DA9">
        <w:trPr>
          <w:cantSplit/>
          <w:jc w:val="center"/>
        </w:trPr>
        <w:tc>
          <w:tcPr>
            <w:tcW w:w="3584" w:type="dxa"/>
            <w:gridSpan w:val="2"/>
            <w:vMerge w:val="restart"/>
            <w:shd w:val="clear" w:color="auto" w:fill="D9D9D9" w:themeFill="background1" w:themeFillShade="D9"/>
            <w:vAlign w:val="bottom"/>
          </w:tcPr>
          <w:p w:rsidR="008B1EEE" w:rsidRPr="003D3065" w:rsidRDefault="008B1EEE" w:rsidP="00B02DA9">
            <w:pPr>
              <w:pStyle w:val="AppendixCTables"/>
              <w:jc w:val="center"/>
              <w:rPr>
                <w:b/>
              </w:rPr>
            </w:pPr>
            <w:r w:rsidRPr="003D3065">
              <w:rPr>
                <w:b/>
              </w:rPr>
              <w:t>Rent Component, by Program Type</w:t>
            </w:r>
          </w:p>
        </w:tc>
        <w:tc>
          <w:tcPr>
            <w:tcW w:w="2372" w:type="dxa"/>
            <w:gridSpan w:val="2"/>
            <w:shd w:val="clear" w:color="auto" w:fill="D9D9D9" w:themeFill="background1" w:themeFillShade="D9"/>
            <w:vAlign w:val="bottom"/>
          </w:tcPr>
          <w:p w:rsidR="008B1EEE" w:rsidRPr="003D3065" w:rsidRDefault="008B1EEE" w:rsidP="00B02DA9">
            <w:pPr>
              <w:pStyle w:val="AppendixCTables"/>
              <w:jc w:val="center"/>
              <w:rPr>
                <w:b/>
              </w:rPr>
            </w:pPr>
            <w:r w:rsidRPr="003D3065">
              <w:rPr>
                <w:b/>
              </w:rPr>
              <w:t>No Verification</w:t>
            </w:r>
          </w:p>
        </w:tc>
        <w:tc>
          <w:tcPr>
            <w:tcW w:w="4748" w:type="dxa"/>
            <w:gridSpan w:val="4"/>
            <w:shd w:val="clear" w:color="auto" w:fill="D9D9D9" w:themeFill="background1" w:themeFillShade="D9"/>
            <w:vAlign w:val="bottom"/>
          </w:tcPr>
          <w:p w:rsidR="008B1EEE" w:rsidRPr="003D3065" w:rsidRDefault="008B1EEE" w:rsidP="00B02DA9">
            <w:pPr>
              <w:pStyle w:val="AppendixCTables"/>
              <w:jc w:val="center"/>
              <w:rPr>
                <w:b/>
              </w:rPr>
            </w:pPr>
            <w:r w:rsidRPr="003D3065">
              <w:rPr>
                <w:b/>
              </w:rPr>
              <w:t>Verification</w:t>
            </w:r>
          </w:p>
        </w:tc>
        <w:tc>
          <w:tcPr>
            <w:tcW w:w="2374" w:type="dxa"/>
            <w:gridSpan w:val="2"/>
            <w:shd w:val="clear" w:color="auto" w:fill="D9D9D9" w:themeFill="background1" w:themeFillShade="D9"/>
            <w:vAlign w:val="bottom"/>
          </w:tcPr>
          <w:p w:rsidR="008B1EEE" w:rsidRPr="003D3065" w:rsidRDefault="008B1EEE" w:rsidP="00B02DA9">
            <w:pPr>
              <w:pStyle w:val="AppendixCTables"/>
              <w:jc w:val="center"/>
              <w:rPr>
                <w:b/>
              </w:rPr>
            </w:pPr>
            <w:r w:rsidRPr="003D3065">
              <w:rPr>
                <w:b/>
              </w:rPr>
              <w:t>Total</w:t>
            </w:r>
          </w:p>
        </w:tc>
      </w:tr>
      <w:tr w:rsidR="008B1EEE" w:rsidRPr="003D3065" w:rsidTr="00B02DA9">
        <w:trPr>
          <w:cantSplit/>
          <w:jc w:val="center"/>
        </w:trPr>
        <w:tc>
          <w:tcPr>
            <w:tcW w:w="3584" w:type="dxa"/>
            <w:gridSpan w:val="2"/>
            <w:vMerge/>
            <w:shd w:val="clear" w:color="auto" w:fill="D9D9D9" w:themeFill="background1" w:themeFillShade="D9"/>
            <w:vAlign w:val="bottom"/>
          </w:tcPr>
          <w:p w:rsidR="008B1EEE" w:rsidRPr="003D3065" w:rsidRDefault="008B1EEE" w:rsidP="00B02DA9">
            <w:pPr>
              <w:pStyle w:val="AppendixCTables"/>
              <w:jc w:val="center"/>
              <w:rPr>
                <w:b/>
              </w:rPr>
            </w:pPr>
          </w:p>
        </w:tc>
        <w:tc>
          <w:tcPr>
            <w:tcW w:w="1186" w:type="dxa"/>
            <w:vMerge w:val="restart"/>
            <w:shd w:val="clear" w:color="auto" w:fill="D9D9D9" w:themeFill="background1" w:themeFillShade="D9"/>
            <w:vAlign w:val="bottom"/>
          </w:tcPr>
          <w:p w:rsidR="008B1EEE" w:rsidRPr="003D3065" w:rsidRDefault="008B1EEE" w:rsidP="00B02DA9">
            <w:pPr>
              <w:pStyle w:val="AppendixCTables"/>
              <w:jc w:val="center"/>
              <w:rPr>
                <w:b/>
              </w:rPr>
            </w:pPr>
            <w:r w:rsidRPr="003D3065">
              <w:rPr>
                <w:b/>
              </w:rPr>
              <w:t># of Cases (in 1,000)</w:t>
            </w:r>
          </w:p>
        </w:tc>
        <w:tc>
          <w:tcPr>
            <w:tcW w:w="1186" w:type="dxa"/>
            <w:vMerge w:val="restart"/>
            <w:shd w:val="clear" w:color="auto" w:fill="D9D9D9" w:themeFill="background1" w:themeFillShade="D9"/>
            <w:vAlign w:val="bottom"/>
          </w:tcPr>
          <w:p w:rsidR="008B1EEE" w:rsidRPr="003D3065" w:rsidRDefault="008B1EEE" w:rsidP="00B02DA9">
            <w:pPr>
              <w:pStyle w:val="AppendixCTables"/>
              <w:jc w:val="center"/>
              <w:rPr>
                <w:b/>
              </w:rPr>
            </w:pPr>
            <w:r w:rsidRPr="003D3065">
              <w:rPr>
                <w:b/>
              </w:rPr>
              <w:t>Row % of Cases</w:t>
            </w:r>
          </w:p>
        </w:tc>
        <w:tc>
          <w:tcPr>
            <w:tcW w:w="2374" w:type="dxa"/>
            <w:gridSpan w:val="2"/>
            <w:shd w:val="clear" w:color="auto" w:fill="D9D9D9" w:themeFill="background1" w:themeFillShade="D9"/>
            <w:vAlign w:val="bottom"/>
          </w:tcPr>
          <w:p w:rsidR="008B1EEE" w:rsidRPr="003D3065" w:rsidRDefault="008B1EEE" w:rsidP="00B02DA9">
            <w:pPr>
              <w:pStyle w:val="AppendixCTables"/>
              <w:jc w:val="center"/>
              <w:rPr>
                <w:b/>
              </w:rPr>
            </w:pPr>
            <w:r w:rsidRPr="003D3065">
              <w:rPr>
                <w:b/>
              </w:rPr>
              <w:t>Dollar Amount Not Matched</w:t>
            </w:r>
          </w:p>
        </w:tc>
        <w:tc>
          <w:tcPr>
            <w:tcW w:w="2374" w:type="dxa"/>
            <w:gridSpan w:val="2"/>
            <w:shd w:val="clear" w:color="auto" w:fill="D9D9D9" w:themeFill="background1" w:themeFillShade="D9"/>
            <w:vAlign w:val="bottom"/>
          </w:tcPr>
          <w:p w:rsidR="008B1EEE" w:rsidRPr="003D3065" w:rsidRDefault="008B1EEE" w:rsidP="00B02DA9">
            <w:pPr>
              <w:pStyle w:val="AppendixCTables"/>
              <w:jc w:val="center"/>
              <w:rPr>
                <w:b/>
              </w:rPr>
            </w:pPr>
            <w:r w:rsidRPr="003D3065">
              <w:rPr>
                <w:b/>
              </w:rPr>
              <w:t>Dollar Amount Matched</w:t>
            </w:r>
          </w:p>
        </w:tc>
        <w:tc>
          <w:tcPr>
            <w:tcW w:w="1187" w:type="dxa"/>
            <w:vMerge w:val="restart"/>
            <w:shd w:val="clear" w:color="auto" w:fill="D9D9D9" w:themeFill="background1" w:themeFillShade="D9"/>
            <w:vAlign w:val="bottom"/>
          </w:tcPr>
          <w:p w:rsidR="008B1EEE" w:rsidRPr="003D3065" w:rsidRDefault="008B1EEE" w:rsidP="00B02DA9">
            <w:pPr>
              <w:pStyle w:val="AppendixCTables"/>
              <w:jc w:val="center"/>
              <w:rPr>
                <w:b/>
              </w:rPr>
            </w:pPr>
            <w:r w:rsidRPr="003D3065">
              <w:rPr>
                <w:b/>
              </w:rPr>
              <w:t># of Cases (in 1,000)</w:t>
            </w:r>
          </w:p>
        </w:tc>
        <w:tc>
          <w:tcPr>
            <w:tcW w:w="1187" w:type="dxa"/>
            <w:vMerge w:val="restart"/>
            <w:shd w:val="clear" w:color="auto" w:fill="D9D9D9" w:themeFill="background1" w:themeFillShade="D9"/>
            <w:vAlign w:val="bottom"/>
          </w:tcPr>
          <w:p w:rsidR="008B1EEE" w:rsidRPr="003D3065" w:rsidRDefault="008B1EEE" w:rsidP="00B02DA9">
            <w:pPr>
              <w:pStyle w:val="AppendixCTables"/>
              <w:jc w:val="center"/>
              <w:rPr>
                <w:b/>
              </w:rPr>
            </w:pPr>
            <w:r w:rsidRPr="003D3065">
              <w:rPr>
                <w:b/>
              </w:rPr>
              <w:t>Row % of Cases</w:t>
            </w:r>
          </w:p>
        </w:tc>
      </w:tr>
      <w:tr w:rsidR="008B1EEE" w:rsidRPr="003D3065" w:rsidTr="00B02DA9">
        <w:trPr>
          <w:cantSplit/>
          <w:jc w:val="center"/>
        </w:trPr>
        <w:tc>
          <w:tcPr>
            <w:tcW w:w="3584" w:type="dxa"/>
            <w:gridSpan w:val="2"/>
            <w:vMerge/>
            <w:shd w:val="clear" w:color="auto" w:fill="D9D9D9" w:themeFill="background1" w:themeFillShade="D9"/>
            <w:vAlign w:val="bottom"/>
          </w:tcPr>
          <w:p w:rsidR="008B1EEE" w:rsidRPr="003D3065" w:rsidRDefault="008B1EEE" w:rsidP="00B02DA9">
            <w:pPr>
              <w:pStyle w:val="AppendixCTables"/>
              <w:jc w:val="center"/>
              <w:rPr>
                <w:b/>
              </w:rPr>
            </w:pPr>
          </w:p>
        </w:tc>
        <w:tc>
          <w:tcPr>
            <w:tcW w:w="1186" w:type="dxa"/>
            <w:vMerge/>
            <w:shd w:val="clear" w:color="auto" w:fill="D9D9D9" w:themeFill="background1" w:themeFillShade="D9"/>
            <w:vAlign w:val="bottom"/>
          </w:tcPr>
          <w:p w:rsidR="008B1EEE" w:rsidRPr="003D3065" w:rsidRDefault="008B1EEE" w:rsidP="00B02DA9">
            <w:pPr>
              <w:pStyle w:val="AppendixCTables"/>
              <w:jc w:val="center"/>
              <w:rPr>
                <w:b/>
              </w:rPr>
            </w:pPr>
          </w:p>
        </w:tc>
        <w:tc>
          <w:tcPr>
            <w:tcW w:w="1186" w:type="dxa"/>
            <w:vMerge/>
            <w:shd w:val="clear" w:color="auto" w:fill="D9D9D9" w:themeFill="background1" w:themeFillShade="D9"/>
            <w:vAlign w:val="bottom"/>
          </w:tcPr>
          <w:p w:rsidR="008B1EEE" w:rsidRPr="003D3065" w:rsidRDefault="008B1EEE" w:rsidP="00B02DA9">
            <w:pPr>
              <w:pStyle w:val="AppendixCTables"/>
              <w:jc w:val="center"/>
              <w:rPr>
                <w:b/>
              </w:rPr>
            </w:pPr>
          </w:p>
        </w:tc>
        <w:tc>
          <w:tcPr>
            <w:tcW w:w="1187" w:type="dxa"/>
            <w:shd w:val="clear" w:color="auto" w:fill="D9D9D9" w:themeFill="background1" w:themeFillShade="D9"/>
            <w:vAlign w:val="bottom"/>
          </w:tcPr>
          <w:p w:rsidR="008B1EEE" w:rsidRPr="003D3065" w:rsidRDefault="008B1EEE" w:rsidP="00B02DA9">
            <w:pPr>
              <w:pStyle w:val="AppendixCTables"/>
              <w:jc w:val="center"/>
              <w:rPr>
                <w:b/>
              </w:rPr>
            </w:pPr>
            <w:r w:rsidRPr="003D3065">
              <w:rPr>
                <w:b/>
              </w:rPr>
              <w:t># of Cases (in 1,000)</w:t>
            </w:r>
          </w:p>
        </w:tc>
        <w:tc>
          <w:tcPr>
            <w:tcW w:w="1187" w:type="dxa"/>
            <w:shd w:val="clear" w:color="auto" w:fill="D9D9D9" w:themeFill="background1" w:themeFillShade="D9"/>
            <w:vAlign w:val="bottom"/>
          </w:tcPr>
          <w:p w:rsidR="008B1EEE" w:rsidRPr="003D3065" w:rsidRDefault="008B1EEE" w:rsidP="00B02DA9">
            <w:pPr>
              <w:pStyle w:val="AppendixCTables"/>
              <w:jc w:val="center"/>
              <w:rPr>
                <w:b/>
              </w:rPr>
            </w:pPr>
            <w:r w:rsidRPr="003D3065">
              <w:rPr>
                <w:b/>
              </w:rPr>
              <w:t>Row % of Cases</w:t>
            </w:r>
          </w:p>
        </w:tc>
        <w:tc>
          <w:tcPr>
            <w:tcW w:w="1187" w:type="dxa"/>
            <w:shd w:val="clear" w:color="auto" w:fill="D9D9D9" w:themeFill="background1" w:themeFillShade="D9"/>
            <w:vAlign w:val="bottom"/>
          </w:tcPr>
          <w:p w:rsidR="008B1EEE" w:rsidRPr="003D3065" w:rsidRDefault="008B1EEE" w:rsidP="00B02DA9">
            <w:pPr>
              <w:pStyle w:val="AppendixCTables"/>
              <w:jc w:val="center"/>
              <w:rPr>
                <w:b/>
              </w:rPr>
            </w:pPr>
            <w:r w:rsidRPr="003D3065">
              <w:rPr>
                <w:b/>
              </w:rPr>
              <w:t># of Cases (in 1,000)</w:t>
            </w:r>
          </w:p>
        </w:tc>
        <w:tc>
          <w:tcPr>
            <w:tcW w:w="1187" w:type="dxa"/>
            <w:shd w:val="clear" w:color="auto" w:fill="D9D9D9" w:themeFill="background1" w:themeFillShade="D9"/>
            <w:vAlign w:val="bottom"/>
          </w:tcPr>
          <w:p w:rsidR="008B1EEE" w:rsidRPr="003D3065" w:rsidRDefault="008B1EEE" w:rsidP="00B02DA9">
            <w:pPr>
              <w:pStyle w:val="AppendixCTables"/>
              <w:jc w:val="center"/>
              <w:rPr>
                <w:b/>
              </w:rPr>
            </w:pPr>
            <w:r w:rsidRPr="003D3065">
              <w:rPr>
                <w:b/>
              </w:rPr>
              <w:t>Row % of Cases</w:t>
            </w:r>
          </w:p>
        </w:tc>
        <w:tc>
          <w:tcPr>
            <w:tcW w:w="1187" w:type="dxa"/>
            <w:vMerge/>
            <w:shd w:val="clear" w:color="auto" w:fill="D9D9D9" w:themeFill="background1" w:themeFillShade="D9"/>
            <w:vAlign w:val="bottom"/>
          </w:tcPr>
          <w:p w:rsidR="008B1EEE" w:rsidRPr="003D3065" w:rsidRDefault="008B1EEE" w:rsidP="00B02DA9">
            <w:pPr>
              <w:pStyle w:val="AppendixCTables"/>
              <w:jc w:val="center"/>
              <w:rPr>
                <w:b/>
              </w:rPr>
            </w:pPr>
          </w:p>
        </w:tc>
        <w:tc>
          <w:tcPr>
            <w:tcW w:w="1187" w:type="dxa"/>
            <w:vMerge/>
            <w:shd w:val="clear" w:color="auto" w:fill="D9D9D9" w:themeFill="background1" w:themeFillShade="D9"/>
            <w:vAlign w:val="bottom"/>
          </w:tcPr>
          <w:p w:rsidR="008B1EEE" w:rsidRPr="003D3065" w:rsidRDefault="008B1EEE" w:rsidP="00B02DA9">
            <w:pPr>
              <w:pStyle w:val="AppendixCTables"/>
              <w:jc w:val="center"/>
              <w:rPr>
                <w:b/>
              </w:rPr>
            </w:pPr>
          </w:p>
        </w:tc>
      </w:tr>
      <w:tr w:rsidR="008B1EEE" w:rsidRPr="00804E69" w:rsidTr="00B02DA9">
        <w:trPr>
          <w:cantSplit/>
          <w:jc w:val="center"/>
        </w:trPr>
        <w:tc>
          <w:tcPr>
            <w:tcW w:w="1962" w:type="dxa"/>
            <w:vMerge w:val="restart"/>
            <w:shd w:val="clear" w:color="auto" w:fill="FFFFFF"/>
            <w:vAlign w:val="center"/>
          </w:tcPr>
          <w:p w:rsidR="008B1EEE" w:rsidRPr="00804E69" w:rsidRDefault="008B1EEE" w:rsidP="00B02DA9">
            <w:pPr>
              <w:pStyle w:val="AppendixCTables"/>
            </w:pPr>
            <w:r w:rsidRPr="00804E69">
              <w:t>Public Housing</w:t>
            </w:r>
          </w:p>
        </w:tc>
        <w:tc>
          <w:tcPr>
            <w:tcW w:w="1622" w:type="dxa"/>
            <w:shd w:val="clear" w:color="auto" w:fill="FFFFFF"/>
            <w:vAlign w:val="center"/>
          </w:tcPr>
          <w:p w:rsidR="008B1EEE" w:rsidRPr="00804E69" w:rsidRDefault="008B1EEE" w:rsidP="00B02DA9">
            <w:pPr>
              <w:pStyle w:val="AppendixCTables"/>
            </w:pPr>
            <w:r w:rsidRPr="00804E69">
              <w:t>Earned Income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 xml:space="preserve">Pension, </w:t>
            </w:r>
            <w:r>
              <w:t>Etc.</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Public Assistance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Other Income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Asset Income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Child Care Expense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Medical Expense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val="restart"/>
            <w:shd w:val="clear" w:color="auto" w:fill="FFFFFF"/>
            <w:vAlign w:val="center"/>
          </w:tcPr>
          <w:p w:rsidR="008B1EEE" w:rsidRPr="00804E69" w:rsidRDefault="008B1EEE" w:rsidP="00B02DA9">
            <w:pPr>
              <w:pStyle w:val="AppendixCTables"/>
            </w:pPr>
            <w:r w:rsidRPr="00804E69">
              <w:t>PHA-Administered Section 8</w:t>
            </w:r>
          </w:p>
        </w:tc>
        <w:tc>
          <w:tcPr>
            <w:tcW w:w="1622" w:type="dxa"/>
            <w:shd w:val="clear" w:color="auto" w:fill="FFFFFF"/>
            <w:vAlign w:val="center"/>
          </w:tcPr>
          <w:p w:rsidR="008B1EEE" w:rsidRPr="00804E69" w:rsidRDefault="008B1EEE" w:rsidP="00B02DA9">
            <w:pPr>
              <w:pStyle w:val="AppendixCTables"/>
            </w:pPr>
            <w:r w:rsidRPr="00804E69">
              <w:t>Earned Income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 xml:space="preserve">Pension, </w:t>
            </w:r>
            <w:r>
              <w:t>Etc.</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Public Assistance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Other Income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Asset Income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Child Care Expense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Medical Expense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val="restart"/>
            <w:shd w:val="clear" w:color="auto" w:fill="FFFFFF"/>
            <w:vAlign w:val="center"/>
          </w:tcPr>
          <w:p w:rsidR="008B1EEE" w:rsidRPr="00804E69" w:rsidRDefault="008B1EEE" w:rsidP="00B02DA9">
            <w:pPr>
              <w:pStyle w:val="AppendixCTables"/>
            </w:pPr>
            <w:r w:rsidRPr="00804E69">
              <w:t>Owner-Administered</w:t>
            </w:r>
          </w:p>
        </w:tc>
        <w:tc>
          <w:tcPr>
            <w:tcW w:w="1622" w:type="dxa"/>
            <w:shd w:val="clear" w:color="auto" w:fill="FFFFFF"/>
            <w:vAlign w:val="center"/>
          </w:tcPr>
          <w:p w:rsidR="008B1EEE" w:rsidRPr="00804E69" w:rsidRDefault="008B1EEE" w:rsidP="00B02DA9">
            <w:pPr>
              <w:pStyle w:val="AppendixCTables"/>
            </w:pPr>
            <w:r w:rsidRPr="00804E69">
              <w:t>Earned Income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 xml:space="preserve">Pension, </w:t>
            </w:r>
            <w:r>
              <w:t>Etc.</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Public Assistance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Other Income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Asset Income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Child Care Expense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r w:rsidR="008B1EEE" w:rsidRPr="00804E69" w:rsidTr="00B02DA9">
        <w:trPr>
          <w:cantSplit/>
          <w:jc w:val="center"/>
        </w:trPr>
        <w:tc>
          <w:tcPr>
            <w:tcW w:w="1962" w:type="dxa"/>
            <w:vMerge/>
            <w:shd w:val="clear" w:color="auto" w:fill="FFFFFF"/>
            <w:vAlign w:val="center"/>
          </w:tcPr>
          <w:p w:rsidR="008B1EEE" w:rsidRPr="00804E69" w:rsidRDefault="008B1EEE" w:rsidP="00B02DA9">
            <w:pPr>
              <w:pStyle w:val="AppendixCTables"/>
            </w:pPr>
          </w:p>
        </w:tc>
        <w:tc>
          <w:tcPr>
            <w:tcW w:w="1622" w:type="dxa"/>
            <w:shd w:val="clear" w:color="auto" w:fill="FFFFFF"/>
            <w:vAlign w:val="center"/>
          </w:tcPr>
          <w:p w:rsidR="008B1EEE" w:rsidRPr="00804E69" w:rsidRDefault="008B1EEE" w:rsidP="00B02DA9">
            <w:pPr>
              <w:pStyle w:val="AppendixCTables"/>
            </w:pPr>
            <w:r w:rsidRPr="00804E69">
              <w:t>Medical Expense</w:t>
            </w:r>
          </w:p>
        </w:tc>
        <w:tc>
          <w:tcPr>
            <w:tcW w:w="1186" w:type="dxa"/>
            <w:shd w:val="clear" w:color="auto" w:fill="FFFFFF"/>
            <w:vAlign w:val="center"/>
          </w:tcPr>
          <w:p w:rsidR="008B1EEE" w:rsidRPr="00804E69" w:rsidRDefault="008B1EEE" w:rsidP="00B02DA9">
            <w:pPr>
              <w:pStyle w:val="AppendixCTables"/>
            </w:pPr>
          </w:p>
        </w:tc>
        <w:tc>
          <w:tcPr>
            <w:tcW w:w="1186"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c>
          <w:tcPr>
            <w:tcW w:w="1187" w:type="dxa"/>
            <w:shd w:val="clear" w:color="auto" w:fill="FFFFFF"/>
            <w:vAlign w:val="center"/>
          </w:tcPr>
          <w:p w:rsidR="008B1EEE" w:rsidRPr="00804E69" w:rsidRDefault="008B1EEE" w:rsidP="00B02DA9">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16a.</w:t>
      </w:r>
      <w:proofErr w:type="gramEnd"/>
      <w:r w:rsidRPr="00804E69">
        <w:t xml:space="preserve"> QC Rent Component for Household </w:t>
      </w:r>
      <w:r w:rsidR="008B1EEE">
        <w:t>W</w:t>
      </w:r>
      <w:r w:rsidRPr="00804E69">
        <w:t>ith QC Rent Error (&gt;$5)</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217"/>
        <w:gridCol w:w="1439"/>
        <w:gridCol w:w="1570"/>
        <w:gridCol w:w="1570"/>
        <w:gridCol w:w="1570"/>
        <w:gridCol w:w="1570"/>
        <w:gridCol w:w="1570"/>
        <w:gridCol w:w="1570"/>
      </w:tblGrid>
      <w:tr w:rsidR="00D22850" w:rsidRPr="003D3065" w:rsidTr="003D3065">
        <w:trPr>
          <w:cantSplit/>
          <w:jc w:val="center"/>
        </w:trPr>
        <w:tc>
          <w:tcPr>
            <w:tcW w:w="365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3140" w:type="dxa"/>
            <w:gridSpan w:val="2"/>
            <w:shd w:val="clear" w:color="auto" w:fill="D9D9D9" w:themeFill="background1" w:themeFillShade="D9"/>
            <w:vAlign w:val="bottom"/>
          </w:tcPr>
          <w:p w:rsidR="00D22850" w:rsidRPr="003D3065" w:rsidRDefault="008B1EEE" w:rsidP="003D3065">
            <w:pPr>
              <w:pStyle w:val="AppendixCTables"/>
              <w:jc w:val="center"/>
              <w:rPr>
                <w:b/>
              </w:rPr>
            </w:pPr>
            <w:r>
              <w:rPr>
                <w:b/>
              </w:rPr>
              <w:t>Form HUD-</w:t>
            </w:r>
            <w:r w:rsidR="00D22850" w:rsidRPr="003D3065">
              <w:rPr>
                <w:b/>
              </w:rPr>
              <w:t>50058</w:t>
            </w:r>
          </w:p>
        </w:tc>
        <w:tc>
          <w:tcPr>
            <w:tcW w:w="3140" w:type="dxa"/>
            <w:gridSpan w:val="2"/>
            <w:shd w:val="clear" w:color="auto" w:fill="D9D9D9" w:themeFill="background1" w:themeFillShade="D9"/>
            <w:vAlign w:val="bottom"/>
          </w:tcPr>
          <w:p w:rsidR="00D22850" w:rsidRPr="003D3065" w:rsidRDefault="008B1EEE" w:rsidP="003D3065">
            <w:pPr>
              <w:pStyle w:val="AppendixCTables"/>
              <w:jc w:val="center"/>
              <w:rPr>
                <w:b/>
              </w:rPr>
            </w:pPr>
            <w:r>
              <w:rPr>
                <w:b/>
              </w:rPr>
              <w:t>Form HUD-</w:t>
            </w:r>
            <w:r w:rsidR="00D22850" w:rsidRPr="003D3065">
              <w:rPr>
                <w:b/>
              </w:rPr>
              <w:t>50059</w:t>
            </w:r>
          </w:p>
        </w:tc>
        <w:tc>
          <w:tcPr>
            <w:tcW w:w="314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trHeight w:val="70"/>
          <w:jc w:val="center"/>
        </w:trPr>
        <w:tc>
          <w:tcPr>
            <w:tcW w:w="365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57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57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c>
          <w:tcPr>
            <w:tcW w:w="157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57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c>
          <w:tcPr>
            <w:tcW w:w="157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57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Earned Income</w:t>
            </w:r>
          </w:p>
        </w:tc>
        <w:tc>
          <w:tcPr>
            <w:tcW w:w="1440" w:type="dxa"/>
            <w:shd w:val="clear" w:color="auto" w:fill="FFFFFF"/>
            <w:vAlign w:val="center"/>
          </w:tcPr>
          <w:p w:rsidR="00D22850" w:rsidRPr="00804E69" w:rsidRDefault="00D22850" w:rsidP="00772D51">
            <w:pPr>
              <w:pStyle w:val="AppendixCTables"/>
            </w:pPr>
            <w:r w:rsidRPr="00804E69">
              <w:t>No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8B1EEE" w:rsidP="00772D51">
            <w:pPr>
              <w:pStyle w:val="AppendixCTables"/>
            </w:pPr>
            <w:r>
              <w:t>With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 xml:space="preserve">Pensions, </w:t>
            </w:r>
            <w:r w:rsidR="008B1EEE">
              <w:t>E</w:t>
            </w:r>
            <w:r w:rsidR="001670D2">
              <w:t>tc.</w:t>
            </w:r>
          </w:p>
        </w:tc>
        <w:tc>
          <w:tcPr>
            <w:tcW w:w="1440" w:type="dxa"/>
            <w:shd w:val="clear" w:color="auto" w:fill="FFFFFF"/>
            <w:vAlign w:val="center"/>
          </w:tcPr>
          <w:p w:rsidR="00D22850" w:rsidRPr="00804E69" w:rsidRDefault="00D22850" w:rsidP="00772D51">
            <w:pPr>
              <w:pStyle w:val="AppendixCTables"/>
            </w:pPr>
            <w:r w:rsidRPr="00804E69">
              <w:t>No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8B1EEE" w:rsidP="00772D51">
            <w:pPr>
              <w:pStyle w:val="AppendixCTables"/>
            </w:pPr>
            <w:r>
              <w:t>With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Public Assistance</w:t>
            </w:r>
          </w:p>
        </w:tc>
        <w:tc>
          <w:tcPr>
            <w:tcW w:w="1440" w:type="dxa"/>
            <w:shd w:val="clear" w:color="auto" w:fill="FFFFFF"/>
            <w:vAlign w:val="center"/>
          </w:tcPr>
          <w:p w:rsidR="00D22850" w:rsidRPr="00804E69" w:rsidRDefault="00D22850" w:rsidP="00772D51">
            <w:pPr>
              <w:pStyle w:val="AppendixCTables"/>
            </w:pPr>
            <w:r w:rsidRPr="00804E69">
              <w:t>No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8B1EEE" w:rsidP="00772D51">
            <w:pPr>
              <w:pStyle w:val="AppendixCTables"/>
            </w:pPr>
            <w:r>
              <w:t>With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Other Income</w:t>
            </w:r>
          </w:p>
        </w:tc>
        <w:tc>
          <w:tcPr>
            <w:tcW w:w="1440" w:type="dxa"/>
            <w:shd w:val="clear" w:color="auto" w:fill="FFFFFF"/>
            <w:vAlign w:val="center"/>
          </w:tcPr>
          <w:p w:rsidR="00D22850" w:rsidRPr="00804E69" w:rsidRDefault="00D22850" w:rsidP="00772D51">
            <w:pPr>
              <w:pStyle w:val="AppendixCTables"/>
            </w:pPr>
            <w:r w:rsidRPr="00804E69">
              <w:t>No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8B1EEE" w:rsidP="00772D51">
            <w:pPr>
              <w:pStyle w:val="AppendixCTables"/>
            </w:pPr>
            <w:r>
              <w:t>With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Asset Income</w:t>
            </w:r>
          </w:p>
        </w:tc>
        <w:tc>
          <w:tcPr>
            <w:tcW w:w="1440" w:type="dxa"/>
            <w:shd w:val="clear" w:color="auto" w:fill="FFFFFF"/>
            <w:vAlign w:val="center"/>
          </w:tcPr>
          <w:p w:rsidR="00D22850" w:rsidRPr="00804E69" w:rsidRDefault="00D22850" w:rsidP="00772D51">
            <w:pPr>
              <w:pStyle w:val="AppendixCTables"/>
            </w:pPr>
            <w:r w:rsidRPr="00804E69">
              <w:t>No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8B1EEE" w:rsidP="00772D51">
            <w:pPr>
              <w:pStyle w:val="AppendixCTables"/>
            </w:pPr>
            <w:r>
              <w:t>With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Child Care Expense</w:t>
            </w:r>
          </w:p>
        </w:tc>
        <w:tc>
          <w:tcPr>
            <w:tcW w:w="1440" w:type="dxa"/>
            <w:shd w:val="clear" w:color="auto" w:fill="FFFFFF"/>
            <w:vAlign w:val="center"/>
          </w:tcPr>
          <w:p w:rsidR="00D22850" w:rsidRPr="00804E69" w:rsidRDefault="00D22850" w:rsidP="00772D51">
            <w:pPr>
              <w:pStyle w:val="AppendixCTables"/>
            </w:pPr>
            <w:r w:rsidRPr="00804E69">
              <w:t>No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8B1EEE" w:rsidP="00772D51">
            <w:pPr>
              <w:pStyle w:val="AppendixCTables"/>
            </w:pPr>
            <w:r>
              <w:t>With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Disability Expense</w:t>
            </w:r>
          </w:p>
        </w:tc>
        <w:tc>
          <w:tcPr>
            <w:tcW w:w="1440" w:type="dxa"/>
            <w:shd w:val="clear" w:color="auto" w:fill="FFFFFF"/>
            <w:vAlign w:val="center"/>
          </w:tcPr>
          <w:p w:rsidR="00D22850" w:rsidRPr="00804E69" w:rsidRDefault="00D22850" w:rsidP="00772D51">
            <w:pPr>
              <w:pStyle w:val="AppendixCTables"/>
            </w:pPr>
            <w:r w:rsidRPr="00804E69">
              <w:t>No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8B1EEE" w:rsidP="00772D51">
            <w:pPr>
              <w:pStyle w:val="AppendixCTables"/>
            </w:pPr>
            <w:r>
              <w:t>With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Medical Expense</w:t>
            </w:r>
          </w:p>
        </w:tc>
        <w:tc>
          <w:tcPr>
            <w:tcW w:w="1440" w:type="dxa"/>
            <w:shd w:val="clear" w:color="auto" w:fill="FFFFFF"/>
            <w:vAlign w:val="center"/>
          </w:tcPr>
          <w:p w:rsidR="00D22850" w:rsidRPr="00804E69" w:rsidRDefault="00D22850" w:rsidP="00772D51">
            <w:pPr>
              <w:pStyle w:val="AppendixCTables"/>
            </w:pPr>
            <w:r w:rsidRPr="00804E69">
              <w:t>No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8B1EEE" w:rsidP="008B1EEE">
            <w:pPr>
              <w:pStyle w:val="AppendixCTables"/>
            </w:pPr>
            <w:r>
              <w:t>With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All Components</w:t>
            </w:r>
          </w:p>
        </w:tc>
        <w:tc>
          <w:tcPr>
            <w:tcW w:w="1440" w:type="dxa"/>
            <w:shd w:val="clear" w:color="auto" w:fill="FFFFFF"/>
            <w:vAlign w:val="center"/>
          </w:tcPr>
          <w:p w:rsidR="00D22850" w:rsidRPr="00804E69" w:rsidRDefault="00D22850" w:rsidP="00772D51">
            <w:pPr>
              <w:pStyle w:val="AppendixCTables"/>
            </w:pPr>
            <w:r w:rsidRPr="00804E69">
              <w:t>No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8B1EEE" w:rsidP="00772D51">
            <w:pPr>
              <w:pStyle w:val="AppendixCTables"/>
            </w:pPr>
            <w:r>
              <w:t>With Error</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B839E4" w:rsidTr="00772D51">
        <w:trPr>
          <w:cantSplit/>
          <w:jc w:val="center"/>
        </w:trPr>
        <w:tc>
          <w:tcPr>
            <w:tcW w:w="365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1570" w:type="dxa"/>
            <w:shd w:val="clear" w:color="auto" w:fill="FFFFFF"/>
            <w:vAlign w:val="center"/>
          </w:tcPr>
          <w:p w:rsidR="00D22850" w:rsidRPr="00B839E4" w:rsidRDefault="00D22850" w:rsidP="00772D51">
            <w:pPr>
              <w:pStyle w:val="AppendixCTables"/>
              <w:rPr>
                <w:b/>
              </w:rPr>
            </w:pPr>
          </w:p>
        </w:tc>
        <w:tc>
          <w:tcPr>
            <w:tcW w:w="1570" w:type="dxa"/>
            <w:shd w:val="clear" w:color="auto" w:fill="FFFFFF"/>
            <w:vAlign w:val="center"/>
          </w:tcPr>
          <w:p w:rsidR="00D22850" w:rsidRPr="00B839E4" w:rsidRDefault="00D22850" w:rsidP="00772D51">
            <w:pPr>
              <w:pStyle w:val="AppendixCTables"/>
              <w:rPr>
                <w:b/>
              </w:rPr>
            </w:pPr>
          </w:p>
        </w:tc>
        <w:tc>
          <w:tcPr>
            <w:tcW w:w="1570" w:type="dxa"/>
            <w:shd w:val="clear" w:color="auto" w:fill="FFFFFF"/>
            <w:vAlign w:val="center"/>
          </w:tcPr>
          <w:p w:rsidR="00D22850" w:rsidRPr="00B839E4" w:rsidRDefault="00D22850" w:rsidP="00772D51">
            <w:pPr>
              <w:pStyle w:val="AppendixCTables"/>
              <w:rPr>
                <w:b/>
              </w:rPr>
            </w:pPr>
          </w:p>
        </w:tc>
        <w:tc>
          <w:tcPr>
            <w:tcW w:w="1570" w:type="dxa"/>
            <w:shd w:val="clear" w:color="auto" w:fill="FFFFFF"/>
            <w:vAlign w:val="center"/>
          </w:tcPr>
          <w:p w:rsidR="00D22850" w:rsidRPr="00B839E4" w:rsidRDefault="00D22850" w:rsidP="00772D51">
            <w:pPr>
              <w:pStyle w:val="AppendixCTables"/>
              <w:rPr>
                <w:b/>
              </w:rPr>
            </w:pPr>
          </w:p>
        </w:tc>
        <w:tc>
          <w:tcPr>
            <w:tcW w:w="1570" w:type="dxa"/>
            <w:shd w:val="clear" w:color="auto" w:fill="FFFFFF"/>
            <w:vAlign w:val="center"/>
          </w:tcPr>
          <w:p w:rsidR="00D22850" w:rsidRPr="00B839E4" w:rsidRDefault="00D22850" w:rsidP="00772D51">
            <w:pPr>
              <w:pStyle w:val="AppendixCTables"/>
              <w:rPr>
                <w:b/>
              </w:rPr>
            </w:pPr>
          </w:p>
        </w:tc>
        <w:tc>
          <w:tcPr>
            <w:tcW w:w="1570"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16b.</w:t>
      </w:r>
      <w:proofErr w:type="gramEnd"/>
      <w:r w:rsidRPr="00804E69">
        <w:t xml:space="preserve"> QC Error Cases </w:t>
      </w:r>
      <w:r w:rsidR="008B1EEE">
        <w:t>W</w:t>
      </w:r>
      <w:r w:rsidRPr="00804E69">
        <w:t>ith Missing Verification in Tenant File</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217"/>
        <w:gridCol w:w="1439"/>
        <w:gridCol w:w="1570"/>
        <w:gridCol w:w="1570"/>
        <w:gridCol w:w="1570"/>
        <w:gridCol w:w="1570"/>
        <w:gridCol w:w="1570"/>
        <w:gridCol w:w="1570"/>
      </w:tblGrid>
      <w:tr w:rsidR="00D22850" w:rsidRPr="003D3065" w:rsidTr="003D3065">
        <w:trPr>
          <w:cantSplit/>
          <w:jc w:val="center"/>
        </w:trPr>
        <w:tc>
          <w:tcPr>
            <w:tcW w:w="365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Rent Component</w:t>
            </w:r>
          </w:p>
        </w:tc>
        <w:tc>
          <w:tcPr>
            <w:tcW w:w="3140" w:type="dxa"/>
            <w:gridSpan w:val="2"/>
            <w:shd w:val="clear" w:color="auto" w:fill="D9D9D9" w:themeFill="background1" w:themeFillShade="D9"/>
            <w:vAlign w:val="bottom"/>
          </w:tcPr>
          <w:p w:rsidR="00D22850" w:rsidRPr="003D3065" w:rsidRDefault="008B1EEE" w:rsidP="003D3065">
            <w:pPr>
              <w:pStyle w:val="AppendixCTables"/>
              <w:jc w:val="center"/>
              <w:rPr>
                <w:b/>
              </w:rPr>
            </w:pPr>
            <w:r>
              <w:rPr>
                <w:b/>
              </w:rPr>
              <w:t>Form HUD-</w:t>
            </w:r>
            <w:r w:rsidR="00D22850" w:rsidRPr="003D3065">
              <w:rPr>
                <w:b/>
              </w:rPr>
              <w:t>50058</w:t>
            </w:r>
          </w:p>
        </w:tc>
        <w:tc>
          <w:tcPr>
            <w:tcW w:w="3140" w:type="dxa"/>
            <w:gridSpan w:val="2"/>
            <w:shd w:val="clear" w:color="auto" w:fill="D9D9D9" w:themeFill="background1" w:themeFillShade="D9"/>
            <w:vAlign w:val="bottom"/>
          </w:tcPr>
          <w:p w:rsidR="00D22850" w:rsidRPr="003D3065" w:rsidRDefault="008B1EEE" w:rsidP="003D3065">
            <w:pPr>
              <w:pStyle w:val="AppendixCTables"/>
              <w:jc w:val="center"/>
              <w:rPr>
                <w:b/>
              </w:rPr>
            </w:pPr>
            <w:r>
              <w:rPr>
                <w:b/>
              </w:rPr>
              <w:t>Form HUD-</w:t>
            </w:r>
            <w:r w:rsidR="00D22850" w:rsidRPr="003D3065">
              <w:rPr>
                <w:b/>
              </w:rPr>
              <w:t>50059</w:t>
            </w:r>
          </w:p>
        </w:tc>
        <w:tc>
          <w:tcPr>
            <w:tcW w:w="3140"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trHeight w:val="70"/>
          <w:jc w:val="center"/>
        </w:trPr>
        <w:tc>
          <w:tcPr>
            <w:tcW w:w="365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57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57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c>
          <w:tcPr>
            <w:tcW w:w="157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57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c>
          <w:tcPr>
            <w:tcW w:w="157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570"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Earned Income</w:t>
            </w:r>
          </w:p>
        </w:tc>
        <w:tc>
          <w:tcPr>
            <w:tcW w:w="1440" w:type="dxa"/>
            <w:shd w:val="clear" w:color="auto" w:fill="FFFFFF"/>
            <w:vAlign w:val="center"/>
          </w:tcPr>
          <w:p w:rsidR="00D22850" w:rsidRPr="00804E69" w:rsidRDefault="00D22850" w:rsidP="00772D51">
            <w:pPr>
              <w:pStyle w:val="AppendixCTables"/>
            </w:pPr>
            <w:r w:rsidRPr="00804E69">
              <w:t>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D22850" w:rsidP="00772D51">
            <w:pPr>
              <w:pStyle w:val="AppendixCTables"/>
            </w:pPr>
            <w:r w:rsidRPr="00804E69">
              <w:t>Not 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 xml:space="preserve">Pension, </w:t>
            </w:r>
            <w:r w:rsidR="008B1EEE">
              <w:t>E</w:t>
            </w:r>
            <w:r w:rsidR="001670D2">
              <w:t>tc.</w:t>
            </w:r>
          </w:p>
        </w:tc>
        <w:tc>
          <w:tcPr>
            <w:tcW w:w="1440" w:type="dxa"/>
            <w:shd w:val="clear" w:color="auto" w:fill="FFFFFF"/>
            <w:vAlign w:val="center"/>
          </w:tcPr>
          <w:p w:rsidR="00D22850" w:rsidRPr="00804E69" w:rsidRDefault="00D22850" w:rsidP="00772D51">
            <w:pPr>
              <w:pStyle w:val="AppendixCTables"/>
            </w:pPr>
            <w:r w:rsidRPr="00804E69">
              <w:t>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D22850" w:rsidP="00772D51">
            <w:pPr>
              <w:pStyle w:val="AppendixCTables"/>
            </w:pPr>
            <w:r w:rsidRPr="00804E69">
              <w:t>Not 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Public Assistance</w:t>
            </w:r>
          </w:p>
        </w:tc>
        <w:tc>
          <w:tcPr>
            <w:tcW w:w="1440" w:type="dxa"/>
            <w:shd w:val="clear" w:color="auto" w:fill="FFFFFF"/>
            <w:vAlign w:val="center"/>
          </w:tcPr>
          <w:p w:rsidR="00D22850" w:rsidRPr="00804E69" w:rsidRDefault="00D22850" w:rsidP="00772D51">
            <w:pPr>
              <w:pStyle w:val="AppendixCTables"/>
            </w:pPr>
            <w:r w:rsidRPr="00804E69">
              <w:t>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D22850" w:rsidP="00772D51">
            <w:pPr>
              <w:pStyle w:val="AppendixCTables"/>
            </w:pPr>
            <w:r w:rsidRPr="00804E69">
              <w:t>Not 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Other Income</w:t>
            </w:r>
          </w:p>
        </w:tc>
        <w:tc>
          <w:tcPr>
            <w:tcW w:w="1440" w:type="dxa"/>
            <w:shd w:val="clear" w:color="auto" w:fill="FFFFFF"/>
            <w:vAlign w:val="center"/>
          </w:tcPr>
          <w:p w:rsidR="00D22850" w:rsidRPr="00804E69" w:rsidRDefault="00D22850" w:rsidP="00772D51">
            <w:pPr>
              <w:pStyle w:val="AppendixCTables"/>
            </w:pPr>
            <w:r w:rsidRPr="00804E69">
              <w:t>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D22850" w:rsidP="00772D51">
            <w:pPr>
              <w:pStyle w:val="AppendixCTables"/>
            </w:pPr>
            <w:r w:rsidRPr="00804E69">
              <w:t>Not 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Asset Income</w:t>
            </w:r>
          </w:p>
        </w:tc>
        <w:tc>
          <w:tcPr>
            <w:tcW w:w="1440" w:type="dxa"/>
            <w:shd w:val="clear" w:color="auto" w:fill="FFFFFF"/>
            <w:vAlign w:val="center"/>
          </w:tcPr>
          <w:p w:rsidR="00D22850" w:rsidRPr="00804E69" w:rsidRDefault="00D22850" w:rsidP="00772D51">
            <w:pPr>
              <w:pStyle w:val="AppendixCTables"/>
            </w:pPr>
            <w:r w:rsidRPr="00804E69">
              <w:t>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D22850" w:rsidP="00772D51">
            <w:pPr>
              <w:pStyle w:val="AppendixCTables"/>
            </w:pPr>
            <w:r w:rsidRPr="00804E69">
              <w:t>Not 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Child Care Expense</w:t>
            </w:r>
          </w:p>
        </w:tc>
        <w:tc>
          <w:tcPr>
            <w:tcW w:w="1440" w:type="dxa"/>
            <w:shd w:val="clear" w:color="auto" w:fill="FFFFFF"/>
            <w:vAlign w:val="center"/>
          </w:tcPr>
          <w:p w:rsidR="00D22850" w:rsidRPr="00804E69" w:rsidRDefault="00D22850" w:rsidP="00772D51">
            <w:pPr>
              <w:pStyle w:val="AppendixCTables"/>
            </w:pPr>
            <w:r w:rsidRPr="00804E69">
              <w:t>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D22850" w:rsidP="00772D51">
            <w:pPr>
              <w:pStyle w:val="AppendixCTables"/>
            </w:pPr>
            <w:r w:rsidRPr="00804E69">
              <w:t>Not 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shd w:val="clear" w:color="auto" w:fill="FFFFFF"/>
            <w:vAlign w:val="center"/>
          </w:tcPr>
          <w:p w:rsidR="00D22850" w:rsidRPr="00804E69" w:rsidRDefault="00D22850" w:rsidP="00772D51">
            <w:pPr>
              <w:pStyle w:val="AppendixCTables"/>
            </w:pPr>
            <w:r w:rsidRPr="00804E69">
              <w:t>Disability Expense</w:t>
            </w:r>
          </w:p>
        </w:tc>
        <w:tc>
          <w:tcPr>
            <w:tcW w:w="1440" w:type="dxa"/>
            <w:shd w:val="clear" w:color="auto" w:fill="FFFFFF"/>
            <w:vAlign w:val="center"/>
          </w:tcPr>
          <w:p w:rsidR="00D22850" w:rsidRPr="00804E69" w:rsidRDefault="00D22850" w:rsidP="00772D51">
            <w:pPr>
              <w:pStyle w:val="AppendixCTables"/>
            </w:pPr>
            <w:r w:rsidRPr="00804E69">
              <w:t>Not 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val="restart"/>
            <w:shd w:val="clear" w:color="auto" w:fill="FFFFFF"/>
            <w:vAlign w:val="center"/>
          </w:tcPr>
          <w:p w:rsidR="00D22850" w:rsidRPr="00804E69" w:rsidRDefault="00D22850" w:rsidP="00772D51">
            <w:pPr>
              <w:pStyle w:val="AppendixCTables"/>
            </w:pPr>
            <w:r w:rsidRPr="00804E69">
              <w:t>Medical Expense</w:t>
            </w:r>
          </w:p>
        </w:tc>
        <w:tc>
          <w:tcPr>
            <w:tcW w:w="1440" w:type="dxa"/>
            <w:shd w:val="clear" w:color="auto" w:fill="FFFFFF"/>
            <w:vAlign w:val="center"/>
          </w:tcPr>
          <w:p w:rsidR="00D22850" w:rsidRPr="00804E69" w:rsidRDefault="00D22850" w:rsidP="00772D51">
            <w:pPr>
              <w:pStyle w:val="AppendixCTables"/>
            </w:pPr>
            <w:r w:rsidRPr="00804E69">
              <w:t>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2218" w:type="dxa"/>
            <w:vMerge/>
            <w:shd w:val="clear" w:color="auto" w:fill="FFFFFF"/>
            <w:vAlign w:val="center"/>
          </w:tcPr>
          <w:p w:rsidR="00D22850" w:rsidRPr="00804E69" w:rsidRDefault="00D22850" w:rsidP="00772D51">
            <w:pPr>
              <w:pStyle w:val="AppendixCTables"/>
            </w:pPr>
          </w:p>
        </w:tc>
        <w:tc>
          <w:tcPr>
            <w:tcW w:w="1440" w:type="dxa"/>
            <w:shd w:val="clear" w:color="auto" w:fill="FFFFFF"/>
            <w:vAlign w:val="center"/>
          </w:tcPr>
          <w:p w:rsidR="00D22850" w:rsidRPr="00804E69" w:rsidRDefault="00D22850" w:rsidP="00772D51">
            <w:pPr>
              <w:pStyle w:val="AppendixCTables"/>
            </w:pPr>
            <w:r w:rsidRPr="00804E69">
              <w:t>Not Verified</w:t>
            </w: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c>
          <w:tcPr>
            <w:tcW w:w="1570"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ageBreakBefore/>
        <w:spacing w:before="0"/>
      </w:pPr>
      <w:proofErr w:type="gramStart"/>
      <w:r w:rsidRPr="003D3065">
        <w:lastRenderedPageBreak/>
        <w:t xml:space="preserve">HUD QC </w:t>
      </w:r>
      <w:r w:rsidR="00C3200B" w:rsidRPr="003D3065">
        <w:t>FY 20</w:t>
      </w:r>
      <w:r w:rsidRPr="003D3065">
        <w:t>1</w:t>
      </w:r>
      <w:r w:rsidR="00322611">
        <w:t>3</w:t>
      </w:r>
      <w:r w:rsidRPr="003D3065">
        <w:br/>
        <w:t>Table 17</w:t>
      </w:r>
      <w:r w:rsidR="008B1EEE">
        <w:t>a</w:t>
      </w:r>
      <w:r w:rsidRPr="003D3065">
        <w:t>.</w:t>
      </w:r>
      <w:proofErr w:type="gramEnd"/>
      <w:r w:rsidRPr="003D3065">
        <w:t xml:space="preserve"> Administrative Error: Number and Percent of Households, Average Dollars in Error</w:t>
      </w:r>
      <w:r w:rsidRPr="003D3065">
        <w:br/>
      </w:r>
      <w:r w:rsidR="008B1EEE">
        <w:t>F</w:t>
      </w:r>
      <w:r w:rsidRPr="00804E69">
        <w:t xml:space="preserve">or </w:t>
      </w:r>
      <w:r w:rsidR="008B1EEE">
        <w:t xml:space="preserve">Non-MTW </w:t>
      </w:r>
      <w:r w:rsidRPr="00804E69">
        <w:t xml:space="preserve">Households </w:t>
      </w:r>
      <w:r w:rsidR="008B1EEE">
        <w:t>W</w:t>
      </w:r>
      <w:r w:rsidRPr="00804E69">
        <w:t xml:space="preserve">ith Recalculated </w:t>
      </w:r>
      <w:r w:rsidR="008B1EEE">
        <w:t>Form HUD-</w:t>
      </w:r>
      <w:r w:rsidRPr="00804E69">
        <w:t>50058/</w:t>
      </w:r>
      <w:r w:rsidR="008B1EEE">
        <w:t>500</w:t>
      </w:r>
      <w:r w:rsidRPr="00804E69">
        <w:t>59 Rent Error by Administrative Error Type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000" w:firstRow="0" w:lastRow="0" w:firstColumn="0" w:lastColumn="0" w:noHBand="0" w:noVBand="0"/>
      </w:tblPr>
      <w:tblGrid>
        <w:gridCol w:w="4664"/>
        <w:gridCol w:w="2806"/>
        <w:gridCol w:w="2803"/>
        <w:gridCol w:w="2803"/>
      </w:tblGrid>
      <w:tr w:rsidR="008B1EEE" w:rsidRPr="003D3065" w:rsidTr="008B1EEE">
        <w:trPr>
          <w:cantSplit/>
          <w:jc w:val="center"/>
        </w:trPr>
        <w:tc>
          <w:tcPr>
            <w:tcW w:w="1783" w:type="pct"/>
            <w:vMerge w:val="restart"/>
            <w:shd w:val="clear" w:color="auto" w:fill="D9D9D9" w:themeFill="background1" w:themeFillShade="D9"/>
            <w:vAlign w:val="bottom"/>
          </w:tcPr>
          <w:p w:rsidR="008B1EEE" w:rsidRPr="003D3065" w:rsidRDefault="008B1EEE" w:rsidP="003D3065">
            <w:pPr>
              <w:pStyle w:val="AppendixCTables"/>
              <w:jc w:val="center"/>
              <w:rPr>
                <w:b/>
              </w:rPr>
            </w:pPr>
            <w:r w:rsidRPr="003D3065">
              <w:rPr>
                <w:b/>
              </w:rPr>
              <w:t>Error Type</w:t>
            </w:r>
          </w:p>
        </w:tc>
        <w:tc>
          <w:tcPr>
            <w:tcW w:w="3217" w:type="pct"/>
            <w:gridSpan w:val="3"/>
            <w:shd w:val="clear" w:color="auto" w:fill="D9D9D9" w:themeFill="background1" w:themeFillShade="D9"/>
            <w:vAlign w:val="bottom"/>
          </w:tcPr>
          <w:p w:rsidR="008B1EEE" w:rsidRPr="003D3065" w:rsidRDefault="008B1EEE" w:rsidP="003D3065">
            <w:pPr>
              <w:pStyle w:val="AppendixCTables"/>
              <w:jc w:val="center"/>
              <w:rPr>
                <w:b/>
              </w:rPr>
            </w:pPr>
            <w:r>
              <w:rPr>
                <w:b/>
              </w:rPr>
              <w:t xml:space="preserve">Non-MTW </w:t>
            </w:r>
            <w:r w:rsidRPr="003D3065">
              <w:rPr>
                <w:b/>
              </w:rPr>
              <w:t xml:space="preserve">Households with Recalculated </w:t>
            </w:r>
            <w:r>
              <w:rPr>
                <w:b/>
              </w:rPr>
              <w:t>Form HUD-</w:t>
            </w:r>
            <w:r w:rsidRPr="003D3065">
              <w:rPr>
                <w:b/>
              </w:rPr>
              <w:t>50058/</w:t>
            </w:r>
            <w:r>
              <w:rPr>
                <w:b/>
              </w:rPr>
              <w:t>500</w:t>
            </w:r>
            <w:r w:rsidRPr="003D3065">
              <w:rPr>
                <w:b/>
              </w:rPr>
              <w:t>59 Rent Error</w:t>
            </w:r>
          </w:p>
        </w:tc>
      </w:tr>
      <w:tr w:rsidR="008B1EEE" w:rsidRPr="003D3065" w:rsidTr="008B1EEE">
        <w:trPr>
          <w:cantSplit/>
          <w:jc w:val="center"/>
        </w:trPr>
        <w:tc>
          <w:tcPr>
            <w:tcW w:w="1783" w:type="pct"/>
            <w:vMerge/>
            <w:shd w:val="clear" w:color="auto" w:fill="D9D9D9" w:themeFill="background1" w:themeFillShade="D9"/>
            <w:vAlign w:val="bottom"/>
          </w:tcPr>
          <w:p w:rsidR="008B1EEE" w:rsidRPr="003D3065" w:rsidRDefault="008B1EEE" w:rsidP="003D3065">
            <w:pPr>
              <w:pStyle w:val="AppendixCTables"/>
              <w:jc w:val="center"/>
              <w:rPr>
                <w:b/>
              </w:rPr>
            </w:pPr>
          </w:p>
        </w:tc>
        <w:tc>
          <w:tcPr>
            <w:tcW w:w="1073" w:type="pct"/>
            <w:shd w:val="clear" w:color="auto" w:fill="D9D9D9" w:themeFill="background1" w:themeFillShade="D9"/>
            <w:vAlign w:val="bottom"/>
          </w:tcPr>
          <w:p w:rsidR="008B1EEE" w:rsidRPr="003D3065" w:rsidRDefault="008B1EEE" w:rsidP="003D3065">
            <w:pPr>
              <w:pStyle w:val="AppendixCTables"/>
              <w:jc w:val="center"/>
              <w:rPr>
                <w:b/>
              </w:rPr>
            </w:pPr>
            <w:r>
              <w:rPr>
                <w:b/>
              </w:rPr>
              <w:t># of Households in </w:t>
            </w:r>
            <w:r w:rsidRPr="003D3065">
              <w:rPr>
                <w:b/>
              </w:rPr>
              <w:t>Error</w:t>
            </w:r>
          </w:p>
        </w:tc>
        <w:tc>
          <w:tcPr>
            <w:tcW w:w="1072" w:type="pct"/>
            <w:shd w:val="clear" w:color="auto" w:fill="D9D9D9" w:themeFill="background1" w:themeFillShade="D9"/>
            <w:vAlign w:val="bottom"/>
          </w:tcPr>
          <w:p w:rsidR="008B1EEE" w:rsidRPr="003D3065" w:rsidRDefault="008B1EEE" w:rsidP="003D3065">
            <w:pPr>
              <w:pStyle w:val="AppendixCTables"/>
              <w:jc w:val="center"/>
              <w:rPr>
                <w:b/>
              </w:rPr>
            </w:pPr>
            <w:r w:rsidRPr="003D3065">
              <w:rPr>
                <w:b/>
              </w:rPr>
              <w:t>% of Hou</w:t>
            </w:r>
            <w:r>
              <w:rPr>
                <w:b/>
              </w:rPr>
              <w:t>seholds in </w:t>
            </w:r>
            <w:r w:rsidRPr="003D3065">
              <w:rPr>
                <w:b/>
              </w:rPr>
              <w:t>Error</w:t>
            </w:r>
          </w:p>
        </w:tc>
        <w:tc>
          <w:tcPr>
            <w:tcW w:w="1073" w:type="pct"/>
            <w:shd w:val="clear" w:color="auto" w:fill="D9D9D9" w:themeFill="background1" w:themeFillShade="D9"/>
            <w:vAlign w:val="bottom"/>
          </w:tcPr>
          <w:p w:rsidR="008B1EEE" w:rsidRPr="003D3065" w:rsidRDefault="008B1EEE" w:rsidP="003D3065">
            <w:pPr>
              <w:pStyle w:val="AppendixCTables"/>
              <w:jc w:val="center"/>
              <w:rPr>
                <w:b/>
              </w:rPr>
            </w:pPr>
            <w:r w:rsidRPr="003D3065">
              <w:rPr>
                <w:b/>
              </w:rPr>
              <w:t>Average Gross Dollar Error</w:t>
            </w: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Transcription Error</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No Transcription Error</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Consistency Error</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No Consistency Error</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Allowances Calculation Error</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No Allowances Calculation Error</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Income Calculation Error</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No Income Calculation Error</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Other Calculation Error</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No Other Calculation Error</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Overdue Recertification</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On-time Recertification</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Certification</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Any Administrative</w:t>
            </w:r>
            <w:r>
              <w:t>/Procedural</w:t>
            </w:r>
            <w:r w:rsidRPr="00804E69">
              <w:t xml:space="preserve"> Error</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804E69" w:rsidTr="008B1EEE">
        <w:trPr>
          <w:cantSplit/>
          <w:jc w:val="center"/>
        </w:trPr>
        <w:tc>
          <w:tcPr>
            <w:tcW w:w="1783" w:type="pct"/>
            <w:shd w:val="clear" w:color="auto" w:fill="FFFFFF"/>
            <w:vAlign w:val="center"/>
          </w:tcPr>
          <w:p w:rsidR="008B1EEE" w:rsidRPr="00804E69" w:rsidRDefault="008B1EEE" w:rsidP="00772D51">
            <w:pPr>
              <w:pStyle w:val="AppendixCTables"/>
            </w:pPr>
            <w:r w:rsidRPr="00804E69">
              <w:t>No Administrative</w:t>
            </w:r>
            <w:r>
              <w:t>/Procedural</w:t>
            </w:r>
            <w:r w:rsidRPr="00804E69">
              <w:t xml:space="preserve"> Error</w:t>
            </w:r>
          </w:p>
        </w:tc>
        <w:tc>
          <w:tcPr>
            <w:tcW w:w="1073" w:type="pct"/>
            <w:shd w:val="clear" w:color="auto" w:fill="FFFFFF"/>
            <w:vAlign w:val="center"/>
          </w:tcPr>
          <w:p w:rsidR="008B1EEE" w:rsidRPr="00804E69" w:rsidRDefault="008B1EEE" w:rsidP="00772D51">
            <w:pPr>
              <w:pStyle w:val="AppendixCTables"/>
            </w:pPr>
          </w:p>
        </w:tc>
        <w:tc>
          <w:tcPr>
            <w:tcW w:w="1072" w:type="pct"/>
            <w:shd w:val="clear" w:color="auto" w:fill="FFFFFF"/>
            <w:vAlign w:val="center"/>
          </w:tcPr>
          <w:p w:rsidR="008B1EEE" w:rsidRPr="00804E69" w:rsidRDefault="008B1EEE" w:rsidP="00772D51">
            <w:pPr>
              <w:pStyle w:val="AppendixCTables"/>
            </w:pPr>
          </w:p>
        </w:tc>
        <w:tc>
          <w:tcPr>
            <w:tcW w:w="1073" w:type="pct"/>
            <w:shd w:val="clear" w:color="auto" w:fill="FFFFFF"/>
            <w:vAlign w:val="center"/>
          </w:tcPr>
          <w:p w:rsidR="008B1EEE" w:rsidRPr="00804E69" w:rsidRDefault="008B1EEE" w:rsidP="00772D51">
            <w:pPr>
              <w:pStyle w:val="AppendixCTables"/>
            </w:pPr>
          </w:p>
        </w:tc>
      </w:tr>
      <w:tr w:rsidR="008B1EEE" w:rsidRPr="00B839E4" w:rsidTr="008B1EEE">
        <w:trPr>
          <w:cantSplit/>
          <w:jc w:val="center"/>
        </w:trPr>
        <w:tc>
          <w:tcPr>
            <w:tcW w:w="1783" w:type="pct"/>
            <w:shd w:val="clear" w:color="auto" w:fill="FFFFFF"/>
            <w:vAlign w:val="center"/>
          </w:tcPr>
          <w:p w:rsidR="008B1EEE" w:rsidRPr="00B839E4" w:rsidRDefault="008B1EEE" w:rsidP="00772D51">
            <w:pPr>
              <w:pStyle w:val="AppendixCTables"/>
              <w:rPr>
                <w:b/>
              </w:rPr>
            </w:pPr>
            <w:r w:rsidRPr="00B839E4">
              <w:rPr>
                <w:b/>
              </w:rPr>
              <w:t>Total Households</w:t>
            </w:r>
          </w:p>
        </w:tc>
        <w:tc>
          <w:tcPr>
            <w:tcW w:w="1073" w:type="pct"/>
            <w:shd w:val="clear" w:color="auto" w:fill="FFFFFF"/>
            <w:vAlign w:val="center"/>
          </w:tcPr>
          <w:p w:rsidR="008B1EEE" w:rsidRPr="00B839E4" w:rsidRDefault="008B1EEE" w:rsidP="00772D51">
            <w:pPr>
              <w:pStyle w:val="AppendixCTables"/>
              <w:rPr>
                <w:b/>
              </w:rPr>
            </w:pPr>
          </w:p>
        </w:tc>
        <w:tc>
          <w:tcPr>
            <w:tcW w:w="1072" w:type="pct"/>
            <w:shd w:val="clear" w:color="auto" w:fill="FFFFFF"/>
            <w:vAlign w:val="center"/>
          </w:tcPr>
          <w:p w:rsidR="008B1EEE" w:rsidRPr="00B839E4" w:rsidRDefault="008B1EEE" w:rsidP="00772D51">
            <w:pPr>
              <w:pStyle w:val="AppendixCTables"/>
              <w:rPr>
                <w:b/>
              </w:rPr>
            </w:pPr>
          </w:p>
        </w:tc>
        <w:tc>
          <w:tcPr>
            <w:tcW w:w="1073" w:type="pct"/>
            <w:shd w:val="clear" w:color="auto" w:fill="FFFFFF"/>
            <w:vAlign w:val="center"/>
          </w:tcPr>
          <w:p w:rsidR="008B1EEE" w:rsidRPr="00B839E4" w:rsidRDefault="008B1EEE" w:rsidP="00772D51">
            <w:pPr>
              <w:pStyle w:val="AppendixCTables"/>
              <w:rPr>
                <w:b/>
              </w:rPr>
            </w:pPr>
          </w:p>
        </w:tc>
      </w:tr>
    </w:tbl>
    <w:p w:rsidR="008B1EEE" w:rsidRPr="00804E69" w:rsidRDefault="008B1EEE" w:rsidP="008B1EEE">
      <w:pPr>
        <w:pStyle w:val="AppendixCCaption"/>
        <w:pageBreakBefore/>
        <w:spacing w:before="0"/>
      </w:pPr>
      <w:proofErr w:type="gramStart"/>
      <w:r w:rsidRPr="003D3065">
        <w:lastRenderedPageBreak/>
        <w:t>HUD QC FY 201</w:t>
      </w:r>
      <w:r>
        <w:t>3</w:t>
      </w:r>
      <w:r w:rsidRPr="003D3065">
        <w:br/>
        <w:t>Table 17</w:t>
      </w:r>
      <w:r>
        <w:t>b</w:t>
      </w:r>
      <w:r w:rsidRPr="003D3065">
        <w:t>.</w:t>
      </w:r>
      <w:proofErr w:type="gramEnd"/>
      <w:r w:rsidRPr="003D3065">
        <w:t xml:space="preserve"> Administrative Error: Number and Percent of Households, Average Dollars in Error</w:t>
      </w:r>
      <w:r w:rsidRPr="003D3065">
        <w:br/>
      </w:r>
      <w:r>
        <w:t>F</w:t>
      </w:r>
      <w:r w:rsidRPr="00804E69">
        <w:t xml:space="preserve">or </w:t>
      </w:r>
      <w:r>
        <w:t>Non-MTW Households W</w:t>
      </w:r>
      <w:r w:rsidRPr="00804E69">
        <w:t xml:space="preserve">ith </w:t>
      </w:r>
      <w:r>
        <w:t>QC</w:t>
      </w:r>
      <w:r w:rsidRPr="00804E69">
        <w:t xml:space="preserve"> Rent Error by Administrative Error Type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000" w:firstRow="0" w:lastRow="0" w:firstColumn="0" w:lastColumn="0" w:noHBand="0" w:noVBand="0"/>
      </w:tblPr>
      <w:tblGrid>
        <w:gridCol w:w="4661"/>
        <w:gridCol w:w="2806"/>
        <w:gridCol w:w="2806"/>
        <w:gridCol w:w="2803"/>
      </w:tblGrid>
      <w:tr w:rsidR="008B1EEE" w:rsidRPr="003D3065" w:rsidTr="008B1EEE">
        <w:trPr>
          <w:cantSplit/>
          <w:jc w:val="center"/>
        </w:trPr>
        <w:tc>
          <w:tcPr>
            <w:tcW w:w="1782" w:type="pct"/>
            <w:vMerge w:val="restart"/>
            <w:shd w:val="clear" w:color="auto" w:fill="D9D9D9" w:themeFill="background1" w:themeFillShade="D9"/>
            <w:vAlign w:val="bottom"/>
          </w:tcPr>
          <w:p w:rsidR="008B1EEE" w:rsidRPr="003D3065" w:rsidRDefault="008B1EEE" w:rsidP="00B02DA9">
            <w:pPr>
              <w:pStyle w:val="AppendixCTables"/>
              <w:jc w:val="center"/>
              <w:rPr>
                <w:b/>
              </w:rPr>
            </w:pPr>
            <w:r w:rsidRPr="003D3065">
              <w:rPr>
                <w:b/>
              </w:rPr>
              <w:t>Error Type</w:t>
            </w:r>
          </w:p>
        </w:tc>
        <w:tc>
          <w:tcPr>
            <w:tcW w:w="3218" w:type="pct"/>
            <w:gridSpan w:val="3"/>
            <w:shd w:val="clear" w:color="auto" w:fill="D9D9D9" w:themeFill="background1" w:themeFillShade="D9"/>
            <w:vAlign w:val="bottom"/>
          </w:tcPr>
          <w:p w:rsidR="008B1EEE" w:rsidRPr="003D3065" w:rsidRDefault="008B1EEE" w:rsidP="00B02DA9">
            <w:pPr>
              <w:pStyle w:val="AppendixCTables"/>
              <w:jc w:val="center"/>
              <w:rPr>
                <w:b/>
              </w:rPr>
            </w:pPr>
            <w:r w:rsidRPr="003D3065">
              <w:rPr>
                <w:b/>
              </w:rPr>
              <w:t>Households with QC Rent Error</w:t>
            </w:r>
          </w:p>
        </w:tc>
      </w:tr>
      <w:tr w:rsidR="008B1EEE" w:rsidRPr="003D3065" w:rsidTr="008B1EEE">
        <w:trPr>
          <w:cantSplit/>
          <w:jc w:val="center"/>
        </w:trPr>
        <w:tc>
          <w:tcPr>
            <w:tcW w:w="1782" w:type="pct"/>
            <w:vMerge/>
            <w:shd w:val="clear" w:color="auto" w:fill="D9D9D9" w:themeFill="background1" w:themeFillShade="D9"/>
            <w:vAlign w:val="bottom"/>
          </w:tcPr>
          <w:p w:rsidR="008B1EEE" w:rsidRPr="003D3065" w:rsidRDefault="008B1EEE" w:rsidP="00B02DA9">
            <w:pPr>
              <w:pStyle w:val="AppendixCTables"/>
              <w:jc w:val="center"/>
              <w:rPr>
                <w:b/>
              </w:rPr>
            </w:pPr>
          </w:p>
        </w:tc>
        <w:tc>
          <w:tcPr>
            <w:tcW w:w="1073" w:type="pct"/>
            <w:shd w:val="clear" w:color="auto" w:fill="D9D9D9" w:themeFill="background1" w:themeFillShade="D9"/>
            <w:vAlign w:val="bottom"/>
          </w:tcPr>
          <w:p w:rsidR="008B1EEE" w:rsidRPr="003D3065" w:rsidRDefault="008B1EEE" w:rsidP="00B02DA9">
            <w:pPr>
              <w:pStyle w:val="AppendixCTables"/>
              <w:jc w:val="center"/>
              <w:rPr>
                <w:b/>
              </w:rPr>
            </w:pPr>
            <w:r>
              <w:rPr>
                <w:b/>
              </w:rPr>
              <w:t># of Households in </w:t>
            </w:r>
            <w:r w:rsidRPr="003D3065">
              <w:rPr>
                <w:b/>
              </w:rPr>
              <w:t>Error</w:t>
            </w:r>
          </w:p>
        </w:tc>
        <w:tc>
          <w:tcPr>
            <w:tcW w:w="1073" w:type="pct"/>
            <w:shd w:val="clear" w:color="auto" w:fill="D9D9D9" w:themeFill="background1" w:themeFillShade="D9"/>
            <w:vAlign w:val="bottom"/>
          </w:tcPr>
          <w:p w:rsidR="008B1EEE" w:rsidRPr="003D3065" w:rsidRDefault="008B1EEE" w:rsidP="00B02DA9">
            <w:pPr>
              <w:pStyle w:val="AppendixCTables"/>
              <w:jc w:val="center"/>
              <w:rPr>
                <w:b/>
              </w:rPr>
            </w:pPr>
            <w:r>
              <w:rPr>
                <w:b/>
              </w:rPr>
              <w:t>% of Households in </w:t>
            </w:r>
            <w:r w:rsidRPr="003D3065">
              <w:rPr>
                <w:b/>
              </w:rPr>
              <w:t>Error</w:t>
            </w:r>
          </w:p>
        </w:tc>
        <w:tc>
          <w:tcPr>
            <w:tcW w:w="1073" w:type="pct"/>
            <w:shd w:val="clear" w:color="auto" w:fill="D9D9D9" w:themeFill="background1" w:themeFillShade="D9"/>
            <w:vAlign w:val="bottom"/>
          </w:tcPr>
          <w:p w:rsidR="008B1EEE" w:rsidRPr="003D3065" w:rsidRDefault="008B1EEE" w:rsidP="00B02DA9">
            <w:pPr>
              <w:pStyle w:val="AppendixCTables"/>
              <w:jc w:val="center"/>
              <w:rPr>
                <w:b/>
              </w:rPr>
            </w:pPr>
            <w:r w:rsidRPr="003D3065">
              <w:rPr>
                <w:b/>
              </w:rPr>
              <w:t>Average Gross Dollar Error</w:t>
            </w: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Transcription Error</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No Transcription Error</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Consistency Error</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No Consistency Error</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Allowances Calculation Error</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No Allowances Calculation Error</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Income Calculation Error</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No Income Calculation Error</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Other Calculation Error</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No Other Calculation Error</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Overdue Recertification</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On-time Recertification</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Certification</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Any Administrative</w:t>
            </w:r>
            <w:r>
              <w:t>/Procedural</w:t>
            </w:r>
            <w:r w:rsidRPr="00804E69">
              <w:t xml:space="preserve"> Error</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804E69" w:rsidTr="008B1EEE">
        <w:trPr>
          <w:cantSplit/>
          <w:jc w:val="center"/>
        </w:trPr>
        <w:tc>
          <w:tcPr>
            <w:tcW w:w="1782" w:type="pct"/>
            <w:shd w:val="clear" w:color="auto" w:fill="FFFFFF"/>
            <w:vAlign w:val="center"/>
          </w:tcPr>
          <w:p w:rsidR="008B1EEE" w:rsidRPr="00804E69" w:rsidRDefault="008B1EEE" w:rsidP="00B02DA9">
            <w:pPr>
              <w:pStyle w:val="AppendixCTables"/>
            </w:pPr>
            <w:r w:rsidRPr="00804E69">
              <w:t>No Administrative</w:t>
            </w:r>
            <w:r>
              <w:t>/Procedural</w:t>
            </w:r>
            <w:r w:rsidRPr="00804E69">
              <w:t xml:space="preserve"> Error</w:t>
            </w: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c>
          <w:tcPr>
            <w:tcW w:w="1073" w:type="pct"/>
            <w:shd w:val="clear" w:color="auto" w:fill="FFFFFF"/>
            <w:vAlign w:val="center"/>
          </w:tcPr>
          <w:p w:rsidR="008B1EEE" w:rsidRPr="00804E69" w:rsidRDefault="008B1EEE" w:rsidP="00B02DA9">
            <w:pPr>
              <w:pStyle w:val="AppendixCTables"/>
            </w:pPr>
          </w:p>
        </w:tc>
      </w:tr>
      <w:tr w:rsidR="008B1EEE" w:rsidRPr="00B839E4" w:rsidTr="008B1EEE">
        <w:trPr>
          <w:cantSplit/>
          <w:jc w:val="center"/>
        </w:trPr>
        <w:tc>
          <w:tcPr>
            <w:tcW w:w="1782" w:type="pct"/>
            <w:shd w:val="clear" w:color="auto" w:fill="FFFFFF"/>
            <w:vAlign w:val="center"/>
          </w:tcPr>
          <w:p w:rsidR="008B1EEE" w:rsidRPr="00B839E4" w:rsidRDefault="008B1EEE" w:rsidP="00B02DA9">
            <w:pPr>
              <w:pStyle w:val="AppendixCTables"/>
              <w:rPr>
                <w:b/>
              </w:rPr>
            </w:pPr>
            <w:r w:rsidRPr="00B839E4">
              <w:rPr>
                <w:b/>
              </w:rPr>
              <w:t>Total Households</w:t>
            </w:r>
          </w:p>
        </w:tc>
        <w:tc>
          <w:tcPr>
            <w:tcW w:w="1073" w:type="pct"/>
            <w:shd w:val="clear" w:color="auto" w:fill="FFFFFF"/>
            <w:vAlign w:val="center"/>
          </w:tcPr>
          <w:p w:rsidR="008B1EEE" w:rsidRPr="00B839E4" w:rsidRDefault="008B1EEE" w:rsidP="00B02DA9">
            <w:pPr>
              <w:pStyle w:val="AppendixCTables"/>
              <w:rPr>
                <w:b/>
              </w:rPr>
            </w:pPr>
          </w:p>
        </w:tc>
        <w:tc>
          <w:tcPr>
            <w:tcW w:w="1073" w:type="pct"/>
            <w:shd w:val="clear" w:color="auto" w:fill="FFFFFF"/>
            <w:vAlign w:val="center"/>
          </w:tcPr>
          <w:p w:rsidR="008B1EEE" w:rsidRPr="00B839E4" w:rsidRDefault="008B1EEE" w:rsidP="00B02DA9">
            <w:pPr>
              <w:pStyle w:val="AppendixCTables"/>
              <w:rPr>
                <w:b/>
              </w:rPr>
            </w:pPr>
          </w:p>
        </w:tc>
        <w:tc>
          <w:tcPr>
            <w:tcW w:w="1073" w:type="pct"/>
            <w:shd w:val="clear" w:color="auto" w:fill="FFFFFF"/>
            <w:vAlign w:val="center"/>
          </w:tcPr>
          <w:p w:rsidR="008B1EEE" w:rsidRPr="00B839E4" w:rsidRDefault="008B1EEE" w:rsidP="00B02DA9">
            <w:pPr>
              <w:pStyle w:val="AppendixCTables"/>
              <w:rPr>
                <w:b/>
              </w:rPr>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18.</w:t>
      </w:r>
      <w:proofErr w:type="gramEnd"/>
      <w:r w:rsidRPr="00804E69">
        <w:t xml:space="preserve"> Administrative Error: Number and Percent of Households, Average Dollars in Error</w:t>
      </w:r>
      <w:r w:rsidRPr="00804E69">
        <w:br/>
      </w:r>
      <w:r w:rsidR="008B1EEE">
        <w:t>F</w:t>
      </w:r>
      <w:r w:rsidRPr="00804E69">
        <w:t>or All Households by Administrative Error Type</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2836"/>
        <w:gridCol w:w="1707"/>
        <w:gridCol w:w="1705"/>
        <w:gridCol w:w="1707"/>
        <w:gridCol w:w="1707"/>
        <w:gridCol w:w="1707"/>
        <w:gridCol w:w="1707"/>
      </w:tblGrid>
      <w:tr w:rsidR="00D22850" w:rsidRPr="003D3065" w:rsidTr="003D3065">
        <w:trPr>
          <w:cantSplit/>
          <w:jc w:val="center"/>
        </w:trPr>
        <w:tc>
          <w:tcPr>
            <w:tcW w:w="3054" w:type="dxa"/>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Error Type</w:t>
            </w:r>
          </w:p>
        </w:tc>
        <w:tc>
          <w:tcPr>
            <w:tcW w:w="5497"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Gross QC Rent Error</w:t>
            </w:r>
          </w:p>
        </w:tc>
        <w:tc>
          <w:tcPr>
            <w:tcW w:w="5499"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Net QC Rent Error</w:t>
            </w:r>
          </w:p>
        </w:tc>
      </w:tr>
      <w:tr w:rsidR="00D22850" w:rsidRPr="003D3065" w:rsidTr="003D3065">
        <w:trPr>
          <w:cantSplit/>
          <w:jc w:val="center"/>
        </w:trPr>
        <w:tc>
          <w:tcPr>
            <w:tcW w:w="3054" w:type="dxa"/>
            <w:vMerge/>
            <w:shd w:val="clear" w:color="auto" w:fill="D9D9D9" w:themeFill="background1" w:themeFillShade="D9"/>
            <w:vAlign w:val="bottom"/>
          </w:tcPr>
          <w:p w:rsidR="00D22850" w:rsidRPr="003D3065" w:rsidRDefault="00D22850" w:rsidP="003D3065">
            <w:pPr>
              <w:pStyle w:val="AppendixCTables"/>
              <w:jc w:val="center"/>
              <w:rPr>
                <w:b/>
              </w:rPr>
            </w:pPr>
          </w:p>
        </w:tc>
        <w:tc>
          <w:tcPr>
            <w:tcW w:w="183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Households</w:t>
            </w:r>
          </w:p>
        </w:tc>
        <w:tc>
          <w:tcPr>
            <w:tcW w:w="1831"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Households</w:t>
            </w:r>
          </w:p>
        </w:tc>
        <w:tc>
          <w:tcPr>
            <w:tcW w:w="183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Average Dollar Error</w:t>
            </w:r>
          </w:p>
        </w:tc>
        <w:tc>
          <w:tcPr>
            <w:tcW w:w="183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Households</w:t>
            </w:r>
          </w:p>
        </w:tc>
        <w:tc>
          <w:tcPr>
            <w:tcW w:w="183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Households</w:t>
            </w:r>
          </w:p>
        </w:tc>
        <w:tc>
          <w:tcPr>
            <w:tcW w:w="183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Average Dollar Error</w:t>
            </w:r>
          </w:p>
        </w:tc>
      </w:tr>
      <w:tr w:rsidR="00D22850" w:rsidRPr="00804E69" w:rsidTr="00772D51">
        <w:trPr>
          <w:cantSplit/>
          <w:jc w:val="center"/>
        </w:trPr>
        <w:tc>
          <w:tcPr>
            <w:tcW w:w="3054" w:type="dxa"/>
            <w:shd w:val="clear" w:color="auto" w:fill="FFFFFF"/>
            <w:vAlign w:val="center"/>
          </w:tcPr>
          <w:p w:rsidR="00D22850" w:rsidRPr="00804E69" w:rsidRDefault="00D22850" w:rsidP="00772D51">
            <w:pPr>
              <w:pStyle w:val="AppendixCTables"/>
            </w:pPr>
            <w:r w:rsidRPr="00804E69">
              <w:t>Transcription Error</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D22850" w:rsidP="00772D51">
            <w:pPr>
              <w:pStyle w:val="AppendixCTables"/>
            </w:pPr>
            <w:r w:rsidRPr="00804E69">
              <w:t>No Transcription Error</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D22850" w:rsidP="00772D51">
            <w:pPr>
              <w:pStyle w:val="AppendixCTables"/>
            </w:pPr>
            <w:r w:rsidRPr="00804E69">
              <w:t>Consistency Error</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D22850" w:rsidP="00772D51">
            <w:pPr>
              <w:pStyle w:val="AppendixCTables"/>
            </w:pPr>
            <w:r w:rsidRPr="00804E69">
              <w:t>No Consistency Error</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D22850" w:rsidP="00772D51">
            <w:pPr>
              <w:pStyle w:val="AppendixCTables"/>
            </w:pPr>
            <w:r w:rsidRPr="00804E69">
              <w:t>Allowances Calculation Error</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D22850" w:rsidP="00772D51">
            <w:pPr>
              <w:pStyle w:val="AppendixCTables"/>
            </w:pPr>
            <w:r w:rsidRPr="00804E69">
              <w:t>No Allowances Calculation Error</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D22850" w:rsidP="00772D51">
            <w:pPr>
              <w:pStyle w:val="AppendixCTables"/>
            </w:pPr>
            <w:r w:rsidRPr="00804E69">
              <w:t>Income Calculation Error</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D22850" w:rsidP="00772D51">
            <w:pPr>
              <w:pStyle w:val="AppendixCTables"/>
            </w:pPr>
            <w:r w:rsidRPr="00804E69">
              <w:t>No Income Calculation Error</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D22850" w:rsidP="00772D51">
            <w:pPr>
              <w:pStyle w:val="AppendixCTables"/>
            </w:pPr>
            <w:r w:rsidRPr="00804E69">
              <w:t>Other Calculation Error</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D22850" w:rsidP="00772D51">
            <w:pPr>
              <w:pStyle w:val="AppendixCTables"/>
            </w:pPr>
            <w:r w:rsidRPr="00804E69">
              <w:t>No Other Calculation Error</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D22850" w:rsidP="00772D51">
            <w:pPr>
              <w:pStyle w:val="AppendixCTables"/>
            </w:pPr>
            <w:r w:rsidRPr="00804E69">
              <w:t>Overdue Recertification</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D22850" w:rsidP="00772D51">
            <w:pPr>
              <w:pStyle w:val="AppendixCTables"/>
            </w:pPr>
            <w:r w:rsidRPr="00804E69">
              <w:t>On-time Recertification</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D22850" w:rsidP="00772D51">
            <w:pPr>
              <w:pStyle w:val="AppendixCTables"/>
            </w:pPr>
            <w:r w:rsidRPr="00804E69">
              <w:t>Certification</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1670D2" w:rsidP="00772D51">
            <w:pPr>
              <w:pStyle w:val="AppendixCTables"/>
            </w:pPr>
            <w:r>
              <w:t>Any Admin</w:t>
            </w:r>
            <w:r w:rsidR="0038291A">
              <w:t>istrative</w:t>
            </w:r>
            <w:r>
              <w:t>/P</w:t>
            </w:r>
            <w:r w:rsidR="00D22850" w:rsidRPr="00804E69">
              <w:t>roc</w:t>
            </w:r>
            <w:r w:rsidR="0038291A">
              <w:t>edural</w:t>
            </w:r>
            <w:r w:rsidR="00D22850" w:rsidRPr="00804E69">
              <w:t xml:space="preserve"> Error</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3054" w:type="dxa"/>
            <w:shd w:val="clear" w:color="auto" w:fill="FFFFFF"/>
            <w:vAlign w:val="center"/>
          </w:tcPr>
          <w:p w:rsidR="00D22850" w:rsidRPr="00804E69" w:rsidRDefault="001670D2" w:rsidP="00772D51">
            <w:pPr>
              <w:pStyle w:val="AppendixCTables"/>
            </w:pPr>
            <w:r>
              <w:t>No Admin</w:t>
            </w:r>
            <w:r w:rsidR="0038291A">
              <w:t>istrative</w:t>
            </w:r>
            <w:r>
              <w:t>/P</w:t>
            </w:r>
            <w:r w:rsidR="00D22850" w:rsidRPr="00804E69">
              <w:t>roc</w:t>
            </w:r>
            <w:r w:rsidR="0038291A">
              <w:t>edural</w:t>
            </w:r>
            <w:r w:rsidR="00D22850" w:rsidRPr="00804E69">
              <w:t xml:space="preserve"> Error</w:t>
            </w:r>
          </w:p>
        </w:tc>
        <w:tc>
          <w:tcPr>
            <w:tcW w:w="1833" w:type="dxa"/>
            <w:shd w:val="clear" w:color="auto" w:fill="FFFFFF"/>
            <w:vAlign w:val="center"/>
          </w:tcPr>
          <w:p w:rsidR="00D22850" w:rsidRPr="00804E69" w:rsidRDefault="00D22850" w:rsidP="00772D51">
            <w:pPr>
              <w:pStyle w:val="AppendixCTables"/>
            </w:pPr>
          </w:p>
        </w:tc>
        <w:tc>
          <w:tcPr>
            <w:tcW w:w="1831"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c>
          <w:tcPr>
            <w:tcW w:w="1833" w:type="dxa"/>
            <w:shd w:val="clear" w:color="auto" w:fill="FFFFFF"/>
            <w:vAlign w:val="center"/>
          </w:tcPr>
          <w:p w:rsidR="00D22850" w:rsidRPr="00804E69" w:rsidRDefault="00D22850" w:rsidP="00772D51">
            <w:pPr>
              <w:pStyle w:val="AppendixCTables"/>
            </w:pPr>
          </w:p>
        </w:tc>
      </w:tr>
      <w:tr w:rsidR="00D22850" w:rsidRPr="00B839E4" w:rsidTr="00772D51">
        <w:trPr>
          <w:cantSplit/>
          <w:jc w:val="center"/>
        </w:trPr>
        <w:tc>
          <w:tcPr>
            <w:tcW w:w="3054" w:type="dxa"/>
            <w:shd w:val="clear" w:color="auto" w:fill="FFFFFF"/>
            <w:vAlign w:val="center"/>
          </w:tcPr>
          <w:p w:rsidR="00D22850" w:rsidRPr="00B839E4" w:rsidRDefault="00D22850" w:rsidP="00772D51">
            <w:pPr>
              <w:pStyle w:val="AppendixCTables"/>
              <w:rPr>
                <w:b/>
              </w:rPr>
            </w:pPr>
            <w:r w:rsidRPr="00B839E4">
              <w:rPr>
                <w:b/>
              </w:rPr>
              <w:t>Total</w:t>
            </w:r>
          </w:p>
        </w:tc>
        <w:tc>
          <w:tcPr>
            <w:tcW w:w="1833" w:type="dxa"/>
            <w:shd w:val="clear" w:color="auto" w:fill="FFFFFF"/>
            <w:vAlign w:val="center"/>
          </w:tcPr>
          <w:p w:rsidR="00D22850" w:rsidRPr="00B839E4" w:rsidRDefault="00D22850" w:rsidP="00772D51">
            <w:pPr>
              <w:pStyle w:val="AppendixCTables"/>
              <w:rPr>
                <w:b/>
              </w:rPr>
            </w:pPr>
          </w:p>
        </w:tc>
        <w:tc>
          <w:tcPr>
            <w:tcW w:w="1831" w:type="dxa"/>
            <w:shd w:val="clear" w:color="auto" w:fill="FFFFFF"/>
            <w:vAlign w:val="center"/>
          </w:tcPr>
          <w:p w:rsidR="00D22850" w:rsidRPr="00B839E4" w:rsidRDefault="00D22850" w:rsidP="00772D51">
            <w:pPr>
              <w:pStyle w:val="AppendixCTables"/>
              <w:rPr>
                <w:b/>
              </w:rPr>
            </w:pPr>
          </w:p>
        </w:tc>
        <w:tc>
          <w:tcPr>
            <w:tcW w:w="1833" w:type="dxa"/>
            <w:shd w:val="clear" w:color="auto" w:fill="FFFFFF"/>
            <w:vAlign w:val="center"/>
          </w:tcPr>
          <w:p w:rsidR="00D22850" w:rsidRPr="00B839E4" w:rsidRDefault="00D22850" w:rsidP="00772D51">
            <w:pPr>
              <w:pStyle w:val="AppendixCTables"/>
              <w:rPr>
                <w:b/>
              </w:rPr>
            </w:pPr>
          </w:p>
        </w:tc>
        <w:tc>
          <w:tcPr>
            <w:tcW w:w="1833" w:type="dxa"/>
            <w:shd w:val="clear" w:color="auto" w:fill="FFFFFF"/>
            <w:vAlign w:val="center"/>
          </w:tcPr>
          <w:p w:rsidR="00D22850" w:rsidRPr="00B839E4" w:rsidRDefault="00D22850" w:rsidP="00772D51">
            <w:pPr>
              <w:pStyle w:val="AppendixCTables"/>
              <w:rPr>
                <w:b/>
              </w:rPr>
            </w:pPr>
          </w:p>
        </w:tc>
        <w:tc>
          <w:tcPr>
            <w:tcW w:w="1833" w:type="dxa"/>
            <w:shd w:val="clear" w:color="auto" w:fill="FFFFFF"/>
            <w:vAlign w:val="center"/>
          </w:tcPr>
          <w:p w:rsidR="00D22850" w:rsidRPr="00B839E4" w:rsidRDefault="00D22850" w:rsidP="00772D51">
            <w:pPr>
              <w:pStyle w:val="AppendixCTables"/>
              <w:rPr>
                <w:b/>
              </w:rPr>
            </w:pPr>
          </w:p>
        </w:tc>
        <w:tc>
          <w:tcPr>
            <w:tcW w:w="1833"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19.</w:t>
      </w:r>
      <w:proofErr w:type="gramEnd"/>
      <w:r w:rsidRPr="00804E69">
        <w:t xml:space="preserve"> Occupancy Standards on Form </w:t>
      </w:r>
      <w:r w:rsidR="0038291A">
        <w:t>HUD-</w:t>
      </w:r>
      <w:r w:rsidRPr="00804E69">
        <w:t>50058/</w:t>
      </w:r>
      <w:r w:rsidR="009126C1">
        <w:t>500</w:t>
      </w:r>
      <w:r w:rsidRPr="00804E69">
        <w:t>59</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696"/>
        <w:gridCol w:w="920"/>
        <w:gridCol w:w="1307"/>
        <w:gridCol w:w="1308"/>
        <w:gridCol w:w="1307"/>
        <w:gridCol w:w="1308"/>
        <w:gridCol w:w="1307"/>
        <w:gridCol w:w="1308"/>
        <w:gridCol w:w="1307"/>
        <w:gridCol w:w="1308"/>
      </w:tblGrid>
      <w:tr w:rsidR="00D22850" w:rsidRPr="003D3065" w:rsidTr="003D3065">
        <w:trPr>
          <w:cantSplit/>
          <w:jc w:val="center"/>
        </w:trPr>
        <w:tc>
          <w:tcPr>
            <w:tcW w:w="261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Number of Bedrooms by Occupancy Standard</w:t>
            </w:r>
          </w:p>
        </w:tc>
        <w:tc>
          <w:tcPr>
            <w:tcW w:w="2615"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Public Housing</w:t>
            </w:r>
          </w:p>
        </w:tc>
        <w:tc>
          <w:tcPr>
            <w:tcW w:w="2615"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PHA-Administered Section 8</w:t>
            </w:r>
          </w:p>
        </w:tc>
        <w:tc>
          <w:tcPr>
            <w:tcW w:w="2615"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Owner-Administered</w:t>
            </w:r>
          </w:p>
        </w:tc>
        <w:tc>
          <w:tcPr>
            <w:tcW w:w="2615" w:type="dxa"/>
            <w:gridSpan w:val="2"/>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trHeight w:val="70"/>
          <w:jc w:val="center"/>
        </w:trPr>
        <w:tc>
          <w:tcPr>
            <w:tcW w:w="261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130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08"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c>
          <w:tcPr>
            <w:tcW w:w="130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08"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c>
          <w:tcPr>
            <w:tcW w:w="130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08"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c>
          <w:tcPr>
            <w:tcW w:w="1307"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1308"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w:t>
            </w:r>
          </w:p>
        </w:tc>
      </w:tr>
      <w:tr w:rsidR="00D22850" w:rsidRPr="00804E69" w:rsidTr="00B839E4">
        <w:trPr>
          <w:cantSplit/>
          <w:jc w:val="center"/>
        </w:trPr>
        <w:tc>
          <w:tcPr>
            <w:tcW w:w="1697" w:type="dxa"/>
            <w:vMerge w:val="restart"/>
            <w:shd w:val="clear" w:color="auto" w:fill="FFFFFF"/>
            <w:vAlign w:val="center"/>
          </w:tcPr>
          <w:p w:rsidR="00D22850" w:rsidRPr="00804E69" w:rsidRDefault="00D22850" w:rsidP="00B839E4">
            <w:pPr>
              <w:pStyle w:val="AppendixCTables"/>
            </w:pPr>
            <w:r w:rsidRPr="00804E69">
              <w:t>Under-Housed</w:t>
            </w:r>
          </w:p>
        </w:tc>
        <w:tc>
          <w:tcPr>
            <w:tcW w:w="921" w:type="dxa"/>
            <w:shd w:val="clear" w:color="auto" w:fill="FFFFFF"/>
          </w:tcPr>
          <w:p w:rsidR="00D22850" w:rsidRPr="00804E69" w:rsidRDefault="00D22850" w:rsidP="00772D51">
            <w:pPr>
              <w:pStyle w:val="AppendixCTables"/>
            </w:pPr>
            <w:r w:rsidRPr="00804E69">
              <w:t>0</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B839E4">
        <w:trPr>
          <w:cantSplit/>
          <w:jc w:val="center"/>
        </w:trPr>
        <w:tc>
          <w:tcPr>
            <w:tcW w:w="1697" w:type="dxa"/>
            <w:vMerge/>
            <w:shd w:val="clear" w:color="auto" w:fill="FFFFFF"/>
            <w:vAlign w:val="center"/>
          </w:tcPr>
          <w:p w:rsidR="00D22850" w:rsidRPr="00804E69" w:rsidRDefault="00D22850" w:rsidP="00B839E4">
            <w:pPr>
              <w:pStyle w:val="AppendixCTables"/>
            </w:pPr>
          </w:p>
        </w:tc>
        <w:tc>
          <w:tcPr>
            <w:tcW w:w="921" w:type="dxa"/>
            <w:shd w:val="clear" w:color="auto" w:fill="FFFFFF"/>
          </w:tcPr>
          <w:p w:rsidR="00D22850" w:rsidRPr="00804E69" w:rsidRDefault="00D22850" w:rsidP="00772D51">
            <w:pPr>
              <w:pStyle w:val="AppendixCTables"/>
            </w:pPr>
            <w:r w:rsidRPr="00804E69">
              <w:t>1</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B839E4">
        <w:trPr>
          <w:cantSplit/>
          <w:jc w:val="center"/>
        </w:trPr>
        <w:tc>
          <w:tcPr>
            <w:tcW w:w="1697" w:type="dxa"/>
            <w:vMerge/>
            <w:shd w:val="clear" w:color="auto" w:fill="FFFFFF"/>
            <w:vAlign w:val="center"/>
          </w:tcPr>
          <w:p w:rsidR="00D22850" w:rsidRPr="00804E69" w:rsidRDefault="00D22850" w:rsidP="00B839E4">
            <w:pPr>
              <w:pStyle w:val="AppendixCTables"/>
            </w:pPr>
          </w:p>
        </w:tc>
        <w:tc>
          <w:tcPr>
            <w:tcW w:w="921" w:type="dxa"/>
            <w:shd w:val="clear" w:color="auto" w:fill="FFFFFF"/>
          </w:tcPr>
          <w:p w:rsidR="00D22850" w:rsidRPr="00804E69" w:rsidRDefault="00D22850" w:rsidP="00772D51">
            <w:pPr>
              <w:pStyle w:val="AppendixCTables"/>
            </w:pPr>
            <w:r w:rsidRPr="00804E69">
              <w:t>2</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B839E4">
        <w:trPr>
          <w:cantSplit/>
          <w:jc w:val="center"/>
        </w:trPr>
        <w:tc>
          <w:tcPr>
            <w:tcW w:w="1697" w:type="dxa"/>
            <w:vMerge/>
            <w:shd w:val="clear" w:color="auto" w:fill="FFFFFF"/>
            <w:vAlign w:val="center"/>
          </w:tcPr>
          <w:p w:rsidR="00D22850" w:rsidRPr="00804E69" w:rsidRDefault="00D22850" w:rsidP="00B839E4">
            <w:pPr>
              <w:pStyle w:val="AppendixCTables"/>
            </w:pPr>
          </w:p>
        </w:tc>
        <w:tc>
          <w:tcPr>
            <w:tcW w:w="921" w:type="dxa"/>
            <w:shd w:val="clear" w:color="auto" w:fill="FFFFFF"/>
          </w:tcPr>
          <w:p w:rsidR="00D22850" w:rsidRPr="00804E69" w:rsidRDefault="00D22850" w:rsidP="00772D51">
            <w:pPr>
              <w:pStyle w:val="AppendixCTables"/>
            </w:pPr>
            <w:r w:rsidRPr="00804E69">
              <w:t>3</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38291A" w:rsidRPr="00804E69" w:rsidTr="00B839E4">
        <w:trPr>
          <w:cantSplit/>
          <w:jc w:val="center"/>
        </w:trPr>
        <w:tc>
          <w:tcPr>
            <w:tcW w:w="1697" w:type="dxa"/>
            <w:vMerge/>
            <w:shd w:val="clear" w:color="auto" w:fill="FFFFFF"/>
            <w:vAlign w:val="center"/>
          </w:tcPr>
          <w:p w:rsidR="0038291A" w:rsidRPr="00804E69" w:rsidRDefault="0038291A" w:rsidP="00B839E4">
            <w:pPr>
              <w:pStyle w:val="AppendixCTables"/>
            </w:pPr>
          </w:p>
        </w:tc>
        <w:tc>
          <w:tcPr>
            <w:tcW w:w="921" w:type="dxa"/>
            <w:shd w:val="clear" w:color="auto" w:fill="FFFFFF"/>
          </w:tcPr>
          <w:p w:rsidR="0038291A" w:rsidRPr="00804E69" w:rsidRDefault="0038291A" w:rsidP="00772D51">
            <w:pPr>
              <w:pStyle w:val="AppendixCTables"/>
            </w:pPr>
            <w:r>
              <w:t>4</w:t>
            </w:r>
          </w:p>
        </w:tc>
        <w:tc>
          <w:tcPr>
            <w:tcW w:w="1307" w:type="dxa"/>
            <w:shd w:val="clear" w:color="auto" w:fill="FFFFFF"/>
            <w:vAlign w:val="center"/>
          </w:tcPr>
          <w:p w:rsidR="0038291A" w:rsidRPr="00804E69" w:rsidRDefault="0038291A" w:rsidP="00772D51">
            <w:pPr>
              <w:pStyle w:val="AppendixCTables"/>
            </w:pPr>
          </w:p>
        </w:tc>
        <w:tc>
          <w:tcPr>
            <w:tcW w:w="1308" w:type="dxa"/>
            <w:shd w:val="clear" w:color="auto" w:fill="FFFFFF"/>
            <w:vAlign w:val="center"/>
          </w:tcPr>
          <w:p w:rsidR="0038291A" w:rsidRPr="00804E69" w:rsidRDefault="0038291A" w:rsidP="00772D51">
            <w:pPr>
              <w:pStyle w:val="AppendixCTables"/>
            </w:pPr>
          </w:p>
        </w:tc>
        <w:tc>
          <w:tcPr>
            <w:tcW w:w="1307" w:type="dxa"/>
            <w:shd w:val="clear" w:color="auto" w:fill="FFFFFF"/>
            <w:vAlign w:val="center"/>
          </w:tcPr>
          <w:p w:rsidR="0038291A" w:rsidRPr="00804E69" w:rsidRDefault="0038291A" w:rsidP="00772D51">
            <w:pPr>
              <w:pStyle w:val="AppendixCTables"/>
            </w:pPr>
          </w:p>
        </w:tc>
        <w:tc>
          <w:tcPr>
            <w:tcW w:w="1308" w:type="dxa"/>
            <w:shd w:val="clear" w:color="auto" w:fill="FFFFFF"/>
            <w:vAlign w:val="center"/>
          </w:tcPr>
          <w:p w:rsidR="0038291A" w:rsidRPr="00804E69" w:rsidRDefault="0038291A" w:rsidP="00772D51">
            <w:pPr>
              <w:pStyle w:val="AppendixCTables"/>
            </w:pPr>
          </w:p>
        </w:tc>
        <w:tc>
          <w:tcPr>
            <w:tcW w:w="1307" w:type="dxa"/>
            <w:shd w:val="clear" w:color="auto" w:fill="FFFFFF"/>
            <w:vAlign w:val="center"/>
          </w:tcPr>
          <w:p w:rsidR="0038291A" w:rsidRPr="00804E69" w:rsidRDefault="0038291A" w:rsidP="00772D51">
            <w:pPr>
              <w:pStyle w:val="AppendixCTables"/>
            </w:pPr>
          </w:p>
        </w:tc>
        <w:tc>
          <w:tcPr>
            <w:tcW w:w="1308" w:type="dxa"/>
            <w:shd w:val="clear" w:color="auto" w:fill="FFFFFF"/>
            <w:vAlign w:val="center"/>
          </w:tcPr>
          <w:p w:rsidR="0038291A" w:rsidRPr="00804E69" w:rsidRDefault="0038291A" w:rsidP="00772D51">
            <w:pPr>
              <w:pStyle w:val="AppendixCTables"/>
            </w:pPr>
          </w:p>
        </w:tc>
        <w:tc>
          <w:tcPr>
            <w:tcW w:w="1307" w:type="dxa"/>
            <w:shd w:val="clear" w:color="auto" w:fill="FFFFFF"/>
            <w:vAlign w:val="center"/>
          </w:tcPr>
          <w:p w:rsidR="0038291A" w:rsidRPr="00804E69" w:rsidRDefault="0038291A" w:rsidP="00772D51">
            <w:pPr>
              <w:pStyle w:val="AppendixCTables"/>
            </w:pPr>
          </w:p>
        </w:tc>
        <w:tc>
          <w:tcPr>
            <w:tcW w:w="1308" w:type="dxa"/>
            <w:shd w:val="clear" w:color="auto" w:fill="FFFFFF"/>
            <w:vAlign w:val="center"/>
          </w:tcPr>
          <w:p w:rsidR="0038291A" w:rsidRPr="00804E69" w:rsidRDefault="0038291A" w:rsidP="00772D51">
            <w:pPr>
              <w:pStyle w:val="AppendixCTables"/>
            </w:pPr>
          </w:p>
        </w:tc>
      </w:tr>
      <w:tr w:rsidR="0038291A" w:rsidRPr="00804E69" w:rsidTr="00B839E4">
        <w:trPr>
          <w:cantSplit/>
          <w:jc w:val="center"/>
        </w:trPr>
        <w:tc>
          <w:tcPr>
            <w:tcW w:w="1697" w:type="dxa"/>
            <w:vMerge/>
            <w:shd w:val="clear" w:color="auto" w:fill="FFFFFF"/>
            <w:vAlign w:val="center"/>
          </w:tcPr>
          <w:p w:rsidR="0038291A" w:rsidRPr="00804E69" w:rsidRDefault="0038291A" w:rsidP="00B839E4">
            <w:pPr>
              <w:pStyle w:val="AppendixCTables"/>
            </w:pPr>
          </w:p>
        </w:tc>
        <w:tc>
          <w:tcPr>
            <w:tcW w:w="921" w:type="dxa"/>
            <w:shd w:val="clear" w:color="auto" w:fill="FFFFFF"/>
          </w:tcPr>
          <w:p w:rsidR="0038291A" w:rsidRPr="00804E69" w:rsidRDefault="0038291A" w:rsidP="00772D51">
            <w:pPr>
              <w:pStyle w:val="AppendixCTables"/>
            </w:pPr>
            <w:r>
              <w:t>5+</w:t>
            </w:r>
          </w:p>
        </w:tc>
        <w:tc>
          <w:tcPr>
            <w:tcW w:w="1307" w:type="dxa"/>
            <w:shd w:val="clear" w:color="auto" w:fill="FFFFFF"/>
            <w:vAlign w:val="center"/>
          </w:tcPr>
          <w:p w:rsidR="0038291A" w:rsidRPr="00804E69" w:rsidRDefault="0038291A" w:rsidP="00772D51">
            <w:pPr>
              <w:pStyle w:val="AppendixCTables"/>
            </w:pPr>
          </w:p>
        </w:tc>
        <w:tc>
          <w:tcPr>
            <w:tcW w:w="1308" w:type="dxa"/>
            <w:shd w:val="clear" w:color="auto" w:fill="FFFFFF"/>
            <w:vAlign w:val="center"/>
          </w:tcPr>
          <w:p w:rsidR="0038291A" w:rsidRPr="00804E69" w:rsidRDefault="0038291A" w:rsidP="00772D51">
            <w:pPr>
              <w:pStyle w:val="AppendixCTables"/>
            </w:pPr>
          </w:p>
        </w:tc>
        <w:tc>
          <w:tcPr>
            <w:tcW w:w="1307" w:type="dxa"/>
            <w:shd w:val="clear" w:color="auto" w:fill="FFFFFF"/>
            <w:vAlign w:val="center"/>
          </w:tcPr>
          <w:p w:rsidR="0038291A" w:rsidRPr="00804E69" w:rsidRDefault="0038291A" w:rsidP="00772D51">
            <w:pPr>
              <w:pStyle w:val="AppendixCTables"/>
            </w:pPr>
          </w:p>
        </w:tc>
        <w:tc>
          <w:tcPr>
            <w:tcW w:w="1308" w:type="dxa"/>
            <w:shd w:val="clear" w:color="auto" w:fill="FFFFFF"/>
            <w:vAlign w:val="center"/>
          </w:tcPr>
          <w:p w:rsidR="0038291A" w:rsidRPr="00804E69" w:rsidRDefault="0038291A" w:rsidP="00772D51">
            <w:pPr>
              <w:pStyle w:val="AppendixCTables"/>
            </w:pPr>
          </w:p>
        </w:tc>
        <w:tc>
          <w:tcPr>
            <w:tcW w:w="1307" w:type="dxa"/>
            <w:shd w:val="clear" w:color="auto" w:fill="FFFFFF"/>
            <w:vAlign w:val="center"/>
          </w:tcPr>
          <w:p w:rsidR="0038291A" w:rsidRPr="00804E69" w:rsidRDefault="0038291A" w:rsidP="00772D51">
            <w:pPr>
              <w:pStyle w:val="AppendixCTables"/>
            </w:pPr>
          </w:p>
        </w:tc>
        <w:tc>
          <w:tcPr>
            <w:tcW w:w="1308" w:type="dxa"/>
            <w:shd w:val="clear" w:color="auto" w:fill="FFFFFF"/>
            <w:vAlign w:val="center"/>
          </w:tcPr>
          <w:p w:rsidR="0038291A" w:rsidRPr="00804E69" w:rsidRDefault="0038291A" w:rsidP="00772D51">
            <w:pPr>
              <w:pStyle w:val="AppendixCTables"/>
            </w:pPr>
          </w:p>
        </w:tc>
        <w:tc>
          <w:tcPr>
            <w:tcW w:w="1307" w:type="dxa"/>
            <w:shd w:val="clear" w:color="auto" w:fill="FFFFFF"/>
            <w:vAlign w:val="center"/>
          </w:tcPr>
          <w:p w:rsidR="0038291A" w:rsidRPr="00804E69" w:rsidRDefault="0038291A" w:rsidP="00772D51">
            <w:pPr>
              <w:pStyle w:val="AppendixCTables"/>
            </w:pPr>
          </w:p>
        </w:tc>
        <w:tc>
          <w:tcPr>
            <w:tcW w:w="1308" w:type="dxa"/>
            <w:shd w:val="clear" w:color="auto" w:fill="FFFFFF"/>
            <w:vAlign w:val="center"/>
          </w:tcPr>
          <w:p w:rsidR="0038291A" w:rsidRPr="00804E69" w:rsidRDefault="0038291A" w:rsidP="00772D51">
            <w:pPr>
              <w:pStyle w:val="AppendixCTables"/>
            </w:pPr>
          </w:p>
        </w:tc>
      </w:tr>
      <w:tr w:rsidR="00D22850" w:rsidRPr="00804E69" w:rsidTr="00B839E4">
        <w:trPr>
          <w:cantSplit/>
          <w:jc w:val="center"/>
        </w:trPr>
        <w:tc>
          <w:tcPr>
            <w:tcW w:w="1697" w:type="dxa"/>
            <w:vMerge/>
            <w:shd w:val="clear" w:color="auto" w:fill="FFFFFF"/>
            <w:vAlign w:val="center"/>
          </w:tcPr>
          <w:p w:rsidR="00D22850" w:rsidRPr="00804E69" w:rsidRDefault="00D22850" w:rsidP="00B839E4">
            <w:pPr>
              <w:pStyle w:val="AppendixCTables"/>
            </w:pPr>
          </w:p>
        </w:tc>
        <w:tc>
          <w:tcPr>
            <w:tcW w:w="921" w:type="dxa"/>
            <w:shd w:val="clear" w:color="auto" w:fill="FFFFFF"/>
          </w:tcPr>
          <w:p w:rsidR="00D22850" w:rsidRPr="00804E69" w:rsidRDefault="00D22850" w:rsidP="00772D51">
            <w:pPr>
              <w:pStyle w:val="AppendixCTables"/>
            </w:pPr>
            <w:r w:rsidRPr="00804E69">
              <w:t>All Units</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B839E4">
        <w:trPr>
          <w:cantSplit/>
          <w:jc w:val="center"/>
        </w:trPr>
        <w:tc>
          <w:tcPr>
            <w:tcW w:w="1697" w:type="dxa"/>
            <w:vMerge w:val="restart"/>
            <w:shd w:val="clear" w:color="auto" w:fill="FFFFFF"/>
            <w:vAlign w:val="center"/>
          </w:tcPr>
          <w:p w:rsidR="00D22850" w:rsidRPr="00804E69" w:rsidRDefault="00D22850" w:rsidP="00B839E4">
            <w:pPr>
              <w:pStyle w:val="AppendixCTables"/>
            </w:pPr>
            <w:r w:rsidRPr="00804E69">
              <w:t>Correct</w:t>
            </w:r>
          </w:p>
        </w:tc>
        <w:tc>
          <w:tcPr>
            <w:tcW w:w="921" w:type="dxa"/>
            <w:shd w:val="clear" w:color="auto" w:fill="FFFFFF"/>
          </w:tcPr>
          <w:p w:rsidR="00D22850" w:rsidRPr="00804E69" w:rsidRDefault="00D22850" w:rsidP="00772D51">
            <w:pPr>
              <w:pStyle w:val="AppendixCTables"/>
            </w:pPr>
            <w:r w:rsidRPr="00804E69">
              <w:t>0</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B839E4">
        <w:trPr>
          <w:cantSplit/>
          <w:jc w:val="center"/>
        </w:trPr>
        <w:tc>
          <w:tcPr>
            <w:tcW w:w="1697" w:type="dxa"/>
            <w:vMerge/>
            <w:shd w:val="clear" w:color="auto" w:fill="FFFFFF"/>
            <w:vAlign w:val="center"/>
          </w:tcPr>
          <w:p w:rsidR="00D22850" w:rsidRPr="00804E69" w:rsidRDefault="00D22850" w:rsidP="00B839E4">
            <w:pPr>
              <w:pStyle w:val="AppendixCTables"/>
            </w:pPr>
          </w:p>
        </w:tc>
        <w:tc>
          <w:tcPr>
            <w:tcW w:w="921" w:type="dxa"/>
            <w:shd w:val="clear" w:color="auto" w:fill="FFFFFF"/>
          </w:tcPr>
          <w:p w:rsidR="00D22850" w:rsidRPr="00804E69" w:rsidRDefault="00D22850" w:rsidP="00772D51">
            <w:pPr>
              <w:pStyle w:val="AppendixCTables"/>
            </w:pPr>
            <w:r w:rsidRPr="00804E69">
              <w:t>1</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B839E4">
        <w:trPr>
          <w:cantSplit/>
          <w:jc w:val="center"/>
        </w:trPr>
        <w:tc>
          <w:tcPr>
            <w:tcW w:w="1697" w:type="dxa"/>
            <w:vMerge/>
            <w:shd w:val="clear" w:color="auto" w:fill="FFFFFF"/>
            <w:vAlign w:val="center"/>
          </w:tcPr>
          <w:p w:rsidR="00D22850" w:rsidRPr="00804E69" w:rsidRDefault="00D22850" w:rsidP="00B839E4">
            <w:pPr>
              <w:pStyle w:val="AppendixCTables"/>
            </w:pPr>
          </w:p>
        </w:tc>
        <w:tc>
          <w:tcPr>
            <w:tcW w:w="921" w:type="dxa"/>
            <w:shd w:val="clear" w:color="auto" w:fill="FFFFFF"/>
          </w:tcPr>
          <w:p w:rsidR="00D22850" w:rsidRPr="00804E69" w:rsidRDefault="00D22850" w:rsidP="00772D51">
            <w:pPr>
              <w:pStyle w:val="AppendixCTables"/>
            </w:pPr>
            <w:r w:rsidRPr="00804E69">
              <w:t>2</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B839E4">
        <w:trPr>
          <w:cantSplit/>
          <w:jc w:val="center"/>
        </w:trPr>
        <w:tc>
          <w:tcPr>
            <w:tcW w:w="1697" w:type="dxa"/>
            <w:vMerge/>
            <w:shd w:val="clear" w:color="auto" w:fill="FFFFFF"/>
            <w:vAlign w:val="center"/>
          </w:tcPr>
          <w:p w:rsidR="00D22850" w:rsidRPr="00804E69" w:rsidRDefault="00D22850" w:rsidP="00B839E4">
            <w:pPr>
              <w:pStyle w:val="AppendixCTables"/>
            </w:pPr>
          </w:p>
        </w:tc>
        <w:tc>
          <w:tcPr>
            <w:tcW w:w="921" w:type="dxa"/>
            <w:shd w:val="clear" w:color="auto" w:fill="FFFFFF"/>
          </w:tcPr>
          <w:p w:rsidR="00D22850" w:rsidRPr="00804E69" w:rsidRDefault="00D22850" w:rsidP="00772D51">
            <w:pPr>
              <w:pStyle w:val="AppendixCTables"/>
            </w:pPr>
            <w:r w:rsidRPr="00804E69">
              <w:t>3</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B839E4">
        <w:trPr>
          <w:cantSplit/>
          <w:jc w:val="center"/>
        </w:trPr>
        <w:tc>
          <w:tcPr>
            <w:tcW w:w="1697" w:type="dxa"/>
            <w:vMerge/>
            <w:shd w:val="clear" w:color="auto" w:fill="FFFFFF"/>
            <w:vAlign w:val="center"/>
          </w:tcPr>
          <w:p w:rsidR="00D22850" w:rsidRPr="00804E69" w:rsidRDefault="00D22850" w:rsidP="00B839E4">
            <w:pPr>
              <w:pStyle w:val="AppendixCTables"/>
            </w:pPr>
          </w:p>
        </w:tc>
        <w:tc>
          <w:tcPr>
            <w:tcW w:w="921" w:type="dxa"/>
            <w:shd w:val="clear" w:color="auto" w:fill="FFFFFF"/>
          </w:tcPr>
          <w:p w:rsidR="00D22850" w:rsidRPr="00804E69" w:rsidRDefault="00D22850" w:rsidP="00772D51">
            <w:pPr>
              <w:pStyle w:val="AppendixCTables"/>
            </w:pPr>
            <w:r w:rsidRPr="00804E69">
              <w:t>4</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B839E4">
        <w:trPr>
          <w:cantSplit/>
          <w:jc w:val="center"/>
        </w:trPr>
        <w:tc>
          <w:tcPr>
            <w:tcW w:w="1697" w:type="dxa"/>
            <w:vMerge/>
            <w:shd w:val="clear" w:color="auto" w:fill="FFFFFF"/>
            <w:vAlign w:val="center"/>
          </w:tcPr>
          <w:p w:rsidR="00D22850" w:rsidRPr="00804E69" w:rsidRDefault="00D22850" w:rsidP="00B839E4">
            <w:pPr>
              <w:pStyle w:val="AppendixCTables"/>
            </w:pPr>
          </w:p>
        </w:tc>
        <w:tc>
          <w:tcPr>
            <w:tcW w:w="921" w:type="dxa"/>
            <w:shd w:val="clear" w:color="auto" w:fill="FFFFFF"/>
          </w:tcPr>
          <w:p w:rsidR="00D22850" w:rsidRPr="00804E69" w:rsidRDefault="00D22850" w:rsidP="00772D51">
            <w:pPr>
              <w:pStyle w:val="AppendixCTables"/>
            </w:pPr>
            <w:r w:rsidRPr="00804E69">
              <w:t>5+</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B839E4">
        <w:trPr>
          <w:cantSplit/>
          <w:jc w:val="center"/>
        </w:trPr>
        <w:tc>
          <w:tcPr>
            <w:tcW w:w="1697" w:type="dxa"/>
            <w:vMerge/>
            <w:shd w:val="clear" w:color="auto" w:fill="FFFFFF"/>
            <w:vAlign w:val="center"/>
          </w:tcPr>
          <w:p w:rsidR="00D22850" w:rsidRPr="00804E69" w:rsidRDefault="00D22850" w:rsidP="00B839E4">
            <w:pPr>
              <w:pStyle w:val="AppendixCTables"/>
            </w:pPr>
          </w:p>
        </w:tc>
        <w:tc>
          <w:tcPr>
            <w:tcW w:w="921" w:type="dxa"/>
            <w:shd w:val="clear" w:color="auto" w:fill="FFFFFF"/>
          </w:tcPr>
          <w:p w:rsidR="00D22850" w:rsidRPr="00804E69" w:rsidRDefault="00D22850" w:rsidP="00772D51">
            <w:pPr>
              <w:pStyle w:val="AppendixCTables"/>
            </w:pPr>
            <w:r w:rsidRPr="00804E69">
              <w:t>All Units</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B839E4">
        <w:trPr>
          <w:cantSplit/>
          <w:jc w:val="center"/>
        </w:trPr>
        <w:tc>
          <w:tcPr>
            <w:tcW w:w="1697" w:type="dxa"/>
            <w:vMerge w:val="restart"/>
            <w:shd w:val="clear" w:color="auto" w:fill="FFFFFF"/>
            <w:vAlign w:val="center"/>
          </w:tcPr>
          <w:p w:rsidR="00D22850" w:rsidRPr="00804E69" w:rsidRDefault="00D22850" w:rsidP="00B839E4">
            <w:pPr>
              <w:pStyle w:val="AppendixCTables"/>
            </w:pPr>
            <w:r w:rsidRPr="00804E69">
              <w:t>Over-Housed</w:t>
            </w:r>
          </w:p>
        </w:tc>
        <w:tc>
          <w:tcPr>
            <w:tcW w:w="921" w:type="dxa"/>
            <w:shd w:val="clear" w:color="auto" w:fill="FFFFFF"/>
          </w:tcPr>
          <w:p w:rsidR="00D22850" w:rsidRPr="00804E69" w:rsidRDefault="00D22850" w:rsidP="00772D51">
            <w:pPr>
              <w:pStyle w:val="AppendixCTables"/>
            </w:pPr>
            <w:r w:rsidRPr="00804E69">
              <w:t>2</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697" w:type="dxa"/>
            <w:vMerge/>
            <w:shd w:val="clear" w:color="auto" w:fill="FFFFFF"/>
          </w:tcPr>
          <w:p w:rsidR="00D22850" w:rsidRPr="00804E69" w:rsidRDefault="00D22850" w:rsidP="00772D51">
            <w:pPr>
              <w:pStyle w:val="AppendixCTables"/>
            </w:pPr>
          </w:p>
        </w:tc>
        <w:tc>
          <w:tcPr>
            <w:tcW w:w="921" w:type="dxa"/>
            <w:shd w:val="clear" w:color="auto" w:fill="FFFFFF"/>
          </w:tcPr>
          <w:p w:rsidR="00D22850" w:rsidRPr="00804E69" w:rsidRDefault="00D22850" w:rsidP="00772D51">
            <w:pPr>
              <w:pStyle w:val="AppendixCTables"/>
            </w:pPr>
            <w:r w:rsidRPr="00804E69">
              <w:t>3</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697" w:type="dxa"/>
            <w:vMerge/>
            <w:shd w:val="clear" w:color="auto" w:fill="FFFFFF"/>
          </w:tcPr>
          <w:p w:rsidR="00D22850" w:rsidRPr="00804E69" w:rsidRDefault="00D22850" w:rsidP="00772D51">
            <w:pPr>
              <w:pStyle w:val="AppendixCTables"/>
            </w:pPr>
          </w:p>
        </w:tc>
        <w:tc>
          <w:tcPr>
            <w:tcW w:w="921" w:type="dxa"/>
            <w:shd w:val="clear" w:color="auto" w:fill="FFFFFF"/>
          </w:tcPr>
          <w:p w:rsidR="00D22850" w:rsidRPr="00804E69" w:rsidRDefault="00D22850" w:rsidP="00772D51">
            <w:pPr>
              <w:pStyle w:val="AppendixCTables"/>
            </w:pPr>
            <w:r w:rsidRPr="00804E69">
              <w:t>4</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697" w:type="dxa"/>
            <w:vMerge/>
            <w:shd w:val="clear" w:color="auto" w:fill="FFFFFF"/>
          </w:tcPr>
          <w:p w:rsidR="00D22850" w:rsidRPr="00804E69" w:rsidRDefault="00D22850" w:rsidP="00772D51">
            <w:pPr>
              <w:pStyle w:val="AppendixCTables"/>
            </w:pPr>
          </w:p>
        </w:tc>
        <w:tc>
          <w:tcPr>
            <w:tcW w:w="921" w:type="dxa"/>
            <w:shd w:val="clear" w:color="auto" w:fill="FFFFFF"/>
          </w:tcPr>
          <w:p w:rsidR="00D22850" w:rsidRPr="00804E69" w:rsidRDefault="00D22850" w:rsidP="00772D51">
            <w:pPr>
              <w:pStyle w:val="AppendixCTables"/>
            </w:pPr>
            <w:r w:rsidRPr="00804E69">
              <w:t>5+</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697" w:type="dxa"/>
            <w:vMerge/>
            <w:shd w:val="clear" w:color="auto" w:fill="FFFFFF"/>
          </w:tcPr>
          <w:p w:rsidR="00D22850" w:rsidRPr="00804E69" w:rsidRDefault="00D22850" w:rsidP="00772D51">
            <w:pPr>
              <w:pStyle w:val="AppendixCTables"/>
            </w:pPr>
          </w:p>
        </w:tc>
        <w:tc>
          <w:tcPr>
            <w:tcW w:w="921" w:type="dxa"/>
            <w:shd w:val="clear" w:color="auto" w:fill="FFFFFF"/>
          </w:tcPr>
          <w:p w:rsidR="00D22850" w:rsidRPr="00804E69" w:rsidRDefault="00D22850" w:rsidP="00772D51">
            <w:pPr>
              <w:pStyle w:val="AppendixCTables"/>
            </w:pPr>
            <w:r w:rsidRPr="00804E69">
              <w:t>All Units</w:t>
            </w: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c>
          <w:tcPr>
            <w:tcW w:w="1307" w:type="dxa"/>
            <w:shd w:val="clear" w:color="auto" w:fill="FFFFFF"/>
            <w:vAlign w:val="center"/>
          </w:tcPr>
          <w:p w:rsidR="00D22850" w:rsidRPr="00804E69" w:rsidRDefault="00D22850" w:rsidP="00772D51">
            <w:pPr>
              <w:pStyle w:val="AppendixCTables"/>
            </w:pPr>
          </w:p>
        </w:tc>
        <w:tc>
          <w:tcPr>
            <w:tcW w:w="1308" w:type="dxa"/>
            <w:shd w:val="clear" w:color="auto" w:fill="FFFFFF"/>
            <w:vAlign w:val="center"/>
          </w:tcPr>
          <w:p w:rsidR="00D22850" w:rsidRPr="00804E69" w:rsidRDefault="00D22850" w:rsidP="00772D51">
            <w:pPr>
              <w:pStyle w:val="AppendixCTables"/>
            </w:pPr>
          </w:p>
        </w:tc>
      </w:tr>
    </w:tbl>
    <w:p w:rsidR="00D22850" w:rsidRPr="00804E69" w:rsidRDefault="00D22850" w:rsidP="003D3065">
      <w:pPr>
        <w:pStyle w:val="AppendixCCaption"/>
        <w:pageBreakBefore/>
        <w:spacing w:before="0"/>
      </w:pPr>
      <w:proofErr w:type="gramStart"/>
      <w:r w:rsidRPr="00804E69">
        <w:lastRenderedPageBreak/>
        <w:t xml:space="preserve">HUD QC </w:t>
      </w:r>
      <w:r w:rsidR="00C3200B">
        <w:t>FY 20</w:t>
      </w:r>
      <w:r w:rsidRPr="00804E69">
        <w:t>1</w:t>
      </w:r>
      <w:r w:rsidR="00322611">
        <w:t>3</w:t>
      </w:r>
      <w:r w:rsidRPr="00804E69">
        <w:br/>
        <w:t>Table 19a.</w:t>
      </w:r>
      <w:proofErr w:type="gramEnd"/>
      <w:r w:rsidRPr="00804E69">
        <w:t xml:space="preserve"> Frequency </w:t>
      </w:r>
      <w:r w:rsidR="0038291A">
        <w:t>and</w:t>
      </w:r>
      <w:r w:rsidRPr="00804E69">
        <w:t xml:space="preserve"> Percent of All Households</w:t>
      </w:r>
      <w:r w:rsidRPr="00804E69">
        <w:br/>
        <w:t>by Number of Bedrooms and Number of Household Members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69"/>
        <w:gridCol w:w="555"/>
        <w:gridCol w:w="555"/>
        <w:gridCol w:w="555"/>
        <w:gridCol w:w="555"/>
        <w:gridCol w:w="555"/>
        <w:gridCol w:w="555"/>
        <w:gridCol w:w="555"/>
        <w:gridCol w:w="555"/>
        <w:gridCol w:w="555"/>
        <w:gridCol w:w="554"/>
        <w:gridCol w:w="554"/>
        <w:gridCol w:w="554"/>
        <w:gridCol w:w="554"/>
        <w:gridCol w:w="554"/>
        <w:gridCol w:w="554"/>
        <w:gridCol w:w="554"/>
        <w:gridCol w:w="554"/>
        <w:gridCol w:w="562"/>
        <w:gridCol w:w="586"/>
        <w:gridCol w:w="523"/>
        <w:gridCol w:w="518"/>
        <w:gridCol w:w="591"/>
      </w:tblGrid>
      <w:tr w:rsidR="0038291A" w:rsidRPr="003D3065" w:rsidTr="00483186">
        <w:trPr>
          <w:cantSplit/>
          <w:jc w:val="center"/>
        </w:trPr>
        <w:tc>
          <w:tcPr>
            <w:tcW w:w="332" w:type="pct"/>
            <w:vMerge w:val="restart"/>
            <w:shd w:val="clear" w:color="auto" w:fill="D9D9D9" w:themeFill="background1" w:themeFillShade="D9"/>
            <w:vAlign w:val="bottom"/>
          </w:tcPr>
          <w:p w:rsidR="0038291A" w:rsidRPr="003D3065" w:rsidRDefault="0038291A" w:rsidP="003D3065">
            <w:pPr>
              <w:pStyle w:val="AppendixCTables"/>
              <w:jc w:val="center"/>
              <w:rPr>
                <w:b/>
              </w:rPr>
            </w:pPr>
            <w:r w:rsidRPr="003D3065">
              <w:rPr>
                <w:b/>
              </w:rPr>
              <w:t>Number of Bedrooms</w:t>
            </w:r>
          </w:p>
        </w:tc>
        <w:tc>
          <w:tcPr>
            <w:tcW w:w="3819" w:type="pct"/>
            <w:gridSpan w:val="18"/>
            <w:shd w:val="clear" w:color="auto" w:fill="D9D9D9" w:themeFill="background1" w:themeFillShade="D9"/>
            <w:vAlign w:val="bottom"/>
          </w:tcPr>
          <w:p w:rsidR="0038291A" w:rsidRPr="003D3065" w:rsidRDefault="0038291A" w:rsidP="003D3065">
            <w:pPr>
              <w:pStyle w:val="AppendixCTables"/>
              <w:jc w:val="center"/>
              <w:rPr>
                <w:b/>
              </w:rPr>
            </w:pPr>
            <w:r w:rsidRPr="003D3065">
              <w:rPr>
                <w:b/>
              </w:rPr>
              <w:t>Number of Household Members</w:t>
            </w:r>
          </w:p>
        </w:tc>
        <w:tc>
          <w:tcPr>
            <w:tcW w:w="424" w:type="pct"/>
            <w:gridSpan w:val="2"/>
            <w:shd w:val="clear" w:color="auto" w:fill="D9D9D9" w:themeFill="background1" w:themeFillShade="D9"/>
          </w:tcPr>
          <w:p w:rsidR="0038291A" w:rsidRPr="003D3065" w:rsidRDefault="0038291A" w:rsidP="003D3065">
            <w:pPr>
              <w:pStyle w:val="AppendixCTables"/>
              <w:jc w:val="center"/>
              <w:rPr>
                <w:b/>
              </w:rPr>
            </w:pPr>
          </w:p>
        </w:tc>
        <w:tc>
          <w:tcPr>
            <w:tcW w:w="424" w:type="pct"/>
            <w:gridSpan w:val="2"/>
            <w:shd w:val="clear" w:color="auto" w:fill="D9D9D9" w:themeFill="background1" w:themeFillShade="D9"/>
          </w:tcPr>
          <w:p w:rsidR="0038291A" w:rsidRPr="003D3065" w:rsidRDefault="0038291A" w:rsidP="003D3065">
            <w:pPr>
              <w:pStyle w:val="AppendixCTables"/>
              <w:jc w:val="center"/>
              <w:rPr>
                <w:b/>
              </w:rPr>
            </w:pPr>
          </w:p>
        </w:tc>
      </w:tr>
      <w:tr w:rsidR="0038291A" w:rsidRPr="003D3065" w:rsidTr="00483186">
        <w:trPr>
          <w:cantSplit/>
          <w:jc w:val="center"/>
        </w:trPr>
        <w:tc>
          <w:tcPr>
            <w:tcW w:w="332" w:type="pct"/>
            <w:vMerge/>
            <w:shd w:val="clear" w:color="auto" w:fill="D9D9D9" w:themeFill="background1" w:themeFillShade="D9"/>
            <w:vAlign w:val="bottom"/>
          </w:tcPr>
          <w:p w:rsidR="0038291A" w:rsidRPr="003D3065" w:rsidRDefault="0038291A" w:rsidP="003D3065">
            <w:pPr>
              <w:pStyle w:val="AppendixCTables"/>
              <w:jc w:val="center"/>
              <w:rPr>
                <w:b/>
              </w:rPr>
            </w:pPr>
          </w:p>
        </w:tc>
        <w:tc>
          <w:tcPr>
            <w:tcW w:w="424" w:type="pct"/>
            <w:gridSpan w:val="2"/>
            <w:shd w:val="clear" w:color="auto" w:fill="D9D9D9" w:themeFill="background1" w:themeFillShade="D9"/>
            <w:vAlign w:val="bottom"/>
          </w:tcPr>
          <w:p w:rsidR="0038291A" w:rsidRPr="003D3065" w:rsidRDefault="0038291A" w:rsidP="003D3065">
            <w:pPr>
              <w:pStyle w:val="AppendixCTables"/>
              <w:jc w:val="center"/>
              <w:rPr>
                <w:b/>
              </w:rPr>
            </w:pPr>
            <w:r w:rsidRPr="003D3065">
              <w:rPr>
                <w:b/>
              </w:rPr>
              <w:t>1</w:t>
            </w:r>
          </w:p>
        </w:tc>
        <w:tc>
          <w:tcPr>
            <w:tcW w:w="424" w:type="pct"/>
            <w:gridSpan w:val="2"/>
            <w:shd w:val="clear" w:color="auto" w:fill="D9D9D9" w:themeFill="background1" w:themeFillShade="D9"/>
            <w:vAlign w:val="bottom"/>
          </w:tcPr>
          <w:p w:rsidR="0038291A" w:rsidRPr="003D3065" w:rsidRDefault="0038291A" w:rsidP="003D3065">
            <w:pPr>
              <w:pStyle w:val="AppendixCTables"/>
              <w:jc w:val="center"/>
              <w:rPr>
                <w:b/>
              </w:rPr>
            </w:pPr>
            <w:r w:rsidRPr="003D3065">
              <w:rPr>
                <w:b/>
              </w:rPr>
              <w:t>2</w:t>
            </w:r>
          </w:p>
        </w:tc>
        <w:tc>
          <w:tcPr>
            <w:tcW w:w="424" w:type="pct"/>
            <w:gridSpan w:val="2"/>
            <w:shd w:val="clear" w:color="auto" w:fill="D9D9D9" w:themeFill="background1" w:themeFillShade="D9"/>
            <w:vAlign w:val="bottom"/>
          </w:tcPr>
          <w:p w:rsidR="0038291A" w:rsidRPr="003D3065" w:rsidRDefault="0038291A" w:rsidP="003D3065">
            <w:pPr>
              <w:pStyle w:val="AppendixCTables"/>
              <w:jc w:val="center"/>
              <w:rPr>
                <w:b/>
              </w:rPr>
            </w:pPr>
            <w:r w:rsidRPr="003D3065">
              <w:rPr>
                <w:b/>
              </w:rPr>
              <w:t>3</w:t>
            </w:r>
          </w:p>
        </w:tc>
        <w:tc>
          <w:tcPr>
            <w:tcW w:w="424" w:type="pct"/>
            <w:gridSpan w:val="2"/>
            <w:shd w:val="clear" w:color="auto" w:fill="D9D9D9" w:themeFill="background1" w:themeFillShade="D9"/>
            <w:vAlign w:val="bottom"/>
          </w:tcPr>
          <w:p w:rsidR="0038291A" w:rsidRPr="003D3065" w:rsidRDefault="0038291A" w:rsidP="003D3065">
            <w:pPr>
              <w:pStyle w:val="AppendixCTables"/>
              <w:jc w:val="center"/>
              <w:rPr>
                <w:b/>
              </w:rPr>
            </w:pPr>
            <w:r w:rsidRPr="003D3065">
              <w:rPr>
                <w:b/>
              </w:rPr>
              <w:t>4</w:t>
            </w:r>
          </w:p>
        </w:tc>
        <w:tc>
          <w:tcPr>
            <w:tcW w:w="424" w:type="pct"/>
            <w:gridSpan w:val="2"/>
            <w:shd w:val="clear" w:color="auto" w:fill="D9D9D9" w:themeFill="background1" w:themeFillShade="D9"/>
            <w:vAlign w:val="bottom"/>
          </w:tcPr>
          <w:p w:rsidR="0038291A" w:rsidRPr="003D3065" w:rsidRDefault="0038291A" w:rsidP="003D3065">
            <w:pPr>
              <w:pStyle w:val="AppendixCTables"/>
              <w:jc w:val="center"/>
              <w:rPr>
                <w:b/>
              </w:rPr>
            </w:pPr>
            <w:r w:rsidRPr="003D3065">
              <w:rPr>
                <w:b/>
              </w:rPr>
              <w:t>5</w:t>
            </w:r>
          </w:p>
        </w:tc>
        <w:tc>
          <w:tcPr>
            <w:tcW w:w="424" w:type="pct"/>
            <w:gridSpan w:val="2"/>
            <w:shd w:val="clear" w:color="auto" w:fill="D9D9D9" w:themeFill="background1" w:themeFillShade="D9"/>
            <w:vAlign w:val="bottom"/>
          </w:tcPr>
          <w:p w:rsidR="0038291A" w:rsidRPr="003D3065" w:rsidRDefault="0038291A" w:rsidP="003D3065">
            <w:pPr>
              <w:pStyle w:val="AppendixCTables"/>
              <w:jc w:val="center"/>
              <w:rPr>
                <w:b/>
              </w:rPr>
            </w:pPr>
            <w:r w:rsidRPr="003D3065">
              <w:rPr>
                <w:b/>
              </w:rPr>
              <w:t>6</w:t>
            </w:r>
          </w:p>
        </w:tc>
        <w:tc>
          <w:tcPr>
            <w:tcW w:w="424" w:type="pct"/>
            <w:gridSpan w:val="2"/>
            <w:shd w:val="clear" w:color="auto" w:fill="D9D9D9" w:themeFill="background1" w:themeFillShade="D9"/>
            <w:vAlign w:val="bottom"/>
          </w:tcPr>
          <w:p w:rsidR="0038291A" w:rsidRPr="003D3065" w:rsidRDefault="0038291A" w:rsidP="003D3065">
            <w:pPr>
              <w:pStyle w:val="AppendixCTables"/>
              <w:jc w:val="center"/>
              <w:rPr>
                <w:b/>
              </w:rPr>
            </w:pPr>
            <w:r w:rsidRPr="003D3065">
              <w:rPr>
                <w:b/>
              </w:rPr>
              <w:t>7</w:t>
            </w:r>
          </w:p>
        </w:tc>
        <w:tc>
          <w:tcPr>
            <w:tcW w:w="424" w:type="pct"/>
            <w:gridSpan w:val="2"/>
            <w:shd w:val="clear" w:color="auto" w:fill="D9D9D9" w:themeFill="background1" w:themeFillShade="D9"/>
            <w:vAlign w:val="bottom"/>
          </w:tcPr>
          <w:p w:rsidR="0038291A" w:rsidRPr="003D3065" w:rsidRDefault="0038291A" w:rsidP="003D3065">
            <w:pPr>
              <w:pStyle w:val="AppendixCTables"/>
              <w:jc w:val="center"/>
              <w:rPr>
                <w:b/>
              </w:rPr>
            </w:pPr>
            <w:r w:rsidRPr="003D3065">
              <w:rPr>
                <w:b/>
              </w:rPr>
              <w:t>8</w:t>
            </w:r>
          </w:p>
        </w:tc>
        <w:tc>
          <w:tcPr>
            <w:tcW w:w="424" w:type="pct"/>
            <w:gridSpan w:val="2"/>
            <w:shd w:val="clear" w:color="auto" w:fill="D9D9D9" w:themeFill="background1" w:themeFillShade="D9"/>
            <w:vAlign w:val="bottom"/>
          </w:tcPr>
          <w:p w:rsidR="0038291A" w:rsidRPr="003D3065" w:rsidRDefault="0038291A" w:rsidP="003D3065">
            <w:pPr>
              <w:pStyle w:val="AppendixCTables"/>
              <w:jc w:val="center"/>
              <w:rPr>
                <w:b/>
              </w:rPr>
            </w:pPr>
            <w:r w:rsidRPr="003D3065">
              <w:rPr>
                <w:b/>
              </w:rPr>
              <w:t>9</w:t>
            </w:r>
          </w:p>
        </w:tc>
        <w:tc>
          <w:tcPr>
            <w:tcW w:w="424" w:type="pct"/>
            <w:gridSpan w:val="2"/>
            <w:shd w:val="clear" w:color="auto" w:fill="D9D9D9" w:themeFill="background1" w:themeFillShade="D9"/>
          </w:tcPr>
          <w:p w:rsidR="0038291A" w:rsidRPr="003D3065" w:rsidRDefault="0038291A" w:rsidP="003D3065">
            <w:pPr>
              <w:pStyle w:val="AppendixCTables"/>
              <w:jc w:val="center"/>
              <w:rPr>
                <w:b/>
              </w:rPr>
            </w:pPr>
            <w:r>
              <w:rPr>
                <w:b/>
              </w:rPr>
              <w:t>10</w:t>
            </w:r>
          </w:p>
        </w:tc>
        <w:tc>
          <w:tcPr>
            <w:tcW w:w="424" w:type="pct"/>
            <w:gridSpan w:val="2"/>
            <w:shd w:val="clear" w:color="auto" w:fill="D9D9D9" w:themeFill="background1" w:themeFillShade="D9"/>
          </w:tcPr>
          <w:p w:rsidR="0038291A" w:rsidRPr="003D3065" w:rsidRDefault="0038291A" w:rsidP="003D3065">
            <w:pPr>
              <w:pStyle w:val="AppendixCTables"/>
              <w:jc w:val="center"/>
              <w:rPr>
                <w:b/>
              </w:rPr>
            </w:pPr>
            <w:r>
              <w:rPr>
                <w:b/>
              </w:rPr>
              <w:t>11</w:t>
            </w:r>
          </w:p>
        </w:tc>
      </w:tr>
      <w:tr w:rsidR="00483186" w:rsidRPr="003D3065" w:rsidTr="0038291A">
        <w:trPr>
          <w:cantSplit/>
          <w:jc w:val="center"/>
        </w:trPr>
        <w:tc>
          <w:tcPr>
            <w:tcW w:w="332" w:type="pct"/>
            <w:vMerge/>
            <w:shd w:val="clear" w:color="auto" w:fill="D9D9D9" w:themeFill="background1" w:themeFillShade="D9"/>
            <w:vAlign w:val="bottom"/>
          </w:tcPr>
          <w:p w:rsidR="0038291A" w:rsidRPr="003D3065" w:rsidRDefault="0038291A" w:rsidP="003D3065">
            <w:pPr>
              <w:pStyle w:val="AppendixCTables"/>
              <w:jc w:val="center"/>
              <w:rPr>
                <w:b/>
              </w:rPr>
            </w:pP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N</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N</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N</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N</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N</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N</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N</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N</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N</w:t>
            </w:r>
          </w:p>
        </w:tc>
        <w:tc>
          <w:tcPr>
            <w:tcW w:w="212" w:type="pct"/>
            <w:shd w:val="clear" w:color="auto" w:fill="D9D9D9" w:themeFill="background1" w:themeFillShade="D9"/>
            <w:vAlign w:val="bottom"/>
          </w:tcPr>
          <w:p w:rsidR="0038291A" w:rsidRPr="003D3065" w:rsidRDefault="0038291A" w:rsidP="003D3065">
            <w:pPr>
              <w:pStyle w:val="AppendixCTables"/>
              <w:jc w:val="center"/>
              <w:rPr>
                <w:b/>
              </w:rPr>
            </w:pPr>
            <w:r w:rsidRPr="003D3065">
              <w:rPr>
                <w:b/>
              </w:rPr>
              <w:t>%</w:t>
            </w:r>
          </w:p>
        </w:tc>
        <w:tc>
          <w:tcPr>
            <w:tcW w:w="224" w:type="pct"/>
            <w:tcBorders>
              <w:right w:val="single" w:sz="4" w:space="0" w:color="auto"/>
            </w:tcBorders>
            <w:shd w:val="clear" w:color="auto" w:fill="D9D9D9" w:themeFill="background1" w:themeFillShade="D9"/>
          </w:tcPr>
          <w:p w:rsidR="0038291A" w:rsidRPr="003D3065" w:rsidRDefault="0038291A" w:rsidP="003D3065">
            <w:pPr>
              <w:pStyle w:val="AppendixCTables"/>
              <w:jc w:val="center"/>
              <w:rPr>
                <w:b/>
              </w:rPr>
            </w:pPr>
            <w:r>
              <w:rPr>
                <w:b/>
              </w:rPr>
              <w:t>N</w:t>
            </w:r>
          </w:p>
        </w:tc>
        <w:tc>
          <w:tcPr>
            <w:tcW w:w="200" w:type="pct"/>
            <w:tcBorders>
              <w:left w:val="single" w:sz="4" w:space="0" w:color="auto"/>
            </w:tcBorders>
            <w:shd w:val="clear" w:color="auto" w:fill="D9D9D9" w:themeFill="background1" w:themeFillShade="D9"/>
          </w:tcPr>
          <w:p w:rsidR="0038291A" w:rsidRPr="003D3065" w:rsidRDefault="0038291A" w:rsidP="003D3065">
            <w:pPr>
              <w:pStyle w:val="AppendixCTables"/>
              <w:jc w:val="center"/>
              <w:rPr>
                <w:b/>
              </w:rPr>
            </w:pPr>
            <w:r>
              <w:rPr>
                <w:b/>
              </w:rPr>
              <w:t>%</w:t>
            </w:r>
          </w:p>
        </w:tc>
        <w:tc>
          <w:tcPr>
            <w:tcW w:w="198" w:type="pct"/>
            <w:tcBorders>
              <w:right w:val="single" w:sz="4" w:space="0" w:color="auto"/>
            </w:tcBorders>
            <w:shd w:val="clear" w:color="auto" w:fill="D9D9D9" w:themeFill="background1" w:themeFillShade="D9"/>
          </w:tcPr>
          <w:p w:rsidR="0038291A" w:rsidRPr="003D3065" w:rsidRDefault="0038291A" w:rsidP="003D3065">
            <w:pPr>
              <w:pStyle w:val="AppendixCTables"/>
              <w:jc w:val="center"/>
              <w:rPr>
                <w:b/>
              </w:rPr>
            </w:pPr>
            <w:r>
              <w:rPr>
                <w:b/>
              </w:rPr>
              <w:t>N</w:t>
            </w:r>
          </w:p>
        </w:tc>
        <w:tc>
          <w:tcPr>
            <w:tcW w:w="226" w:type="pct"/>
            <w:tcBorders>
              <w:left w:val="single" w:sz="4" w:space="0" w:color="auto"/>
            </w:tcBorders>
            <w:shd w:val="clear" w:color="auto" w:fill="D9D9D9" w:themeFill="background1" w:themeFillShade="D9"/>
          </w:tcPr>
          <w:p w:rsidR="0038291A" w:rsidRPr="003D3065" w:rsidRDefault="0038291A" w:rsidP="003D3065">
            <w:pPr>
              <w:pStyle w:val="AppendixCTables"/>
              <w:jc w:val="center"/>
              <w:rPr>
                <w:b/>
              </w:rPr>
            </w:pPr>
            <w:r>
              <w:rPr>
                <w:b/>
              </w:rPr>
              <w:t>%</w:t>
            </w:r>
          </w:p>
        </w:tc>
      </w:tr>
      <w:tr w:rsidR="00483186" w:rsidRPr="00804E69" w:rsidTr="0038291A">
        <w:trPr>
          <w:cantSplit/>
          <w:jc w:val="center"/>
        </w:trPr>
        <w:tc>
          <w:tcPr>
            <w:tcW w:w="332" w:type="pct"/>
            <w:shd w:val="clear" w:color="auto" w:fill="FFFFFF"/>
          </w:tcPr>
          <w:p w:rsidR="0038291A" w:rsidRPr="00804E69" w:rsidRDefault="0038291A" w:rsidP="00772D51">
            <w:pPr>
              <w:pStyle w:val="AppendixCTables"/>
            </w:pPr>
            <w:r w:rsidRPr="00804E69">
              <w:t>0</w:t>
            </w: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24" w:type="pct"/>
            <w:tcBorders>
              <w:right w:val="single" w:sz="4" w:space="0" w:color="auto"/>
            </w:tcBorders>
            <w:shd w:val="clear" w:color="auto" w:fill="FFFFFF"/>
          </w:tcPr>
          <w:p w:rsidR="0038291A" w:rsidRPr="00804E69" w:rsidRDefault="0038291A" w:rsidP="00772D51">
            <w:pPr>
              <w:pStyle w:val="AppendixCTables"/>
            </w:pPr>
          </w:p>
        </w:tc>
        <w:tc>
          <w:tcPr>
            <w:tcW w:w="200" w:type="pct"/>
            <w:tcBorders>
              <w:left w:val="single" w:sz="4" w:space="0" w:color="auto"/>
            </w:tcBorders>
            <w:shd w:val="clear" w:color="auto" w:fill="FFFFFF"/>
          </w:tcPr>
          <w:p w:rsidR="0038291A" w:rsidRPr="00804E69" w:rsidRDefault="0038291A" w:rsidP="00772D51">
            <w:pPr>
              <w:pStyle w:val="AppendixCTables"/>
            </w:pPr>
          </w:p>
        </w:tc>
        <w:tc>
          <w:tcPr>
            <w:tcW w:w="198" w:type="pct"/>
            <w:tcBorders>
              <w:right w:val="single" w:sz="4" w:space="0" w:color="auto"/>
            </w:tcBorders>
            <w:shd w:val="clear" w:color="auto" w:fill="FFFFFF"/>
          </w:tcPr>
          <w:p w:rsidR="0038291A" w:rsidRPr="00804E69" w:rsidRDefault="0038291A" w:rsidP="00772D51">
            <w:pPr>
              <w:pStyle w:val="AppendixCTables"/>
            </w:pPr>
          </w:p>
        </w:tc>
        <w:tc>
          <w:tcPr>
            <w:tcW w:w="226" w:type="pct"/>
            <w:tcBorders>
              <w:left w:val="single" w:sz="4" w:space="0" w:color="auto"/>
            </w:tcBorders>
            <w:shd w:val="clear" w:color="auto" w:fill="FFFFFF"/>
          </w:tcPr>
          <w:p w:rsidR="0038291A" w:rsidRPr="00804E69" w:rsidRDefault="0038291A" w:rsidP="00772D51">
            <w:pPr>
              <w:pStyle w:val="AppendixCTables"/>
            </w:pPr>
          </w:p>
        </w:tc>
      </w:tr>
      <w:tr w:rsidR="00483186" w:rsidRPr="00804E69" w:rsidTr="0038291A">
        <w:trPr>
          <w:cantSplit/>
          <w:jc w:val="center"/>
        </w:trPr>
        <w:tc>
          <w:tcPr>
            <w:tcW w:w="332" w:type="pct"/>
            <w:shd w:val="clear" w:color="auto" w:fill="FFFFFF"/>
          </w:tcPr>
          <w:p w:rsidR="0038291A" w:rsidRPr="00804E69" w:rsidRDefault="0038291A" w:rsidP="00772D51">
            <w:pPr>
              <w:pStyle w:val="AppendixCTables"/>
            </w:pPr>
            <w:r w:rsidRPr="00804E69">
              <w:t>1</w:t>
            </w: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24" w:type="pct"/>
            <w:tcBorders>
              <w:right w:val="single" w:sz="4" w:space="0" w:color="auto"/>
            </w:tcBorders>
            <w:shd w:val="clear" w:color="auto" w:fill="FFFFFF"/>
          </w:tcPr>
          <w:p w:rsidR="0038291A" w:rsidRPr="00804E69" w:rsidRDefault="0038291A" w:rsidP="00772D51">
            <w:pPr>
              <w:pStyle w:val="AppendixCTables"/>
            </w:pPr>
          </w:p>
        </w:tc>
        <w:tc>
          <w:tcPr>
            <w:tcW w:w="200" w:type="pct"/>
            <w:tcBorders>
              <w:left w:val="single" w:sz="4" w:space="0" w:color="auto"/>
            </w:tcBorders>
            <w:shd w:val="clear" w:color="auto" w:fill="FFFFFF"/>
          </w:tcPr>
          <w:p w:rsidR="0038291A" w:rsidRPr="00804E69" w:rsidRDefault="0038291A" w:rsidP="00772D51">
            <w:pPr>
              <w:pStyle w:val="AppendixCTables"/>
            </w:pPr>
          </w:p>
        </w:tc>
        <w:tc>
          <w:tcPr>
            <w:tcW w:w="198" w:type="pct"/>
            <w:tcBorders>
              <w:right w:val="single" w:sz="4" w:space="0" w:color="auto"/>
            </w:tcBorders>
            <w:shd w:val="clear" w:color="auto" w:fill="FFFFFF"/>
          </w:tcPr>
          <w:p w:rsidR="0038291A" w:rsidRPr="00804E69" w:rsidRDefault="0038291A" w:rsidP="00772D51">
            <w:pPr>
              <w:pStyle w:val="AppendixCTables"/>
            </w:pPr>
          </w:p>
        </w:tc>
        <w:tc>
          <w:tcPr>
            <w:tcW w:w="226" w:type="pct"/>
            <w:tcBorders>
              <w:left w:val="single" w:sz="4" w:space="0" w:color="auto"/>
            </w:tcBorders>
            <w:shd w:val="clear" w:color="auto" w:fill="FFFFFF"/>
          </w:tcPr>
          <w:p w:rsidR="0038291A" w:rsidRPr="00804E69" w:rsidRDefault="0038291A" w:rsidP="00772D51">
            <w:pPr>
              <w:pStyle w:val="AppendixCTables"/>
            </w:pPr>
          </w:p>
        </w:tc>
      </w:tr>
      <w:tr w:rsidR="00483186" w:rsidRPr="00804E69" w:rsidTr="0038291A">
        <w:trPr>
          <w:cantSplit/>
          <w:jc w:val="center"/>
        </w:trPr>
        <w:tc>
          <w:tcPr>
            <w:tcW w:w="332" w:type="pct"/>
            <w:shd w:val="clear" w:color="auto" w:fill="FFFFFF"/>
          </w:tcPr>
          <w:p w:rsidR="0038291A" w:rsidRPr="00804E69" w:rsidRDefault="0038291A" w:rsidP="00772D51">
            <w:pPr>
              <w:pStyle w:val="AppendixCTables"/>
            </w:pPr>
            <w:r w:rsidRPr="00804E69">
              <w:t>2</w:t>
            </w: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24" w:type="pct"/>
            <w:tcBorders>
              <w:right w:val="single" w:sz="4" w:space="0" w:color="auto"/>
            </w:tcBorders>
            <w:shd w:val="clear" w:color="auto" w:fill="FFFFFF"/>
          </w:tcPr>
          <w:p w:rsidR="0038291A" w:rsidRPr="00804E69" w:rsidRDefault="0038291A" w:rsidP="00772D51">
            <w:pPr>
              <w:pStyle w:val="AppendixCTables"/>
            </w:pPr>
          </w:p>
        </w:tc>
        <w:tc>
          <w:tcPr>
            <w:tcW w:w="200" w:type="pct"/>
            <w:tcBorders>
              <w:left w:val="single" w:sz="4" w:space="0" w:color="auto"/>
            </w:tcBorders>
            <w:shd w:val="clear" w:color="auto" w:fill="FFFFFF"/>
          </w:tcPr>
          <w:p w:rsidR="0038291A" w:rsidRPr="00804E69" w:rsidRDefault="0038291A" w:rsidP="00772D51">
            <w:pPr>
              <w:pStyle w:val="AppendixCTables"/>
            </w:pPr>
          </w:p>
        </w:tc>
        <w:tc>
          <w:tcPr>
            <w:tcW w:w="198" w:type="pct"/>
            <w:tcBorders>
              <w:right w:val="single" w:sz="4" w:space="0" w:color="auto"/>
            </w:tcBorders>
            <w:shd w:val="clear" w:color="auto" w:fill="FFFFFF"/>
          </w:tcPr>
          <w:p w:rsidR="0038291A" w:rsidRPr="00804E69" w:rsidRDefault="0038291A" w:rsidP="00772D51">
            <w:pPr>
              <w:pStyle w:val="AppendixCTables"/>
            </w:pPr>
          </w:p>
        </w:tc>
        <w:tc>
          <w:tcPr>
            <w:tcW w:w="226" w:type="pct"/>
            <w:tcBorders>
              <w:left w:val="single" w:sz="4" w:space="0" w:color="auto"/>
            </w:tcBorders>
            <w:shd w:val="clear" w:color="auto" w:fill="FFFFFF"/>
          </w:tcPr>
          <w:p w:rsidR="0038291A" w:rsidRPr="00804E69" w:rsidRDefault="0038291A" w:rsidP="00772D51">
            <w:pPr>
              <w:pStyle w:val="AppendixCTables"/>
            </w:pPr>
          </w:p>
        </w:tc>
      </w:tr>
      <w:tr w:rsidR="00483186" w:rsidRPr="00804E69" w:rsidTr="0038291A">
        <w:trPr>
          <w:cantSplit/>
          <w:jc w:val="center"/>
        </w:trPr>
        <w:tc>
          <w:tcPr>
            <w:tcW w:w="332" w:type="pct"/>
            <w:shd w:val="clear" w:color="auto" w:fill="FFFFFF"/>
          </w:tcPr>
          <w:p w:rsidR="0038291A" w:rsidRPr="00804E69" w:rsidRDefault="0038291A" w:rsidP="00772D51">
            <w:pPr>
              <w:pStyle w:val="AppendixCTables"/>
            </w:pPr>
            <w:r w:rsidRPr="00804E69">
              <w:t>3</w:t>
            </w: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24" w:type="pct"/>
            <w:tcBorders>
              <w:right w:val="single" w:sz="4" w:space="0" w:color="auto"/>
            </w:tcBorders>
            <w:shd w:val="clear" w:color="auto" w:fill="FFFFFF"/>
          </w:tcPr>
          <w:p w:rsidR="0038291A" w:rsidRPr="00804E69" w:rsidRDefault="0038291A" w:rsidP="00772D51">
            <w:pPr>
              <w:pStyle w:val="AppendixCTables"/>
            </w:pPr>
          </w:p>
        </w:tc>
        <w:tc>
          <w:tcPr>
            <w:tcW w:w="200" w:type="pct"/>
            <w:tcBorders>
              <w:left w:val="single" w:sz="4" w:space="0" w:color="auto"/>
            </w:tcBorders>
            <w:shd w:val="clear" w:color="auto" w:fill="FFFFFF"/>
          </w:tcPr>
          <w:p w:rsidR="0038291A" w:rsidRPr="00804E69" w:rsidRDefault="0038291A" w:rsidP="00772D51">
            <w:pPr>
              <w:pStyle w:val="AppendixCTables"/>
            </w:pPr>
          </w:p>
        </w:tc>
        <w:tc>
          <w:tcPr>
            <w:tcW w:w="198" w:type="pct"/>
            <w:tcBorders>
              <w:right w:val="single" w:sz="4" w:space="0" w:color="auto"/>
            </w:tcBorders>
            <w:shd w:val="clear" w:color="auto" w:fill="FFFFFF"/>
          </w:tcPr>
          <w:p w:rsidR="0038291A" w:rsidRPr="00804E69" w:rsidRDefault="0038291A" w:rsidP="00772D51">
            <w:pPr>
              <w:pStyle w:val="AppendixCTables"/>
            </w:pPr>
          </w:p>
        </w:tc>
        <w:tc>
          <w:tcPr>
            <w:tcW w:w="226" w:type="pct"/>
            <w:tcBorders>
              <w:left w:val="single" w:sz="4" w:space="0" w:color="auto"/>
            </w:tcBorders>
            <w:shd w:val="clear" w:color="auto" w:fill="FFFFFF"/>
          </w:tcPr>
          <w:p w:rsidR="0038291A" w:rsidRPr="00804E69" w:rsidRDefault="0038291A" w:rsidP="00772D51">
            <w:pPr>
              <w:pStyle w:val="AppendixCTables"/>
            </w:pPr>
          </w:p>
        </w:tc>
      </w:tr>
      <w:tr w:rsidR="00483186" w:rsidRPr="00804E69" w:rsidTr="0038291A">
        <w:trPr>
          <w:cantSplit/>
          <w:jc w:val="center"/>
        </w:trPr>
        <w:tc>
          <w:tcPr>
            <w:tcW w:w="332" w:type="pct"/>
            <w:shd w:val="clear" w:color="auto" w:fill="FFFFFF"/>
          </w:tcPr>
          <w:p w:rsidR="0038291A" w:rsidRPr="00804E69" w:rsidRDefault="0038291A" w:rsidP="00772D51">
            <w:pPr>
              <w:pStyle w:val="AppendixCTables"/>
            </w:pPr>
            <w:r w:rsidRPr="00804E69">
              <w:t>4</w:t>
            </w: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24" w:type="pct"/>
            <w:tcBorders>
              <w:right w:val="single" w:sz="4" w:space="0" w:color="auto"/>
            </w:tcBorders>
            <w:shd w:val="clear" w:color="auto" w:fill="FFFFFF"/>
          </w:tcPr>
          <w:p w:rsidR="0038291A" w:rsidRPr="00804E69" w:rsidRDefault="0038291A" w:rsidP="00772D51">
            <w:pPr>
              <w:pStyle w:val="AppendixCTables"/>
            </w:pPr>
          </w:p>
        </w:tc>
        <w:tc>
          <w:tcPr>
            <w:tcW w:w="200" w:type="pct"/>
            <w:tcBorders>
              <w:left w:val="single" w:sz="4" w:space="0" w:color="auto"/>
            </w:tcBorders>
            <w:shd w:val="clear" w:color="auto" w:fill="FFFFFF"/>
          </w:tcPr>
          <w:p w:rsidR="0038291A" w:rsidRPr="00804E69" w:rsidRDefault="0038291A" w:rsidP="00772D51">
            <w:pPr>
              <w:pStyle w:val="AppendixCTables"/>
            </w:pPr>
          </w:p>
        </w:tc>
        <w:tc>
          <w:tcPr>
            <w:tcW w:w="198" w:type="pct"/>
            <w:tcBorders>
              <w:right w:val="single" w:sz="4" w:space="0" w:color="auto"/>
            </w:tcBorders>
            <w:shd w:val="clear" w:color="auto" w:fill="FFFFFF"/>
          </w:tcPr>
          <w:p w:rsidR="0038291A" w:rsidRPr="00804E69" w:rsidRDefault="0038291A" w:rsidP="00772D51">
            <w:pPr>
              <w:pStyle w:val="AppendixCTables"/>
            </w:pPr>
          </w:p>
        </w:tc>
        <w:tc>
          <w:tcPr>
            <w:tcW w:w="226" w:type="pct"/>
            <w:tcBorders>
              <w:left w:val="single" w:sz="4" w:space="0" w:color="auto"/>
            </w:tcBorders>
            <w:shd w:val="clear" w:color="auto" w:fill="FFFFFF"/>
          </w:tcPr>
          <w:p w:rsidR="0038291A" w:rsidRPr="00804E69" w:rsidRDefault="0038291A" w:rsidP="00772D51">
            <w:pPr>
              <w:pStyle w:val="AppendixCTables"/>
            </w:pPr>
          </w:p>
        </w:tc>
      </w:tr>
      <w:tr w:rsidR="00483186" w:rsidRPr="00804E69" w:rsidTr="0038291A">
        <w:trPr>
          <w:cantSplit/>
          <w:jc w:val="center"/>
        </w:trPr>
        <w:tc>
          <w:tcPr>
            <w:tcW w:w="332" w:type="pct"/>
            <w:shd w:val="clear" w:color="auto" w:fill="FFFFFF"/>
          </w:tcPr>
          <w:p w:rsidR="0038291A" w:rsidRPr="00804E69" w:rsidRDefault="0038291A" w:rsidP="00772D51">
            <w:pPr>
              <w:pStyle w:val="AppendixCTables"/>
            </w:pPr>
            <w:r w:rsidRPr="00804E69">
              <w:t>5+</w:t>
            </w: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12" w:type="pct"/>
            <w:shd w:val="clear" w:color="auto" w:fill="FFFFFF"/>
            <w:vAlign w:val="center"/>
          </w:tcPr>
          <w:p w:rsidR="0038291A" w:rsidRPr="00804E69" w:rsidRDefault="0038291A" w:rsidP="00772D51">
            <w:pPr>
              <w:pStyle w:val="AppendixCTables"/>
            </w:pPr>
          </w:p>
        </w:tc>
        <w:tc>
          <w:tcPr>
            <w:tcW w:w="224" w:type="pct"/>
            <w:tcBorders>
              <w:right w:val="single" w:sz="4" w:space="0" w:color="auto"/>
            </w:tcBorders>
            <w:shd w:val="clear" w:color="auto" w:fill="FFFFFF"/>
          </w:tcPr>
          <w:p w:rsidR="0038291A" w:rsidRPr="00804E69" w:rsidRDefault="0038291A" w:rsidP="00772D51">
            <w:pPr>
              <w:pStyle w:val="AppendixCTables"/>
            </w:pPr>
          </w:p>
        </w:tc>
        <w:tc>
          <w:tcPr>
            <w:tcW w:w="200" w:type="pct"/>
            <w:tcBorders>
              <w:left w:val="single" w:sz="4" w:space="0" w:color="auto"/>
            </w:tcBorders>
            <w:shd w:val="clear" w:color="auto" w:fill="FFFFFF"/>
          </w:tcPr>
          <w:p w:rsidR="0038291A" w:rsidRPr="00804E69" w:rsidRDefault="0038291A" w:rsidP="00772D51">
            <w:pPr>
              <w:pStyle w:val="AppendixCTables"/>
            </w:pPr>
          </w:p>
        </w:tc>
        <w:tc>
          <w:tcPr>
            <w:tcW w:w="198" w:type="pct"/>
            <w:tcBorders>
              <w:right w:val="single" w:sz="4" w:space="0" w:color="auto"/>
            </w:tcBorders>
            <w:shd w:val="clear" w:color="auto" w:fill="FFFFFF"/>
          </w:tcPr>
          <w:p w:rsidR="0038291A" w:rsidRPr="00804E69" w:rsidRDefault="0038291A" w:rsidP="00772D51">
            <w:pPr>
              <w:pStyle w:val="AppendixCTables"/>
            </w:pPr>
          </w:p>
        </w:tc>
        <w:tc>
          <w:tcPr>
            <w:tcW w:w="226" w:type="pct"/>
            <w:tcBorders>
              <w:left w:val="single" w:sz="4" w:space="0" w:color="auto"/>
            </w:tcBorders>
            <w:shd w:val="clear" w:color="auto" w:fill="FFFFFF"/>
          </w:tcPr>
          <w:p w:rsidR="0038291A" w:rsidRPr="00804E69" w:rsidRDefault="0038291A" w:rsidP="00772D51">
            <w:pPr>
              <w:pStyle w:val="AppendixCTables"/>
            </w:pPr>
          </w:p>
        </w:tc>
      </w:tr>
    </w:tbl>
    <w:p w:rsidR="00772D51" w:rsidRDefault="00772D51" w:rsidP="00D22850">
      <w:pPr>
        <w:pStyle w:val="BodyText"/>
        <w:sectPr w:rsidR="00772D51" w:rsidSect="000C3E0E">
          <w:headerReference w:type="default" r:id="rId27"/>
          <w:footerReference w:type="default" r:id="rId28"/>
          <w:pgSz w:w="15840" w:h="12240" w:orient="landscape" w:code="1"/>
          <w:pgMar w:top="1440" w:right="1440" w:bottom="1440" w:left="1440" w:header="576" w:footer="432" w:gutter="0"/>
          <w:pgNumType w:start="1"/>
          <w:cols w:space="720"/>
          <w:noEndnote/>
          <w:docGrid w:linePitch="326"/>
        </w:sectPr>
      </w:pPr>
    </w:p>
    <w:p w:rsidR="00D22850" w:rsidRPr="00804E69" w:rsidRDefault="00D22850" w:rsidP="003D3065">
      <w:pPr>
        <w:pStyle w:val="Title"/>
      </w:pPr>
      <w:r w:rsidRPr="00804E69">
        <w:lastRenderedPageBreak/>
        <w:t>Source Tables Based on Tenant File Data</w:t>
      </w:r>
    </w:p>
    <w:p w:rsidR="00772D51" w:rsidRDefault="00772D51" w:rsidP="00772D51">
      <w:pPr>
        <w:pStyle w:val="AppendixCCaption"/>
        <w:sectPr w:rsidR="00772D51" w:rsidSect="003D3065">
          <w:headerReference w:type="default" r:id="rId29"/>
          <w:footerReference w:type="default" r:id="rId30"/>
          <w:pgSz w:w="12240" w:h="15840" w:code="1"/>
          <w:pgMar w:top="1440" w:right="1440" w:bottom="1440" w:left="1440" w:header="576" w:footer="432" w:gutter="0"/>
          <w:pgNumType w:start="1"/>
          <w:cols w:space="720"/>
          <w:vAlign w:val="center"/>
          <w:noEndnote/>
          <w:docGrid w:linePitch="326"/>
        </w:sectPr>
      </w:pPr>
    </w:p>
    <w:p w:rsidR="00D22850" w:rsidRPr="00804E69" w:rsidRDefault="00D22850" w:rsidP="003D3065">
      <w:pPr>
        <w:pStyle w:val="AppendixCCaption"/>
        <w:spacing w:before="0"/>
      </w:pPr>
      <w:proofErr w:type="gramStart"/>
      <w:r w:rsidRPr="00804E69">
        <w:lastRenderedPageBreak/>
        <w:t xml:space="preserve">HUD QC </w:t>
      </w:r>
      <w:r w:rsidR="00C3200B">
        <w:t>FY 20</w:t>
      </w:r>
      <w:r w:rsidRPr="00804E69">
        <w:t>1</w:t>
      </w:r>
      <w:r w:rsidR="00322611">
        <w:t>3</w:t>
      </w:r>
      <w:r w:rsidRPr="00804E69">
        <w:t xml:space="preserve"> [Tenant File]</w:t>
      </w:r>
      <w:r w:rsidR="00AA68BB">
        <w:br/>
      </w:r>
      <w:r w:rsidRPr="00804E69">
        <w:t>Table 2.</w:t>
      </w:r>
      <w:proofErr w:type="gramEnd"/>
      <w:r w:rsidRPr="00804E69">
        <w:t xml:space="preserve"> Percent of Households by Payment Type and Program Type</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3D3065" w:rsidTr="003D3065">
        <w:trPr>
          <w:cantSplit/>
          <w:jc w:val="center"/>
        </w:trPr>
        <w:tc>
          <w:tcPr>
            <w:tcW w:w="284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2557"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Underpayment</w:t>
            </w:r>
          </w:p>
        </w:tc>
        <w:tc>
          <w:tcPr>
            <w:tcW w:w="2558"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Proper Payment</w:t>
            </w:r>
          </w:p>
        </w:tc>
        <w:tc>
          <w:tcPr>
            <w:tcW w:w="2557"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Overpayment</w:t>
            </w:r>
          </w:p>
        </w:tc>
        <w:tc>
          <w:tcPr>
            <w:tcW w:w="2558"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jc w:val="center"/>
        </w:trPr>
        <w:tc>
          <w:tcPr>
            <w:tcW w:w="284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3D3065">
            <w:pPr>
              <w:pStyle w:val="AppendixCTables"/>
            </w:pPr>
            <w:r w:rsidRPr="00804E69">
              <w:t>PHA-</w:t>
            </w:r>
            <w:r w:rsidR="003D3065">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3D3065">
            <w:pPr>
              <w:pStyle w:val="AppendixCTables"/>
            </w:pPr>
            <w:r w:rsidRPr="00804E69">
              <w:t>Owner-</w:t>
            </w:r>
            <w:r w:rsidR="003D3065">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772D51">
        <w:trPr>
          <w:cantSplit/>
          <w:jc w:val="center"/>
        </w:trPr>
        <w:tc>
          <w:tcPr>
            <w:tcW w:w="284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772D51">
      <w:pPr>
        <w:pStyle w:val="AppendixCCaption"/>
      </w:pPr>
      <w:r w:rsidRPr="00804E69">
        <w:t xml:space="preserve">HUD QC </w:t>
      </w:r>
      <w:r w:rsidR="00C3200B">
        <w:t>FY 20</w:t>
      </w:r>
      <w:r w:rsidRPr="00804E69">
        <w:t>1</w:t>
      </w:r>
      <w:r w:rsidR="00322611">
        <w:t>3</w:t>
      </w:r>
      <w:r w:rsidRPr="00804E69">
        <w:t xml:space="preserve"> [Tenant File]</w:t>
      </w:r>
      <w:r w:rsidRPr="00804E69">
        <w:br/>
        <w:t>Table 2(S). Percent of Households by Payment Type and Program Type</w:t>
      </w:r>
      <w:r w:rsidRPr="00804E69">
        <w:br/>
        <w:t xml:space="preserve">(Proper Payment based on </w:t>
      </w:r>
      <w:r w:rsidR="0038291A">
        <w:t>E</w:t>
      </w:r>
      <w:r w:rsidRPr="00804E69">
        <w:t xml:space="preserve">xact </w:t>
      </w:r>
      <w:r w:rsidR="0038291A">
        <w:t>M</w:t>
      </w:r>
      <w:r w:rsidRPr="00804E69">
        <w:t>atch of Actual and QC Rent)</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3D3065" w:rsidTr="003D3065">
        <w:trPr>
          <w:cantSplit/>
          <w:jc w:val="center"/>
        </w:trPr>
        <w:tc>
          <w:tcPr>
            <w:tcW w:w="284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2557"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Underpayment</w:t>
            </w:r>
          </w:p>
        </w:tc>
        <w:tc>
          <w:tcPr>
            <w:tcW w:w="2558"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Proper Payment</w:t>
            </w:r>
          </w:p>
        </w:tc>
        <w:tc>
          <w:tcPr>
            <w:tcW w:w="2557"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Overpayment</w:t>
            </w:r>
          </w:p>
        </w:tc>
        <w:tc>
          <w:tcPr>
            <w:tcW w:w="2558" w:type="dxa"/>
            <w:gridSpan w:val="3"/>
            <w:shd w:val="clear" w:color="auto" w:fill="D9D9D9" w:themeFill="background1" w:themeFillShade="D9"/>
            <w:vAlign w:val="bottom"/>
          </w:tcPr>
          <w:p w:rsidR="00D22850" w:rsidRPr="003D3065" w:rsidRDefault="00D22850" w:rsidP="003D3065">
            <w:pPr>
              <w:pStyle w:val="AppendixCTables"/>
              <w:jc w:val="center"/>
              <w:rPr>
                <w:b/>
              </w:rPr>
            </w:pPr>
            <w:r w:rsidRPr="003D3065">
              <w:rPr>
                <w:b/>
              </w:rPr>
              <w:t>Total</w:t>
            </w:r>
          </w:p>
        </w:tc>
      </w:tr>
      <w:tr w:rsidR="00D22850" w:rsidRPr="003D3065" w:rsidTr="003D3065">
        <w:trPr>
          <w:cantSplit/>
          <w:jc w:val="center"/>
        </w:trPr>
        <w:tc>
          <w:tcPr>
            <w:tcW w:w="284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Row % of Cases</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3D3065">
            <w:pPr>
              <w:pStyle w:val="AppendixCTables"/>
            </w:pPr>
            <w:r w:rsidRPr="00804E69">
              <w:t>PHA-</w:t>
            </w:r>
            <w:r w:rsidR="003D3065">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3D3065">
            <w:pPr>
              <w:pStyle w:val="AppendixCTables"/>
            </w:pPr>
            <w:r w:rsidRPr="00804E69">
              <w:t>Owner-</w:t>
            </w:r>
            <w:r w:rsidR="003D3065">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bookmarkStart w:id="428" w:name="_GoBack"/>
            <w:bookmarkEnd w:id="428"/>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772D51">
        <w:trPr>
          <w:cantSplit/>
          <w:jc w:val="center"/>
        </w:trPr>
        <w:tc>
          <w:tcPr>
            <w:tcW w:w="284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3D3065" w:rsidRDefault="00D22850" w:rsidP="003D3065">
      <w:pPr>
        <w:pStyle w:val="AppendixCTableNote"/>
        <w:spacing w:before="1680"/>
      </w:pPr>
      <w:r w:rsidRPr="003D3065">
        <w:t>Note: These tables reflect analysis using only the information found in the tenant file. The analysis does not include income and expense items identified during the household interview or verified by the contractor through third-party sources. The term DC Rent (instead of QC Rent) indicates the rent was calculated using only documents found in the tenant file.</w:t>
      </w:r>
    </w:p>
    <w:p w:rsidR="00D22850" w:rsidRPr="00804E69" w:rsidRDefault="00D22850" w:rsidP="003D3065">
      <w:pPr>
        <w:pStyle w:val="AppendixCCaption"/>
        <w:pageBreakBefore/>
      </w:pPr>
      <w:proofErr w:type="gramStart"/>
      <w:r w:rsidRPr="00804E69">
        <w:lastRenderedPageBreak/>
        <w:t xml:space="preserve">HUD QC </w:t>
      </w:r>
      <w:r w:rsidR="00C3200B">
        <w:t>FY 20</w:t>
      </w:r>
      <w:r w:rsidRPr="00804E69">
        <w:t>1</w:t>
      </w:r>
      <w:r w:rsidR="00322611">
        <w:t>3</w:t>
      </w:r>
      <w:r w:rsidRPr="00804E69">
        <w:t xml:space="preserve"> [Tenant File]</w:t>
      </w:r>
      <w:r w:rsidRPr="00804E69">
        <w:br/>
        <w:t>Table 3.</w:t>
      </w:r>
      <w:proofErr w:type="gramEnd"/>
      <w:r w:rsidRPr="00804E69">
        <w:t xml:space="preserve"> Dollar Rent Error by Program Type</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3D3065" w:rsidTr="003D3065">
        <w:trPr>
          <w:cantSplit/>
          <w:jc w:val="center"/>
        </w:trPr>
        <w:tc>
          <w:tcPr>
            <w:tcW w:w="284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Actual Rent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DC Rent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Gross Rent Error (Monthly)</w:t>
            </w:r>
          </w:p>
        </w:tc>
      </w:tr>
      <w:tr w:rsidR="00D22850" w:rsidRPr="003D3065" w:rsidTr="003D3065">
        <w:trPr>
          <w:cantSplit/>
          <w:jc w:val="center"/>
        </w:trPr>
        <w:tc>
          <w:tcPr>
            <w:tcW w:w="284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38291A">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8291A">
            <w:pPr>
              <w:pStyle w:val="AppendixCTables"/>
              <w:jc w:val="center"/>
              <w:rPr>
                <w:b/>
              </w:rPr>
            </w:pPr>
            <w:r w:rsidRPr="003D3065">
              <w:rPr>
                <w:b/>
              </w:rPr>
              <w:t>Av</w:t>
            </w:r>
            <w:r w:rsidR="0038291A">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38291A">
              <w:rPr>
                <w:b/>
              </w:rPr>
              <w:t>g</w:t>
            </w:r>
            <w:r w:rsidRPr="003D3065">
              <w:rPr>
                <w:b/>
              </w:rPr>
              <w:t>. Dollar Amount</w:t>
            </w: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3D3065">
            <w:pPr>
              <w:pStyle w:val="AppendixCTables"/>
            </w:pPr>
            <w:r w:rsidRPr="00804E69">
              <w:t>PHA-</w:t>
            </w:r>
            <w:r w:rsidR="003D3065">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3D3065">
            <w:pPr>
              <w:pStyle w:val="AppendixCTables"/>
            </w:pPr>
            <w:r w:rsidRPr="00804E69">
              <w:t>Owner-</w:t>
            </w:r>
            <w:r w:rsidR="003D3065">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772D51">
        <w:trPr>
          <w:cantSplit/>
          <w:jc w:val="center"/>
        </w:trPr>
        <w:tc>
          <w:tcPr>
            <w:tcW w:w="284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772D51">
      <w:pPr>
        <w:pStyle w:val="AppendixCCaption"/>
      </w:pPr>
      <w:proofErr w:type="gramStart"/>
      <w:r w:rsidRPr="00804E69">
        <w:t xml:space="preserve">HUD QC </w:t>
      </w:r>
      <w:r w:rsidR="00C3200B">
        <w:t>FY 20</w:t>
      </w:r>
      <w:r w:rsidRPr="00804E69">
        <w:t>1</w:t>
      </w:r>
      <w:r w:rsidR="00322611">
        <w:t>3</w:t>
      </w:r>
      <w:r w:rsidRPr="00804E69">
        <w:t xml:space="preserve"> [Tenant File]</w:t>
      </w:r>
      <w:r w:rsidRPr="00804E69">
        <w:br/>
        <w:t>Table 4.</w:t>
      </w:r>
      <w:proofErr w:type="gramEnd"/>
      <w:r w:rsidRPr="00804E69">
        <w:t xml:space="preserve"> Dollar Error Amount by Payment Type and Program Type</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3D3065" w:rsidTr="003D3065">
        <w:trPr>
          <w:cantSplit/>
          <w:jc w:val="center"/>
        </w:trPr>
        <w:tc>
          <w:tcPr>
            <w:tcW w:w="284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Underpayment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Overpayment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DC Rent (Monthly)</w:t>
            </w:r>
          </w:p>
        </w:tc>
      </w:tr>
      <w:tr w:rsidR="00D22850" w:rsidRPr="003D3065" w:rsidTr="003D3065">
        <w:trPr>
          <w:cantSplit/>
          <w:jc w:val="center"/>
        </w:trPr>
        <w:tc>
          <w:tcPr>
            <w:tcW w:w="284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38291A">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38291A">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38291A">
              <w:rPr>
                <w:b/>
              </w:rPr>
              <w:t>g</w:t>
            </w:r>
            <w:r w:rsidRPr="003D3065">
              <w:rPr>
                <w:b/>
              </w:rPr>
              <w:t>. Dollar Amount</w:t>
            </w: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3D3065">
            <w:pPr>
              <w:pStyle w:val="AppendixCTables"/>
            </w:pPr>
            <w:r w:rsidRPr="00804E69">
              <w:t>PHA-</w:t>
            </w:r>
            <w:r w:rsidR="003D3065">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3D3065">
            <w:pPr>
              <w:pStyle w:val="AppendixCTables"/>
            </w:pPr>
            <w:r w:rsidRPr="00804E69">
              <w:t>Owner-</w:t>
            </w:r>
            <w:r w:rsidR="003D3065">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772D51">
        <w:trPr>
          <w:cantSplit/>
          <w:jc w:val="center"/>
        </w:trPr>
        <w:tc>
          <w:tcPr>
            <w:tcW w:w="284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TableNote"/>
        <w:spacing w:before="1320"/>
      </w:pPr>
      <w:r w:rsidRPr="00804E69">
        <w:t>Note: These tables reflect analysis using only the information found in the tenant file. The analysis does not include income and expense items identified during the household interview or verified by the contractor through third-party sources. The term DC Rent (instead of QC Rent) indicates the rent was calculated using only documents found in the tenant file.</w:t>
      </w:r>
    </w:p>
    <w:p w:rsidR="00D22850" w:rsidRPr="00804E69" w:rsidRDefault="00D22850" w:rsidP="003D3065">
      <w:pPr>
        <w:pStyle w:val="AppendixCCaption"/>
        <w:pageBreakBefore/>
      </w:pPr>
      <w:r w:rsidRPr="00804E69">
        <w:lastRenderedPageBreak/>
        <w:t xml:space="preserve">HUD QC </w:t>
      </w:r>
      <w:r w:rsidR="00C3200B">
        <w:t>FY 20</w:t>
      </w:r>
      <w:r w:rsidRPr="00804E69">
        <w:t>1</w:t>
      </w:r>
      <w:r w:rsidR="00322611">
        <w:t>3</w:t>
      </w:r>
      <w:r w:rsidRPr="00804E69">
        <w:t xml:space="preserve"> [Tenant File]</w:t>
      </w:r>
      <w:r w:rsidRPr="00804E69">
        <w:br/>
        <w:t>Table 4(S). Dollar Error Amount by Payment Type and Program Type</w:t>
      </w:r>
      <w:r w:rsidR="00AA68BB">
        <w:br/>
      </w:r>
      <w:r w:rsidRPr="00804E69">
        <w:t>(Proper Payment Based on Exact Match of Actual and QC Rent)</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3D3065" w:rsidTr="003D3065">
        <w:trPr>
          <w:cantSplit/>
          <w:jc w:val="center"/>
        </w:trPr>
        <w:tc>
          <w:tcPr>
            <w:tcW w:w="2848" w:type="dxa"/>
            <w:gridSpan w:val="2"/>
            <w:vMerge w:val="restart"/>
            <w:shd w:val="clear" w:color="auto" w:fill="D9D9D9" w:themeFill="background1" w:themeFillShade="D9"/>
            <w:vAlign w:val="bottom"/>
          </w:tcPr>
          <w:p w:rsidR="00D22850" w:rsidRPr="003D3065" w:rsidRDefault="00D22850" w:rsidP="003D3065">
            <w:pPr>
              <w:pStyle w:val="AppendixCTables"/>
              <w:jc w:val="center"/>
              <w:rPr>
                <w:b/>
              </w:rPr>
            </w:pPr>
            <w:r w:rsidRPr="003D3065">
              <w:rPr>
                <w:b/>
              </w:rPr>
              <w:t>Program Type</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Underpayment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Overpayment (Monthly)</w:t>
            </w:r>
          </w:p>
        </w:tc>
        <w:tc>
          <w:tcPr>
            <w:tcW w:w="3410" w:type="dxa"/>
            <w:gridSpan w:val="4"/>
            <w:shd w:val="clear" w:color="auto" w:fill="D9D9D9" w:themeFill="background1" w:themeFillShade="D9"/>
            <w:vAlign w:val="bottom"/>
          </w:tcPr>
          <w:p w:rsidR="00D22850" w:rsidRPr="003D3065" w:rsidRDefault="00D22850" w:rsidP="003D3065">
            <w:pPr>
              <w:pStyle w:val="AppendixCTables"/>
              <w:jc w:val="center"/>
              <w:rPr>
                <w:b/>
              </w:rPr>
            </w:pPr>
            <w:r w:rsidRPr="003D3065">
              <w:rPr>
                <w:b/>
              </w:rPr>
              <w:t>DC Rent (Monthly)</w:t>
            </w:r>
          </w:p>
        </w:tc>
      </w:tr>
      <w:tr w:rsidR="00D22850" w:rsidRPr="003D3065" w:rsidTr="003D3065">
        <w:trPr>
          <w:cantSplit/>
          <w:jc w:val="center"/>
        </w:trPr>
        <w:tc>
          <w:tcPr>
            <w:tcW w:w="2848" w:type="dxa"/>
            <w:gridSpan w:val="2"/>
            <w:vMerge/>
            <w:shd w:val="clear" w:color="auto" w:fill="D9D9D9" w:themeFill="background1" w:themeFillShade="D9"/>
            <w:vAlign w:val="bottom"/>
          </w:tcPr>
          <w:p w:rsidR="00D22850" w:rsidRPr="003D3065" w:rsidRDefault="00D22850" w:rsidP="003D3065">
            <w:pPr>
              <w:pStyle w:val="AppendixCTables"/>
              <w:jc w:val="center"/>
              <w:rPr>
                <w:b/>
              </w:rPr>
            </w:pP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Av</w:t>
            </w:r>
            <w:r w:rsidR="0038291A">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8291A">
            <w:pPr>
              <w:pStyle w:val="AppendixCTables"/>
              <w:jc w:val="center"/>
              <w:rPr>
                <w:b/>
              </w:rPr>
            </w:pPr>
            <w:r w:rsidRPr="003D3065">
              <w:rPr>
                <w:b/>
              </w:rPr>
              <w:t>Av</w:t>
            </w:r>
            <w:r w:rsidR="0038291A">
              <w:rPr>
                <w:b/>
              </w:rPr>
              <w:t>g</w:t>
            </w:r>
            <w:r w:rsidRPr="003D3065">
              <w:rPr>
                <w:b/>
              </w:rPr>
              <w:t>. Dollar Amount</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 of Cases (in 1,000)</w:t>
            </w:r>
          </w:p>
        </w:tc>
        <w:tc>
          <w:tcPr>
            <w:tcW w:w="853"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Col. % of Cases</w:t>
            </w:r>
          </w:p>
        </w:tc>
        <w:tc>
          <w:tcPr>
            <w:tcW w:w="852" w:type="dxa"/>
            <w:shd w:val="clear" w:color="auto" w:fill="D9D9D9" w:themeFill="background1" w:themeFillShade="D9"/>
            <w:vAlign w:val="bottom"/>
          </w:tcPr>
          <w:p w:rsidR="00D22850" w:rsidRPr="003D3065" w:rsidRDefault="00D22850" w:rsidP="003D3065">
            <w:pPr>
              <w:pStyle w:val="AppendixCTables"/>
              <w:jc w:val="center"/>
              <w:rPr>
                <w:b/>
              </w:rPr>
            </w:pPr>
            <w:r w:rsidRPr="003D3065">
              <w:rPr>
                <w:b/>
              </w:rPr>
              <w:t>Sum Dollar Amount (in 1,000)</w:t>
            </w:r>
          </w:p>
        </w:tc>
        <w:tc>
          <w:tcPr>
            <w:tcW w:w="853" w:type="dxa"/>
            <w:shd w:val="clear" w:color="auto" w:fill="D9D9D9" w:themeFill="background1" w:themeFillShade="D9"/>
            <w:vAlign w:val="bottom"/>
          </w:tcPr>
          <w:p w:rsidR="00D22850" w:rsidRPr="003D3065" w:rsidRDefault="00D22850" w:rsidP="0038291A">
            <w:pPr>
              <w:pStyle w:val="AppendixCTables"/>
              <w:jc w:val="center"/>
              <w:rPr>
                <w:b/>
              </w:rPr>
            </w:pPr>
            <w:r w:rsidRPr="003D3065">
              <w:rPr>
                <w:b/>
              </w:rPr>
              <w:t>Av</w:t>
            </w:r>
            <w:r w:rsidR="0038291A">
              <w:rPr>
                <w:b/>
              </w:rPr>
              <w:t>g</w:t>
            </w:r>
            <w:r w:rsidRPr="003D3065">
              <w:rPr>
                <w:b/>
              </w:rPr>
              <w:t>. Dollar Amount</w:t>
            </w: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3D3065">
            <w:pPr>
              <w:pStyle w:val="AppendixCTables"/>
            </w:pPr>
            <w:r w:rsidRPr="00804E69">
              <w:t>PHA-</w:t>
            </w:r>
            <w:r w:rsidR="003D3065">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3D3065">
            <w:pPr>
              <w:pStyle w:val="AppendixCTables"/>
            </w:pPr>
            <w:r w:rsidRPr="00804E69">
              <w:t>Owner-</w:t>
            </w:r>
            <w:r w:rsidR="003D3065">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772D51">
        <w:trPr>
          <w:cantSplit/>
          <w:jc w:val="center"/>
        </w:trPr>
        <w:tc>
          <w:tcPr>
            <w:tcW w:w="284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772D51">
      <w:pPr>
        <w:pStyle w:val="AppendixCCaption"/>
      </w:pPr>
      <w:proofErr w:type="gramStart"/>
      <w:r w:rsidRPr="00804E69">
        <w:t xml:space="preserve">HUD QC </w:t>
      </w:r>
      <w:r w:rsidR="00C3200B">
        <w:t>FY 20</w:t>
      </w:r>
      <w:r w:rsidRPr="00804E69">
        <w:t>1</w:t>
      </w:r>
      <w:r w:rsidR="00322611">
        <w:t>3</w:t>
      </w:r>
      <w:r w:rsidRPr="00804E69">
        <w:t xml:space="preserve"> [Tenant File]</w:t>
      </w:r>
      <w:r w:rsidR="00AA68BB">
        <w:br/>
      </w:r>
      <w:r w:rsidRPr="00804E69">
        <w:t>Table 5.</w:t>
      </w:r>
      <w:proofErr w:type="gramEnd"/>
      <w:r w:rsidRPr="00804E69">
        <w:t xml:space="preserve"> Gross and Net Rent Error by Program Type</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772D51" w:rsidTr="00772D51">
        <w:trPr>
          <w:cantSplit/>
          <w:jc w:val="center"/>
        </w:trPr>
        <w:tc>
          <w:tcPr>
            <w:tcW w:w="2848" w:type="dxa"/>
            <w:gridSpan w:val="2"/>
            <w:vMerge w:val="restart"/>
            <w:shd w:val="clear" w:color="auto" w:fill="D9D9D9" w:themeFill="background1" w:themeFillShade="D9"/>
            <w:vAlign w:val="bottom"/>
          </w:tcPr>
          <w:p w:rsidR="00D22850" w:rsidRPr="00772D51" w:rsidRDefault="00D22850" w:rsidP="00772D51">
            <w:pPr>
              <w:pStyle w:val="AppendixCTables"/>
              <w:jc w:val="center"/>
              <w:rPr>
                <w:b/>
              </w:rPr>
            </w:pPr>
            <w:r w:rsidRPr="00772D51">
              <w:rPr>
                <w:b/>
              </w:rPr>
              <w:t>Program Type</w:t>
            </w:r>
          </w:p>
        </w:tc>
        <w:tc>
          <w:tcPr>
            <w:tcW w:w="3410" w:type="dxa"/>
            <w:gridSpan w:val="4"/>
            <w:shd w:val="clear" w:color="auto" w:fill="D9D9D9" w:themeFill="background1" w:themeFillShade="D9"/>
            <w:vAlign w:val="bottom"/>
          </w:tcPr>
          <w:p w:rsidR="00D22850" w:rsidRPr="00772D51" w:rsidRDefault="00D22850" w:rsidP="00772D51">
            <w:pPr>
              <w:pStyle w:val="AppendixCTables"/>
              <w:jc w:val="center"/>
              <w:rPr>
                <w:b/>
              </w:rPr>
            </w:pPr>
            <w:r w:rsidRPr="00772D51">
              <w:rPr>
                <w:b/>
              </w:rPr>
              <w:t>Gross Rent Error (Monthly)</w:t>
            </w:r>
          </w:p>
        </w:tc>
        <w:tc>
          <w:tcPr>
            <w:tcW w:w="3410" w:type="dxa"/>
            <w:gridSpan w:val="4"/>
            <w:shd w:val="clear" w:color="auto" w:fill="D9D9D9" w:themeFill="background1" w:themeFillShade="D9"/>
            <w:vAlign w:val="bottom"/>
          </w:tcPr>
          <w:p w:rsidR="00D22850" w:rsidRPr="00772D51" w:rsidRDefault="00D22850" w:rsidP="00772D51">
            <w:pPr>
              <w:pStyle w:val="AppendixCTables"/>
              <w:jc w:val="center"/>
              <w:rPr>
                <w:b/>
              </w:rPr>
            </w:pPr>
            <w:r w:rsidRPr="00772D51">
              <w:rPr>
                <w:b/>
              </w:rPr>
              <w:t>Net Rent Error (Monthly)</w:t>
            </w:r>
          </w:p>
        </w:tc>
        <w:tc>
          <w:tcPr>
            <w:tcW w:w="3410" w:type="dxa"/>
            <w:gridSpan w:val="4"/>
            <w:shd w:val="clear" w:color="auto" w:fill="D9D9D9" w:themeFill="background1" w:themeFillShade="D9"/>
            <w:vAlign w:val="bottom"/>
          </w:tcPr>
          <w:p w:rsidR="00D22850" w:rsidRPr="00772D51" w:rsidRDefault="00D22850" w:rsidP="00772D51">
            <w:pPr>
              <w:pStyle w:val="AppendixCTables"/>
              <w:jc w:val="center"/>
              <w:rPr>
                <w:b/>
              </w:rPr>
            </w:pPr>
            <w:r w:rsidRPr="00772D51">
              <w:rPr>
                <w:b/>
              </w:rPr>
              <w:t>DC Rent (Monthly)</w:t>
            </w:r>
          </w:p>
        </w:tc>
      </w:tr>
      <w:tr w:rsidR="00D22850" w:rsidRPr="00772D51" w:rsidTr="00772D51">
        <w:trPr>
          <w:cantSplit/>
          <w:jc w:val="center"/>
        </w:trPr>
        <w:tc>
          <w:tcPr>
            <w:tcW w:w="2848" w:type="dxa"/>
            <w:gridSpan w:val="2"/>
            <w:vMerge/>
            <w:shd w:val="clear" w:color="auto" w:fill="D9D9D9" w:themeFill="background1" w:themeFillShade="D9"/>
            <w:vAlign w:val="bottom"/>
          </w:tcPr>
          <w:p w:rsidR="00D22850" w:rsidRPr="00772D51" w:rsidRDefault="00D22850" w:rsidP="00772D51">
            <w:pPr>
              <w:pStyle w:val="AppendixCTables"/>
              <w:jc w:val="center"/>
              <w:rPr>
                <w:b/>
              </w:rPr>
            </w:pPr>
          </w:p>
        </w:tc>
        <w:tc>
          <w:tcPr>
            <w:tcW w:w="852"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 of Cases (in 1,000)</w:t>
            </w:r>
          </w:p>
        </w:tc>
        <w:tc>
          <w:tcPr>
            <w:tcW w:w="853"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Col. % of Cases</w:t>
            </w:r>
          </w:p>
        </w:tc>
        <w:tc>
          <w:tcPr>
            <w:tcW w:w="852"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Sum Dollar Amount (in 1,000)</w:t>
            </w:r>
          </w:p>
        </w:tc>
        <w:tc>
          <w:tcPr>
            <w:tcW w:w="853"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Av</w:t>
            </w:r>
            <w:r w:rsidR="0038291A">
              <w:rPr>
                <w:b/>
              </w:rPr>
              <w:t>g</w:t>
            </w:r>
            <w:r w:rsidRPr="00772D51">
              <w:rPr>
                <w:b/>
              </w:rPr>
              <w:t>. Dollar Amount</w:t>
            </w:r>
          </w:p>
        </w:tc>
        <w:tc>
          <w:tcPr>
            <w:tcW w:w="852"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 of Cases (in 1,000)</w:t>
            </w:r>
          </w:p>
        </w:tc>
        <w:tc>
          <w:tcPr>
            <w:tcW w:w="853"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Col. % of Cases</w:t>
            </w:r>
          </w:p>
        </w:tc>
        <w:tc>
          <w:tcPr>
            <w:tcW w:w="852"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Sum Dollar Amount (in 1,000)</w:t>
            </w:r>
          </w:p>
        </w:tc>
        <w:tc>
          <w:tcPr>
            <w:tcW w:w="853"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Av</w:t>
            </w:r>
            <w:r w:rsidR="0038291A">
              <w:rPr>
                <w:b/>
              </w:rPr>
              <w:t>g</w:t>
            </w:r>
            <w:r w:rsidRPr="00772D51">
              <w:rPr>
                <w:b/>
              </w:rPr>
              <w:t>. Dollar Amount</w:t>
            </w:r>
          </w:p>
        </w:tc>
        <w:tc>
          <w:tcPr>
            <w:tcW w:w="852"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 of Cases (in 1,000)</w:t>
            </w:r>
          </w:p>
        </w:tc>
        <w:tc>
          <w:tcPr>
            <w:tcW w:w="853"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Col. % of Cases</w:t>
            </w:r>
          </w:p>
        </w:tc>
        <w:tc>
          <w:tcPr>
            <w:tcW w:w="852"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Sum Dollar Amount (in 1,000)</w:t>
            </w:r>
          </w:p>
        </w:tc>
        <w:tc>
          <w:tcPr>
            <w:tcW w:w="853" w:type="dxa"/>
            <w:shd w:val="clear" w:color="auto" w:fill="D9D9D9" w:themeFill="background1" w:themeFillShade="D9"/>
            <w:vAlign w:val="bottom"/>
          </w:tcPr>
          <w:p w:rsidR="00D22850" w:rsidRPr="00772D51" w:rsidRDefault="00D22850" w:rsidP="0038291A">
            <w:pPr>
              <w:pStyle w:val="AppendixCTables"/>
              <w:jc w:val="center"/>
              <w:rPr>
                <w:b/>
              </w:rPr>
            </w:pPr>
            <w:r w:rsidRPr="00772D51">
              <w:rPr>
                <w:b/>
              </w:rPr>
              <w:t>Av</w:t>
            </w:r>
            <w:r w:rsidR="0038291A">
              <w:rPr>
                <w:b/>
              </w:rPr>
              <w:t>g</w:t>
            </w:r>
            <w:r w:rsidRPr="00772D51">
              <w:rPr>
                <w:b/>
              </w:rPr>
              <w:t>. Dollar Amount</w:t>
            </w: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772D51">
            <w:pPr>
              <w:pStyle w:val="AppendixCTables"/>
            </w:pPr>
            <w:r w:rsidRPr="00804E69">
              <w:t>PHA-</w:t>
            </w:r>
            <w:r w:rsidR="00772D51">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772D51">
            <w:pPr>
              <w:pStyle w:val="AppendixCTables"/>
            </w:pPr>
            <w:r w:rsidRPr="00804E69">
              <w:t>Owner-</w:t>
            </w:r>
            <w:r w:rsidR="00772D51">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B839E4" w:rsidTr="00772D51">
        <w:trPr>
          <w:cantSplit/>
          <w:jc w:val="center"/>
        </w:trPr>
        <w:tc>
          <w:tcPr>
            <w:tcW w:w="2848" w:type="dxa"/>
            <w:gridSpan w:val="2"/>
            <w:shd w:val="clear" w:color="auto" w:fill="FFFFFF"/>
            <w:vAlign w:val="center"/>
          </w:tcPr>
          <w:p w:rsidR="00D22850" w:rsidRPr="00B839E4" w:rsidRDefault="00D22850" w:rsidP="00772D51">
            <w:pPr>
              <w:pStyle w:val="AppendixCTables"/>
              <w:rPr>
                <w:b/>
              </w:rPr>
            </w:pPr>
            <w:r w:rsidRPr="00B839E4">
              <w:rPr>
                <w:b/>
              </w:rPr>
              <w:t>Total</w:t>
            </w: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c>
          <w:tcPr>
            <w:tcW w:w="852" w:type="dxa"/>
            <w:shd w:val="clear" w:color="auto" w:fill="FFFFFF"/>
            <w:vAlign w:val="center"/>
          </w:tcPr>
          <w:p w:rsidR="00D22850" w:rsidRPr="00B839E4" w:rsidRDefault="00D22850" w:rsidP="00772D51">
            <w:pPr>
              <w:pStyle w:val="AppendixCTables"/>
              <w:rPr>
                <w:b/>
              </w:rPr>
            </w:pPr>
          </w:p>
        </w:tc>
        <w:tc>
          <w:tcPr>
            <w:tcW w:w="853" w:type="dxa"/>
            <w:shd w:val="clear" w:color="auto" w:fill="FFFFFF"/>
            <w:vAlign w:val="center"/>
          </w:tcPr>
          <w:p w:rsidR="00D22850" w:rsidRPr="00B839E4" w:rsidRDefault="00D22850" w:rsidP="00772D51">
            <w:pPr>
              <w:pStyle w:val="AppendixCTables"/>
              <w:rPr>
                <w:b/>
              </w:rPr>
            </w:pPr>
          </w:p>
        </w:tc>
      </w:tr>
    </w:tbl>
    <w:p w:rsidR="00D22850" w:rsidRPr="00804E69" w:rsidRDefault="00D22850" w:rsidP="003D3065">
      <w:pPr>
        <w:pStyle w:val="AppendixCTableNote"/>
        <w:spacing w:before="1080"/>
      </w:pPr>
      <w:r w:rsidRPr="00804E69">
        <w:t>Note: These tables reflect analysis using only the information found in the tenant file. The analysis does not include income and expense items identified during the household interview or verified by the contractor through third-party sources. The term DC Rent (instead of QC Rent) indicates the rent was calculated using only documents found in the tenant file.</w:t>
      </w:r>
    </w:p>
    <w:p w:rsidR="00D22850" w:rsidRPr="00772D51" w:rsidRDefault="00D22850" w:rsidP="00772D51">
      <w:pPr>
        <w:pStyle w:val="AppendixCCaption"/>
      </w:pPr>
      <w:r w:rsidRPr="00772D51">
        <w:lastRenderedPageBreak/>
        <w:t xml:space="preserve">HUD QC </w:t>
      </w:r>
      <w:r w:rsidR="00C3200B" w:rsidRPr="00772D51">
        <w:t>FY 20</w:t>
      </w:r>
      <w:r w:rsidRPr="00772D51">
        <w:t>1</w:t>
      </w:r>
      <w:r w:rsidR="00322611">
        <w:t>3</w:t>
      </w:r>
      <w:r w:rsidRPr="00772D51">
        <w:t xml:space="preserve"> [Tenant File]</w:t>
      </w:r>
      <w:r w:rsidR="00AA68BB" w:rsidRPr="00772D51">
        <w:br/>
      </w:r>
      <w:r w:rsidRPr="00772D51">
        <w:t>Table 5(S). Gross and Net Rent Error by Program Type</w:t>
      </w:r>
      <w:r w:rsidR="00AA68BB" w:rsidRPr="00772D51">
        <w:br/>
      </w:r>
      <w:r w:rsidRPr="00772D51">
        <w:t>(Proper Payment Based on Exact Match of Actual and QC Rent)</w:t>
      </w:r>
    </w:p>
    <w:tbl>
      <w:tblPr>
        <w:tblW w:w="5000" w:type="pct"/>
        <w:jc w:val="center"/>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227"/>
        <w:gridCol w:w="1619"/>
        <w:gridCol w:w="852"/>
        <w:gridCol w:w="853"/>
        <w:gridCol w:w="852"/>
        <w:gridCol w:w="853"/>
        <w:gridCol w:w="852"/>
        <w:gridCol w:w="853"/>
        <w:gridCol w:w="852"/>
        <w:gridCol w:w="853"/>
        <w:gridCol w:w="852"/>
        <w:gridCol w:w="853"/>
        <w:gridCol w:w="852"/>
        <w:gridCol w:w="853"/>
      </w:tblGrid>
      <w:tr w:rsidR="00D22850" w:rsidRPr="00772D51" w:rsidTr="00772D51">
        <w:trPr>
          <w:cantSplit/>
          <w:jc w:val="center"/>
        </w:trPr>
        <w:tc>
          <w:tcPr>
            <w:tcW w:w="2848" w:type="dxa"/>
            <w:gridSpan w:val="2"/>
            <w:vMerge w:val="restart"/>
            <w:shd w:val="clear" w:color="auto" w:fill="D9D9D9" w:themeFill="background1" w:themeFillShade="D9"/>
            <w:vAlign w:val="bottom"/>
          </w:tcPr>
          <w:p w:rsidR="00D22850" w:rsidRPr="00772D51" w:rsidRDefault="00D22850" w:rsidP="00772D51">
            <w:pPr>
              <w:pStyle w:val="AppendixCTables"/>
              <w:jc w:val="center"/>
              <w:rPr>
                <w:b/>
              </w:rPr>
            </w:pPr>
            <w:r w:rsidRPr="00772D51">
              <w:rPr>
                <w:b/>
              </w:rPr>
              <w:t>Program Type</w:t>
            </w:r>
          </w:p>
        </w:tc>
        <w:tc>
          <w:tcPr>
            <w:tcW w:w="3410" w:type="dxa"/>
            <w:gridSpan w:val="4"/>
            <w:shd w:val="clear" w:color="auto" w:fill="D9D9D9" w:themeFill="background1" w:themeFillShade="D9"/>
            <w:vAlign w:val="bottom"/>
          </w:tcPr>
          <w:p w:rsidR="00D22850" w:rsidRPr="00772D51" w:rsidRDefault="00D22850" w:rsidP="00772D51">
            <w:pPr>
              <w:pStyle w:val="AppendixCTables"/>
              <w:jc w:val="center"/>
              <w:rPr>
                <w:b/>
              </w:rPr>
            </w:pPr>
            <w:r w:rsidRPr="00772D51">
              <w:rPr>
                <w:b/>
              </w:rPr>
              <w:t>Gross Rent Error (Monthly)</w:t>
            </w:r>
          </w:p>
        </w:tc>
        <w:tc>
          <w:tcPr>
            <w:tcW w:w="3410" w:type="dxa"/>
            <w:gridSpan w:val="4"/>
            <w:shd w:val="clear" w:color="auto" w:fill="D9D9D9" w:themeFill="background1" w:themeFillShade="D9"/>
            <w:vAlign w:val="bottom"/>
          </w:tcPr>
          <w:p w:rsidR="00D22850" w:rsidRPr="00772D51" w:rsidRDefault="00D22850" w:rsidP="00772D51">
            <w:pPr>
              <w:pStyle w:val="AppendixCTables"/>
              <w:jc w:val="center"/>
              <w:rPr>
                <w:b/>
              </w:rPr>
            </w:pPr>
            <w:r w:rsidRPr="00772D51">
              <w:rPr>
                <w:b/>
              </w:rPr>
              <w:t>Net Rent Error (Monthly)</w:t>
            </w:r>
          </w:p>
        </w:tc>
        <w:tc>
          <w:tcPr>
            <w:tcW w:w="3410" w:type="dxa"/>
            <w:gridSpan w:val="4"/>
            <w:shd w:val="clear" w:color="auto" w:fill="D9D9D9" w:themeFill="background1" w:themeFillShade="D9"/>
            <w:vAlign w:val="bottom"/>
          </w:tcPr>
          <w:p w:rsidR="00D22850" w:rsidRPr="00772D51" w:rsidRDefault="00D22850" w:rsidP="00772D51">
            <w:pPr>
              <w:pStyle w:val="AppendixCTables"/>
              <w:jc w:val="center"/>
              <w:rPr>
                <w:b/>
              </w:rPr>
            </w:pPr>
            <w:r w:rsidRPr="00772D51">
              <w:rPr>
                <w:b/>
              </w:rPr>
              <w:t>DC Rent (Monthly)</w:t>
            </w:r>
          </w:p>
        </w:tc>
      </w:tr>
      <w:tr w:rsidR="00D22850" w:rsidRPr="00772D51" w:rsidTr="00772D51">
        <w:trPr>
          <w:cantSplit/>
          <w:jc w:val="center"/>
        </w:trPr>
        <w:tc>
          <w:tcPr>
            <w:tcW w:w="2848" w:type="dxa"/>
            <w:gridSpan w:val="2"/>
            <w:vMerge/>
            <w:shd w:val="clear" w:color="auto" w:fill="D9D9D9" w:themeFill="background1" w:themeFillShade="D9"/>
            <w:vAlign w:val="bottom"/>
          </w:tcPr>
          <w:p w:rsidR="00D22850" w:rsidRPr="00772D51" w:rsidRDefault="00D22850" w:rsidP="00772D51">
            <w:pPr>
              <w:pStyle w:val="AppendixCTables"/>
              <w:jc w:val="center"/>
              <w:rPr>
                <w:b/>
              </w:rPr>
            </w:pPr>
          </w:p>
        </w:tc>
        <w:tc>
          <w:tcPr>
            <w:tcW w:w="852"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 of Cases (in 1,000)</w:t>
            </w:r>
          </w:p>
        </w:tc>
        <w:tc>
          <w:tcPr>
            <w:tcW w:w="853"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Col. % of Cases</w:t>
            </w:r>
          </w:p>
        </w:tc>
        <w:tc>
          <w:tcPr>
            <w:tcW w:w="852"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Sum Dollar Amount (in 1,000)</w:t>
            </w:r>
          </w:p>
        </w:tc>
        <w:tc>
          <w:tcPr>
            <w:tcW w:w="853"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Av</w:t>
            </w:r>
            <w:r w:rsidR="0038291A">
              <w:rPr>
                <w:b/>
              </w:rPr>
              <w:t>g</w:t>
            </w:r>
            <w:r w:rsidRPr="00772D51">
              <w:rPr>
                <w:b/>
              </w:rPr>
              <w:t>. Dollar Amount</w:t>
            </w:r>
          </w:p>
        </w:tc>
        <w:tc>
          <w:tcPr>
            <w:tcW w:w="852"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 of Cases (in 1,000)</w:t>
            </w:r>
          </w:p>
        </w:tc>
        <w:tc>
          <w:tcPr>
            <w:tcW w:w="853"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Col. % of Cases</w:t>
            </w:r>
          </w:p>
        </w:tc>
        <w:tc>
          <w:tcPr>
            <w:tcW w:w="852"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Sum Dollar Amount (in 1,000)</w:t>
            </w:r>
          </w:p>
        </w:tc>
        <w:tc>
          <w:tcPr>
            <w:tcW w:w="853" w:type="dxa"/>
            <w:shd w:val="clear" w:color="auto" w:fill="D9D9D9" w:themeFill="background1" w:themeFillShade="D9"/>
            <w:vAlign w:val="bottom"/>
          </w:tcPr>
          <w:p w:rsidR="00D22850" w:rsidRPr="00772D51" w:rsidRDefault="00D22850" w:rsidP="0038291A">
            <w:pPr>
              <w:pStyle w:val="AppendixCTables"/>
              <w:jc w:val="center"/>
              <w:rPr>
                <w:b/>
              </w:rPr>
            </w:pPr>
            <w:r w:rsidRPr="00772D51">
              <w:rPr>
                <w:b/>
              </w:rPr>
              <w:t>Av</w:t>
            </w:r>
            <w:r w:rsidR="0038291A">
              <w:rPr>
                <w:b/>
              </w:rPr>
              <w:t>g</w:t>
            </w:r>
            <w:r w:rsidRPr="00772D51">
              <w:rPr>
                <w:b/>
              </w:rPr>
              <w:t>. Dollar Amount</w:t>
            </w:r>
          </w:p>
        </w:tc>
        <w:tc>
          <w:tcPr>
            <w:tcW w:w="852"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 of Cases (in 1,000)</w:t>
            </w:r>
          </w:p>
        </w:tc>
        <w:tc>
          <w:tcPr>
            <w:tcW w:w="853"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Col. % of Cases</w:t>
            </w:r>
          </w:p>
        </w:tc>
        <w:tc>
          <w:tcPr>
            <w:tcW w:w="852" w:type="dxa"/>
            <w:shd w:val="clear" w:color="auto" w:fill="D9D9D9" w:themeFill="background1" w:themeFillShade="D9"/>
            <w:vAlign w:val="bottom"/>
          </w:tcPr>
          <w:p w:rsidR="00D22850" w:rsidRPr="00772D51" w:rsidRDefault="00D22850" w:rsidP="00772D51">
            <w:pPr>
              <w:pStyle w:val="AppendixCTables"/>
              <w:jc w:val="center"/>
              <w:rPr>
                <w:b/>
              </w:rPr>
            </w:pPr>
            <w:r w:rsidRPr="00772D51">
              <w:rPr>
                <w:b/>
              </w:rPr>
              <w:t>Sum Dollar Amount (in 1,000)</w:t>
            </w:r>
          </w:p>
        </w:tc>
        <w:tc>
          <w:tcPr>
            <w:tcW w:w="853" w:type="dxa"/>
            <w:shd w:val="clear" w:color="auto" w:fill="D9D9D9" w:themeFill="background1" w:themeFillShade="D9"/>
            <w:vAlign w:val="bottom"/>
          </w:tcPr>
          <w:p w:rsidR="00D22850" w:rsidRPr="00772D51" w:rsidRDefault="00D22850" w:rsidP="0038291A">
            <w:pPr>
              <w:pStyle w:val="AppendixCTables"/>
              <w:jc w:val="center"/>
              <w:rPr>
                <w:b/>
              </w:rPr>
            </w:pPr>
            <w:r w:rsidRPr="00772D51">
              <w:rPr>
                <w:b/>
              </w:rPr>
              <w:t>Av</w:t>
            </w:r>
            <w:r w:rsidR="0038291A">
              <w:rPr>
                <w:b/>
              </w:rPr>
              <w:t>g</w:t>
            </w:r>
            <w:r w:rsidRPr="00772D51">
              <w:rPr>
                <w:b/>
              </w:rPr>
              <w:t>. Dollar Amount</w:t>
            </w: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772D51">
            <w:pPr>
              <w:pStyle w:val="AppendixCTables"/>
            </w:pPr>
            <w:r w:rsidRPr="00804E69">
              <w:t>PHA-</w:t>
            </w:r>
            <w:r w:rsidR="00772D51">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Public Housing</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Section 8</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val="restart"/>
            <w:shd w:val="clear" w:color="auto" w:fill="FFFFFF"/>
            <w:vAlign w:val="center"/>
          </w:tcPr>
          <w:p w:rsidR="00D22850" w:rsidRPr="00804E69" w:rsidRDefault="00D22850" w:rsidP="00772D51">
            <w:pPr>
              <w:pStyle w:val="AppendixCTables"/>
            </w:pPr>
            <w:r w:rsidRPr="00804E69">
              <w:t>Owner-</w:t>
            </w:r>
            <w:r w:rsidR="00772D51">
              <w:br/>
            </w:r>
            <w:r w:rsidRPr="00804E69">
              <w:t>Administered</w:t>
            </w:r>
          </w:p>
        </w:tc>
        <w:tc>
          <w:tcPr>
            <w:tcW w:w="1620" w:type="dxa"/>
            <w:shd w:val="clear" w:color="auto" w:fill="FFFFFF"/>
            <w:vAlign w:val="center"/>
          </w:tcPr>
          <w:p w:rsidR="00D22850" w:rsidRPr="00804E69" w:rsidRDefault="00D22850" w:rsidP="00772D51">
            <w:pPr>
              <w:pStyle w:val="AppendixCTables"/>
            </w:pPr>
            <w:r w:rsidRPr="00804E69">
              <w:t>Owner-Administered</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804E69" w:rsidTr="00772D51">
        <w:trPr>
          <w:cantSplit/>
          <w:jc w:val="center"/>
        </w:trPr>
        <w:tc>
          <w:tcPr>
            <w:tcW w:w="1228" w:type="dxa"/>
            <w:vMerge/>
            <w:shd w:val="clear" w:color="auto" w:fill="FFFFFF"/>
            <w:vAlign w:val="center"/>
          </w:tcPr>
          <w:p w:rsidR="00D22850" w:rsidRPr="00804E69" w:rsidRDefault="00D22850" w:rsidP="00772D51">
            <w:pPr>
              <w:pStyle w:val="AppendixCTables"/>
            </w:pPr>
          </w:p>
        </w:tc>
        <w:tc>
          <w:tcPr>
            <w:tcW w:w="1620" w:type="dxa"/>
            <w:shd w:val="clear" w:color="auto" w:fill="FFFFFF"/>
            <w:vAlign w:val="center"/>
          </w:tcPr>
          <w:p w:rsidR="00D22850" w:rsidRPr="00804E69" w:rsidRDefault="00D22850" w:rsidP="00772D51">
            <w:pPr>
              <w:pStyle w:val="AppendixCTables"/>
            </w:pPr>
            <w:r w:rsidRPr="00804E69">
              <w:t>Total</w:t>
            </w: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c>
          <w:tcPr>
            <w:tcW w:w="852" w:type="dxa"/>
            <w:shd w:val="clear" w:color="auto" w:fill="FFFFFF"/>
            <w:vAlign w:val="center"/>
          </w:tcPr>
          <w:p w:rsidR="00D22850" w:rsidRPr="00804E69" w:rsidRDefault="00D22850" w:rsidP="00772D51">
            <w:pPr>
              <w:pStyle w:val="AppendixCTables"/>
            </w:pPr>
          </w:p>
        </w:tc>
        <w:tc>
          <w:tcPr>
            <w:tcW w:w="853" w:type="dxa"/>
            <w:shd w:val="clear" w:color="auto" w:fill="FFFFFF"/>
            <w:vAlign w:val="center"/>
          </w:tcPr>
          <w:p w:rsidR="00D22850" w:rsidRPr="00804E69" w:rsidRDefault="00D22850" w:rsidP="00772D51">
            <w:pPr>
              <w:pStyle w:val="AppendixCTables"/>
            </w:pPr>
          </w:p>
        </w:tc>
      </w:tr>
      <w:tr w:rsidR="00D22850" w:rsidRPr="00772D51" w:rsidTr="00772D51">
        <w:trPr>
          <w:cantSplit/>
          <w:jc w:val="center"/>
        </w:trPr>
        <w:tc>
          <w:tcPr>
            <w:tcW w:w="2848" w:type="dxa"/>
            <w:gridSpan w:val="2"/>
            <w:shd w:val="clear" w:color="auto" w:fill="FFFFFF"/>
            <w:vAlign w:val="center"/>
          </w:tcPr>
          <w:p w:rsidR="00D22850" w:rsidRPr="00772D51" w:rsidRDefault="00D22850" w:rsidP="00772D51">
            <w:pPr>
              <w:pStyle w:val="AppendixCTables"/>
              <w:rPr>
                <w:b/>
              </w:rPr>
            </w:pPr>
            <w:r w:rsidRPr="00772D51">
              <w:rPr>
                <w:b/>
              </w:rPr>
              <w:t>Total</w:t>
            </w:r>
          </w:p>
        </w:tc>
        <w:tc>
          <w:tcPr>
            <w:tcW w:w="852" w:type="dxa"/>
            <w:shd w:val="clear" w:color="auto" w:fill="FFFFFF"/>
            <w:vAlign w:val="center"/>
          </w:tcPr>
          <w:p w:rsidR="00D22850" w:rsidRPr="00772D51" w:rsidRDefault="00D22850" w:rsidP="00772D51">
            <w:pPr>
              <w:pStyle w:val="AppendixCTables"/>
              <w:rPr>
                <w:b/>
              </w:rPr>
            </w:pPr>
          </w:p>
        </w:tc>
        <w:tc>
          <w:tcPr>
            <w:tcW w:w="853" w:type="dxa"/>
            <w:shd w:val="clear" w:color="auto" w:fill="FFFFFF"/>
            <w:vAlign w:val="center"/>
          </w:tcPr>
          <w:p w:rsidR="00D22850" w:rsidRPr="00772D51" w:rsidRDefault="00D22850" w:rsidP="00772D51">
            <w:pPr>
              <w:pStyle w:val="AppendixCTables"/>
              <w:rPr>
                <w:b/>
              </w:rPr>
            </w:pPr>
          </w:p>
        </w:tc>
        <w:tc>
          <w:tcPr>
            <w:tcW w:w="852" w:type="dxa"/>
            <w:shd w:val="clear" w:color="auto" w:fill="FFFFFF"/>
            <w:vAlign w:val="center"/>
          </w:tcPr>
          <w:p w:rsidR="00D22850" w:rsidRPr="00772D51" w:rsidRDefault="00D22850" w:rsidP="00772D51">
            <w:pPr>
              <w:pStyle w:val="AppendixCTables"/>
              <w:rPr>
                <w:b/>
              </w:rPr>
            </w:pPr>
          </w:p>
        </w:tc>
        <w:tc>
          <w:tcPr>
            <w:tcW w:w="853" w:type="dxa"/>
            <w:shd w:val="clear" w:color="auto" w:fill="FFFFFF"/>
            <w:vAlign w:val="center"/>
          </w:tcPr>
          <w:p w:rsidR="00D22850" w:rsidRPr="00772D51" w:rsidRDefault="00D22850" w:rsidP="00772D51">
            <w:pPr>
              <w:pStyle w:val="AppendixCTables"/>
              <w:rPr>
                <w:b/>
              </w:rPr>
            </w:pPr>
          </w:p>
        </w:tc>
        <w:tc>
          <w:tcPr>
            <w:tcW w:w="852" w:type="dxa"/>
            <w:shd w:val="clear" w:color="auto" w:fill="FFFFFF"/>
            <w:vAlign w:val="center"/>
          </w:tcPr>
          <w:p w:rsidR="00D22850" w:rsidRPr="00772D51" w:rsidRDefault="00D22850" w:rsidP="00772D51">
            <w:pPr>
              <w:pStyle w:val="AppendixCTables"/>
              <w:rPr>
                <w:b/>
              </w:rPr>
            </w:pPr>
          </w:p>
        </w:tc>
        <w:tc>
          <w:tcPr>
            <w:tcW w:w="853" w:type="dxa"/>
            <w:shd w:val="clear" w:color="auto" w:fill="FFFFFF"/>
            <w:vAlign w:val="center"/>
          </w:tcPr>
          <w:p w:rsidR="00D22850" w:rsidRPr="00772D51" w:rsidRDefault="00D22850" w:rsidP="00772D51">
            <w:pPr>
              <w:pStyle w:val="AppendixCTables"/>
              <w:rPr>
                <w:b/>
              </w:rPr>
            </w:pPr>
          </w:p>
        </w:tc>
        <w:tc>
          <w:tcPr>
            <w:tcW w:w="852" w:type="dxa"/>
            <w:shd w:val="clear" w:color="auto" w:fill="FFFFFF"/>
            <w:vAlign w:val="center"/>
          </w:tcPr>
          <w:p w:rsidR="00D22850" w:rsidRPr="00772D51" w:rsidRDefault="00D22850" w:rsidP="00772D51">
            <w:pPr>
              <w:pStyle w:val="AppendixCTables"/>
              <w:rPr>
                <w:b/>
              </w:rPr>
            </w:pPr>
          </w:p>
        </w:tc>
        <w:tc>
          <w:tcPr>
            <w:tcW w:w="853" w:type="dxa"/>
            <w:shd w:val="clear" w:color="auto" w:fill="FFFFFF"/>
            <w:vAlign w:val="center"/>
          </w:tcPr>
          <w:p w:rsidR="00D22850" w:rsidRPr="00772D51" w:rsidRDefault="00D22850" w:rsidP="00772D51">
            <w:pPr>
              <w:pStyle w:val="AppendixCTables"/>
              <w:rPr>
                <w:b/>
              </w:rPr>
            </w:pPr>
          </w:p>
        </w:tc>
        <w:tc>
          <w:tcPr>
            <w:tcW w:w="852" w:type="dxa"/>
            <w:shd w:val="clear" w:color="auto" w:fill="FFFFFF"/>
            <w:vAlign w:val="center"/>
          </w:tcPr>
          <w:p w:rsidR="00D22850" w:rsidRPr="00772D51" w:rsidRDefault="00D22850" w:rsidP="00772D51">
            <w:pPr>
              <w:pStyle w:val="AppendixCTables"/>
              <w:rPr>
                <w:b/>
              </w:rPr>
            </w:pPr>
          </w:p>
        </w:tc>
        <w:tc>
          <w:tcPr>
            <w:tcW w:w="853" w:type="dxa"/>
            <w:shd w:val="clear" w:color="auto" w:fill="FFFFFF"/>
            <w:vAlign w:val="center"/>
          </w:tcPr>
          <w:p w:rsidR="00D22850" w:rsidRPr="00772D51" w:rsidRDefault="00D22850" w:rsidP="00772D51">
            <w:pPr>
              <w:pStyle w:val="AppendixCTables"/>
              <w:rPr>
                <w:b/>
              </w:rPr>
            </w:pPr>
          </w:p>
        </w:tc>
        <w:tc>
          <w:tcPr>
            <w:tcW w:w="852" w:type="dxa"/>
            <w:shd w:val="clear" w:color="auto" w:fill="FFFFFF"/>
            <w:vAlign w:val="center"/>
          </w:tcPr>
          <w:p w:rsidR="00D22850" w:rsidRPr="00772D51" w:rsidRDefault="00D22850" w:rsidP="00772D51">
            <w:pPr>
              <w:pStyle w:val="AppendixCTables"/>
              <w:rPr>
                <w:b/>
              </w:rPr>
            </w:pPr>
          </w:p>
        </w:tc>
        <w:tc>
          <w:tcPr>
            <w:tcW w:w="853" w:type="dxa"/>
            <w:shd w:val="clear" w:color="auto" w:fill="FFFFFF"/>
            <w:vAlign w:val="center"/>
          </w:tcPr>
          <w:p w:rsidR="00D22850" w:rsidRPr="00772D51" w:rsidRDefault="00D22850" w:rsidP="00772D51">
            <w:pPr>
              <w:pStyle w:val="AppendixCTables"/>
              <w:rPr>
                <w:b/>
              </w:rPr>
            </w:pPr>
          </w:p>
        </w:tc>
      </w:tr>
    </w:tbl>
    <w:p w:rsidR="00D22850" w:rsidRDefault="00D22850" w:rsidP="003D3065">
      <w:pPr>
        <w:pStyle w:val="AppendixCTableNote"/>
        <w:spacing w:before="5280"/>
      </w:pPr>
      <w:r w:rsidRPr="00804E69">
        <w:t>Note: This table reflects analysis using only the information found in the tenant file. The analysis does not include income and expense items identified during the household interview or verified by the contractor through third-party sources. The term DC Rent (instead of QC Rent) indicates the rent was calculated using only documents found in the tenant file.</w:t>
      </w:r>
    </w:p>
    <w:sectPr w:rsidR="00D22850" w:rsidSect="003D3065">
      <w:headerReference w:type="default" r:id="rId31"/>
      <w:footerReference w:type="default" r:id="rId32"/>
      <w:pgSz w:w="15840" w:h="12240" w:orient="landscape" w:code="1"/>
      <w:pgMar w:top="1440" w:right="1440" w:bottom="1440" w:left="1440" w:header="576" w:footer="432" w:gutter="0"/>
      <w:pgNumType w:start="29"/>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725" w:rsidRDefault="00270725" w:rsidP="00D22850">
      <w:pPr>
        <w:spacing w:after="0" w:line="240" w:lineRule="auto"/>
      </w:pPr>
      <w:r>
        <w:separator/>
      </w:r>
    </w:p>
  </w:endnote>
  <w:endnote w:type="continuationSeparator" w:id="0">
    <w:p w:rsidR="00270725" w:rsidRDefault="00270725" w:rsidP="00D2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Pr="006E790E" w:rsidRDefault="00270725" w:rsidP="006E790E">
    <w:pPr>
      <w:pStyle w:val="Footer"/>
    </w:pPr>
    <w:r>
      <w:t xml:space="preserve">HUDQC </w:t>
    </w:r>
    <w:r w:rsidRPr="006E790E">
      <w:t>Analysis Plan</w:t>
    </w:r>
    <w:r>
      <w:t xml:space="preserve"> FY 2013</w:t>
    </w:r>
    <w:r w:rsidRPr="006E790E">
      <w:tab/>
    </w:r>
    <w:r w:rsidRPr="006E790E">
      <w:fldChar w:fldCharType="begin"/>
    </w:r>
    <w:r w:rsidRPr="006E790E">
      <w:instrText xml:space="preserve"> PAGE </w:instrText>
    </w:r>
    <w:r w:rsidRPr="006E790E">
      <w:fldChar w:fldCharType="separate"/>
    </w:r>
    <w:r w:rsidR="0003064E">
      <w:t>iii</w:t>
    </w:r>
    <w:r w:rsidRPr="006E790E">
      <w:fldChar w:fldCharType="end"/>
    </w:r>
    <w:r w:rsidRPr="006E790E">
      <w:tab/>
    </w:r>
    <w:r>
      <w:t>October 18, 2013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Pr="00494E47" w:rsidRDefault="00270725" w:rsidP="00494E4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Pr="00494E47" w:rsidRDefault="00270725" w:rsidP="00494E4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Pr="00494E47" w:rsidRDefault="00270725" w:rsidP="00494E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Pr="00494E47" w:rsidRDefault="00270725" w:rsidP="00494E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Pr="006E790E" w:rsidRDefault="00270725" w:rsidP="006E790E">
    <w:pPr>
      <w:pStyle w:val="Footer"/>
    </w:pPr>
    <w:r>
      <w:t xml:space="preserve">HUDQC </w:t>
    </w:r>
    <w:r w:rsidRPr="006E790E">
      <w:t>Analysis Plan</w:t>
    </w:r>
    <w:r>
      <w:t xml:space="preserve"> FY 2013</w:t>
    </w:r>
    <w:r w:rsidRPr="006E790E">
      <w:tab/>
    </w:r>
    <w:r w:rsidRPr="006E790E">
      <w:fldChar w:fldCharType="begin"/>
    </w:r>
    <w:r w:rsidRPr="006E790E">
      <w:instrText xml:space="preserve"> PAGE </w:instrText>
    </w:r>
    <w:r w:rsidRPr="006E790E">
      <w:fldChar w:fldCharType="separate"/>
    </w:r>
    <w:r w:rsidR="0003064E">
      <w:t>31</w:t>
    </w:r>
    <w:r w:rsidRPr="006E790E">
      <w:fldChar w:fldCharType="end"/>
    </w:r>
    <w:r w:rsidRPr="006E790E">
      <w:tab/>
    </w:r>
    <w:r w:rsidR="002B2C66">
      <w:t>October 18, 2013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Pr="000C3E0E" w:rsidRDefault="00270725" w:rsidP="000C3E0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Pr="006E790E" w:rsidRDefault="00270725" w:rsidP="006E790E">
    <w:pPr>
      <w:pStyle w:val="Footer"/>
    </w:pPr>
    <w:r>
      <w:t xml:space="preserve">HUDQC </w:t>
    </w:r>
    <w:r w:rsidRPr="006E790E">
      <w:t>Analysis Plan</w:t>
    </w:r>
    <w:r>
      <w:t xml:space="preserve"> FY 2013</w:t>
    </w:r>
    <w:r w:rsidRPr="006E790E">
      <w:tab/>
    </w:r>
    <w:r>
      <w:t>A-</w:t>
    </w:r>
    <w:r w:rsidRPr="006E790E">
      <w:fldChar w:fldCharType="begin"/>
    </w:r>
    <w:r w:rsidRPr="006E790E">
      <w:instrText xml:space="preserve"> PAGE </w:instrText>
    </w:r>
    <w:r w:rsidRPr="006E790E">
      <w:fldChar w:fldCharType="separate"/>
    </w:r>
    <w:r w:rsidR="0003064E">
      <w:t>2</w:t>
    </w:r>
    <w:r w:rsidRPr="006E790E">
      <w:fldChar w:fldCharType="end"/>
    </w:r>
    <w:r w:rsidRPr="006E790E">
      <w:tab/>
    </w:r>
    <w:r w:rsidR="002B2C66">
      <w:t>October 18,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Pr="00494E47" w:rsidRDefault="00270725" w:rsidP="00494E4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Pr="00494E47" w:rsidRDefault="00270725" w:rsidP="00494E4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Pr="00494E47" w:rsidRDefault="00270725" w:rsidP="00494E4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Pr="00494E47" w:rsidRDefault="00270725" w:rsidP="00494E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725" w:rsidRDefault="00270725" w:rsidP="00D22850">
      <w:pPr>
        <w:spacing w:after="0" w:line="240" w:lineRule="auto"/>
      </w:pPr>
      <w:r>
        <w:separator/>
      </w:r>
    </w:p>
  </w:footnote>
  <w:footnote w:type="continuationSeparator" w:id="0">
    <w:p w:rsidR="00270725" w:rsidRDefault="00270725" w:rsidP="00D22850">
      <w:pPr>
        <w:spacing w:after="0" w:line="240" w:lineRule="auto"/>
      </w:pPr>
      <w:r>
        <w:continuationSeparator/>
      </w:r>
    </w:p>
  </w:footnote>
  <w:footnote w:id="1">
    <w:p w:rsidR="00270725" w:rsidRPr="004D6CE8" w:rsidRDefault="00270725" w:rsidP="004D6CE8">
      <w:pPr>
        <w:pStyle w:val="FootnoteText"/>
      </w:pPr>
      <w:r w:rsidRPr="004D6CE8">
        <w:rPr>
          <w:vertAlign w:val="superscript"/>
        </w:rPr>
        <w:footnoteRef/>
      </w:r>
      <w:r>
        <w:t> </w:t>
      </w:r>
      <w:r w:rsidRPr="004D6CE8">
        <w:t xml:space="preserve">In previous studies </w:t>
      </w:r>
      <w:r>
        <w:t>Moving to Work</w:t>
      </w:r>
      <w:r w:rsidRPr="004D6CE8">
        <w:t xml:space="preserve"> Public Housing Authorities were excluded from the study. In </w:t>
      </w:r>
      <w:r>
        <w:t>FY 20</w:t>
      </w:r>
      <w:r w:rsidRPr="004D6CE8">
        <w:t>12 they were included as requested by HUD.</w:t>
      </w:r>
    </w:p>
  </w:footnote>
  <w:footnote w:id="2">
    <w:p w:rsidR="00270725" w:rsidRPr="004D6CE8" w:rsidRDefault="00270725" w:rsidP="004D6CE8">
      <w:pPr>
        <w:pStyle w:val="FootnoteText"/>
      </w:pPr>
      <w:r w:rsidRPr="004D6CE8">
        <w:rPr>
          <w:vertAlign w:val="superscript"/>
        </w:rPr>
        <w:footnoteRef/>
      </w:r>
      <w:r w:rsidRPr="004D6CE8">
        <w:t xml:space="preserve"> The timing of the verification information is a key aspect of the study. This study seeks to verify information as of the most recent (re)certification, or in the absence of a (re)certification, to verify information when the (re)certification was due. If the (re)certification is more than one year overdue, verification will be obtained for the month the recertification would have been effective if it had been completed on time. The fact that the study is being conducted after the (re)certification has occurred, requires more attention to obtaining accurate reports and verifications than would be needed if the study was done at the time of (re)certification. In order for the study to represent the population of assisted households, it is necessary to select all households with equal probability, even if it means that their most recent (re)certifications were performed up to a year before. </w:t>
      </w:r>
    </w:p>
  </w:footnote>
  <w:footnote w:id="3">
    <w:p w:rsidR="00270725" w:rsidRPr="004D6CE8" w:rsidRDefault="00270725" w:rsidP="004D6CE8">
      <w:pPr>
        <w:pStyle w:val="FootnoteText"/>
      </w:pPr>
      <w:r w:rsidRPr="004D6CE8">
        <w:rPr>
          <w:vertAlign w:val="superscript"/>
        </w:rPr>
        <w:footnoteRef/>
      </w:r>
      <w:r w:rsidRPr="004D6CE8">
        <w:t> Eligibility is determined at the time of initial certification; therefore, eligibility errors will be assess</w:t>
      </w:r>
      <w:r>
        <w:t>ed only for certifications, not </w:t>
      </w:r>
      <w:proofErr w:type="spellStart"/>
      <w:r w:rsidRPr="004D6CE8">
        <w:t>recertifications</w:t>
      </w:r>
      <w:proofErr w:type="spellEnd"/>
      <w:r w:rsidRPr="004D6CE8">
        <w:t>.</w:t>
      </w:r>
    </w:p>
  </w:footnote>
  <w:footnote w:id="4">
    <w:p w:rsidR="00270725" w:rsidRPr="004D6CE8" w:rsidRDefault="00270725" w:rsidP="004D6CE8">
      <w:pPr>
        <w:pStyle w:val="FootnoteText"/>
      </w:pPr>
      <w:r w:rsidRPr="004D6CE8">
        <w:rPr>
          <w:vertAlign w:val="superscript"/>
        </w:rPr>
        <w:footnoteRef/>
      </w:r>
      <w:r w:rsidRPr="004D6CE8">
        <w:t> It is possible that rent or procedural errors may produce no error in rent payment or subsidy amount. Some errors may “cancel” others out, or the individual items may not be of sufficient magnitude to have an effect on rents or subsidies.</w:t>
      </w:r>
    </w:p>
  </w:footnote>
  <w:footnote w:id="5">
    <w:p w:rsidR="00270725" w:rsidRPr="004D6CE8" w:rsidRDefault="00270725" w:rsidP="004D6CE8">
      <w:pPr>
        <w:pStyle w:val="FootnoteText"/>
      </w:pPr>
      <w:r w:rsidRPr="004D6CE8">
        <w:rPr>
          <w:vertAlign w:val="superscript"/>
        </w:rPr>
        <w:footnoteRef/>
      </w:r>
      <w:r w:rsidRPr="004D6CE8">
        <w:t> Local projects have discretion in determining unit size, and may determine unit size differently than shown.</w:t>
      </w:r>
    </w:p>
  </w:footnote>
  <w:footnote w:id="6">
    <w:p w:rsidR="00270725" w:rsidRDefault="00270725" w:rsidP="004D6CE8">
      <w:pPr>
        <w:pStyle w:val="FootnoteText"/>
      </w:pPr>
      <w:r w:rsidRPr="004D6CE8">
        <w:rPr>
          <w:vertAlign w:val="superscript"/>
        </w:rPr>
        <w:footnoteRef/>
      </w:r>
      <w:r w:rsidRPr="004D6CE8">
        <w:t> Eligibility is determined at the time of initial certification; therefore, eligibility errors will be assess</w:t>
      </w:r>
      <w:r>
        <w:t>ed only for certifications, not </w:t>
      </w:r>
      <w:proofErr w:type="spellStart"/>
      <w:r w:rsidRPr="004D6CE8">
        <w:t>recertifications</w:t>
      </w:r>
      <w:proofErr w:type="spellEnd"/>
      <w:r w:rsidRPr="004D6CE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Default="00270725">
    <w:pPr>
      <w:pStyle w:val="Header"/>
    </w:pPr>
    <w:r>
      <mc:AlternateContent>
        <mc:Choice Requires="wps">
          <w:drawing>
            <wp:anchor distT="0" distB="0" distL="114300" distR="114300" simplePos="0" relativeHeight="251663360" behindDoc="0" locked="0" layoutInCell="1" allowOverlap="1" wp14:anchorId="38454B2A" wp14:editId="55616A04">
              <wp:simplePos x="0" y="0"/>
              <wp:positionH relativeFrom="column">
                <wp:posOffset>-914400</wp:posOffset>
              </wp:positionH>
              <wp:positionV relativeFrom="paragraph">
                <wp:posOffset>548640</wp:posOffset>
              </wp:positionV>
              <wp:extent cx="914400" cy="5943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914400" cy="59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0725" w:rsidRPr="00494E47" w:rsidRDefault="00270725" w:rsidP="00494E47">
                          <w:pPr>
                            <w:pStyle w:val="Footer"/>
                            <w:spacing w:before="720"/>
                          </w:pPr>
                          <w:r w:rsidRPr="00494E47">
                            <w:t>HUDQC Analysis Plan FY 201</w:t>
                          </w:r>
                          <w:r>
                            <w:t>3</w:t>
                          </w:r>
                          <w:r w:rsidRPr="00494E47">
                            <w:tab/>
                          </w:r>
                          <w:r w:rsidRPr="00494E47">
                            <w:fldChar w:fldCharType="begin"/>
                          </w:r>
                          <w:r w:rsidRPr="00494E47">
                            <w:instrText xml:space="preserve"> PAGE </w:instrText>
                          </w:r>
                          <w:r w:rsidRPr="00494E47">
                            <w:fldChar w:fldCharType="separate"/>
                          </w:r>
                          <w:r w:rsidR="0003064E">
                            <w:t>12</w:t>
                          </w:r>
                          <w:r w:rsidRPr="00494E47">
                            <w:fldChar w:fldCharType="end"/>
                          </w:r>
                          <w:r w:rsidRPr="00494E47">
                            <w:tab/>
                          </w:r>
                          <w:r w:rsidR="002B2C66">
                            <w:t>October 18, 2013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in;margin-top:43.2pt;width:1in;height:4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" filled="f" stroked="f" strokeweight=".5pt">
              <v:textbox style="layout-flow:vertical" inset="0,0,0,0">
                <w:txbxContent>
                  <w:p w:rsidR="00270725" w:rsidRPr="00494E47" w:rsidRDefault="00270725" w:rsidP="00494E47">
                    <w:pPr>
                      <w:pStyle w:val="Footer"/>
                      <w:spacing w:before="720"/>
                    </w:pPr>
                    <w:r w:rsidRPr="00494E47">
                      <w:t>HUDQC Analysis Plan FY 201</w:t>
                    </w:r>
                    <w:r>
                      <w:t>3</w:t>
                    </w:r>
                    <w:r w:rsidRPr="00494E47">
                      <w:tab/>
                    </w:r>
                    <w:r w:rsidRPr="00494E47">
                      <w:fldChar w:fldCharType="begin"/>
                    </w:r>
                    <w:r w:rsidRPr="00494E47">
                      <w:instrText xml:space="preserve"> PAGE </w:instrText>
                    </w:r>
                    <w:r w:rsidRPr="00494E47">
                      <w:fldChar w:fldCharType="separate"/>
                    </w:r>
                    <w:r w:rsidR="0003064E">
                      <w:t>12</w:t>
                    </w:r>
                    <w:r w:rsidRPr="00494E47">
                      <w:fldChar w:fldCharType="end"/>
                    </w:r>
                    <w:r w:rsidRPr="00494E47">
                      <w:tab/>
                    </w:r>
                    <w:r w:rsidR="002B2C66">
                      <w:t>October 18, 2013</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Default="0027072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Default="00270725">
    <w:pPr>
      <w:pStyle w:val="Header"/>
    </w:pPr>
    <w:r>
      <mc:AlternateContent>
        <mc:Choice Requires="wps">
          <w:drawing>
            <wp:anchor distT="0" distB="0" distL="114300" distR="114300" simplePos="0" relativeHeight="251669504" behindDoc="0" locked="0" layoutInCell="1" allowOverlap="1" wp14:anchorId="44E690E9" wp14:editId="5C5206FF">
              <wp:simplePos x="0" y="0"/>
              <wp:positionH relativeFrom="column">
                <wp:posOffset>-914400</wp:posOffset>
              </wp:positionH>
              <wp:positionV relativeFrom="paragraph">
                <wp:posOffset>548640</wp:posOffset>
              </wp:positionV>
              <wp:extent cx="914400" cy="5943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59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0725" w:rsidRPr="00494E47" w:rsidRDefault="00270725" w:rsidP="00494E47">
                          <w:pPr>
                            <w:pStyle w:val="Footer"/>
                            <w:spacing w:before="720"/>
                          </w:pPr>
                          <w:r w:rsidRPr="00494E47">
                            <w:t>HUDQC Analysis Plan FY 201</w:t>
                          </w:r>
                          <w:r>
                            <w:t>3</w:t>
                          </w:r>
                          <w:r w:rsidRPr="00494E47">
                            <w:tab/>
                          </w:r>
                          <w:r>
                            <w:t>C-</w:t>
                          </w:r>
                          <w:r w:rsidRPr="00494E47">
                            <w:fldChar w:fldCharType="begin"/>
                          </w:r>
                          <w:r w:rsidRPr="00494E47">
                            <w:instrText xml:space="preserve"> PAGE </w:instrText>
                          </w:r>
                          <w:r w:rsidRPr="00494E47">
                            <w:fldChar w:fldCharType="separate"/>
                          </w:r>
                          <w:r w:rsidR="0003064E">
                            <w:t>32</w:t>
                          </w:r>
                          <w:r w:rsidRPr="00494E47">
                            <w:fldChar w:fldCharType="end"/>
                          </w:r>
                          <w:r w:rsidRPr="00494E47">
                            <w:tab/>
                          </w:r>
                          <w:r w:rsidR="002B2C66">
                            <w:t>October 18, 2013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1in;margin-top:43.2pt;width:1in;height:4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" filled="f" stroked="f" strokeweight=".5pt">
              <v:textbox style="layout-flow:vertical" inset="0,0,0,0">
                <w:txbxContent>
                  <w:p w:rsidR="00270725" w:rsidRPr="00494E47" w:rsidRDefault="00270725" w:rsidP="00494E47">
                    <w:pPr>
                      <w:pStyle w:val="Footer"/>
                      <w:spacing w:before="720"/>
                    </w:pPr>
                    <w:r w:rsidRPr="00494E47">
                      <w:t>HUDQC Analysis Plan FY 201</w:t>
                    </w:r>
                    <w:r>
                      <w:t>3</w:t>
                    </w:r>
                    <w:r w:rsidRPr="00494E47">
                      <w:tab/>
                    </w:r>
                    <w:r>
                      <w:t>C-</w:t>
                    </w:r>
                    <w:r w:rsidRPr="00494E47">
                      <w:fldChar w:fldCharType="begin"/>
                    </w:r>
                    <w:r w:rsidRPr="00494E47">
                      <w:instrText xml:space="preserve"> PAGE </w:instrText>
                    </w:r>
                    <w:r w:rsidRPr="00494E47">
                      <w:fldChar w:fldCharType="separate"/>
                    </w:r>
                    <w:r w:rsidR="0003064E">
                      <w:t>32</w:t>
                    </w:r>
                    <w:r w:rsidRPr="00494E47">
                      <w:fldChar w:fldCharType="end"/>
                    </w:r>
                    <w:r w:rsidRPr="00494E47">
                      <w:tab/>
                    </w:r>
                    <w:r w:rsidR="002B2C66">
                      <w:t>October 18, 2013</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Default="002707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Default="002707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Default="0027072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Default="0027072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Default="00270725">
    <w:pPr>
      <w:pStyle w:val="Header"/>
    </w:pPr>
    <w:r>
      <mc:AlternateContent>
        <mc:Choice Requires="wps">
          <w:drawing>
            <wp:anchor distT="0" distB="0" distL="114300" distR="114300" simplePos="0" relativeHeight="251661312" behindDoc="0" locked="0" layoutInCell="1" allowOverlap="1" wp14:anchorId="4019D484" wp14:editId="39FA9DA0">
              <wp:simplePos x="0" y="0"/>
              <wp:positionH relativeFrom="column">
                <wp:posOffset>-914400</wp:posOffset>
              </wp:positionH>
              <wp:positionV relativeFrom="paragraph">
                <wp:posOffset>548640</wp:posOffset>
              </wp:positionV>
              <wp:extent cx="914400" cy="5943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14400" cy="59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2C66" w:rsidRPr="00494E47" w:rsidRDefault="00270725" w:rsidP="00494E47">
                          <w:pPr>
                            <w:pStyle w:val="Footer"/>
                            <w:spacing w:before="720"/>
                          </w:pPr>
                          <w:r w:rsidRPr="00494E47">
                            <w:t>HUDQC Analysis Plan FY 201</w:t>
                          </w:r>
                          <w:r>
                            <w:t>3</w:t>
                          </w:r>
                          <w:r w:rsidRPr="00494E47">
                            <w:tab/>
                          </w:r>
                          <w:r>
                            <w:t>B-</w:t>
                          </w:r>
                          <w:r w:rsidRPr="00494E47">
                            <w:fldChar w:fldCharType="begin"/>
                          </w:r>
                          <w:r w:rsidRPr="00494E47">
                            <w:instrText xml:space="preserve"> PAGE </w:instrText>
                          </w:r>
                          <w:r w:rsidRPr="00494E47">
                            <w:fldChar w:fldCharType="separate"/>
                          </w:r>
                          <w:r w:rsidR="0003064E">
                            <w:t>3</w:t>
                          </w:r>
                          <w:r w:rsidRPr="00494E47">
                            <w:fldChar w:fldCharType="end"/>
                          </w:r>
                          <w:r w:rsidRPr="00494E47">
                            <w:tab/>
                          </w:r>
                          <w:r w:rsidR="002B2C66">
                            <w:t>October 18, 2013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in;margin-top:43.2pt;width:1in;height:4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" filled="f" stroked="f" strokeweight=".5pt">
              <v:textbox style="layout-flow:vertical" inset="0,0,0,0">
                <w:txbxContent>
                  <w:p w:rsidR="002B2C66" w:rsidRPr="00494E47" w:rsidRDefault="00270725" w:rsidP="00494E47">
                    <w:pPr>
                      <w:pStyle w:val="Footer"/>
                      <w:spacing w:before="720"/>
                    </w:pPr>
                    <w:r w:rsidRPr="00494E47">
                      <w:t>HUDQC Analysis Plan FY 201</w:t>
                    </w:r>
                    <w:r>
                      <w:t>3</w:t>
                    </w:r>
                    <w:r w:rsidRPr="00494E47">
                      <w:tab/>
                    </w:r>
                    <w:r>
                      <w:t>B-</w:t>
                    </w:r>
                    <w:r w:rsidRPr="00494E47">
                      <w:fldChar w:fldCharType="begin"/>
                    </w:r>
                    <w:r w:rsidRPr="00494E47">
                      <w:instrText xml:space="preserve"> PAGE </w:instrText>
                    </w:r>
                    <w:r w:rsidRPr="00494E47">
                      <w:fldChar w:fldCharType="separate"/>
                    </w:r>
                    <w:r w:rsidR="0003064E">
                      <w:t>3</w:t>
                    </w:r>
                    <w:r w:rsidRPr="00494E47">
                      <w:fldChar w:fldCharType="end"/>
                    </w:r>
                    <w:r w:rsidRPr="00494E47">
                      <w:tab/>
                    </w:r>
                    <w:r w:rsidR="002B2C66">
                      <w:t>October 18, 2013</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Default="0027072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Default="0027072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25" w:rsidRDefault="00270725">
    <w:pPr>
      <w:pStyle w:val="Header"/>
    </w:pPr>
    <w:r>
      <mc:AlternateContent>
        <mc:Choice Requires="wps">
          <w:drawing>
            <wp:anchor distT="0" distB="0" distL="114300" distR="114300" simplePos="0" relativeHeight="251665408" behindDoc="0" locked="0" layoutInCell="1" allowOverlap="1" wp14:anchorId="680238BF" wp14:editId="3847DC2B">
              <wp:simplePos x="0" y="0"/>
              <wp:positionH relativeFrom="column">
                <wp:posOffset>-914400</wp:posOffset>
              </wp:positionH>
              <wp:positionV relativeFrom="paragraph">
                <wp:posOffset>548640</wp:posOffset>
              </wp:positionV>
              <wp:extent cx="914400" cy="5943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914400" cy="59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0725" w:rsidRPr="00494E47" w:rsidRDefault="00270725" w:rsidP="00494E47">
                          <w:pPr>
                            <w:pStyle w:val="Footer"/>
                            <w:spacing w:before="720"/>
                          </w:pPr>
                          <w:r w:rsidRPr="00494E47">
                            <w:t>HUDQC Analysis Plan FY 201</w:t>
                          </w:r>
                          <w:r>
                            <w:t>3</w:t>
                          </w:r>
                          <w:r w:rsidRPr="00494E47">
                            <w:tab/>
                          </w:r>
                          <w:r>
                            <w:t>C-</w:t>
                          </w:r>
                          <w:r w:rsidRPr="00494E47">
                            <w:fldChar w:fldCharType="begin"/>
                          </w:r>
                          <w:r w:rsidRPr="00494E47">
                            <w:instrText xml:space="preserve"> PAGE </w:instrText>
                          </w:r>
                          <w:r w:rsidRPr="00494E47">
                            <w:fldChar w:fldCharType="separate"/>
                          </w:r>
                          <w:r w:rsidR="0003064E">
                            <w:t>32</w:t>
                          </w:r>
                          <w:r w:rsidRPr="00494E47">
                            <w:fldChar w:fldCharType="end"/>
                          </w:r>
                          <w:r w:rsidRPr="00494E47">
                            <w:tab/>
                          </w:r>
                          <w:r w:rsidR="002B2C66">
                            <w:t>October 18, 2013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in;margin-top:43.2pt;width:1in;height:4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" filled="f" stroked="f" strokeweight=".5pt">
              <v:textbox style="layout-flow:vertical" inset="0,0,0,0">
                <w:txbxContent>
                  <w:p w:rsidR="00270725" w:rsidRPr="00494E47" w:rsidRDefault="00270725" w:rsidP="00494E47">
                    <w:pPr>
                      <w:pStyle w:val="Footer"/>
                      <w:spacing w:before="720"/>
                    </w:pPr>
                    <w:r w:rsidRPr="00494E47">
                      <w:t>HUDQC Analysis Plan FY 201</w:t>
                    </w:r>
                    <w:r>
                      <w:t>3</w:t>
                    </w:r>
                    <w:r w:rsidRPr="00494E47">
                      <w:tab/>
                    </w:r>
                    <w:r>
                      <w:t>C-</w:t>
                    </w:r>
                    <w:r w:rsidRPr="00494E47">
                      <w:fldChar w:fldCharType="begin"/>
                    </w:r>
                    <w:r w:rsidRPr="00494E47">
                      <w:instrText xml:space="preserve"> PAGE </w:instrText>
                    </w:r>
                    <w:r w:rsidRPr="00494E47">
                      <w:fldChar w:fldCharType="separate"/>
                    </w:r>
                    <w:r w:rsidR="0003064E">
                      <w:t>32</w:t>
                    </w:r>
                    <w:r w:rsidRPr="00494E47">
                      <w:fldChar w:fldCharType="end"/>
                    </w:r>
                    <w:r w:rsidRPr="00494E47">
                      <w:tab/>
                    </w:r>
                    <w:r w:rsidR="002B2C66">
                      <w:t>October 18, 2013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5A430FA"/>
    <w:lvl w:ilvl="0">
      <w:start w:val="1"/>
      <w:numFmt w:val="lowerLetter"/>
      <w:pStyle w:val="ListNumber4"/>
      <w:lvlText w:val="(%1)"/>
      <w:lvlJc w:val="left"/>
      <w:pPr>
        <w:ind w:left="1440" w:hanging="360"/>
      </w:pPr>
      <w:rPr>
        <w:rFonts w:hint="default"/>
      </w:rPr>
    </w:lvl>
  </w:abstractNum>
  <w:abstractNum w:abstractNumId="1">
    <w:nsid w:val="FFFFFF7E"/>
    <w:multiLevelType w:val="singleLevel"/>
    <w:tmpl w:val="CF7C65F4"/>
    <w:lvl w:ilvl="0">
      <w:start w:val="1"/>
      <w:numFmt w:val="decimal"/>
      <w:lvlText w:val="%1."/>
      <w:lvlJc w:val="left"/>
      <w:pPr>
        <w:tabs>
          <w:tab w:val="num" w:pos="1080"/>
        </w:tabs>
        <w:ind w:left="1080" w:hanging="360"/>
      </w:pPr>
    </w:lvl>
  </w:abstractNum>
  <w:abstractNum w:abstractNumId="2">
    <w:nsid w:val="FFFFFF7F"/>
    <w:multiLevelType w:val="singleLevel"/>
    <w:tmpl w:val="716465AC"/>
    <w:lvl w:ilvl="0">
      <w:start w:val="1"/>
      <w:numFmt w:val="lowerLetter"/>
      <w:lvlText w:val="%1."/>
      <w:lvlJc w:val="left"/>
      <w:pPr>
        <w:ind w:left="720" w:hanging="360"/>
      </w:pPr>
      <w:rPr>
        <w:rFonts w:cs="Times New Roman"/>
        <w:b w:val="0"/>
      </w:rPr>
    </w:lvl>
  </w:abstractNum>
  <w:abstractNum w:abstractNumId="3">
    <w:nsid w:val="FFFFFF81"/>
    <w:multiLevelType w:val="singleLevel"/>
    <w:tmpl w:val="33AA6EAA"/>
    <w:lvl w:ilvl="0">
      <w:start w:val="1"/>
      <w:numFmt w:val="bullet"/>
      <w:lvlText w:val=""/>
      <w:lvlJc w:val="left"/>
      <w:pPr>
        <w:tabs>
          <w:tab w:val="num" w:pos="1440"/>
        </w:tabs>
        <w:ind w:left="1440" w:hanging="360"/>
      </w:pPr>
      <w:rPr>
        <w:rFonts w:ascii="Symbol" w:hAnsi="Symbol" w:hint="default"/>
      </w:rPr>
    </w:lvl>
  </w:abstractNum>
  <w:abstractNum w:abstractNumId="4">
    <w:nsid w:val="FFFFFF82"/>
    <w:multiLevelType w:val="singleLevel"/>
    <w:tmpl w:val="CF3A8BC0"/>
    <w:lvl w:ilvl="0">
      <w:start w:val="1"/>
      <w:numFmt w:val="bullet"/>
      <w:lvlText w:val=""/>
      <w:lvlJc w:val="left"/>
      <w:pPr>
        <w:tabs>
          <w:tab w:val="num" w:pos="1080"/>
        </w:tabs>
        <w:ind w:left="1080" w:hanging="360"/>
      </w:pPr>
      <w:rPr>
        <w:rFonts w:ascii="Symbol" w:hAnsi="Symbol" w:hint="default"/>
      </w:rPr>
    </w:lvl>
  </w:abstractNum>
  <w:abstractNum w:abstractNumId="5">
    <w:nsid w:val="FFFFFF83"/>
    <w:multiLevelType w:val="singleLevel"/>
    <w:tmpl w:val="7A5EE116"/>
    <w:lvl w:ilvl="0">
      <w:start w:val="1"/>
      <w:numFmt w:val="bullet"/>
      <w:lvlText w:val=""/>
      <w:lvlJc w:val="left"/>
      <w:pPr>
        <w:ind w:left="720" w:hanging="360"/>
      </w:pPr>
      <w:rPr>
        <w:rFonts w:ascii="Wingdings" w:hAnsi="Wingdings" w:hint="default"/>
      </w:rPr>
    </w:lvl>
  </w:abstractNum>
  <w:abstractNum w:abstractNumId="6">
    <w:nsid w:val="FFFFFF88"/>
    <w:multiLevelType w:val="singleLevel"/>
    <w:tmpl w:val="4E021246"/>
    <w:lvl w:ilvl="0">
      <w:start w:val="1"/>
      <w:numFmt w:val="decimal"/>
      <w:pStyle w:val="ListNumber"/>
      <w:lvlText w:val="%1."/>
      <w:lvlJc w:val="left"/>
      <w:pPr>
        <w:tabs>
          <w:tab w:val="num" w:pos="360"/>
        </w:tabs>
        <w:ind w:left="360" w:hanging="360"/>
      </w:pPr>
      <w:rPr>
        <w:color w:val="auto"/>
      </w:rPr>
    </w:lvl>
  </w:abstractNum>
  <w:abstractNum w:abstractNumId="7">
    <w:nsid w:val="FFFFFF89"/>
    <w:multiLevelType w:val="singleLevel"/>
    <w:tmpl w:val="632A978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8">
    <w:nsid w:val="00000001"/>
    <w:multiLevelType w:val="multilevel"/>
    <w:tmpl w:val="00000000"/>
    <w:name w:val="Bullet List"/>
    <w:lvl w:ilvl="0">
      <w:start w:val="1"/>
      <w:numFmt w:val="decimal"/>
      <w:lvlText w:val="·"/>
      <w:lvlJc w:val="left"/>
    </w:lvl>
    <w:lvl w:ilvl="1">
      <w:start w:val="1"/>
      <w:numFmt w:val="upp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12824033"/>
    <w:multiLevelType w:val="hybridMultilevel"/>
    <w:tmpl w:val="F042CCBC"/>
    <w:lvl w:ilvl="0" w:tplc="BD307C52">
      <w:start w:val="1"/>
      <w:numFmt w:val="lowerLetter"/>
      <w:pStyle w:val="ListNumber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3909E7"/>
    <w:multiLevelType w:val="hybridMultilevel"/>
    <w:tmpl w:val="1F4A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6C75DF"/>
    <w:multiLevelType w:val="hybridMultilevel"/>
    <w:tmpl w:val="BAFAB972"/>
    <w:lvl w:ilvl="0" w:tplc="E2EC0CEE">
      <w:start w:val="1"/>
      <w:numFmt w:val="decimal"/>
      <w:pStyle w:val="ListNumber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5507E1"/>
    <w:multiLevelType w:val="hybridMultilevel"/>
    <w:tmpl w:val="B30EA146"/>
    <w:lvl w:ilvl="0" w:tplc="7C94C51A">
      <w:start w:val="1"/>
      <w:numFmt w:val="bullet"/>
      <w:lvlText w:val=""/>
      <w:lvlJc w:val="left"/>
      <w:pPr>
        <w:tabs>
          <w:tab w:val="num" w:pos="360"/>
        </w:tabs>
        <w:ind w:left="360" w:firstLine="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0021436"/>
    <w:multiLevelType w:val="hybridMultilevel"/>
    <w:tmpl w:val="F8EC0C74"/>
    <w:lvl w:ilvl="0" w:tplc="0CE060DC">
      <w:start w:val="1"/>
      <w:numFmt w:val="bullet"/>
      <w:lvlText w:val="-"/>
      <w:lvlJc w:val="left"/>
      <w:pPr>
        <w:tabs>
          <w:tab w:val="num" w:pos="1800"/>
        </w:tabs>
        <w:ind w:left="1800" w:hanging="216"/>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BCC6FC7"/>
    <w:multiLevelType w:val="hybridMultilevel"/>
    <w:tmpl w:val="49B4CF6A"/>
    <w:lvl w:ilvl="0" w:tplc="9ABCB85A">
      <w:start w:val="1"/>
      <w:numFmt w:val="bullet"/>
      <w:pStyle w:val="ListBullet3"/>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F04127"/>
    <w:multiLevelType w:val="hybridMultilevel"/>
    <w:tmpl w:val="830857FE"/>
    <w:lvl w:ilvl="0" w:tplc="9D8EFCF8">
      <w:start w:val="1"/>
      <w:numFmt w:val="bullet"/>
      <w:lvlText w:val="–"/>
      <w:lvlJc w:val="left"/>
      <w:pPr>
        <w:ind w:left="720" w:hanging="360"/>
      </w:pPr>
      <w:rPr>
        <w:rFonts w:ascii="Times New Roman" w:hAnsi="Times New Roman" w:cs="Times New Roman"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812BA7"/>
    <w:multiLevelType w:val="hybridMultilevel"/>
    <w:tmpl w:val="3D94A54C"/>
    <w:lvl w:ilvl="0" w:tplc="0980E232">
      <w:start w:val="1"/>
      <w:numFmt w:val="bullet"/>
      <w:lvlText w:val=""/>
      <w:lvlJc w:val="left"/>
      <w:pPr>
        <w:ind w:left="720" w:hanging="360"/>
      </w:pPr>
      <w:rPr>
        <w:rFonts w:ascii="Wingdings 3" w:hAnsi="Wingdings 3"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14DBF"/>
    <w:multiLevelType w:val="hybridMultilevel"/>
    <w:tmpl w:val="F306F3D0"/>
    <w:lvl w:ilvl="0" w:tplc="1A6E6860">
      <w:start w:val="1"/>
      <w:numFmt w:val="decimal"/>
      <w:pStyle w:val="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32991"/>
    <w:multiLevelType w:val="hybridMultilevel"/>
    <w:tmpl w:val="087CBD3A"/>
    <w:lvl w:ilvl="0" w:tplc="ECD2F03A">
      <w:start w:val="1"/>
      <w:numFmt w:val="bullet"/>
      <w:pStyle w:val="ListBullet2"/>
      <w:lvlText w:val="–"/>
      <w:lvlJc w:val="left"/>
      <w:pPr>
        <w:ind w:left="720" w:hanging="360"/>
      </w:pPr>
      <w:rPr>
        <w:rFonts w:ascii="Times New Roman" w:hAnsi="Times New Roman" w:cs="Times New Roman"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B94953"/>
    <w:multiLevelType w:val="hybridMultilevel"/>
    <w:tmpl w:val="CB0AB7C4"/>
    <w:lvl w:ilvl="0" w:tplc="7936796C">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AD496F"/>
    <w:multiLevelType w:val="hybridMultilevel"/>
    <w:tmpl w:val="623627F0"/>
    <w:lvl w:ilvl="0" w:tplc="5C0C98F0">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D1D0DAE"/>
    <w:multiLevelType w:val="hybridMultilevel"/>
    <w:tmpl w:val="7BBEAE1E"/>
    <w:lvl w:ilvl="0" w:tplc="0409000F">
      <w:start w:val="1"/>
      <w:numFmt w:val="decimal"/>
      <w:lvlText w:val="%1."/>
      <w:lvlJc w:val="left"/>
      <w:pPr>
        <w:tabs>
          <w:tab w:val="num" w:pos="360"/>
        </w:tabs>
        <w:ind w:left="360" w:hanging="360"/>
      </w:pPr>
      <w:rPr>
        <w:rFonts w:hint="default"/>
        <w:sz w:val="36"/>
        <w:szCs w:val="36"/>
      </w:rPr>
    </w:lvl>
    <w:lvl w:ilvl="1" w:tplc="04090003">
      <w:start w:val="1"/>
      <w:numFmt w:val="decimal"/>
      <w:lvlText w:val="%2."/>
      <w:lvlJc w:val="left"/>
      <w:pPr>
        <w:tabs>
          <w:tab w:val="num" w:pos="1440"/>
        </w:tabs>
        <w:ind w:left="1440" w:hanging="360"/>
      </w:pPr>
      <w:rPr>
        <w:rFonts w:ascii="Times New Roman" w:hAnsi="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8"/>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0"/>
  </w:num>
  <w:num w:numId="7">
    <w:abstractNumId w:val="10"/>
  </w:num>
  <w:num w:numId="8">
    <w:abstractNumId w:val="7"/>
  </w:num>
  <w:num w:numId="9">
    <w:abstractNumId w:val="5"/>
  </w:num>
  <w:num w:numId="10">
    <w:abstractNumId w:val="6"/>
  </w:num>
  <w:num w:numId="11">
    <w:abstractNumId w:val="2"/>
  </w:num>
  <w:num w:numId="12">
    <w:abstractNumId w:val="21"/>
    <w:lvlOverride w:ilvl="0">
      <w:startOverride w:val="13"/>
    </w:lvlOverride>
  </w:num>
  <w:num w:numId="13">
    <w:abstractNumId w:val="17"/>
  </w:num>
  <w:num w:numId="14">
    <w:abstractNumId w:val="19"/>
  </w:num>
  <w:num w:numId="15">
    <w:abstractNumId w:val="16"/>
  </w:num>
  <w:num w:numId="16">
    <w:abstractNumId w:val="4"/>
  </w:num>
  <w:num w:numId="17">
    <w:abstractNumId w:val="14"/>
  </w:num>
  <w:num w:numId="18">
    <w:abstractNumId w:val="9"/>
  </w:num>
  <w:num w:numId="19">
    <w:abstractNumId w:val="1"/>
  </w:num>
  <w:num w:numId="20">
    <w:abstractNumId w:val="11"/>
  </w:num>
  <w:num w:numId="21">
    <w:abstractNumId w:val="0"/>
  </w:num>
  <w:num w:numId="22">
    <w:abstractNumId w:val="17"/>
  </w:num>
  <w:num w:numId="23">
    <w:abstractNumId w:val="19"/>
  </w:num>
  <w:num w:numId="24">
    <w:abstractNumId w:val="7"/>
  </w:num>
  <w:num w:numId="25">
    <w:abstractNumId w:val="16"/>
  </w:num>
  <w:num w:numId="26">
    <w:abstractNumId w:val="14"/>
  </w:num>
  <w:num w:numId="27">
    <w:abstractNumId w:val="6"/>
  </w:num>
  <w:num w:numId="28">
    <w:abstractNumId w:val="9"/>
  </w:num>
  <w:num w:numId="29">
    <w:abstractNumId w:val="11"/>
  </w:num>
  <w:num w:numId="30">
    <w:abstractNumId w:val="0"/>
  </w:num>
  <w:num w:numId="31">
    <w:abstractNumId w:val="3"/>
  </w:num>
  <w:num w:numId="32">
    <w:abstractNumId w:val="1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850"/>
    <w:rsid w:val="0000331C"/>
    <w:rsid w:val="00020897"/>
    <w:rsid w:val="0003064E"/>
    <w:rsid w:val="00073335"/>
    <w:rsid w:val="000C3E0E"/>
    <w:rsid w:val="000E3BF2"/>
    <w:rsid w:val="001670D2"/>
    <w:rsid w:val="001C584B"/>
    <w:rsid w:val="001F09A6"/>
    <w:rsid w:val="00252990"/>
    <w:rsid w:val="00270725"/>
    <w:rsid w:val="002B2C66"/>
    <w:rsid w:val="002C7993"/>
    <w:rsid w:val="002D661E"/>
    <w:rsid w:val="002F4519"/>
    <w:rsid w:val="00322611"/>
    <w:rsid w:val="00355527"/>
    <w:rsid w:val="0038291A"/>
    <w:rsid w:val="003C1F55"/>
    <w:rsid w:val="003D3065"/>
    <w:rsid w:val="00416C28"/>
    <w:rsid w:val="00483186"/>
    <w:rsid w:val="00494E47"/>
    <w:rsid w:val="004C49BB"/>
    <w:rsid w:val="004D6CE8"/>
    <w:rsid w:val="005D6950"/>
    <w:rsid w:val="0060386F"/>
    <w:rsid w:val="00606AD1"/>
    <w:rsid w:val="00653D10"/>
    <w:rsid w:val="006903AD"/>
    <w:rsid w:val="006E790E"/>
    <w:rsid w:val="00772D51"/>
    <w:rsid w:val="00783E83"/>
    <w:rsid w:val="0079769A"/>
    <w:rsid w:val="007B0F2B"/>
    <w:rsid w:val="007F3C21"/>
    <w:rsid w:val="00852F2D"/>
    <w:rsid w:val="008B1EEE"/>
    <w:rsid w:val="008E362B"/>
    <w:rsid w:val="00905A11"/>
    <w:rsid w:val="009126C1"/>
    <w:rsid w:val="009C1655"/>
    <w:rsid w:val="009F6188"/>
    <w:rsid w:val="00A94CB9"/>
    <w:rsid w:val="00AA68BB"/>
    <w:rsid w:val="00AE2E06"/>
    <w:rsid w:val="00B02DA9"/>
    <w:rsid w:val="00B12CB1"/>
    <w:rsid w:val="00B14884"/>
    <w:rsid w:val="00B839E4"/>
    <w:rsid w:val="00C3200B"/>
    <w:rsid w:val="00C47D36"/>
    <w:rsid w:val="00C67310"/>
    <w:rsid w:val="00C76975"/>
    <w:rsid w:val="00C87CD6"/>
    <w:rsid w:val="00CC3BDA"/>
    <w:rsid w:val="00CD46A4"/>
    <w:rsid w:val="00D22850"/>
    <w:rsid w:val="00DF5607"/>
    <w:rsid w:val="00E508E4"/>
    <w:rsid w:val="00E9277B"/>
    <w:rsid w:val="00F02790"/>
    <w:rsid w:val="00F203FF"/>
    <w:rsid w:val="00F805A7"/>
    <w:rsid w:val="00F9182E"/>
    <w:rsid w:val="00F97BF3"/>
    <w:rsid w:val="00FA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850"/>
    <w:pPr>
      <w:spacing w:after="200" w:line="276" w:lineRule="auto"/>
    </w:pPr>
    <w:rPr>
      <w:sz w:val="22"/>
      <w:szCs w:val="22"/>
    </w:rPr>
  </w:style>
  <w:style w:type="paragraph" w:styleId="Heading1">
    <w:name w:val="heading 1"/>
    <w:next w:val="BodyText"/>
    <w:link w:val="Heading1Char"/>
    <w:uiPriority w:val="9"/>
    <w:qFormat/>
    <w:rsid w:val="004D6CE8"/>
    <w:pPr>
      <w:keepNext/>
      <w:keepLines/>
      <w:pBdr>
        <w:bottom w:val="double" w:sz="6" w:space="1" w:color="auto"/>
      </w:pBdr>
      <w:spacing w:before="240" w:after="240"/>
      <w:outlineLvl w:val="0"/>
    </w:pPr>
    <w:rPr>
      <w:rFonts w:ascii="Arial" w:eastAsia="Times New Roman" w:hAnsi="Arial" w:cs="Arial"/>
      <w:b/>
      <w:bCs/>
      <w:caps/>
      <w:sz w:val="36"/>
      <w:szCs w:val="36"/>
    </w:rPr>
  </w:style>
  <w:style w:type="paragraph" w:styleId="Heading2">
    <w:name w:val="heading 2"/>
    <w:next w:val="BodyText"/>
    <w:link w:val="Heading2Char"/>
    <w:uiPriority w:val="9"/>
    <w:unhideWhenUsed/>
    <w:qFormat/>
    <w:rsid w:val="004D6CE8"/>
    <w:pPr>
      <w:keepNext/>
      <w:keepLines/>
      <w:spacing w:before="240" w:after="240"/>
      <w:outlineLvl w:val="1"/>
    </w:pPr>
    <w:rPr>
      <w:rFonts w:ascii="Arial" w:eastAsia="Times New Roman" w:hAnsi="Arial" w:cs="Arial"/>
      <w:b/>
      <w:bCs/>
      <w:smallCaps/>
      <w:sz w:val="32"/>
      <w:szCs w:val="32"/>
    </w:rPr>
  </w:style>
  <w:style w:type="paragraph" w:styleId="Heading3">
    <w:name w:val="heading 3"/>
    <w:next w:val="BodyText"/>
    <w:link w:val="Heading3Char"/>
    <w:uiPriority w:val="9"/>
    <w:unhideWhenUsed/>
    <w:qFormat/>
    <w:rsid w:val="00606AD1"/>
    <w:pPr>
      <w:keepNext/>
      <w:keepLines/>
      <w:tabs>
        <w:tab w:val="left" w:pos="1800"/>
      </w:tabs>
      <w:spacing w:before="240" w:after="240"/>
      <w:ind w:left="1800" w:hanging="1800"/>
      <w:outlineLvl w:val="2"/>
    </w:pPr>
    <w:rPr>
      <w:rFonts w:ascii="Arial" w:eastAsia="Times New Roman" w:hAnsi="Arial" w:cs="Arial"/>
      <w:b/>
      <w:bCs/>
      <w:i/>
      <w:sz w:val="24"/>
      <w:szCs w:val="24"/>
    </w:rPr>
  </w:style>
  <w:style w:type="paragraph" w:styleId="Heading4">
    <w:name w:val="heading 4"/>
    <w:next w:val="BodyText"/>
    <w:link w:val="Heading4Char"/>
    <w:uiPriority w:val="9"/>
    <w:unhideWhenUsed/>
    <w:qFormat/>
    <w:rsid w:val="00D22850"/>
    <w:pPr>
      <w:keepNext/>
      <w:keepLines/>
      <w:tabs>
        <w:tab w:val="right" w:pos="9360"/>
      </w:tabs>
      <w:spacing w:before="240" w:after="240"/>
      <w:outlineLvl w:val="3"/>
    </w:pPr>
    <w:rPr>
      <w:rFonts w:ascii="Times New Roman" w:eastAsia="Times New Roman" w:hAnsi="Times New Roman"/>
      <w:b/>
      <w:bCs/>
      <w:iCs/>
      <w:sz w:val="24"/>
      <w:szCs w:val="24"/>
    </w:rPr>
  </w:style>
  <w:style w:type="paragraph" w:styleId="Heading5">
    <w:name w:val="heading 5"/>
    <w:next w:val="Normal"/>
    <w:link w:val="Heading5Char"/>
    <w:uiPriority w:val="9"/>
    <w:unhideWhenUsed/>
    <w:qFormat/>
    <w:rsid w:val="00D22850"/>
    <w:pPr>
      <w:spacing w:before="180" w:after="180"/>
      <w:outlineLvl w:val="4"/>
    </w:pPr>
    <w:rPr>
      <w:rFonts w:ascii="Myriad Pro" w:eastAsia="Times New Roman" w:hAnsi="Myriad Pro"/>
      <w:b/>
      <w:bCs/>
      <w:iCs/>
      <w:sz w:val="22"/>
      <w:szCs w:val="26"/>
    </w:rPr>
  </w:style>
  <w:style w:type="paragraph" w:styleId="Heading6">
    <w:name w:val="heading 6"/>
    <w:basedOn w:val="Normal"/>
    <w:next w:val="Normal"/>
    <w:link w:val="Heading6Char"/>
    <w:qFormat/>
    <w:rsid w:val="00D22850"/>
    <w:pPr>
      <w:keepNext/>
      <w:outlineLvl w:val="5"/>
    </w:pPr>
    <w:rPr>
      <w:b/>
      <w:bCs/>
      <w:sz w:val="20"/>
      <w:szCs w:val="20"/>
    </w:rPr>
  </w:style>
  <w:style w:type="paragraph" w:styleId="Heading7">
    <w:name w:val="heading 7"/>
    <w:basedOn w:val="Normal"/>
    <w:next w:val="Normal"/>
    <w:link w:val="Heading7Char"/>
    <w:qFormat/>
    <w:rsid w:val="00D22850"/>
    <w:pPr>
      <w:keepNext/>
      <w:outlineLvl w:val="6"/>
    </w:pPr>
    <w:rPr>
      <w:b/>
      <w:bCs/>
      <w:sz w:val="19"/>
      <w:szCs w:val="19"/>
    </w:rPr>
  </w:style>
  <w:style w:type="paragraph" w:styleId="Heading8">
    <w:name w:val="heading 8"/>
    <w:basedOn w:val="Normal"/>
    <w:next w:val="Normal"/>
    <w:link w:val="Heading8Char"/>
    <w:qFormat/>
    <w:rsid w:val="00D228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bCs/>
      <w:i/>
      <w:iCs/>
    </w:rPr>
  </w:style>
  <w:style w:type="paragraph" w:styleId="Heading9">
    <w:name w:val="heading 9"/>
    <w:basedOn w:val="Normal"/>
    <w:next w:val="Normal"/>
    <w:link w:val="Heading9Char"/>
    <w:qFormat/>
    <w:rsid w:val="00D22850"/>
    <w:pPr>
      <w:tabs>
        <w:tab w:val="num" w:pos="6120"/>
      </w:tabs>
      <w:spacing w:before="240" w:after="60"/>
      <w:ind w:left="5760"/>
      <w:outlineLvl w:val="8"/>
    </w:pPr>
    <w:rPr>
      <w:rFonts w:ascii="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6CE8"/>
    <w:rPr>
      <w:rFonts w:ascii="Arial" w:eastAsia="Times New Roman" w:hAnsi="Arial" w:cs="Arial"/>
      <w:b/>
      <w:bCs/>
      <w:caps/>
      <w:sz w:val="36"/>
      <w:szCs w:val="36"/>
    </w:rPr>
  </w:style>
  <w:style w:type="character" w:customStyle="1" w:styleId="Heading2Char">
    <w:name w:val="Heading 2 Char"/>
    <w:link w:val="Heading2"/>
    <w:uiPriority w:val="9"/>
    <w:rsid w:val="004D6CE8"/>
    <w:rPr>
      <w:rFonts w:ascii="Arial" w:eastAsia="Times New Roman" w:hAnsi="Arial" w:cs="Arial"/>
      <w:b/>
      <w:bCs/>
      <w:smallCaps/>
      <w:sz w:val="32"/>
      <w:szCs w:val="32"/>
    </w:rPr>
  </w:style>
  <w:style w:type="character" w:customStyle="1" w:styleId="Heading3Char">
    <w:name w:val="Heading 3 Char"/>
    <w:link w:val="Heading3"/>
    <w:uiPriority w:val="9"/>
    <w:rsid w:val="00606AD1"/>
    <w:rPr>
      <w:rFonts w:ascii="Arial" w:eastAsia="Times New Roman" w:hAnsi="Arial" w:cs="Arial"/>
      <w:b/>
      <w:bCs/>
      <w:i/>
      <w:sz w:val="24"/>
      <w:szCs w:val="24"/>
    </w:rPr>
  </w:style>
  <w:style w:type="character" w:customStyle="1" w:styleId="Heading4Char">
    <w:name w:val="Heading 4 Char"/>
    <w:link w:val="Heading4"/>
    <w:uiPriority w:val="9"/>
    <w:rsid w:val="00D22850"/>
    <w:rPr>
      <w:rFonts w:ascii="Times New Roman" w:eastAsia="Times New Roman" w:hAnsi="Times New Roman" w:cs="Times New Roman"/>
      <w:b/>
      <w:bCs/>
      <w:iCs/>
      <w:sz w:val="24"/>
      <w:szCs w:val="24"/>
    </w:rPr>
  </w:style>
  <w:style w:type="character" w:customStyle="1" w:styleId="Heading5Char">
    <w:name w:val="Heading 5 Char"/>
    <w:link w:val="Heading5"/>
    <w:uiPriority w:val="9"/>
    <w:rsid w:val="00D22850"/>
    <w:rPr>
      <w:rFonts w:ascii="Myriad Pro" w:eastAsia="Times New Roman" w:hAnsi="Myriad Pro" w:cs="Times New Roman"/>
      <w:b/>
      <w:bCs/>
      <w:iCs/>
      <w:szCs w:val="26"/>
    </w:rPr>
  </w:style>
  <w:style w:type="character" w:customStyle="1" w:styleId="Heading6Char">
    <w:name w:val="Heading 6 Char"/>
    <w:link w:val="Heading6"/>
    <w:rsid w:val="00D22850"/>
    <w:rPr>
      <w:rFonts w:ascii="Calibri" w:eastAsia="Calibri" w:hAnsi="Calibri" w:cs="Times New Roman"/>
      <w:b/>
      <w:bCs/>
      <w:sz w:val="20"/>
      <w:szCs w:val="20"/>
    </w:rPr>
  </w:style>
  <w:style w:type="character" w:customStyle="1" w:styleId="Heading7Char">
    <w:name w:val="Heading 7 Char"/>
    <w:link w:val="Heading7"/>
    <w:rsid w:val="00D22850"/>
    <w:rPr>
      <w:rFonts w:ascii="Calibri" w:eastAsia="Calibri" w:hAnsi="Calibri" w:cs="Times New Roman"/>
      <w:b/>
      <w:bCs/>
      <w:sz w:val="19"/>
      <w:szCs w:val="19"/>
    </w:rPr>
  </w:style>
  <w:style w:type="character" w:customStyle="1" w:styleId="Heading8Char">
    <w:name w:val="Heading 8 Char"/>
    <w:link w:val="Heading8"/>
    <w:rsid w:val="00D22850"/>
    <w:rPr>
      <w:rFonts w:ascii="Calibri" w:eastAsia="Calibri" w:hAnsi="Calibri" w:cs="Times New Roman"/>
      <w:b/>
      <w:bCs/>
      <w:i/>
      <w:iCs/>
    </w:rPr>
  </w:style>
  <w:style w:type="character" w:customStyle="1" w:styleId="Heading9Char">
    <w:name w:val="Heading 9 Char"/>
    <w:link w:val="Heading9"/>
    <w:rsid w:val="00D22850"/>
    <w:rPr>
      <w:rFonts w:ascii="Arial" w:eastAsia="Calibri" w:hAnsi="Arial" w:cs="Arial"/>
      <w:color w:val="000000"/>
    </w:rPr>
  </w:style>
  <w:style w:type="paragraph" w:styleId="BalloonText">
    <w:name w:val="Balloon Text"/>
    <w:basedOn w:val="Normal"/>
    <w:link w:val="BalloonTextChar"/>
    <w:uiPriority w:val="99"/>
    <w:semiHidden/>
    <w:unhideWhenUsed/>
    <w:rsid w:val="00D228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2850"/>
    <w:rPr>
      <w:rFonts w:ascii="Tahoma" w:eastAsia="Calibri" w:hAnsi="Tahoma" w:cs="Tahoma"/>
      <w:sz w:val="16"/>
      <w:szCs w:val="16"/>
    </w:rPr>
  </w:style>
  <w:style w:type="paragraph" w:styleId="BlockText">
    <w:name w:val="Block Text"/>
    <w:uiPriority w:val="99"/>
    <w:unhideWhenUsed/>
    <w:rsid w:val="00D22850"/>
    <w:pPr>
      <w:pBdr>
        <w:top w:val="single" w:sz="8" w:space="2" w:color="auto"/>
        <w:left w:val="single" w:sz="8" w:space="3" w:color="auto"/>
        <w:bottom w:val="single" w:sz="8" w:space="2" w:color="auto"/>
        <w:right w:val="single" w:sz="8" w:space="3" w:color="auto"/>
      </w:pBdr>
      <w:spacing w:before="240" w:after="240"/>
      <w:jc w:val="both"/>
    </w:pPr>
    <w:rPr>
      <w:rFonts w:ascii="Times New Roman" w:hAnsi="Times New Roman"/>
      <w:i/>
      <w:sz w:val="24"/>
      <w:szCs w:val="22"/>
    </w:rPr>
  </w:style>
  <w:style w:type="paragraph" w:styleId="BodyText">
    <w:name w:val="Body Text"/>
    <w:link w:val="BodyTextChar"/>
    <w:uiPriority w:val="99"/>
    <w:unhideWhenUsed/>
    <w:rsid w:val="00D22850"/>
    <w:pPr>
      <w:spacing w:before="240" w:after="240"/>
      <w:jc w:val="both"/>
    </w:pPr>
    <w:rPr>
      <w:rFonts w:ascii="Times New Roman" w:hAnsi="Times New Roman"/>
      <w:sz w:val="24"/>
      <w:szCs w:val="24"/>
    </w:rPr>
  </w:style>
  <w:style w:type="character" w:customStyle="1" w:styleId="BodyTextChar">
    <w:name w:val="Body Text Char"/>
    <w:link w:val="BodyText"/>
    <w:uiPriority w:val="99"/>
    <w:rsid w:val="00D22850"/>
    <w:rPr>
      <w:rFonts w:ascii="Times New Roman" w:eastAsia="Calibri" w:hAnsi="Times New Roman" w:cs="Times New Roman"/>
      <w:sz w:val="24"/>
      <w:szCs w:val="24"/>
    </w:rPr>
  </w:style>
  <w:style w:type="paragraph" w:styleId="BodyText2">
    <w:name w:val="Body Text 2"/>
    <w:link w:val="BodyText2Char"/>
    <w:uiPriority w:val="99"/>
    <w:unhideWhenUsed/>
    <w:rsid w:val="0079769A"/>
    <w:pPr>
      <w:spacing w:before="60" w:after="60"/>
    </w:pPr>
    <w:rPr>
      <w:rFonts w:ascii="Times New Roman" w:hAnsi="Times New Roman" w:cs="Arial"/>
      <w:sz w:val="18"/>
    </w:rPr>
  </w:style>
  <w:style w:type="character" w:customStyle="1" w:styleId="BodyText2Char">
    <w:name w:val="Body Text 2 Char"/>
    <w:link w:val="BodyText2"/>
    <w:uiPriority w:val="99"/>
    <w:rsid w:val="0079769A"/>
    <w:rPr>
      <w:rFonts w:ascii="Times New Roman" w:hAnsi="Times New Roman" w:cs="Arial"/>
      <w:sz w:val="18"/>
    </w:rPr>
  </w:style>
  <w:style w:type="paragraph" w:styleId="BodyText3">
    <w:name w:val="Body Text 3"/>
    <w:link w:val="BodyText3Char"/>
    <w:uiPriority w:val="99"/>
    <w:unhideWhenUsed/>
    <w:rsid w:val="00A94CB9"/>
    <w:pPr>
      <w:spacing w:before="40" w:after="240"/>
    </w:pPr>
    <w:rPr>
      <w:rFonts w:ascii="Times New Roman" w:hAnsi="Times New Roman"/>
      <w:sz w:val="16"/>
      <w:szCs w:val="16"/>
    </w:rPr>
  </w:style>
  <w:style w:type="character" w:customStyle="1" w:styleId="BodyText3Char">
    <w:name w:val="Body Text 3 Char"/>
    <w:link w:val="BodyText3"/>
    <w:uiPriority w:val="99"/>
    <w:rsid w:val="00A94CB9"/>
    <w:rPr>
      <w:rFonts w:ascii="Times New Roman" w:hAnsi="Times New Roman"/>
      <w:sz w:val="16"/>
      <w:szCs w:val="16"/>
    </w:rPr>
  </w:style>
  <w:style w:type="paragraph" w:styleId="BodyTextIndent">
    <w:name w:val="Body Text Indent"/>
    <w:link w:val="BodyTextIndentChar"/>
    <w:uiPriority w:val="99"/>
    <w:unhideWhenUsed/>
    <w:rsid w:val="00D22850"/>
    <w:pPr>
      <w:spacing w:before="240" w:after="240"/>
      <w:ind w:left="360"/>
      <w:jc w:val="both"/>
    </w:pPr>
    <w:rPr>
      <w:rFonts w:ascii="Times New Roman" w:hAnsi="Times New Roman"/>
      <w:sz w:val="24"/>
      <w:szCs w:val="24"/>
    </w:rPr>
  </w:style>
  <w:style w:type="character" w:customStyle="1" w:styleId="BodyTextIndentChar">
    <w:name w:val="Body Text Indent Char"/>
    <w:link w:val="BodyTextIndent"/>
    <w:uiPriority w:val="99"/>
    <w:rsid w:val="00D22850"/>
    <w:rPr>
      <w:rFonts w:ascii="Times New Roman" w:eastAsia="Calibri" w:hAnsi="Times New Roman" w:cs="Times New Roman"/>
      <w:sz w:val="24"/>
      <w:szCs w:val="24"/>
    </w:rPr>
  </w:style>
  <w:style w:type="paragraph" w:styleId="BodyTextIndent2">
    <w:name w:val="Body Text Indent 2"/>
    <w:link w:val="BodyTextIndent2Char"/>
    <w:uiPriority w:val="99"/>
    <w:unhideWhenUsed/>
    <w:rsid w:val="00D22850"/>
    <w:pPr>
      <w:spacing w:before="240" w:after="240"/>
      <w:ind w:left="720"/>
      <w:jc w:val="both"/>
    </w:pPr>
    <w:rPr>
      <w:rFonts w:ascii="Times New Roman" w:hAnsi="Times New Roman"/>
      <w:sz w:val="24"/>
      <w:szCs w:val="24"/>
    </w:rPr>
  </w:style>
  <w:style w:type="character" w:customStyle="1" w:styleId="BodyTextIndent2Char">
    <w:name w:val="Body Text Indent 2 Char"/>
    <w:link w:val="BodyTextIndent2"/>
    <w:uiPriority w:val="99"/>
    <w:rsid w:val="00D22850"/>
    <w:rPr>
      <w:rFonts w:ascii="Times New Roman" w:eastAsia="Calibri" w:hAnsi="Times New Roman" w:cs="Times New Roman"/>
      <w:sz w:val="24"/>
      <w:szCs w:val="24"/>
    </w:rPr>
  </w:style>
  <w:style w:type="paragraph" w:styleId="Caption">
    <w:name w:val="caption"/>
    <w:basedOn w:val="BodyText"/>
    <w:next w:val="Normal"/>
    <w:uiPriority w:val="35"/>
    <w:unhideWhenUsed/>
    <w:qFormat/>
    <w:rsid w:val="00606AD1"/>
    <w:pPr>
      <w:keepNext/>
      <w:keepLines/>
      <w:spacing w:after="120"/>
      <w:jc w:val="center"/>
    </w:pPr>
    <w:rPr>
      <w:b/>
      <w:sz w:val="20"/>
      <w:szCs w:val="20"/>
    </w:rPr>
  </w:style>
  <w:style w:type="paragraph" w:styleId="EndnoteText">
    <w:name w:val="endnote text"/>
    <w:link w:val="EndnoteTextChar"/>
    <w:uiPriority w:val="99"/>
    <w:semiHidden/>
    <w:unhideWhenUsed/>
    <w:rsid w:val="00D22850"/>
    <w:pPr>
      <w:spacing w:before="40" w:after="40"/>
    </w:pPr>
    <w:rPr>
      <w:rFonts w:ascii="Myriad Pro" w:hAnsi="Myriad Pro"/>
      <w:sz w:val="18"/>
    </w:rPr>
  </w:style>
  <w:style w:type="character" w:customStyle="1" w:styleId="EndnoteTextChar">
    <w:name w:val="Endnote Text Char"/>
    <w:link w:val="EndnoteText"/>
    <w:uiPriority w:val="99"/>
    <w:semiHidden/>
    <w:rsid w:val="00D22850"/>
    <w:rPr>
      <w:rFonts w:ascii="Myriad Pro" w:eastAsia="Calibri" w:hAnsi="Myriad Pro" w:cs="Times New Roman"/>
      <w:sz w:val="18"/>
      <w:szCs w:val="20"/>
    </w:rPr>
  </w:style>
  <w:style w:type="paragraph" w:styleId="Footer">
    <w:name w:val="footer"/>
    <w:link w:val="FooterChar"/>
    <w:uiPriority w:val="99"/>
    <w:unhideWhenUsed/>
    <w:rsid w:val="00494E47"/>
    <w:pPr>
      <w:pBdr>
        <w:top w:val="single" w:sz="8" w:space="3" w:color="auto"/>
      </w:pBdr>
      <w:tabs>
        <w:tab w:val="center" w:pos="4680"/>
        <w:tab w:val="right" w:pos="9360"/>
      </w:tabs>
    </w:pPr>
    <w:rPr>
      <w:rFonts w:ascii="Times New Roman" w:hAnsi="Times New Roman"/>
      <w:noProof/>
    </w:rPr>
  </w:style>
  <w:style w:type="character" w:customStyle="1" w:styleId="FooterChar">
    <w:name w:val="Footer Char"/>
    <w:link w:val="Footer"/>
    <w:uiPriority w:val="99"/>
    <w:rsid w:val="00494E47"/>
    <w:rPr>
      <w:rFonts w:ascii="Times New Roman" w:hAnsi="Times New Roman"/>
      <w:noProof/>
    </w:rPr>
  </w:style>
  <w:style w:type="character" w:styleId="FootnoteReference">
    <w:name w:val="footnote reference"/>
    <w:uiPriority w:val="99"/>
    <w:semiHidden/>
    <w:unhideWhenUsed/>
    <w:rsid w:val="00D22850"/>
    <w:rPr>
      <w:vertAlign w:val="superscript"/>
    </w:rPr>
  </w:style>
  <w:style w:type="paragraph" w:styleId="FootnoteText">
    <w:name w:val="footnote text"/>
    <w:link w:val="FootnoteTextChar"/>
    <w:uiPriority w:val="99"/>
    <w:unhideWhenUsed/>
    <w:rsid w:val="00D22850"/>
    <w:pPr>
      <w:spacing w:after="40"/>
    </w:pPr>
    <w:rPr>
      <w:rFonts w:ascii="Times New Roman" w:hAnsi="Times New Roman"/>
      <w:sz w:val="18"/>
      <w:szCs w:val="18"/>
    </w:rPr>
  </w:style>
  <w:style w:type="character" w:customStyle="1" w:styleId="FootnoteTextChar">
    <w:name w:val="Footnote Text Char"/>
    <w:link w:val="FootnoteText"/>
    <w:uiPriority w:val="99"/>
    <w:rsid w:val="00D22850"/>
    <w:rPr>
      <w:rFonts w:ascii="Times New Roman" w:eastAsia="Calibri" w:hAnsi="Times New Roman" w:cs="Times New Roman"/>
      <w:sz w:val="18"/>
      <w:szCs w:val="18"/>
    </w:rPr>
  </w:style>
  <w:style w:type="paragraph" w:styleId="Header">
    <w:name w:val="header"/>
    <w:link w:val="HeaderChar"/>
    <w:uiPriority w:val="99"/>
    <w:unhideWhenUsed/>
    <w:rsid w:val="00D22850"/>
    <w:rPr>
      <w:rFonts w:ascii="Times New Roman" w:hAnsi="Times New Roman"/>
      <w:noProof/>
    </w:rPr>
  </w:style>
  <w:style w:type="character" w:customStyle="1" w:styleId="HeaderChar">
    <w:name w:val="Header Char"/>
    <w:link w:val="Header"/>
    <w:uiPriority w:val="99"/>
    <w:rsid w:val="00D22850"/>
    <w:rPr>
      <w:rFonts w:ascii="Times New Roman" w:eastAsia="Calibri" w:hAnsi="Times New Roman" w:cs="Times New Roman"/>
      <w:noProof/>
      <w:sz w:val="20"/>
      <w:szCs w:val="20"/>
    </w:rPr>
  </w:style>
  <w:style w:type="character" w:styleId="Hyperlink">
    <w:name w:val="Hyperlink"/>
    <w:uiPriority w:val="99"/>
    <w:unhideWhenUsed/>
    <w:rsid w:val="00D22850"/>
    <w:rPr>
      <w:color w:val="0000FF"/>
      <w:u w:val="single"/>
    </w:rPr>
  </w:style>
  <w:style w:type="paragraph" w:styleId="List">
    <w:name w:val="List"/>
    <w:uiPriority w:val="99"/>
    <w:unhideWhenUsed/>
    <w:rsid w:val="00D22850"/>
    <w:pPr>
      <w:numPr>
        <w:numId w:val="22"/>
      </w:numPr>
      <w:tabs>
        <w:tab w:val="left" w:pos="720"/>
      </w:tabs>
      <w:spacing w:before="240" w:after="240"/>
      <w:jc w:val="both"/>
    </w:pPr>
    <w:rPr>
      <w:rFonts w:ascii="Times New Roman" w:hAnsi="Times New Roman"/>
      <w:sz w:val="24"/>
      <w:szCs w:val="24"/>
    </w:rPr>
  </w:style>
  <w:style w:type="paragraph" w:styleId="List2">
    <w:name w:val="List 2"/>
    <w:uiPriority w:val="99"/>
    <w:unhideWhenUsed/>
    <w:rsid w:val="00D22850"/>
    <w:pPr>
      <w:numPr>
        <w:numId w:val="23"/>
      </w:numPr>
      <w:tabs>
        <w:tab w:val="left" w:pos="720"/>
      </w:tabs>
      <w:spacing w:before="240" w:after="240"/>
      <w:jc w:val="both"/>
    </w:pPr>
    <w:rPr>
      <w:rFonts w:ascii="Times New Roman" w:hAnsi="Times New Roman"/>
      <w:sz w:val="24"/>
      <w:szCs w:val="22"/>
    </w:rPr>
  </w:style>
  <w:style w:type="paragraph" w:styleId="ListBullet">
    <w:name w:val="List Bullet"/>
    <w:uiPriority w:val="99"/>
    <w:unhideWhenUsed/>
    <w:rsid w:val="004D6CE8"/>
    <w:pPr>
      <w:numPr>
        <w:numId w:val="24"/>
      </w:numPr>
      <w:tabs>
        <w:tab w:val="clear" w:pos="360"/>
        <w:tab w:val="num" w:pos="720"/>
      </w:tabs>
      <w:spacing w:before="120" w:after="120"/>
      <w:ind w:left="720"/>
      <w:jc w:val="both"/>
    </w:pPr>
    <w:rPr>
      <w:rFonts w:ascii="Times New Roman" w:hAnsi="Times New Roman"/>
      <w:sz w:val="24"/>
      <w:szCs w:val="24"/>
    </w:rPr>
  </w:style>
  <w:style w:type="paragraph" w:styleId="ListBullet2">
    <w:name w:val="List Bullet 2"/>
    <w:uiPriority w:val="99"/>
    <w:unhideWhenUsed/>
    <w:rsid w:val="004D6CE8"/>
    <w:pPr>
      <w:numPr>
        <w:numId w:val="33"/>
      </w:numPr>
      <w:tabs>
        <w:tab w:val="left" w:pos="1080"/>
      </w:tabs>
      <w:spacing w:before="120" w:after="120"/>
      <w:ind w:left="1080"/>
      <w:jc w:val="both"/>
    </w:pPr>
    <w:rPr>
      <w:rFonts w:ascii="Times New Roman" w:hAnsi="Times New Roman"/>
      <w:sz w:val="24"/>
      <w:szCs w:val="24"/>
    </w:rPr>
  </w:style>
  <w:style w:type="paragraph" w:styleId="ListBullet3">
    <w:name w:val="List Bullet 3"/>
    <w:uiPriority w:val="99"/>
    <w:unhideWhenUsed/>
    <w:rsid w:val="00D22850"/>
    <w:pPr>
      <w:numPr>
        <w:numId w:val="26"/>
      </w:numPr>
      <w:tabs>
        <w:tab w:val="left" w:pos="1440"/>
      </w:tabs>
      <w:spacing w:before="240" w:after="240"/>
      <w:jc w:val="both"/>
    </w:pPr>
    <w:rPr>
      <w:rFonts w:ascii="Times New Roman" w:hAnsi="Times New Roman"/>
      <w:sz w:val="24"/>
      <w:szCs w:val="24"/>
    </w:rPr>
  </w:style>
  <w:style w:type="paragraph" w:styleId="ListContinue">
    <w:name w:val="List Continue"/>
    <w:uiPriority w:val="99"/>
    <w:unhideWhenUsed/>
    <w:rsid w:val="00D22850"/>
    <w:pPr>
      <w:spacing w:before="240" w:after="240"/>
      <w:ind w:left="720"/>
      <w:jc w:val="both"/>
    </w:pPr>
    <w:rPr>
      <w:rFonts w:ascii="Times New Roman" w:hAnsi="Times New Roman"/>
      <w:sz w:val="24"/>
      <w:szCs w:val="24"/>
    </w:rPr>
  </w:style>
  <w:style w:type="paragraph" w:styleId="ListContinue2">
    <w:name w:val="List Continue 2"/>
    <w:uiPriority w:val="99"/>
    <w:unhideWhenUsed/>
    <w:rsid w:val="00D22850"/>
    <w:pPr>
      <w:spacing w:before="240" w:after="240"/>
      <w:ind w:left="1080"/>
      <w:jc w:val="both"/>
    </w:pPr>
    <w:rPr>
      <w:rFonts w:ascii="Times New Roman" w:hAnsi="Times New Roman"/>
      <w:sz w:val="24"/>
      <w:szCs w:val="24"/>
    </w:rPr>
  </w:style>
  <w:style w:type="paragraph" w:styleId="ListContinue3">
    <w:name w:val="List Continue 3"/>
    <w:uiPriority w:val="99"/>
    <w:unhideWhenUsed/>
    <w:rsid w:val="00D22850"/>
    <w:pPr>
      <w:spacing w:before="240" w:after="240"/>
      <w:ind w:left="1440"/>
      <w:contextualSpacing/>
      <w:jc w:val="both"/>
    </w:pPr>
    <w:rPr>
      <w:rFonts w:ascii="Times New Roman" w:hAnsi="Times New Roman"/>
      <w:sz w:val="24"/>
      <w:szCs w:val="24"/>
    </w:rPr>
  </w:style>
  <w:style w:type="paragraph" w:styleId="ListNumber">
    <w:name w:val="List Number"/>
    <w:uiPriority w:val="99"/>
    <w:unhideWhenUsed/>
    <w:rsid w:val="004D6CE8"/>
    <w:pPr>
      <w:numPr>
        <w:numId w:val="27"/>
      </w:numPr>
      <w:tabs>
        <w:tab w:val="clear" w:pos="360"/>
        <w:tab w:val="num" w:pos="720"/>
      </w:tabs>
      <w:spacing w:before="120" w:after="120"/>
      <w:ind w:left="720"/>
      <w:jc w:val="both"/>
    </w:pPr>
    <w:rPr>
      <w:rFonts w:ascii="Times New Roman" w:hAnsi="Times New Roman"/>
      <w:sz w:val="24"/>
      <w:szCs w:val="24"/>
    </w:rPr>
  </w:style>
  <w:style w:type="paragraph" w:styleId="ListNumber2">
    <w:name w:val="List Number 2"/>
    <w:uiPriority w:val="99"/>
    <w:unhideWhenUsed/>
    <w:rsid w:val="00D22850"/>
    <w:pPr>
      <w:numPr>
        <w:numId w:val="28"/>
      </w:numPr>
      <w:tabs>
        <w:tab w:val="left" w:pos="720"/>
      </w:tabs>
      <w:spacing w:before="240" w:after="240"/>
      <w:jc w:val="both"/>
    </w:pPr>
    <w:rPr>
      <w:rFonts w:ascii="Times New Roman" w:hAnsi="Times New Roman"/>
      <w:sz w:val="24"/>
      <w:szCs w:val="24"/>
    </w:rPr>
  </w:style>
  <w:style w:type="paragraph" w:styleId="ListNumber3">
    <w:name w:val="List Number 3"/>
    <w:uiPriority w:val="99"/>
    <w:unhideWhenUsed/>
    <w:rsid w:val="00D22850"/>
    <w:pPr>
      <w:numPr>
        <w:numId w:val="29"/>
      </w:numPr>
      <w:tabs>
        <w:tab w:val="left" w:pos="1260"/>
      </w:tabs>
      <w:spacing w:before="240" w:after="240"/>
      <w:jc w:val="both"/>
    </w:pPr>
    <w:rPr>
      <w:rFonts w:ascii="Times New Roman" w:hAnsi="Times New Roman"/>
      <w:sz w:val="24"/>
      <w:szCs w:val="24"/>
    </w:rPr>
  </w:style>
  <w:style w:type="paragraph" w:styleId="ListNumber4">
    <w:name w:val="List Number 4"/>
    <w:uiPriority w:val="99"/>
    <w:unhideWhenUsed/>
    <w:rsid w:val="00D22850"/>
    <w:pPr>
      <w:numPr>
        <w:numId w:val="30"/>
      </w:numPr>
      <w:tabs>
        <w:tab w:val="left" w:pos="1800"/>
      </w:tabs>
      <w:spacing w:before="240" w:after="240"/>
      <w:jc w:val="both"/>
    </w:pPr>
    <w:rPr>
      <w:rFonts w:ascii="Times New Roman" w:hAnsi="Times New Roman"/>
      <w:sz w:val="24"/>
      <w:szCs w:val="22"/>
    </w:rPr>
  </w:style>
  <w:style w:type="paragraph" w:styleId="Quote">
    <w:name w:val="Quote"/>
    <w:next w:val="Normal"/>
    <w:link w:val="QuoteChar"/>
    <w:uiPriority w:val="29"/>
    <w:qFormat/>
    <w:rsid w:val="00D22850"/>
    <w:pPr>
      <w:spacing w:before="240" w:after="240"/>
      <w:ind w:left="720" w:right="720"/>
      <w:jc w:val="both"/>
    </w:pPr>
    <w:rPr>
      <w:rFonts w:ascii="Times New Roman" w:hAnsi="Times New Roman"/>
      <w:i/>
      <w:iCs/>
      <w:color w:val="000000"/>
      <w:sz w:val="24"/>
      <w:szCs w:val="24"/>
      <w:lang w:val="fr-FR"/>
    </w:rPr>
  </w:style>
  <w:style w:type="character" w:customStyle="1" w:styleId="QuoteChar">
    <w:name w:val="Quote Char"/>
    <w:link w:val="Quote"/>
    <w:uiPriority w:val="29"/>
    <w:rsid w:val="00D22850"/>
    <w:rPr>
      <w:rFonts w:ascii="Times New Roman" w:eastAsia="Calibri" w:hAnsi="Times New Roman" w:cs="Times New Roman"/>
      <w:i/>
      <w:iCs/>
      <w:color w:val="000000"/>
      <w:sz w:val="24"/>
      <w:szCs w:val="24"/>
      <w:lang w:val="fr-FR"/>
    </w:rPr>
  </w:style>
  <w:style w:type="paragraph" w:styleId="Subtitle">
    <w:name w:val="Subtitle"/>
    <w:next w:val="Normal"/>
    <w:link w:val="SubtitleChar"/>
    <w:uiPriority w:val="11"/>
    <w:qFormat/>
    <w:rsid w:val="00D22850"/>
    <w:pPr>
      <w:spacing w:before="240" w:after="240"/>
      <w:jc w:val="center"/>
      <w:outlineLvl w:val="1"/>
    </w:pPr>
    <w:rPr>
      <w:rFonts w:ascii="Times New Roman" w:eastAsia="Times New Roman" w:hAnsi="Times New Roman"/>
      <w:b/>
      <w:sz w:val="24"/>
      <w:szCs w:val="24"/>
    </w:rPr>
  </w:style>
  <w:style w:type="character" w:customStyle="1" w:styleId="SubtitleChar">
    <w:name w:val="Subtitle Char"/>
    <w:link w:val="Subtitle"/>
    <w:uiPriority w:val="11"/>
    <w:rsid w:val="00D22850"/>
    <w:rPr>
      <w:rFonts w:ascii="Times New Roman" w:eastAsia="Times New Roman" w:hAnsi="Times New Roman" w:cs="Times New Roman"/>
      <w:b/>
      <w:sz w:val="24"/>
      <w:szCs w:val="24"/>
    </w:rPr>
  </w:style>
  <w:style w:type="table" w:styleId="TableGrid">
    <w:name w:val="Table Grid"/>
    <w:basedOn w:val="TableNormal"/>
    <w:uiPriority w:val="59"/>
    <w:rsid w:val="00D228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next w:val="Normal"/>
    <w:link w:val="TitleChar"/>
    <w:uiPriority w:val="10"/>
    <w:qFormat/>
    <w:rsid w:val="000C3E0E"/>
    <w:pPr>
      <w:pBdr>
        <w:top w:val="triple" w:sz="6" w:space="12" w:color="auto"/>
        <w:bottom w:val="triple" w:sz="6" w:space="12" w:color="auto"/>
      </w:pBdr>
      <w:spacing w:before="480" w:after="480"/>
      <w:jc w:val="center"/>
    </w:pPr>
    <w:rPr>
      <w:rFonts w:ascii="Arial Bold" w:hAnsi="Arial Bold" w:cs="Arial"/>
      <w:b/>
      <w:smallCaps/>
      <w:sz w:val="40"/>
      <w:szCs w:val="40"/>
    </w:rPr>
  </w:style>
  <w:style w:type="character" w:customStyle="1" w:styleId="TitleChar">
    <w:name w:val="Title Char"/>
    <w:link w:val="Title"/>
    <w:uiPriority w:val="10"/>
    <w:rsid w:val="000C3E0E"/>
    <w:rPr>
      <w:rFonts w:ascii="Arial Bold" w:hAnsi="Arial Bold" w:cs="Arial"/>
      <w:b/>
      <w:smallCaps/>
      <w:sz w:val="40"/>
      <w:szCs w:val="40"/>
    </w:rPr>
  </w:style>
  <w:style w:type="paragraph" w:styleId="TOC1">
    <w:name w:val="toc 1"/>
    <w:next w:val="Normal"/>
    <w:autoRedefine/>
    <w:uiPriority w:val="39"/>
    <w:unhideWhenUsed/>
    <w:rsid w:val="00FA0F24"/>
    <w:pPr>
      <w:tabs>
        <w:tab w:val="right" w:leader="dot" w:pos="9360"/>
      </w:tabs>
      <w:spacing w:before="240" w:after="120"/>
      <w:ind w:right="720"/>
    </w:pPr>
    <w:rPr>
      <w:rFonts w:ascii="Times New Roman" w:hAnsi="Times New Roman"/>
      <w:b/>
      <w:noProof/>
      <w:sz w:val="22"/>
      <w:szCs w:val="22"/>
    </w:rPr>
  </w:style>
  <w:style w:type="paragraph" w:styleId="TOC2">
    <w:name w:val="toc 2"/>
    <w:next w:val="Normal"/>
    <w:autoRedefine/>
    <w:uiPriority w:val="39"/>
    <w:unhideWhenUsed/>
    <w:rsid w:val="007F3C21"/>
    <w:pPr>
      <w:keepNext/>
      <w:keepLines/>
      <w:tabs>
        <w:tab w:val="right" w:leader="dot" w:pos="9360"/>
      </w:tabs>
      <w:spacing w:before="120" w:after="120"/>
      <w:ind w:right="720"/>
    </w:pPr>
    <w:rPr>
      <w:rFonts w:ascii="Times New Roman" w:hAnsi="Times New Roman"/>
      <w:noProof/>
      <w:sz w:val="22"/>
      <w:szCs w:val="22"/>
    </w:rPr>
  </w:style>
  <w:style w:type="paragraph" w:styleId="TOC3">
    <w:name w:val="toc 3"/>
    <w:next w:val="Normal"/>
    <w:autoRedefine/>
    <w:uiPriority w:val="39"/>
    <w:unhideWhenUsed/>
    <w:rsid w:val="007F3C21"/>
    <w:pPr>
      <w:tabs>
        <w:tab w:val="left" w:pos="1980"/>
        <w:tab w:val="right" w:leader="dot" w:pos="9360"/>
      </w:tabs>
      <w:spacing w:before="40" w:after="40"/>
      <w:ind w:left="1980" w:right="540" w:hanging="1260"/>
    </w:pPr>
    <w:rPr>
      <w:rFonts w:ascii="Times New Roman" w:hAnsi="Times New Roman"/>
      <w:noProof/>
      <w:sz w:val="22"/>
      <w:szCs w:val="22"/>
    </w:rPr>
  </w:style>
  <w:style w:type="paragraph" w:styleId="TOCHeading">
    <w:name w:val="TOC Heading"/>
    <w:next w:val="Normal"/>
    <w:uiPriority w:val="39"/>
    <w:unhideWhenUsed/>
    <w:qFormat/>
    <w:rsid w:val="004D6CE8"/>
    <w:pPr>
      <w:keepNext/>
      <w:keepLines/>
      <w:pBdr>
        <w:bottom w:val="double" w:sz="6" w:space="1" w:color="auto"/>
      </w:pBdr>
      <w:spacing w:before="240" w:after="240"/>
    </w:pPr>
    <w:rPr>
      <w:rFonts w:ascii="Arial" w:eastAsia="Times New Roman" w:hAnsi="Arial" w:cs="Arial"/>
      <w:b/>
      <w:bCs/>
      <w:caps/>
      <w:sz w:val="36"/>
      <w:szCs w:val="3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A68BB"/>
    <w:rPr>
      <w:sz w:val="22"/>
      <w:szCs w:val="22"/>
    </w:rPr>
  </w:style>
  <w:style w:type="paragraph" w:customStyle="1" w:styleId="AppendixCTables">
    <w:name w:val="Appendix C Tables"/>
    <w:qFormat/>
    <w:rsid w:val="00772D51"/>
    <w:pPr>
      <w:spacing w:before="40" w:after="40"/>
    </w:pPr>
    <w:rPr>
      <w:rFonts w:ascii="Arial" w:hAnsi="Arial"/>
      <w:sz w:val="16"/>
      <w:szCs w:val="24"/>
    </w:rPr>
  </w:style>
  <w:style w:type="paragraph" w:customStyle="1" w:styleId="AppendixCCaption">
    <w:name w:val="Appendix C Caption"/>
    <w:qFormat/>
    <w:rsid w:val="003D3065"/>
    <w:pPr>
      <w:keepNext/>
      <w:keepLines/>
      <w:spacing w:before="480" w:after="120"/>
      <w:jc w:val="center"/>
    </w:pPr>
    <w:rPr>
      <w:rFonts w:ascii="Arial" w:hAnsi="Arial" w:cs="Arial"/>
      <w:b/>
      <w:sz w:val="16"/>
      <w:szCs w:val="16"/>
    </w:rPr>
  </w:style>
  <w:style w:type="paragraph" w:customStyle="1" w:styleId="AppendixCTableNote">
    <w:name w:val="Appendix C Table Note"/>
    <w:qFormat/>
    <w:rsid w:val="003D3065"/>
    <w:pPr>
      <w:spacing w:before="960" w:after="240"/>
    </w:pPr>
    <w:rPr>
      <w:rFonts w:ascii="Arial" w:hAnsi="Arial"/>
      <w:sz w:val="16"/>
      <w:szCs w:val="24"/>
    </w:rPr>
  </w:style>
  <w:style w:type="paragraph" w:customStyle="1" w:styleId="Heading25">
    <w:name w:val="Heading 2.5"/>
    <w:qFormat/>
    <w:rsid w:val="00C76975"/>
    <w:pPr>
      <w:keepNext/>
      <w:keepLines/>
      <w:spacing w:before="240" w:after="240"/>
    </w:pPr>
    <w:rPr>
      <w:rFonts w:ascii="Arial" w:eastAsia="Times New Roman" w:hAnsi="Arial" w:cs="Arial"/>
      <w:b/>
      <w:bCs/>
      <w:smallCaps/>
      <w:sz w:val="32"/>
      <w:szCs w:val="32"/>
    </w:rPr>
  </w:style>
  <w:style w:type="paragraph" w:styleId="TOC4">
    <w:name w:val="toc 4"/>
    <w:next w:val="Normal"/>
    <w:autoRedefine/>
    <w:uiPriority w:val="39"/>
    <w:unhideWhenUsed/>
    <w:rsid w:val="007F3C21"/>
    <w:pPr>
      <w:keepNext/>
      <w:keepLines/>
      <w:tabs>
        <w:tab w:val="right" w:leader="dot" w:pos="9350"/>
      </w:tabs>
      <w:spacing w:after="100"/>
      <w:ind w:left="360"/>
    </w:pPr>
    <w:rPr>
      <w:rFonts w:ascii="Times New Roman" w:hAnsi="Times New Roman"/>
      <w:b/>
      <w:noProof/>
      <w:sz w:val="22"/>
      <w:szCs w:val="22"/>
    </w:rPr>
  </w:style>
  <w:style w:type="paragraph" w:styleId="CommentSubject">
    <w:name w:val="annotation subject"/>
    <w:basedOn w:val="CommentText"/>
    <w:next w:val="CommentText"/>
    <w:link w:val="CommentSubjectChar"/>
    <w:uiPriority w:val="99"/>
    <w:semiHidden/>
    <w:unhideWhenUsed/>
    <w:rsid w:val="001670D2"/>
    <w:rPr>
      <w:b/>
      <w:bCs/>
    </w:rPr>
  </w:style>
  <w:style w:type="character" w:customStyle="1" w:styleId="CommentSubjectChar">
    <w:name w:val="Comment Subject Char"/>
    <w:basedOn w:val="CommentTextChar"/>
    <w:link w:val="CommentSubject"/>
    <w:uiPriority w:val="99"/>
    <w:semiHidden/>
    <w:rsid w:val="001670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850"/>
    <w:pPr>
      <w:spacing w:after="200" w:line="276" w:lineRule="auto"/>
    </w:pPr>
    <w:rPr>
      <w:sz w:val="22"/>
      <w:szCs w:val="22"/>
    </w:rPr>
  </w:style>
  <w:style w:type="paragraph" w:styleId="Heading1">
    <w:name w:val="heading 1"/>
    <w:next w:val="BodyText"/>
    <w:link w:val="Heading1Char"/>
    <w:uiPriority w:val="9"/>
    <w:qFormat/>
    <w:rsid w:val="004D6CE8"/>
    <w:pPr>
      <w:keepNext/>
      <w:keepLines/>
      <w:pBdr>
        <w:bottom w:val="double" w:sz="6" w:space="1" w:color="auto"/>
      </w:pBdr>
      <w:spacing w:before="240" w:after="240"/>
      <w:outlineLvl w:val="0"/>
    </w:pPr>
    <w:rPr>
      <w:rFonts w:ascii="Arial" w:eastAsia="Times New Roman" w:hAnsi="Arial" w:cs="Arial"/>
      <w:b/>
      <w:bCs/>
      <w:caps/>
      <w:sz w:val="36"/>
      <w:szCs w:val="36"/>
    </w:rPr>
  </w:style>
  <w:style w:type="paragraph" w:styleId="Heading2">
    <w:name w:val="heading 2"/>
    <w:next w:val="BodyText"/>
    <w:link w:val="Heading2Char"/>
    <w:uiPriority w:val="9"/>
    <w:unhideWhenUsed/>
    <w:qFormat/>
    <w:rsid w:val="004D6CE8"/>
    <w:pPr>
      <w:keepNext/>
      <w:keepLines/>
      <w:spacing w:before="240" w:after="240"/>
      <w:outlineLvl w:val="1"/>
    </w:pPr>
    <w:rPr>
      <w:rFonts w:ascii="Arial" w:eastAsia="Times New Roman" w:hAnsi="Arial" w:cs="Arial"/>
      <w:b/>
      <w:bCs/>
      <w:smallCaps/>
      <w:sz w:val="32"/>
      <w:szCs w:val="32"/>
    </w:rPr>
  </w:style>
  <w:style w:type="paragraph" w:styleId="Heading3">
    <w:name w:val="heading 3"/>
    <w:next w:val="BodyText"/>
    <w:link w:val="Heading3Char"/>
    <w:uiPriority w:val="9"/>
    <w:unhideWhenUsed/>
    <w:qFormat/>
    <w:rsid w:val="00606AD1"/>
    <w:pPr>
      <w:keepNext/>
      <w:keepLines/>
      <w:tabs>
        <w:tab w:val="left" w:pos="1800"/>
      </w:tabs>
      <w:spacing w:before="240" w:after="240"/>
      <w:ind w:left="1800" w:hanging="1800"/>
      <w:outlineLvl w:val="2"/>
    </w:pPr>
    <w:rPr>
      <w:rFonts w:ascii="Arial" w:eastAsia="Times New Roman" w:hAnsi="Arial" w:cs="Arial"/>
      <w:b/>
      <w:bCs/>
      <w:i/>
      <w:sz w:val="24"/>
      <w:szCs w:val="24"/>
    </w:rPr>
  </w:style>
  <w:style w:type="paragraph" w:styleId="Heading4">
    <w:name w:val="heading 4"/>
    <w:next w:val="BodyText"/>
    <w:link w:val="Heading4Char"/>
    <w:uiPriority w:val="9"/>
    <w:unhideWhenUsed/>
    <w:qFormat/>
    <w:rsid w:val="00D22850"/>
    <w:pPr>
      <w:keepNext/>
      <w:keepLines/>
      <w:tabs>
        <w:tab w:val="right" w:pos="9360"/>
      </w:tabs>
      <w:spacing w:before="240" w:after="240"/>
      <w:outlineLvl w:val="3"/>
    </w:pPr>
    <w:rPr>
      <w:rFonts w:ascii="Times New Roman" w:eastAsia="Times New Roman" w:hAnsi="Times New Roman"/>
      <w:b/>
      <w:bCs/>
      <w:iCs/>
      <w:sz w:val="24"/>
      <w:szCs w:val="24"/>
    </w:rPr>
  </w:style>
  <w:style w:type="paragraph" w:styleId="Heading5">
    <w:name w:val="heading 5"/>
    <w:next w:val="Normal"/>
    <w:link w:val="Heading5Char"/>
    <w:uiPriority w:val="9"/>
    <w:unhideWhenUsed/>
    <w:qFormat/>
    <w:rsid w:val="00D22850"/>
    <w:pPr>
      <w:spacing w:before="180" w:after="180"/>
      <w:outlineLvl w:val="4"/>
    </w:pPr>
    <w:rPr>
      <w:rFonts w:ascii="Myriad Pro" w:eastAsia="Times New Roman" w:hAnsi="Myriad Pro"/>
      <w:b/>
      <w:bCs/>
      <w:iCs/>
      <w:sz w:val="22"/>
      <w:szCs w:val="26"/>
    </w:rPr>
  </w:style>
  <w:style w:type="paragraph" w:styleId="Heading6">
    <w:name w:val="heading 6"/>
    <w:basedOn w:val="Normal"/>
    <w:next w:val="Normal"/>
    <w:link w:val="Heading6Char"/>
    <w:qFormat/>
    <w:rsid w:val="00D22850"/>
    <w:pPr>
      <w:keepNext/>
      <w:outlineLvl w:val="5"/>
    </w:pPr>
    <w:rPr>
      <w:b/>
      <w:bCs/>
      <w:sz w:val="20"/>
      <w:szCs w:val="20"/>
    </w:rPr>
  </w:style>
  <w:style w:type="paragraph" w:styleId="Heading7">
    <w:name w:val="heading 7"/>
    <w:basedOn w:val="Normal"/>
    <w:next w:val="Normal"/>
    <w:link w:val="Heading7Char"/>
    <w:qFormat/>
    <w:rsid w:val="00D22850"/>
    <w:pPr>
      <w:keepNext/>
      <w:outlineLvl w:val="6"/>
    </w:pPr>
    <w:rPr>
      <w:b/>
      <w:bCs/>
      <w:sz w:val="19"/>
      <w:szCs w:val="19"/>
    </w:rPr>
  </w:style>
  <w:style w:type="paragraph" w:styleId="Heading8">
    <w:name w:val="heading 8"/>
    <w:basedOn w:val="Normal"/>
    <w:next w:val="Normal"/>
    <w:link w:val="Heading8Char"/>
    <w:qFormat/>
    <w:rsid w:val="00D228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bCs/>
      <w:i/>
      <w:iCs/>
    </w:rPr>
  </w:style>
  <w:style w:type="paragraph" w:styleId="Heading9">
    <w:name w:val="heading 9"/>
    <w:basedOn w:val="Normal"/>
    <w:next w:val="Normal"/>
    <w:link w:val="Heading9Char"/>
    <w:qFormat/>
    <w:rsid w:val="00D22850"/>
    <w:pPr>
      <w:tabs>
        <w:tab w:val="num" w:pos="6120"/>
      </w:tabs>
      <w:spacing w:before="240" w:after="60"/>
      <w:ind w:left="5760"/>
      <w:outlineLvl w:val="8"/>
    </w:pPr>
    <w:rPr>
      <w:rFonts w:ascii="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6CE8"/>
    <w:rPr>
      <w:rFonts w:ascii="Arial" w:eastAsia="Times New Roman" w:hAnsi="Arial" w:cs="Arial"/>
      <w:b/>
      <w:bCs/>
      <w:caps/>
      <w:sz w:val="36"/>
      <w:szCs w:val="36"/>
    </w:rPr>
  </w:style>
  <w:style w:type="character" w:customStyle="1" w:styleId="Heading2Char">
    <w:name w:val="Heading 2 Char"/>
    <w:link w:val="Heading2"/>
    <w:uiPriority w:val="9"/>
    <w:rsid w:val="004D6CE8"/>
    <w:rPr>
      <w:rFonts w:ascii="Arial" w:eastAsia="Times New Roman" w:hAnsi="Arial" w:cs="Arial"/>
      <w:b/>
      <w:bCs/>
      <w:smallCaps/>
      <w:sz w:val="32"/>
      <w:szCs w:val="32"/>
    </w:rPr>
  </w:style>
  <w:style w:type="character" w:customStyle="1" w:styleId="Heading3Char">
    <w:name w:val="Heading 3 Char"/>
    <w:link w:val="Heading3"/>
    <w:uiPriority w:val="9"/>
    <w:rsid w:val="00606AD1"/>
    <w:rPr>
      <w:rFonts w:ascii="Arial" w:eastAsia="Times New Roman" w:hAnsi="Arial" w:cs="Arial"/>
      <w:b/>
      <w:bCs/>
      <w:i/>
      <w:sz w:val="24"/>
      <w:szCs w:val="24"/>
    </w:rPr>
  </w:style>
  <w:style w:type="character" w:customStyle="1" w:styleId="Heading4Char">
    <w:name w:val="Heading 4 Char"/>
    <w:link w:val="Heading4"/>
    <w:uiPriority w:val="9"/>
    <w:rsid w:val="00D22850"/>
    <w:rPr>
      <w:rFonts w:ascii="Times New Roman" w:eastAsia="Times New Roman" w:hAnsi="Times New Roman" w:cs="Times New Roman"/>
      <w:b/>
      <w:bCs/>
      <w:iCs/>
      <w:sz w:val="24"/>
      <w:szCs w:val="24"/>
    </w:rPr>
  </w:style>
  <w:style w:type="character" w:customStyle="1" w:styleId="Heading5Char">
    <w:name w:val="Heading 5 Char"/>
    <w:link w:val="Heading5"/>
    <w:uiPriority w:val="9"/>
    <w:rsid w:val="00D22850"/>
    <w:rPr>
      <w:rFonts w:ascii="Myriad Pro" w:eastAsia="Times New Roman" w:hAnsi="Myriad Pro" w:cs="Times New Roman"/>
      <w:b/>
      <w:bCs/>
      <w:iCs/>
      <w:szCs w:val="26"/>
    </w:rPr>
  </w:style>
  <w:style w:type="character" w:customStyle="1" w:styleId="Heading6Char">
    <w:name w:val="Heading 6 Char"/>
    <w:link w:val="Heading6"/>
    <w:rsid w:val="00D22850"/>
    <w:rPr>
      <w:rFonts w:ascii="Calibri" w:eastAsia="Calibri" w:hAnsi="Calibri" w:cs="Times New Roman"/>
      <w:b/>
      <w:bCs/>
      <w:sz w:val="20"/>
      <w:szCs w:val="20"/>
    </w:rPr>
  </w:style>
  <w:style w:type="character" w:customStyle="1" w:styleId="Heading7Char">
    <w:name w:val="Heading 7 Char"/>
    <w:link w:val="Heading7"/>
    <w:rsid w:val="00D22850"/>
    <w:rPr>
      <w:rFonts w:ascii="Calibri" w:eastAsia="Calibri" w:hAnsi="Calibri" w:cs="Times New Roman"/>
      <w:b/>
      <w:bCs/>
      <w:sz w:val="19"/>
      <w:szCs w:val="19"/>
    </w:rPr>
  </w:style>
  <w:style w:type="character" w:customStyle="1" w:styleId="Heading8Char">
    <w:name w:val="Heading 8 Char"/>
    <w:link w:val="Heading8"/>
    <w:rsid w:val="00D22850"/>
    <w:rPr>
      <w:rFonts w:ascii="Calibri" w:eastAsia="Calibri" w:hAnsi="Calibri" w:cs="Times New Roman"/>
      <w:b/>
      <w:bCs/>
      <w:i/>
      <w:iCs/>
    </w:rPr>
  </w:style>
  <w:style w:type="character" w:customStyle="1" w:styleId="Heading9Char">
    <w:name w:val="Heading 9 Char"/>
    <w:link w:val="Heading9"/>
    <w:rsid w:val="00D22850"/>
    <w:rPr>
      <w:rFonts w:ascii="Arial" w:eastAsia="Calibri" w:hAnsi="Arial" w:cs="Arial"/>
      <w:color w:val="000000"/>
    </w:rPr>
  </w:style>
  <w:style w:type="paragraph" w:styleId="BalloonText">
    <w:name w:val="Balloon Text"/>
    <w:basedOn w:val="Normal"/>
    <w:link w:val="BalloonTextChar"/>
    <w:uiPriority w:val="99"/>
    <w:semiHidden/>
    <w:unhideWhenUsed/>
    <w:rsid w:val="00D228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2850"/>
    <w:rPr>
      <w:rFonts w:ascii="Tahoma" w:eastAsia="Calibri" w:hAnsi="Tahoma" w:cs="Tahoma"/>
      <w:sz w:val="16"/>
      <w:szCs w:val="16"/>
    </w:rPr>
  </w:style>
  <w:style w:type="paragraph" w:styleId="BlockText">
    <w:name w:val="Block Text"/>
    <w:uiPriority w:val="99"/>
    <w:unhideWhenUsed/>
    <w:rsid w:val="00D22850"/>
    <w:pPr>
      <w:pBdr>
        <w:top w:val="single" w:sz="8" w:space="2" w:color="auto"/>
        <w:left w:val="single" w:sz="8" w:space="3" w:color="auto"/>
        <w:bottom w:val="single" w:sz="8" w:space="2" w:color="auto"/>
        <w:right w:val="single" w:sz="8" w:space="3" w:color="auto"/>
      </w:pBdr>
      <w:spacing w:before="240" w:after="240"/>
      <w:jc w:val="both"/>
    </w:pPr>
    <w:rPr>
      <w:rFonts w:ascii="Times New Roman" w:hAnsi="Times New Roman"/>
      <w:i/>
      <w:sz w:val="24"/>
      <w:szCs w:val="22"/>
    </w:rPr>
  </w:style>
  <w:style w:type="paragraph" w:styleId="BodyText">
    <w:name w:val="Body Text"/>
    <w:link w:val="BodyTextChar"/>
    <w:uiPriority w:val="99"/>
    <w:unhideWhenUsed/>
    <w:rsid w:val="00D22850"/>
    <w:pPr>
      <w:spacing w:before="240" w:after="240"/>
      <w:jc w:val="both"/>
    </w:pPr>
    <w:rPr>
      <w:rFonts w:ascii="Times New Roman" w:hAnsi="Times New Roman"/>
      <w:sz w:val="24"/>
      <w:szCs w:val="24"/>
    </w:rPr>
  </w:style>
  <w:style w:type="character" w:customStyle="1" w:styleId="BodyTextChar">
    <w:name w:val="Body Text Char"/>
    <w:link w:val="BodyText"/>
    <w:uiPriority w:val="99"/>
    <w:rsid w:val="00D22850"/>
    <w:rPr>
      <w:rFonts w:ascii="Times New Roman" w:eastAsia="Calibri" w:hAnsi="Times New Roman" w:cs="Times New Roman"/>
      <w:sz w:val="24"/>
      <w:szCs w:val="24"/>
    </w:rPr>
  </w:style>
  <w:style w:type="paragraph" w:styleId="BodyText2">
    <w:name w:val="Body Text 2"/>
    <w:link w:val="BodyText2Char"/>
    <w:uiPriority w:val="99"/>
    <w:unhideWhenUsed/>
    <w:rsid w:val="0079769A"/>
    <w:pPr>
      <w:spacing w:before="60" w:after="60"/>
    </w:pPr>
    <w:rPr>
      <w:rFonts w:ascii="Times New Roman" w:hAnsi="Times New Roman" w:cs="Arial"/>
      <w:sz w:val="18"/>
    </w:rPr>
  </w:style>
  <w:style w:type="character" w:customStyle="1" w:styleId="BodyText2Char">
    <w:name w:val="Body Text 2 Char"/>
    <w:link w:val="BodyText2"/>
    <w:uiPriority w:val="99"/>
    <w:rsid w:val="0079769A"/>
    <w:rPr>
      <w:rFonts w:ascii="Times New Roman" w:hAnsi="Times New Roman" w:cs="Arial"/>
      <w:sz w:val="18"/>
    </w:rPr>
  </w:style>
  <w:style w:type="paragraph" w:styleId="BodyText3">
    <w:name w:val="Body Text 3"/>
    <w:link w:val="BodyText3Char"/>
    <w:uiPriority w:val="99"/>
    <w:unhideWhenUsed/>
    <w:rsid w:val="00A94CB9"/>
    <w:pPr>
      <w:spacing w:before="40" w:after="240"/>
    </w:pPr>
    <w:rPr>
      <w:rFonts w:ascii="Times New Roman" w:hAnsi="Times New Roman"/>
      <w:sz w:val="16"/>
      <w:szCs w:val="16"/>
    </w:rPr>
  </w:style>
  <w:style w:type="character" w:customStyle="1" w:styleId="BodyText3Char">
    <w:name w:val="Body Text 3 Char"/>
    <w:link w:val="BodyText3"/>
    <w:uiPriority w:val="99"/>
    <w:rsid w:val="00A94CB9"/>
    <w:rPr>
      <w:rFonts w:ascii="Times New Roman" w:hAnsi="Times New Roman"/>
      <w:sz w:val="16"/>
      <w:szCs w:val="16"/>
    </w:rPr>
  </w:style>
  <w:style w:type="paragraph" w:styleId="BodyTextIndent">
    <w:name w:val="Body Text Indent"/>
    <w:link w:val="BodyTextIndentChar"/>
    <w:uiPriority w:val="99"/>
    <w:unhideWhenUsed/>
    <w:rsid w:val="00D22850"/>
    <w:pPr>
      <w:spacing w:before="240" w:after="240"/>
      <w:ind w:left="360"/>
      <w:jc w:val="both"/>
    </w:pPr>
    <w:rPr>
      <w:rFonts w:ascii="Times New Roman" w:hAnsi="Times New Roman"/>
      <w:sz w:val="24"/>
      <w:szCs w:val="24"/>
    </w:rPr>
  </w:style>
  <w:style w:type="character" w:customStyle="1" w:styleId="BodyTextIndentChar">
    <w:name w:val="Body Text Indent Char"/>
    <w:link w:val="BodyTextIndent"/>
    <w:uiPriority w:val="99"/>
    <w:rsid w:val="00D22850"/>
    <w:rPr>
      <w:rFonts w:ascii="Times New Roman" w:eastAsia="Calibri" w:hAnsi="Times New Roman" w:cs="Times New Roman"/>
      <w:sz w:val="24"/>
      <w:szCs w:val="24"/>
    </w:rPr>
  </w:style>
  <w:style w:type="paragraph" w:styleId="BodyTextIndent2">
    <w:name w:val="Body Text Indent 2"/>
    <w:link w:val="BodyTextIndent2Char"/>
    <w:uiPriority w:val="99"/>
    <w:unhideWhenUsed/>
    <w:rsid w:val="00D22850"/>
    <w:pPr>
      <w:spacing w:before="240" w:after="240"/>
      <w:ind w:left="720"/>
      <w:jc w:val="both"/>
    </w:pPr>
    <w:rPr>
      <w:rFonts w:ascii="Times New Roman" w:hAnsi="Times New Roman"/>
      <w:sz w:val="24"/>
      <w:szCs w:val="24"/>
    </w:rPr>
  </w:style>
  <w:style w:type="character" w:customStyle="1" w:styleId="BodyTextIndent2Char">
    <w:name w:val="Body Text Indent 2 Char"/>
    <w:link w:val="BodyTextIndent2"/>
    <w:uiPriority w:val="99"/>
    <w:rsid w:val="00D22850"/>
    <w:rPr>
      <w:rFonts w:ascii="Times New Roman" w:eastAsia="Calibri" w:hAnsi="Times New Roman" w:cs="Times New Roman"/>
      <w:sz w:val="24"/>
      <w:szCs w:val="24"/>
    </w:rPr>
  </w:style>
  <w:style w:type="paragraph" w:styleId="Caption">
    <w:name w:val="caption"/>
    <w:basedOn w:val="BodyText"/>
    <w:next w:val="Normal"/>
    <w:uiPriority w:val="35"/>
    <w:unhideWhenUsed/>
    <w:qFormat/>
    <w:rsid w:val="00606AD1"/>
    <w:pPr>
      <w:keepNext/>
      <w:keepLines/>
      <w:spacing w:after="120"/>
      <w:jc w:val="center"/>
    </w:pPr>
    <w:rPr>
      <w:b/>
      <w:sz w:val="20"/>
      <w:szCs w:val="20"/>
    </w:rPr>
  </w:style>
  <w:style w:type="paragraph" w:styleId="EndnoteText">
    <w:name w:val="endnote text"/>
    <w:link w:val="EndnoteTextChar"/>
    <w:uiPriority w:val="99"/>
    <w:semiHidden/>
    <w:unhideWhenUsed/>
    <w:rsid w:val="00D22850"/>
    <w:pPr>
      <w:spacing w:before="40" w:after="40"/>
    </w:pPr>
    <w:rPr>
      <w:rFonts w:ascii="Myriad Pro" w:hAnsi="Myriad Pro"/>
      <w:sz w:val="18"/>
    </w:rPr>
  </w:style>
  <w:style w:type="character" w:customStyle="1" w:styleId="EndnoteTextChar">
    <w:name w:val="Endnote Text Char"/>
    <w:link w:val="EndnoteText"/>
    <w:uiPriority w:val="99"/>
    <w:semiHidden/>
    <w:rsid w:val="00D22850"/>
    <w:rPr>
      <w:rFonts w:ascii="Myriad Pro" w:eastAsia="Calibri" w:hAnsi="Myriad Pro" w:cs="Times New Roman"/>
      <w:sz w:val="18"/>
      <w:szCs w:val="20"/>
    </w:rPr>
  </w:style>
  <w:style w:type="paragraph" w:styleId="Footer">
    <w:name w:val="footer"/>
    <w:link w:val="FooterChar"/>
    <w:uiPriority w:val="99"/>
    <w:unhideWhenUsed/>
    <w:rsid w:val="00494E47"/>
    <w:pPr>
      <w:pBdr>
        <w:top w:val="single" w:sz="8" w:space="3" w:color="auto"/>
      </w:pBdr>
      <w:tabs>
        <w:tab w:val="center" w:pos="4680"/>
        <w:tab w:val="right" w:pos="9360"/>
      </w:tabs>
    </w:pPr>
    <w:rPr>
      <w:rFonts w:ascii="Times New Roman" w:hAnsi="Times New Roman"/>
      <w:noProof/>
    </w:rPr>
  </w:style>
  <w:style w:type="character" w:customStyle="1" w:styleId="FooterChar">
    <w:name w:val="Footer Char"/>
    <w:link w:val="Footer"/>
    <w:uiPriority w:val="99"/>
    <w:rsid w:val="00494E47"/>
    <w:rPr>
      <w:rFonts w:ascii="Times New Roman" w:hAnsi="Times New Roman"/>
      <w:noProof/>
    </w:rPr>
  </w:style>
  <w:style w:type="character" w:styleId="FootnoteReference">
    <w:name w:val="footnote reference"/>
    <w:uiPriority w:val="99"/>
    <w:semiHidden/>
    <w:unhideWhenUsed/>
    <w:rsid w:val="00D22850"/>
    <w:rPr>
      <w:vertAlign w:val="superscript"/>
    </w:rPr>
  </w:style>
  <w:style w:type="paragraph" w:styleId="FootnoteText">
    <w:name w:val="footnote text"/>
    <w:link w:val="FootnoteTextChar"/>
    <w:uiPriority w:val="99"/>
    <w:unhideWhenUsed/>
    <w:rsid w:val="00D22850"/>
    <w:pPr>
      <w:spacing w:after="40"/>
    </w:pPr>
    <w:rPr>
      <w:rFonts w:ascii="Times New Roman" w:hAnsi="Times New Roman"/>
      <w:sz w:val="18"/>
      <w:szCs w:val="18"/>
    </w:rPr>
  </w:style>
  <w:style w:type="character" w:customStyle="1" w:styleId="FootnoteTextChar">
    <w:name w:val="Footnote Text Char"/>
    <w:link w:val="FootnoteText"/>
    <w:uiPriority w:val="99"/>
    <w:rsid w:val="00D22850"/>
    <w:rPr>
      <w:rFonts w:ascii="Times New Roman" w:eastAsia="Calibri" w:hAnsi="Times New Roman" w:cs="Times New Roman"/>
      <w:sz w:val="18"/>
      <w:szCs w:val="18"/>
    </w:rPr>
  </w:style>
  <w:style w:type="paragraph" w:styleId="Header">
    <w:name w:val="header"/>
    <w:link w:val="HeaderChar"/>
    <w:uiPriority w:val="99"/>
    <w:unhideWhenUsed/>
    <w:rsid w:val="00D22850"/>
    <w:rPr>
      <w:rFonts w:ascii="Times New Roman" w:hAnsi="Times New Roman"/>
      <w:noProof/>
    </w:rPr>
  </w:style>
  <w:style w:type="character" w:customStyle="1" w:styleId="HeaderChar">
    <w:name w:val="Header Char"/>
    <w:link w:val="Header"/>
    <w:uiPriority w:val="99"/>
    <w:rsid w:val="00D22850"/>
    <w:rPr>
      <w:rFonts w:ascii="Times New Roman" w:eastAsia="Calibri" w:hAnsi="Times New Roman" w:cs="Times New Roman"/>
      <w:noProof/>
      <w:sz w:val="20"/>
      <w:szCs w:val="20"/>
    </w:rPr>
  </w:style>
  <w:style w:type="character" w:styleId="Hyperlink">
    <w:name w:val="Hyperlink"/>
    <w:uiPriority w:val="99"/>
    <w:unhideWhenUsed/>
    <w:rsid w:val="00D22850"/>
    <w:rPr>
      <w:color w:val="0000FF"/>
      <w:u w:val="single"/>
    </w:rPr>
  </w:style>
  <w:style w:type="paragraph" w:styleId="List">
    <w:name w:val="List"/>
    <w:uiPriority w:val="99"/>
    <w:unhideWhenUsed/>
    <w:rsid w:val="00D22850"/>
    <w:pPr>
      <w:numPr>
        <w:numId w:val="22"/>
      </w:numPr>
      <w:tabs>
        <w:tab w:val="left" w:pos="720"/>
      </w:tabs>
      <w:spacing w:before="240" w:after="240"/>
      <w:jc w:val="both"/>
    </w:pPr>
    <w:rPr>
      <w:rFonts w:ascii="Times New Roman" w:hAnsi="Times New Roman"/>
      <w:sz w:val="24"/>
      <w:szCs w:val="24"/>
    </w:rPr>
  </w:style>
  <w:style w:type="paragraph" w:styleId="List2">
    <w:name w:val="List 2"/>
    <w:uiPriority w:val="99"/>
    <w:unhideWhenUsed/>
    <w:rsid w:val="00D22850"/>
    <w:pPr>
      <w:numPr>
        <w:numId w:val="23"/>
      </w:numPr>
      <w:tabs>
        <w:tab w:val="left" w:pos="720"/>
      </w:tabs>
      <w:spacing w:before="240" w:after="240"/>
      <w:jc w:val="both"/>
    </w:pPr>
    <w:rPr>
      <w:rFonts w:ascii="Times New Roman" w:hAnsi="Times New Roman"/>
      <w:sz w:val="24"/>
      <w:szCs w:val="22"/>
    </w:rPr>
  </w:style>
  <w:style w:type="paragraph" w:styleId="ListBullet">
    <w:name w:val="List Bullet"/>
    <w:uiPriority w:val="99"/>
    <w:unhideWhenUsed/>
    <w:rsid w:val="004D6CE8"/>
    <w:pPr>
      <w:numPr>
        <w:numId w:val="24"/>
      </w:numPr>
      <w:tabs>
        <w:tab w:val="clear" w:pos="360"/>
        <w:tab w:val="num" w:pos="720"/>
      </w:tabs>
      <w:spacing w:before="120" w:after="120"/>
      <w:ind w:left="720"/>
      <w:jc w:val="both"/>
    </w:pPr>
    <w:rPr>
      <w:rFonts w:ascii="Times New Roman" w:hAnsi="Times New Roman"/>
      <w:sz w:val="24"/>
      <w:szCs w:val="24"/>
    </w:rPr>
  </w:style>
  <w:style w:type="paragraph" w:styleId="ListBullet2">
    <w:name w:val="List Bullet 2"/>
    <w:uiPriority w:val="99"/>
    <w:unhideWhenUsed/>
    <w:rsid w:val="004D6CE8"/>
    <w:pPr>
      <w:numPr>
        <w:numId w:val="33"/>
      </w:numPr>
      <w:tabs>
        <w:tab w:val="left" w:pos="1080"/>
      </w:tabs>
      <w:spacing w:before="120" w:after="120"/>
      <w:ind w:left="1080"/>
      <w:jc w:val="both"/>
    </w:pPr>
    <w:rPr>
      <w:rFonts w:ascii="Times New Roman" w:hAnsi="Times New Roman"/>
      <w:sz w:val="24"/>
      <w:szCs w:val="24"/>
    </w:rPr>
  </w:style>
  <w:style w:type="paragraph" w:styleId="ListBullet3">
    <w:name w:val="List Bullet 3"/>
    <w:uiPriority w:val="99"/>
    <w:unhideWhenUsed/>
    <w:rsid w:val="00D22850"/>
    <w:pPr>
      <w:numPr>
        <w:numId w:val="26"/>
      </w:numPr>
      <w:tabs>
        <w:tab w:val="left" w:pos="1440"/>
      </w:tabs>
      <w:spacing w:before="240" w:after="240"/>
      <w:jc w:val="both"/>
    </w:pPr>
    <w:rPr>
      <w:rFonts w:ascii="Times New Roman" w:hAnsi="Times New Roman"/>
      <w:sz w:val="24"/>
      <w:szCs w:val="24"/>
    </w:rPr>
  </w:style>
  <w:style w:type="paragraph" w:styleId="ListContinue">
    <w:name w:val="List Continue"/>
    <w:uiPriority w:val="99"/>
    <w:unhideWhenUsed/>
    <w:rsid w:val="00D22850"/>
    <w:pPr>
      <w:spacing w:before="240" w:after="240"/>
      <w:ind w:left="720"/>
      <w:jc w:val="both"/>
    </w:pPr>
    <w:rPr>
      <w:rFonts w:ascii="Times New Roman" w:hAnsi="Times New Roman"/>
      <w:sz w:val="24"/>
      <w:szCs w:val="24"/>
    </w:rPr>
  </w:style>
  <w:style w:type="paragraph" w:styleId="ListContinue2">
    <w:name w:val="List Continue 2"/>
    <w:uiPriority w:val="99"/>
    <w:unhideWhenUsed/>
    <w:rsid w:val="00D22850"/>
    <w:pPr>
      <w:spacing w:before="240" w:after="240"/>
      <w:ind w:left="1080"/>
      <w:jc w:val="both"/>
    </w:pPr>
    <w:rPr>
      <w:rFonts w:ascii="Times New Roman" w:hAnsi="Times New Roman"/>
      <w:sz w:val="24"/>
      <w:szCs w:val="24"/>
    </w:rPr>
  </w:style>
  <w:style w:type="paragraph" w:styleId="ListContinue3">
    <w:name w:val="List Continue 3"/>
    <w:uiPriority w:val="99"/>
    <w:unhideWhenUsed/>
    <w:rsid w:val="00D22850"/>
    <w:pPr>
      <w:spacing w:before="240" w:after="240"/>
      <w:ind w:left="1440"/>
      <w:contextualSpacing/>
      <w:jc w:val="both"/>
    </w:pPr>
    <w:rPr>
      <w:rFonts w:ascii="Times New Roman" w:hAnsi="Times New Roman"/>
      <w:sz w:val="24"/>
      <w:szCs w:val="24"/>
    </w:rPr>
  </w:style>
  <w:style w:type="paragraph" w:styleId="ListNumber">
    <w:name w:val="List Number"/>
    <w:uiPriority w:val="99"/>
    <w:unhideWhenUsed/>
    <w:rsid w:val="004D6CE8"/>
    <w:pPr>
      <w:numPr>
        <w:numId w:val="27"/>
      </w:numPr>
      <w:tabs>
        <w:tab w:val="clear" w:pos="360"/>
        <w:tab w:val="num" w:pos="720"/>
      </w:tabs>
      <w:spacing w:before="120" w:after="120"/>
      <w:ind w:left="720"/>
      <w:jc w:val="both"/>
    </w:pPr>
    <w:rPr>
      <w:rFonts w:ascii="Times New Roman" w:hAnsi="Times New Roman"/>
      <w:sz w:val="24"/>
      <w:szCs w:val="24"/>
    </w:rPr>
  </w:style>
  <w:style w:type="paragraph" w:styleId="ListNumber2">
    <w:name w:val="List Number 2"/>
    <w:uiPriority w:val="99"/>
    <w:unhideWhenUsed/>
    <w:rsid w:val="00D22850"/>
    <w:pPr>
      <w:numPr>
        <w:numId w:val="28"/>
      </w:numPr>
      <w:tabs>
        <w:tab w:val="left" w:pos="720"/>
      </w:tabs>
      <w:spacing w:before="240" w:after="240"/>
      <w:jc w:val="both"/>
    </w:pPr>
    <w:rPr>
      <w:rFonts w:ascii="Times New Roman" w:hAnsi="Times New Roman"/>
      <w:sz w:val="24"/>
      <w:szCs w:val="24"/>
    </w:rPr>
  </w:style>
  <w:style w:type="paragraph" w:styleId="ListNumber3">
    <w:name w:val="List Number 3"/>
    <w:uiPriority w:val="99"/>
    <w:unhideWhenUsed/>
    <w:rsid w:val="00D22850"/>
    <w:pPr>
      <w:numPr>
        <w:numId w:val="29"/>
      </w:numPr>
      <w:tabs>
        <w:tab w:val="left" w:pos="1260"/>
      </w:tabs>
      <w:spacing w:before="240" w:after="240"/>
      <w:jc w:val="both"/>
    </w:pPr>
    <w:rPr>
      <w:rFonts w:ascii="Times New Roman" w:hAnsi="Times New Roman"/>
      <w:sz w:val="24"/>
      <w:szCs w:val="24"/>
    </w:rPr>
  </w:style>
  <w:style w:type="paragraph" w:styleId="ListNumber4">
    <w:name w:val="List Number 4"/>
    <w:uiPriority w:val="99"/>
    <w:unhideWhenUsed/>
    <w:rsid w:val="00D22850"/>
    <w:pPr>
      <w:numPr>
        <w:numId w:val="30"/>
      </w:numPr>
      <w:tabs>
        <w:tab w:val="left" w:pos="1800"/>
      </w:tabs>
      <w:spacing w:before="240" w:after="240"/>
      <w:jc w:val="both"/>
    </w:pPr>
    <w:rPr>
      <w:rFonts w:ascii="Times New Roman" w:hAnsi="Times New Roman"/>
      <w:sz w:val="24"/>
      <w:szCs w:val="22"/>
    </w:rPr>
  </w:style>
  <w:style w:type="paragraph" w:styleId="Quote">
    <w:name w:val="Quote"/>
    <w:next w:val="Normal"/>
    <w:link w:val="QuoteChar"/>
    <w:uiPriority w:val="29"/>
    <w:qFormat/>
    <w:rsid w:val="00D22850"/>
    <w:pPr>
      <w:spacing w:before="240" w:after="240"/>
      <w:ind w:left="720" w:right="720"/>
      <w:jc w:val="both"/>
    </w:pPr>
    <w:rPr>
      <w:rFonts w:ascii="Times New Roman" w:hAnsi="Times New Roman"/>
      <w:i/>
      <w:iCs/>
      <w:color w:val="000000"/>
      <w:sz w:val="24"/>
      <w:szCs w:val="24"/>
      <w:lang w:val="fr-FR"/>
    </w:rPr>
  </w:style>
  <w:style w:type="character" w:customStyle="1" w:styleId="QuoteChar">
    <w:name w:val="Quote Char"/>
    <w:link w:val="Quote"/>
    <w:uiPriority w:val="29"/>
    <w:rsid w:val="00D22850"/>
    <w:rPr>
      <w:rFonts w:ascii="Times New Roman" w:eastAsia="Calibri" w:hAnsi="Times New Roman" w:cs="Times New Roman"/>
      <w:i/>
      <w:iCs/>
      <w:color w:val="000000"/>
      <w:sz w:val="24"/>
      <w:szCs w:val="24"/>
      <w:lang w:val="fr-FR"/>
    </w:rPr>
  </w:style>
  <w:style w:type="paragraph" w:styleId="Subtitle">
    <w:name w:val="Subtitle"/>
    <w:next w:val="Normal"/>
    <w:link w:val="SubtitleChar"/>
    <w:uiPriority w:val="11"/>
    <w:qFormat/>
    <w:rsid w:val="00D22850"/>
    <w:pPr>
      <w:spacing w:before="240" w:after="240"/>
      <w:jc w:val="center"/>
      <w:outlineLvl w:val="1"/>
    </w:pPr>
    <w:rPr>
      <w:rFonts w:ascii="Times New Roman" w:eastAsia="Times New Roman" w:hAnsi="Times New Roman"/>
      <w:b/>
      <w:sz w:val="24"/>
      <w:szCs w:val="24"/>
    </w:rPr>
  </w:style>
  <w:style w:type="character" w:customStyle="1" w:styleId="SubtitleChar">
    <w:name w:val="Subtitle Char"/>
    <w:link w:val="Subtitle"/>
    <w:uiPriority w:val="11"/>
    <w:rsid w:val="00D22850"/>
    <w:rPr>
      <w:rFonts w:ascii="Times New Roman" w:eastAsia="Times New Roman" w:hAnsi="Times New Roman" w:cs="Times New Roman"/>
      <w:b/>
      <w:sz w:val="24"/>
      <w:szCs w:val="24"/>
    </w:rPr>
  </w:style>
  <w:style w:type="table" w:styleId="TableGrid">
    <w:name w:val="Table Grid"/>
    <w:basedOn w:val="TableNormal"/>
    <w:uiPriority w:val="59"/>
    <w:rsid w:val="00D228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next w:val="Normal"/>
    <w:link w:val="TitleChar"/>
    <w:uiPriority w:val="10"/>
    <w:qFormat/>
    <w:rsid w:val="000C3E0E"/>
    <w:pPr>
      <w:pBdr>
        <w:top w:val="triple" w:sz="6" w:space="12" w:color="auto"/>
        <w:bottom w:val="triple" w:sz="6" w:space="12" w:color="auto"/>
      </w:pBdr>
      <w:spacing w:before="480" w:after="480"/>
      <w:jc w:val="center"/>
    </w:pPr>
    <w:rPr>
      <w:rFonts w:ascii="Arial Bold" w:hAnsi="Arial Bold" w:cs="Arial"/>
      <w:b/>
      <w:smallCaps/>
      <w:sz w:val="40"/>
      <w:szCs w:val="40"/>
    </w:rPr>
  </w:style>
  <w:style w:type="character" w:customStyle="1" w:styleId="TitleChar">
    <w:name w:val="Title Char"/>
    <w:link w:val="Title"/>
    <w:uiPriority w:val="10"/>
    <w:rsid w:val="000C3E0E"/>
    <w:rPr>
      <w:rFonts w:ascii="Arial Bold" w:hAnsi="Arial Bold" w:cs="Arial"/>
      <w:b/>
      <w:smallCaps/>
      <w:sz w:val="40"/>
      <w:szCs w:val="40"/>
    </w:rPr>
  </w:style>
  <w:style w:type="paragraph" w:styleId="TOC1">
    <w:name w:val="toc 1"/>
    <w:next w:val="Normal"/>
    <w:autoRedefine/>
    <w:uiPriority w:val="39"/>
    <w:unhideWhenUsed/>
    <w:rsid w:val="00FA0F24"/>
    <w:pPr>
      <w:tabs>
        <w:tab w:val="right" w:leader="dot" w:pos="9360"/>
      </w:tabs>
      <w:spacing w:before="240" w:after="120"/>
      <w:ind w:right="720"/>
    </w:pPr>
    <w:rPr>
      <w:rFonts w:ascii="Times New Roman" w:hAnsi="Times New Roman"/>
      <w:b/>
      <w:noProof/>
      <w:sz w:val="22"/>
      <w:szCs w:val="22"/>
    </w:rPr>
  </w:style>
  <w:style w:type="paragraph" w:styleId="TOC2">
    <w:name w:val="toc 2"/>
    <w:next w:val="Normal"/>
    <w:autoRedefine/>
    <w:uiPriority w:val="39"/>
    <w:unhideWhenUsed/>
    <w:rsid w:val="007F3C21"/>
    <w:pPr>
      <w:keepNext/>
      <w:keepLines/>
      <w:tabs>
        <w:tab w:val="right" w:leader="dot" w:pos="9360"/>
      </w:tabs>
      <w:spacing w:before="120" w:after="120"/>
      <w:ind w:right="720"/>
    </w:pPr>
    <w:rPr>
      <w:rFonts w:ascii="Times New Roman" w:hAnsi="Times New Roman"/>
      <w:noProof/>
      <w:sz w:val="22"/>
      <w:szCs w:val="22"/>
    </w:rPr>
  </w:style>
  <w:style w:type="paragraph" w:styleId="TOC3">
    <w:name w:val="toc 3"/>
    <w:next w:val="Normal"/>
    <w:autoRedefine/>
    <w:uiPriority w:val="39"/>
    <w:unhideWhenUsed/>
    <w:rsid w:val="007F3C21"/>
    <w:pPr>
      <w:tabs>
        <w:tab w:val="left" w:pos="1980"/>
        <w:tab w:val="right" w:leader="dot" w:pos="9360"/>
      </w:tabs>
      <w:spacing w:before="40" w:after="40"/>
      <w:ind w:left="1980" w:right="540" w:hanging="1260"/>
    </w:pPr>
    <w:rPr>
      <w:rFonts w:ascii="Times New Roman" w:hAnsi="Times New Roman"/>
      <w:noProof/>
      <w:sz w:val="22"/>
      <w:szCs w:val="22"/>
    </w:rPr>
  </w:style>
  <w:style w:type="paragraph" w:styleId="TOCHeading">
    <w:name w:val="TOC Heading"/>
    <w:next w:val="Normal"/>
    <w:uiPriority w:val="39"/>
    <w:unhideWhenUsed/>
    <w:qFormat/>
    <w:rsid w:val="004D6CE8"/>
    <w:pPr>
      <w:keepNext/>
      <w:keepLines/>
      <w:pBdr>
        <w:bottom w:val="double" w:sz="6" w:space="1" w:color="auto"/>
      </w:pBdr>
      <w:spacing w:before="240" w:after="240"/>
    </w:pPr>
    <w:rPr>
      <w:rFonts w:ascii="Arial" w:eastAsia="Times New Roman" w:hAnsi="Arial" w:cs="Arial"/>
      <w:b/>
      <w:bCs/>
      <w:caps/>
      <w:sz w:val="36"/>
      <w:szCs w:val="3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A68BB"/>
    <w:rPr>
      <w:sz w:val="22"/>
      <w:szCs w:val="22"/>
    </w:rPr>
  </w:style>
  <w:style w:type="paragraph" w:customStyle="1" w:styleId="AppendixCTables">
    <w:name w:val="Appendix C Tables"/>
    <w:qFormat/>
    <w:rsid w:val="00772D51"/>
    <w:pPr>
      <w:spacing w:before="40" w:after="40"/>
    </w:pPr>
    <w:rPr>
      <w:rFonts w:ascii="Arial" w:hAnsi="Arial"/>
      <w:sz w:val="16"/>
      <w:szCs w:val="24"/>
    </w:rPr>
  </w:style>
  <w:style w:type="paragraph" w:customStyle="1" w:styleId="AppendixCCaption">
    <w:name w:val="Appendix C Caption"/>
    <w:qFormat/>
    <w:rsid w:val="003D3065"/>
    <w:pPr>
      <w:keepNext/>
      <w:keepLines/>
      <w:spacing w:before="480" w:after="120"/>
      <w:jc w:val="center"/>
    </w:pPr>
    <w:rPr>
      <w:rFonts w:ascii="Arial" w:hAnsi="Arial" w:cs="Arial"/>
      <w:b/>
      <w:sz w:val="16"/>
      <w:szCs w:val="16"/>
    </w:rPr>
  </w:style>
  <w:style w:type="paragraph" w:customStyle="1" w:styleId="AppendixCTableNote">
    <w:name w:val="Appendix C Table Note"/>
    <w:qFormat/>
    <w:rsid w:val="003D3065"/>
    <w:pPr>
      <w:spacing w:before="960" w:after="240"/>
    </w:pPr>
    <w:rPr>
      <w:rFonts w:ascii="Arial" w:hAnsi="Arial"/>
      <w:sz w:val="16"/>
      <w:szCs w:val="24"/>
    </w:rPr>
  </w:style>
  <w:style w:type="paragraph" w:customStyle="1" w:styleId="Heading25">
    <w:name w:val="Heading 2.5"/>
    <w:qFormat/>
    <w:rsid w:val="00C76975"/>
    <w:pPr>
      <w:keepNext/>
      <w:keepLines/>
      <w:spacing w:before="240" w:after="240"/>
    </w:pPr>
    <w:rPr>
      <w:rFonts w:ascii="Arial" w:eastAsia="Times New Roman" w:hAnsi="Arial" w:cs="Arial"/>
      <w:b/>
      <w:bCs/>
      <w:smallCaps/>
      <w:sz w:val="32"/>
      <w:szCs w:val="32"/>
    </w:rPr>
  </w:style>
  <w:style w:type="paragraph" w:styleId="TOC4">
    <w:name w:val="toc 4"/>
    <w:next w:val="Normal"/>
    <w:autoRedefine/>
    <w:uiPriority w:val="39"/>
    <w:unhideWhenUsed/>
    <w:rsid w:val="007F3C21"/>
    <w:pPr>
      <w:keepNext/>
      <w:keepLines/>
      <w:tabs>
        <w:tab w:val="right" w:leader="dot" w:pos="9350"/>
      </w:tabs>
      <w:spacing w:after="100"/>
      <w:ind w:left="360"/>
    </w:pPr>
    <w:rPr>
      <w:rFonts w:ascii="Times New Roman" w:hAnsi="Times New Roman"/>
      <w:b/>
      <w:noProof/>
      <w:sz w:val="22"/>
      <w:szCs w:val="22"/>
    </w:rPr>
  </w:style>
  <w:style w:type="paragraph" w:styleId="CommentSubject">
    <w:name w:val="annotation subject"/>
    <w:basedOn w:val="CommentText"/>
    <w:next w:val="CommentText"/>
    <w:link w:val="CommentSubjectChar"/>
    <w:uiPriority w:val="99"/>
    <w:semiHidden/>
    <w:unhideWhenUsed/>
    <w:rsid w:val="001670D2"/>
    <w:rPr>
      <w:b/>
      <w:bCs/>
    </w:rPr>
  </w:style>
  <w:style w:type="character" w:customStyle="1" w:styleId="CommentSubjectChar">
    <w:name w:val="Comment Subject Char"/>
    <w:basedOn w:val="CommentTextChar"/>
    <w:link w:val="CommentSubject"/>
    <w:uiPriority w:val="99"/>
    <w:semiHidden/>
    <w:rsid w:val="00167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B34DB-0F6E-4C83-AEB0-3895926E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81</Pages>
  <Words>16957</Words>
  <Characters>96657</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 O'Hare</dc:creator>
  <cp:lastModifiedBy>31172</cp:lastModifiedBy>
  <cp:revision>14</cp:revision>
  <cp:lastPrinted>2013-10-18T17:40:00Z</cp:lastPrinted>
  <dcterms:created xsi:type="dcterms:W3CDTF">2013-10-18T13:17:00Z</dcterms:created>
  <dcterms:modified xsi:type="dcterms:W3CDTF">2013-10-18T17:42:00Z</dcterms:modified>
</cp:coreProperties>
</file>