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EB5" w:rsidRDefault="00F52EB5">
      <w:pPr>
        <w:pStyle w:val="Preformatted"/>
        <w:tabs>
          <w:tab w:val="clear" w:pos="9590"/>
        </w:tabs>
      </w:pPr>
      <w:bookmarkStart w:id="0" w:name="_GoBack"/>
      <w:bookmarkEnd w:id="0"/>
      <w:r>
        <w:tab/>
      </w:r>
      <w:r>
        <w:tab/>
      </w:r>
      <w:r>
        <w:tab/>
      </w:r>
      <w:r>
        <w:tab/>
      </w:r>
      <w:r>
        <w:tab/>
      </w:r>
      <w:r>
        <w:tab/>
      </w:r>
      <w:r>
        <w:tab/>
      </w:r>
    </w:p>
    <w:p w:rsidR="00F52EB5" w:rsidRDefault="00F52EB5">
      <w:pPr>
        <w:pStyle w:val="Preformatted"/>
        <w:tabs>
          <w:tab w:val="clear" w:pos="9590"/>
        </w:tabs>
      </w:pPr>
      <w:r>
        <w:t>[Code of Federal Regulations]</w:t>
      </w:r>
    </w:p>
    <w:p w:rsidR="00F52EB5" w:rsidRDefault="00F52EB5">
      <w:pPr>
        <w:pStyle w:val="Preformatted"/>
        <w:tabs>
          <w:tab w:val="clear" w:pos="9590"/>
        </w:tabs>
      </w:pPr>
      <w:r>
        <w:t>[Title 34, Volume 3, Parts 400 to end]</w:t>
      </w:r>
    </w:p>
    <w:p w:rsidR="00F52EB5" w:rsidRDefault="00F52EB5">
      <w:pPr>
        <w:pStyle w:val="Preformatted"/>
        <w:tabs>
          <w:tab w:val="clear" w:pos="9590"/>
        </w:tabs>
      </w:pPr>
      <w:r>
        <w:t>[Revised as of July 1, 1998]</w:t>
      </w:r>
    </w:p>
    <w:p w:rsidR="00F52EB5" w:rsidRDefault="00F52EB5">
      <w:pPr>
        <w:pStyle w:val="Preformatted"/>
        <w:tabs>
          <w:tab w:val="clear" w:pos="9590"/>
        </w:tabs>
      </w:pPr>
      <w:r>
        <w:t>From the U.S. Government Printing Office via GPO Access</w:t>
      </w:r>
    </w:p>
    <w:p w:rsidR="00F52EB5" w:rsidRDefault="00F52EB5">
      <w:pPr>
        <w:pStyle w:val="Preformatted"/>
        <w:tabs>
          <w:tab w:val="clear" w:pos="9590"/>
        </w:tabs>
      </w:pPr>
      <w:r>
        <w:t>[CITE: 34CFR650]</w:t>
      </w:r>
    </w:p>
    <w:p w:rsidR="00F52EB5" w:rsidRDefault="00F52EB5">
      <w:pPr>
        <w:pStyle w:val="Preformatted"/>
        <w:tabs>
          <w:tab w:val="clear" w:pos="9590"/>
        </w:tabs>
      </w:pPr>
    </w:p>
    <w:p w:rsidR="00F52EB5" w:rsidRDefault="00F52EB5">
      <w:pPr>
        <w:pStyle w:val="Preformatted"/>
        <w:tabs>
          <w:tab w:val="clear" w:pos="9590"/>
        </w:tabs>
      </w:pPr>
      <w:r>
        <w:t>[Page 320-325]</w:t>
      </w:r>
    </w:p>
    <w:p w:rsidR="00F52EB5" w:rsidRDefault="00F52EB5">
      <w:pPr>
        <w:pStyle w:val="Preformatted"/>
        <w:tabs>
          <w:tab w:val="clear" w:pos="9590"/>
        </w:tabs>
      </w:pPr>
      <w:r>
        <w:t xml:space="preserve"> </w:t>
      </w:r>
    </w:p>
    <w:p w:rsidR="00F52EB5" w:rsidRDefault="00F52EB5">
      <w:pPr>
        <w:pStyle w:val="Preformatted"/>
        <w:tabs>
          <w:tab w:val="clear" w:pos="9590"/>
        </w:tabs>
      </w:pPr>
      <w:r>
        <w:t xml:space="preserve">                           TITLE 34--EDUCATION</w:t>
      </w:r>
    </w:p>
    <w:p w:rsidR="00F52EB5" w:rsidRDefault="00F52EB5">
      <w:pPr>
        <w:pStyle w:val="Preformatted"/>
        <w:tabs>
          <w:tab w:val="clear" w:pos="9590"/>
        </w:tabs>
      </w:pPr>
      <w:r>
        <w:t xml:space="preserve"> </w:t>
      </w:r>
    </w:p>
    <w:p w:rsidR="00F52EB5" w:rsidRDefault="00F52EB5">
      <w:pPr>
        <w:pStyle w:val="Preformatted"/>
        <w:tabs>
          <w:tab w:val="clear" w:pos="9590"/>
        </w:tabs>
      </w:pPr>
      <w:r>
        <w:t>CHAPTER VI--OFFICE OF POSTSECONDARY EDUCATION, DEPARTMENT OF EDUCATION</w:t>
      </w:r>
    </w:p>
    <w:p w:rsidR="00F52EB5" w:rsidRDefault="00F52EB5">
      <w:pPr>
        <w:pStyle w:val="Preformatted"/>
        <w:tabs>
          <w:tab w:val="clear" w:pos="9590"/>
        </w:tabs>
      </w:pPr>
      <w:r>
        <w:t xml:space="preserve"> </w:t>
      </w:r>
    </w:p>
    <w:p w:rsidR="00F52EB5" w:rsidRDefault="00F52EB5">
      <w:pPr>
        <w:pStyle w:val="Preformatted"/>
        <w:tabs>
          <w:tab w:val="clear" w:pos="9590"/>
        </w:tabs>
      </w:pPr>
      <w:r>
        <w:t>PART 650--</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p>
    <w:p w:rsidR="00F52EB5" w:rsidRDefault="00F52EB5">
      <w:pPr>
        <w:pStyle w:val="Preformatted"/>
        <w:tabs>
          <w:tab w:val="clear" w:pos="9590"/>
        </w:tabs>
      </w:pPr>
    </w:p>
    <w:p w:rsidR="00F52EB5" w:rsidRDefault="00F52EB5">
      <w:pPr>
        <w:pStyle w:val="Preformatted"/>
        <w:tabs>
          <w:tab w:val="clear" w:pos="9590"/>
        </w:tabs>
      </w:pPr>
      <w:r>
        <w:t xml:space="preserve">                           Subpart </w:t>
      </w:r>
      <w:proofErr w:type="gramStart"/>
      <w:r>
        <w:t>A</w:t>
      </w:r>
      <w:proofErr w:type="gramEnd"/>
      <w:r>
        <w:t>--General</w:t>
      </w:r>
    </w:p>
    <w:p w:rsidR="00F52EB5" w:rsidRDefault="00F52EB5">
      <w:pPr>
        <w:pStyle w:val="Preformatted"/>
        <w:tabs>
          <w:tab w:val="clear" w:pos="9590"/>
        </w:tabs>
      </w:pPr>
    </w:p>
    <w:p w:rsidR="00F52EB5" w:rsidRDefault="00F52EB5">
      <w:pPr>
        <w:pStyle w:val="Preformatted"/>
        <w:tabs>
          <w:tab w:val="clear" w:pos="9590"/>
        </w:tabs>
      </w:pPr>
      <w:proofErr w:type="gramStart"/>
      <w:r>
        <w:t>Sec.</w:t>
      </w:r>
      <w:proofErr w:type="gramEnd"/>
    </w:p>
    <w:p w:rsidR="00F52EB5" w:rsidRDefault="00F52EB5">
      <w:pPr>
        <w:pStyle w:val="Preformatted"/>
        <w:tabs>
          <w:tab w:val="clear" w:pos="9590"/>
        </w:tabs>
      </w:pPr>
      <w:r>
        <w:t xml:space="preserve">650.1   What is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650.2   Who is eligible to receive a </w:t>
      </w:r>
      <w:r>
        <w:rPr>
          <w:rStyle w:val="Strong"/>
          <w:b w:val="0"/>
        </w:rPr>
        <w:t>fellowship</w:t>
      </w:r>
      <w:r>
        <w:t>?</w:t>
      </w:r>
    </w:p>
    <w:p w:rsidR="00F52EB5" w:rsidRDefault="00F52EB5">
      <w:pPr>
        <w:pStyle w:val="Preformatted"/>
        <w:tabs>
          <w:tab w:val="clear" w:pos="9590"/>
        </w:tabs>
      </w:pPr>
      <w:r>
        <w:t xml:space="preserve">650.3   What regulations apply to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650.4   What definitions apply to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r>
        <w:t xml:space="preserve">650.5   What does a </w:t>
      </w:r>
      <w:r>
        <w:rPr>
          <w:rStyle w:val="Strong"/>
          <w:b w:val="0"/>
        </w:rPr>
        <w:t>fellowship</w:t>
      </w:r>
      <w:r>
        <w:t xml:space="preserve"> award include?</w:t>
      </w:r>
    </w:p>
    <w:p w:rsidR="00F52EB5" w:rsidRDefault="00F52EB5">
      <w:pPr>
        <w:pStyle w:val="Preformatted"/>
        <w:tabs>
          <w:tab w:val="clear" w:pos="9590"/>
        </w:tabs>
      </w:pPr>
    </w:p>
    <w:p w:rsidR="00F52EB5" w:rsidRDefault="00F52EB5">
      <w:pPr>
        <w:pStyle w:val="Preformatted"/>
        <w:tabs>
          <w:tab w:val="clear" w:pos="9590"/>
        </w:tabs>
      </w:pPr>
      <w:r>
        <w:t xml:space="preserve">        Subpart B--How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650.10   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Subpart C--How Are Fellows Selected?</w:t>
      </w:r>
    </w:p>
    <w:p w:rsidR="00F52EB5" w:rsidRDefault="00F52EB5">
      <w:pPr>
        <w:pStyle w:val="Preformatted"/>
        <w:tabs>
          <w:tab w:val="clear" w:pos="9590"/>
        </w:tabs>
      </w:pPr>
    </w:p>
    <w:p w:rsidR="00F52EB5" w:rsidRDefault="00F52EB5">
      <w:pPr>
        <w:pStyle w:val="Preformatted"/>
        <w:tabs>
          <w:tab w:val="clear" w:pos="9590"/>
        </w:tabs>
      </w:pPr>
      <w:r>
        <w:t>650.20   What are the selection procedures?</w:t>
      </w:r>
    </w:p>
    <w:p w:rsidR="00F52EB5" w:rsidRDefault="00F52EB5">
      <w:pPr>
        <w:pStyle w:val="Preformatted"/>
        <w:tabs>
          <w:tab w:val="clear" w:pos="9590"/>
        </w:tabs>
      </w:pPr>
    </w:p>
    <w:p w:rsidR="00F52EB5" w:rsidRDefault="00F52EB5">
      <w:pPr>
        <w:pStyle w:val="Preformatted"/>
        <w:tabs>
          <w:tab w:val="clear" w:pos="9590"/>
        </w:tabs>
      </w:pPr>
      <w:r>
        <w:t xml:space="preserve">           Subpart D--What Conditions Must Be Met by Fellows?</w:t>
      </w:r>
    </w:p>
    <w:p w:rsidR="00F52EB5" w:rsidRDefault="00F52EB5">
      <w:pPr>
        <w:pStyle w:val="Preformatted"/>
        <w:tabs>
          <w:tab w:val="clear" w:pos="9590"/>
        </w:tabs>
      </w:pPr>
    </w:p>
    <w:p w:rsidR="00F52EB5" w:rsidRDefault="00F52EB5">
      <w:pPr>
        <w:pStyle w:val="Preformatted"/>
        <w:tabs>
          <w:tab w:val="clear" w:pos="9590"/>
        </w:tabs>
      </w:pPr>
      <w:r>
        <w:t>650.30   Where may fellows study?</w:t>
      </w:r>
    </w:p>
    <w:p w:rsidR="00F52EB5" w:rsidRDefault="00F52EB5">
      <w:pPr>
        <w:pStyle w:val="Preformatted"/>
        <w:tabs>
          <w:tab w:val="clear" w:pos="9590"/>
        </w:tabs>
      </w:pPr>
      <w:r>
        <w:t xml:space="preserve">650.31   How does an individual accept a </w:t>
      </w:r>
      <w:r>
        <w:rPr>
          <w:rStyle w:val="Strong"/>
          <w:b w:val="0"/>
        </w:rPr>
        <w:t>fellowship</w:t>
      </w:r>
      <w:r>
        <w:t>?</w:t>
      </w:r>
    </w:p>
    <w:p w:rsidR="00F52EB5" w:rsidRDefault="00F52EB5">
      <w:pPr>
        <w:pStyle w:val="Preformatted"/>
        <w:tabs>
          <w:tab w:val="clear" w:pos="9590"/>
        </w:tabs>
      </w:pPr>
      <w:r>
        <w:t xml:space="preserve">650.32   How does the Secretary withdraw an offer of a </w:t>
      </w:r>
      <w:r>
        <w:rPr>
          <w:rStyle w:val="Strong"/>
          <w:b w:val="0"/>
        </w:rPr>
        <w:t>fellowship</w:t>
      </w:r>
      <w:r>
        <w:t>?</w:t>
      </w:r>
    </w:p>
    <w:p w:rsidR="00F52EB5" w:rsidRDefault="00F52EB5">
      <w:pPr>
        <w:pStyle w:val="Preformatted"/>
        <w:tabs>
          <w:tab w:val="clear" w:pos="9590"/>
        </w:tabs>
      </w:pPr>
      <w:r>
        <w:t xml:space="preserve">650.33   What is the duration of a </w:t>
      </w:r>
      <w:r>
        <w:rPr>
          <w:rStyle w:val="Strong"/>
          <w:b w:val="0"/>
        </w:rPr>
        <w:t>fellowship</w:t>
      </w:r>
      <w:r>
        <w:t>?</w:t>
      </w:r>
    </w:p>
    <w:p w:rsidR="00F52EB5" w:rsidRDefault="00F52EB5">
      <w:pPr>
        <w:pStyle w:val="Preformatted"/>
        <w:tabs>
          <w:tab w:val="clear" w:pos="9590"/>
        </w:tabs>
      </w:pPr>
      <w:r>
        <w:t>650.34   What conditions must be met by fellows?</w:t>
      </w:r>
    </w:p>
    <w:p w:rsidR="00F52EB5" w:rsidRDefault="00F52EB5">
      <w:pPr>
        <w:pStyle w:val="Preformatted"/>
        <w:tabs>
          <w:tab w:val="clear" w:pos="9590"/>
        </w:tabs>
      </w:pPr>
      <w:r>
        <w:t xml:space="preserve">650.35   May </w:t>
      </w:r>
      <w:r>
        <w:rPr>
          <w:rStyle w:val="Strong"/>
          <w:b w:val="0"/>
        </w:rPr>
        <w:t>fellowship</w:t>
      </w:r>
      <w:r>
        <w:t xml:space="preserve"> tenure be interrupted?</w:t>
      </w:r>
    </w:p>
    <w:p w:rsidR="00F52EB5" w:rsidRDefault="00F52EB5">
      <w:pPr>
        <w:pStyle w:val="Preformatted"/>
        <w:tabs>
          <w:tab w:val="clear" w:pos="9590"/>
        </w:tabs>
      </w:pPr>
      <w:r>
        <w:t>650.36   May fellows make changes in institution or field of study?</w:t>
      </w:r>
    </w:p>
    <w:p w:rsidR="00F52EB5" w:rsidRDefault="00F52EB5">
      <w:pPr>
        <w:pStyle w:val="Preformatted"/>
        <w:tabs>
          <w:tab w:val="clear" w:pos="9590"/>
        </w:tabs>
      </w:pPr>
      <w:r>
        <w:t>650.37   What records and reports are required from fellows?</w:t>
      </w:r>
    </w:p>
    <w:p w:rsidR="00F52EB5" w:rsidRDefault="00F52EB5">
      <w:pPr>
        <w:pStyle w:val="Preformatted"/>
        <w:tabs>
          <w:tab w:val="clear" w:pos="9590"/>
        </w:tabs>
      </w:pPr>
    </w:p>
    <w:p w:rsidR="00F52EB5" w:rsidRDefault="00F52EB5">
      <w:pPr>
        <w:pStyle w:val="Preformatted"/>
        <w:tabs>
          <w:tab w:val="clear" w:pos="9590"/>
        </w:tabs>
      </w:pPr>
      <w:r>
        <w:t xml:space="preserve">     Subpart E--What Are the Administrative Responsibilities of the </w:t>
      </w:r>
    </w:p>
    <w:p w:rsidR="00F52EB5" w:rsidRDefault="00F52EB5">
      <w:pPr>
        <w:pStyle w:val="Preformatted"/>
        <w:tabs>
          <w:tab w:val="clear" w:pos="9590"/>
        </w:tabs>
      </w:pPr>
      <w:r>
        <w:t xml:space="preserve">                              </w:t>
      </w:r>
      <w:proofErr w:type="gramStart"/>
      <w:r>
        <w:t>Institution?</w:t>
      </w:r>
      <w:proofErr w:type="gramEnd"/>
    </w:p>
    <w:p w:rsidR="00F52EB5" w:rsidRDefault="00F52EB5">
      <w:pPr>
        <w:pStyle w:val="Preformatted"/>
        <w:tabs>
          <w:tab w:val="clear" w:pos="9590"/>
        </w:tabs>
      </w:pPr>
    </w:p>
    <w:p w:rsidR="00F52EB5" w:rsidRDefault="00F52EB5">
      <w:pPr>
        <w:pStyle w:val="Preformatted"/>
        <w:tabs>
          <w:tab w:val="clear" w:pos="9590"/>
        </w:tabs>
      </w:pPr>
      <w:r>
        <w:t>650.40   What institutional agreements are needed?</w:t>
      </w:r>
    </w:p>
    <w:p w:rsidR="00F52EB5" w:rsidRDefault="00F52EB5">
      <w:pPr>
        <w:pStyle w:val="Preformatted"/>
        <w:tabs>
          <w:tab w:val="clear" w:pos="9590"/>
        </w:tabs>
      </w:pPr>
      <w:r>
        <w:t>650.41   How are institutional payments to be administered?</w:t>
      </w:r>
    </w:p>
    <w:p w:rsidR="00F52EB5" w:rsidRDefault="00F52EB5">
      <w:pPr>
        <w:pStyle w:val="Preformatted"/>
        <w:tabs>
          <w:tab w:val="clear" w:pos="9590"/>
        </w:tabs>
      </w:pPr>
      <w:r>
        <w:t>650.42   How are stipends to be administered?</w:t>
      </w:r>
    </w:p>
    <w:p w:rsidR="00F52EB5" w:rsidRDefault="00F52EB5">
      <w:pPr>
        <w:pStyle w:val="Preformatted"/>
        <w:tabs>
          <w:tab w:val="clear" w:pos="9590"/>
        </w:tabs>
      </w:pPr>
      <w:r>
        <w:t>650.43   How are disbursement and return of funds made?</w:t>
      </w:r>
    </w:p>
    <w:p w:rsidR="00F52EB5" w:rsidRDefault="00F52EB5">
      <w:pPr>
        <w:pStyle w:val="Preformatted"/>
        <w:tabs>
          <w:tab w:val="clear" w:pos="9590"/>
        </w:tabs>
      </w:pPr>
      <w:r>
        <w:t>650.44   What records and reports are required from institutions?</w:t>
      </w:r>
    </w:p>
    <w:p w:rsidR="00F52EB5" w:rsidRDefault="00F52EB5">
      <w:pPr>
        <w:pStyle w:val="Preformatted"/>
        <w:tabs>
          <w:tab w:val="clear" w:pos="9590"/>
        </w:tabs>
      </w:pPr>
    </w:p>
    <w:p w:rsidR="00F52EB5" w:rsidRDefault="00F52EB5">
      <w:pPr>
        <w:pStyle w:val="Preformatted"/>
        <w:tabs>
          <w:tab w:val="clear" w:pos="9590"/>
        </w:tabs>
      </w:pPr>
      <w:r>
        <w:t xml:space="preserve">    Authority: 20 U.S.C. 1134, 1134h-1134k-l, unless otherwise noted.</w:t>
      </w:r>
    </w:p>
    <w:p w:rsidR="00F52EB5" w:rsidRDefault="00F52EB5">
      <w:pPr>
        <w:pStyle w:val="Preformatted"/>
        <w:tabs>
          <w:tab w:val="clear" w:pos="9590"/>
        </w:tabs>
      </w:pPr>
    </w:p>
    <w:p w:rsidR="00F52EB5" w:rsidRDefault="00F52EB5">
      <w:pPr>
        <w:pStyle w:val="Preformatted"/>
        <w:tabs>
          <w:tab w:val="clear" w:pos="9590"/>
        </w:tabs>
      </w:pPr>
      <w:r>
        <w:t xml:space="preserve">    Source: 58 FR 58084, Oct. 28, 1993, unless otherwise noted.</w:t>
      </w:r>
    </w:p>
    <w:p w:rsidR="00F52EB5" w:rsidRDefault="00F52EB5">
      <w:pPr>
        <w:pStyle w:val="Preformatted"/>
        <w:tabs>
          <w:tab w:val="clear" w:pos="9590"/>
        </w:tabs>
      </w:pPr>
      <w:r>
        <w:br w:type="page"/>
      </w:r>
    </w:p>
    <w:p w:rsidR="00F52EB5" w:rsidRDefault="00F52EB5">
      <w:pPr>
        <w:pStyle w:val="Preformatted"/>
        <w:tabs>
          <w:tab w:val="clear" w:pos="9590"/>
        </w:tabs>
      </w:pPr>
      <w:r>
        <w:t xml:space="preserve">                           Subpart </w:t>
      </w:r>
      <w:proofErr w:type="gramStart"/>
      <w:r>
        <w:t>A</w:t>
      </w:r>
      <w:proofErr w:type="gramEnd"/>
      <w:r>
        <w:t>--General</w:t>
      </w:r>
    </w:p>
    <w:p w:rsidR="00F52EB5" w:rsidRDefault="00F52EB5">
      <w:pPr>
        <w:pStyle w:val="Preformatted"/>
        <w:tabs>
          <w:tab w:val="clear" w:pos="9590"/>
        </w:tabs>
      </w:pPr>
    </w:p>
    <w:p w:rsidR="00F52EB5" w:rsidRDefault="00F52EB5">
      <w:pPr>
        <w:pStyle w:val="Preformatted"/>
        <w:tabs>
          <w:tab w:val="clear" w:pos="9590"/>
        </w:tabs>
      </w:pPr>
      <w:r>
        <w:t xml:space="preserve">Sec. 650.1   What is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w:t>
      </w:r>
    </w:p>
    <w:p w:rsidR="00F52EB5" w:rsidRDefault="00F52EB5">
      <w:pPr>
        <w:pStyle w:val="Preformatted"/>
        <w:tabs>
          <w:tab w:val="clear" w:pos="9590"/>
        </w:tabs>
      </w:pPr>
    </w:p>
    <w:p w:rsidR="00F52EB5" w:rsidRDefault="00F52EB5">
      <w:pPr>
        <w:pStyle w:val="Preformatted"/>
        <w:tabs>
          <w:tab w:val="clear" w:pos="9590"/>
        </w:tabs>
      </w:pPr>
      <w:r>
        <w:t xml:space="preserve">    (a) Under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 xml:space="preserve"> the Secretary </w:t>
      </w:r>
      <w:proofErr w:type="gramStart"/>
      <w:r>
        <w:t>awards</w:t>
      </w:r>
      <w:proofErr w:type="gramEnd"/>
      <w:r>
        <w:t xml:space="preserve"> fellowships to students of superior ability selected on the basis of demonstrated achievement and exceptional promise, for study at the doctoral level in selected fields of the arts, humanities, and social sciences.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    (b) Students awarded fellowships under this </w:t>
      </w:r>
      <w:r>
        <w:rPr>
          <w:rStyle w:val="Strong"/>
          <w:b w:val="0"/>
        </w:rPr>
        <w:t>program</w:t>
      </w:r>
      <w:r>
        <w:t xml:space="preserve"> are called </w:t>
      </w:r>
      <w:r>
        <w:rPr>
          <w:rStyle w:val="Strong"/>
          <w:b w:val="0"/>
        </w:rPr>
        <w:t>Jacob</w:t>
      </w:r>
      <w:r>
        <w:t xml:space="preserve"> </w:t>
      </w:r>
      <w:r>
        <w:rPr>
          <w:rStyle w:val="Strong"/>
          <w:b w:val="0"/>
        </w:rPr>
        <w:t>K</w:t>
      </w:r>
      <w:r>
        <w:t xml:space="preserve">. </w:t>
      </w:r>
      <w:r>
        <w:rPr>
          <w:rStyle w:val="Strong"/>
          <w:b w:val="0"/>
        </w:rPr>
        <w:t>Javits</w:t>
      </w:r>
      <w:r>
        <w:t xml:space="preserve"> Fellows.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650.2   Who is eligible to receive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An individual is eligible to receive a </w:t>
      </w:r>
      <w:r>
        <w:rPr>
          <w:rStyle w:val="Strong"/>
          <w:b w:val="0"/>
        </w:rPr>
        <w:t>fellowship</w:t>
      </w:r>
      <w:r>
        <w:t xml:space="preserve"> if the individual--</w:t>
      </w:r>
    </w:p>
    <w:p w:rsidR="00F52EB5" w:rsidRDefault="00F52EB5">
      <w:pPr>
        <w:pStyle w:val="Preformatted"/>
        <w:tabs>
          <w:tab w:val="clear" w:pos="9590"/>
        </w:tabs>
      </w:pPr>
      <w:r>
        <w:t xml:space="preserve">    (a) Is enrolled at an institution of higher education, other than a school or department of divinity, in the </w:t>
      </w:r>
      <w:r>
        <w:rPr>
          <w:rStyle w:val="Strong"/>
          <w:b w:val="0"/>
        </w:rPr>
        <w:t>program</w:t>
      </w:r>
      <w:r>
        <w:t xml:space="preserve"> of study leading to a doctoral degree in the academic field for which the </w:t>
      </w:r>
      <w:r>
        <w:rPr>
          <w:rStyle w:val="Strong"/>
          <w:b w:val="0"/>
        </w:rPr>
        <w:t>fellowship</w:t>
      </w:r>
      <w:r>
        <w:t xml:space="preserve"> is awarded </w:t>
      </w:r>
    </w:p>
    <w:p w:rsidR="00F52EB5" w:rsidRDefault="00F52EB5">
      <w:pPr>
        <w:pStyle w:val="Preformatted"/>
        <w:tabs>
          <w:tab w:val="clear" w:pos="9590"/>
        </w:tabs>
      </w:pPr>
      <w:r>
        <w:t xml:space="preserve">    (</w:t>
      </w:r>
      <w:proofErr w:type="gramStart"/>
      <w:r>
        <w:t>b</w:t>
      </w:r>
      <w:proofErr w:type="gramEnd"/>
      <w:r>
        <w:t xml:space="preserve">) Meets the eligibility requirements established by the </w:t>
      </w:r>
      <w:r>
        <w:rPr>
          <w:rStyle w:val="Strong"/>
          <w:b w:val="0"/>
        </w:rPr>
        <w:t>Fellowship</w:t>
      </w:r>
      <w:r>
        <w:t xml:space="preserve"> Board;</w:t>
      </w:r>
    </w:p>
    <w:p w:rsidR="00F52EB5" w:rsidRDefault="00F52EB5">
      <w:pPr>
        <w:pStyle w:val="Preformatted"/>
        <w:tabs>
          <w:tab w:val="clear" w:pos="9590"/>
        </w:tabs>
      </w:pPr>
      <w:r>
        <w:t xml:space="preserve">    (</w:t>
      </w:r>
      <w:proofErr w:type="gramStart"/>
      <w:r>
        <w:t>c</w:t>
      </w:r>
      <w:proofErr w:type="gramEnd"/>
      <w:r>
        <w:t>) Is not ineligible to receive assistance under 34 CFR 75.60, as added on July 8, 1992 (57 FR 30328, 30337); and</w:t>
      </w:r>
    </w:p>
    <w:p w:rsidR="00F52EB5" w:rsidRDefault="00F52EB5">
      <w:pPr>
        <w:pStyle w:val="Preformatted"/>
        <w:tabs>
          <w:tab w:val="clear" w:pos="9590"/>
        </w:tabs>
      </w:pPr>
      <w:r>
        <w:t xml:space="preserve">    (d)(1) Is pursuing a doctoral degree that will not lead to an academic career and is--</w:t>
      </w:r>
    </w:p>
    <w:p w:rsidR="00F52EB5" w:rsidRDefault="00F52EB5">
      <w:pPr>
        <w:pStyle w:val="Preformatted"/>
        <w:tabs>
          <w:tab w:val="clear" w:pos="9590"/>
        </w:tabs>
      </w:pPr>
      <w:r>
        <w:t xml:space="preserve">    (</w:t>
      </w:r>
      <w:proofErr w:type="spellStart"/>
      <w:r>
        <w:t>i</w:t>
      </w:r>
      <w:proofErr w:type="spellEnd"/>
      <w:r>
        <w:t>) A citizen or national of the United States;</w:t>
      </w:r>
    </w:p>
    <w:p w:rsidR="00F52EB5" w:rsidRDefault="00F52EB5">
      <w:pPr>
        <w:pStyle w:val="Preformatted"/>
        <w:tabs>
          <w:tab w:val="clear" w:pos="9590"/>
        </w:tabs>
      </w:pPr>
      <w:r>
        <w:t xml:space="preserve">    (ii) A permanent resident of the United States;</w:t>
      </w:r>
    </w:p>
    <w:p w:rsidR="00F52EB5" w:rsidRDefault="00F52EB5">
      <w:pPr>
        <w:pStyle w:val="Preformatted"/>
        <w:tabs>
          <w:tab w:val="clear" w:pos="9590"/>
        </w:tabs>
      </w:pPr>
      <w:r>
        <w:t xml:space="preserve">    (iii) In the United States for other than a temporary purpose and intends to become a permanent resident; or</w:t>
      </w:r>
    </w:p>
    <w:p w:rsidR="00F52EB5" w:rsidRDefault="00F52EB5">
      <w:pPr>
        <w:pStyle w:val="Preformatted"/>
        <w:tabs>
          <w:tab w:val="clear" w:pos="9590"/>
        </w:tabs>
      </w:pPr>
      <w:r>
        <w:t xml:space="preserve">    </w:t>
      </w:r>
      <w:proofErr w:type="gramStart"/>
      <w:r>
        <w:t>(iv) A</w:t>
      </w:r>
      <w:proofErr w:type="gramEnd"/>
      <w:r>
        <w:t xml:space="preserve"> permanent resident of the Trust Territory of the Pacific </w:t>
      </w:r>
    </w:p>
    <w:p w:rsidR="00F52EB5" w:rsidRDefault="00F52EB5">
      <w:pPr>
        <w:pStyle w:val="Preformatted"/>
        <w:tabs>
          <w:tab w:val="clear" w:pos="9590"/>
        </w:tabs>
      </w:pPr>
      <w:r>
        <w:t>Islands; or</w:t>
      </w:r>
    </w:p>
    <w:p w:rsidR="00F52EB5" w:rsidRDefault="00F52EB5">
      <w:pPr>
        <w:pStyle w:val="Preformatted"/>
        <w:tabs>
          <w:tab w:val="clear" w:pos="9590"/>
        </w:tabs>
      </w:pPr>
      <w:r>
        <w:t xml:space="preserve">    (2) Is pursuing a doctoral degree that will lead to an academic career and is a citizen of the United States.</w:t>
      </w:r>
    </w:p>
    <w:p w:rsidR="00F52EB5" w:rsidRDefault="00F52EB5">
      <w:pPr>
        <w:pStyle w:val="Preformatted"/>
        <w:tabs>
          <w:tab w:val="clear" w:pos="9590"/>
        </w:tabs>
      </w:pPr>
    </w:p>
    <w:p w:rsidR="00F52EB5" w:rsidRDefault="00F52EB5">
      <w:pPr>
        <w:pStyle w:val="Preformatted"/>
        <w:tabs>
          <w:tab w:val="clear" w:pos="9590"/>
        </w:tabs>
      </w:pPr>
      <w:r>
        <w:t>(Authority: 20 U.S.C. 1134, 1134h-1134k-1)</w:t>
      </w:r>
    </w:p>
    <w:p w:rsidR="00F52EB5" w:rsidRDefault="00F52EB5">
      <w:pPr>
        <w:pStyle w:val="Preformatted"/>
        <w:tabs>
          <w:tab w:val="clear" w:pos="9590"/>
        </w:tabs>
      </w:pPr>
    </w:p>
    <w:p w:rsidR="00F52EB5" w:rsidRDefault="00F52EB5">
      <w:pPr>
        <w:pStyle w:val="Preformatted"/>
        <w:tabs>
          <w:tab w:val="clear" w:pos="9590"/>
        </w:tabs>
      </w:pPr>
      <w:r>
        <w:t xml:space="preserve">Sec. 650.3   What regulations apply to the </w:t>
      </w:r>
      <w:r>
        <w:rPr>
          <w:rStyle w:val="Strong"/>
          <w:b w:val="0"/>
        </w:rPr>
        <w:t>Jacob</w:t>
      </w:r>
      <w:r>
        <w:t xml:space="preserve"> </w:t>
      </w:r>
      <w:r>
        <w:rPr>
          <w:rStyle w:val="Strong"/>
          <w:b w:val="0"/>
        </w:rPr>
        <w:t>K</w:t>
      </w:r>
      <w:r>
        <w:t xml:space="preserve">. </w:t>
      </w:r>
      <w:r>
        <w:rPr>
          <w:rStyle w:val="Strong"/>
          <w:b w:val="0"/>
        </w:rPr>
        <w:t>Javits</w:t>
      </w:r>
      <w:r>
        <w:t xml:space="preserve"> </w:t>
      </w:r>
      <w:proofErr w:type="gramStart"/>
      <w:r>
        <w:rPr>
          <w:rStyle w:val="Strong"/>
          <w:b w:val="0"/>
        </w:rPr>
        <w:t>Fellowship</w:t>
      </w:r>
      <w:proofErr w:type="gramEnd"/>
      <w:r>
        <w:t xml:space="preserve"> </w:t>
      </w:r>
    </w:p>
    <w:p w:rsidR="00F52EB5" w:rsidRDefault="00F52EB5">
      <w:pPr>
        <w:pStyle w:val="Preformatted"/>
        <w:tabs>
          <w:tab w:val="clear" w:pos="9590"/>
        </w:tabs>
      </w:pPr>
      <w:r>
        <w:t xml:space="preserve">          </w:t>
      </w:r>
      <w:proofErr w:type="gramStart"/>
      <w:r>
        <w:rPr>
          <w:rStyle w:val="Strong"/>
          <w:b w:val="0"/>
        </w:rPr>
        <w:t>Program</w:t>
      </w:r>
      <w:r>
        <w:t>?</w:t>
      </w:r>
      <w:proofErr w:type="gramEnd"/>
    </w:p>
    <w:p w:rsidR="00F52EB5" w:rsidRDefault="00F52EB5">
      <w:pPr>
        <w:pStyle w:val="Preformatted"/>
        <w:tabs>
          <w:tab w:val="clear" w:pos="9590"/>
        </w:tabs>
      </w:pPr>
    </w:p>
    <w:p w:rsidR="00F52EB5" w:rsidRDefault="00F52EB5">
      <w:pPr>
        <w:pStyle w:val="Preformatted"/>
        <w:tabs>
          <w:tab w:val="clear" w:pos="9590"/>
        </w:tabs>
      </w:pPr>
      <w:r>
        <w:t xml:space="preserve">    The following regulations apply to this </w:t>
      </w:r>
      <w:r>
        <w:rPr>
          <w:rStyle w:val="Strong"/>
          <w:b w:val="0"/>
        </w:rPr>
        <w:t>program</w:t>
      </w:r>
      <w:r>
        <w:t>:</w:t>
      </w:r>
    </w:p>
    <w:p w:rsidR="00F52EB5" w:rsidRDefault="00F52EB5">
      <w:pPr>
        <w:pStyle w:val="Preformatted"/>
        <w:tabs>
          <w:tab w:val="clear" w:pos="9590"/>
        </w:tabs>
      </w:pPr>
      <w:r>
        <w:t xml:space="preserve">    (a) The regulations in this part</w:t>
      </w:r>
    </w:p>
    <w:p w:rsidR="00F52EB5" w:rsidRDefault="00F52EB5">
      <w:pPr>
        <w:pStyle w:val="Preformatted"/>
        <w:tabs>
          <w:tab w:val="clear" w:pos="9590"/>
        </w:tabs>
      </w:pPr>
      <w:r>
        <w:t>650.</w:t>
      </w:r>
    </w:p>
    <w:p w:rsidR="00F52EB5" w:rsidRDefault="00F52EB5">
      <w:pPr>
        <w:pStyle w:val="Preformatted"/>
        <w:tabs>
          <w:tab w:val="clear" w:pos="9590"/>
        </w:tabs>
      </w:pPr>
      <w:r>
        <w:t xml:space="preserve">    (b) The Education Department General Administrative Regulations </w:t>
      </w:r>
    </w:p>
    <w:p w:rsidR="00F52EB5" w:rsidRDefault="00F52EB5">
      <w:pPr>
        <w:pStyle w:val="Preformatted"/>
        <w:tabs>
          <w:tab w:val="clear" w:pos="9590"/>
        </w:tabs>
      </w:pPr>
      <w:r>
        <w:t>(EDGAR) as follows:</w:t>
      </w:r>
    </w:p>
    <w:p w:rsidR="00F52EB5" w:rsidRDefault="00F52EB5">
      <w:pPr>
        <w:pStyle w:val="Preformatted"/>
        <w:tabs>
          <w:tab w:val="clear" w:pos="9590"/>
        </w:tabs>
      </w:pPr>
      <w:r>
        <w:t xml:space="preserve">    (1) 34 CFR part 74 (Administration of Grants to Institutions of </w:t>
      </w:r>
    </w:p>
    <w:p w:rsidR="00F52EB5" w:rsidRDefault="00F52EB5">
      <w:pPr>
        <w:pStyle w:val="Preformatted"/>
        <w:tabs>
          <w:tab w:val="clear" w:pos="9590"/>
        </w:tabs>
      </w:pPr>
      <w:proofErr w:type="gramStart"/>
      <w:r>
        <w:t>Higher Education, Hospitals, and Nonprofit Organizations).</w:t>
      </w:r>
      <w:proofErr w:type="gramEnd"/>
    </w:p>
    <w:p w:rsidR="00F52EB5" w:rsidRDefault="00F52EB5">
      <w:pPr>
        <w:pStyle w:val="Preformatted"/>
        <w:tabs>
          <w:tab w:val="clear" w:pos="9590"/>
        </w:tabs>
      </w:pPr>
      <w:r>
        <w:t xml:space="preserve">    </w:t>
      </w:r>
      <w:proofErr w:type="gramStart"/>
      <w:r>
        <w:t>(2) 34 CFR part</w:t>
      </w:r>
      <w:proofErr w:type="gramEnd"/>
      <w:r>
        <w:t xml:space="preserve"> 75 (Direct Grant Programs), except for the following:</w:t>
      </w:r>
    </w:p>
    <w:p w:rsidR="00F52EB5" w:rsidRDefault="00F52EB5">
      <w:pPr>
        <w:pStyle w:val="Preformatted"/>
        <w:tabs>
          <w:tab w:val="clear" w:pos="9590"/>
        </w:tabs>
      </w:pPr>
      <w:r>
        <w:t xml:space="preserve">    (</w:t>
      </w:r>
      <w:proofErr w:type="spellStart"/>
      <w:r>
        <w:t>i</w:t>
      </w:r>
      <w:proofErr w:type="spellEnd"/>
      <w:r>
        <w:t>) Subpart C (How to Apply for a Grant);</w:t>
      </w:r>
    </w:p>
    <w:p w:rsidR="00F52EB5" w:rsidRDefault="00F52EB5">
      <w:pPr>
        <w:pStyle w:val="Preformatted"/>
        <w:tabs>
          <w:tab w:val="clear" w:pos="9590"/>
        </w:tabs>
      </w:pPr>
      <w:r>
        <w:t xml:space="preserve">    (ii) Subpart D (How Grants Are Made); and</w:t>
      </w:r>
    </w:p>
    <w:p w:rsidR="00F52EB5" w:rsidRDefault="00F52EB5">
      <w:pPr>
        <w:pStyle w:val="Preformatted"/>
        <w:tabs>
          <w:tab w:val="clear" w:pos="9590"/>
        </w:tabs>
      </w:pPr>
      <w:r>
        <w:lastRenderedPageBreak/>
        <w:t xml:space="preserve">    (iii) Sections 75.580 through 75.592 of subpart E.</w:t>
      </w:r>
    </w:p>
    <w:p w:rsidR="00F52EB5" w:rsidRDefault="00F52EB5">
      <w:pPr>
        <w:pStyle w:val="Preformatted"/>
        <w:tabs>
          <w:tab w:val="clear" w:pos="9590"/>
        </w:tabs>
      </w:pPr>
      <w:r>
        <w:t xml:space="preserve">    (3) 34 CFR part 77 (Definitions that Apply to Department </w:t>
      </w:r>
    </w:p>
    <w:p w:rsidR="00F52EB5" w:rsidRDefault="00F52EB5">
      <w:pPr>
        <w:pStyle w:val="Preformatted"/>
        <w:tabs>
          <w:tab w:val="clear" w:pos="9590"/>
        </w:tabs>
      </w:pPr>
      <w:r>
        <w:t>Regulations), except for the terms ``grantee'' and ``recipient.''</w:t>
      </w:r>
    </w:p>
    <w:p w:rsidR="00F52EB5" w:rsidRDefault="00F52EB5">
      <w:pPr>
        <w:pStyle w:val="Preformatted"/>
        <w:tabs>
          <w:tab w:val="clear" w:pos="9590"/>
        </w:tabs>
      </w:pPr>
      <w:r>
        <w:t xml:space="preserve">    (4) 34 CFR part 82 (New Restrictions on Lobbying).</w:t>
      </w:r>
    </w:p>
    <w:p w:rsidR="00F52EB5" w:rsidRDefault="00F52EB5">
      <w:pPr>
        <w:pStyle w:val="Preformatted"/>
        <w:tabs>
          <w:tab w:val="clear" w:pos="9590"/>
        </w:tabs>
      </w:pPr>
      <w:r>
        <w:t xml:space="preserve">    (5) 34 CFR part 85 (</w:t>
      </w:r>
      <w:proofErr w:type="spellStart"/>
      <w:r>
        <w:t>Governmentwide</w:t>
      </w:r>
      <w:proofErr w:type="spellEnd"/>
      <w:r>
        <w:t xml:space="preserve"> Debarment and Suspension (</w:t>
      </w:r>
      <w:proofErr w:type="spellStart"/>
      <w:r>
        <w:t>Nonprocurement</w:t>
      </w:r>
      <w:proofErr w:type="spellEnd"/>
      <w:r>
        <w:t xml:space="preserve">) and </w:t>
      </w:r>
      <w:proofErr w:type="spellStart"/>
      <w:r>
        <w:t>Governmentwide</w:t>
      </w:r>
      <w:proofErr w:type="spellEnd"/>
      <w:r>
        <w:t xml:space="preserve"> Requirements for Drug-Free Workplace (Grants)).</w:t>
      </w:r>
    </w:p>
    <w:p w:rsidR="00F52EB5" w:rsidRDefault="00F52EB5">
      <w:pPr>
        <w:pStyle w:val="Preformatted"/>
        <w:tabs>
          <w:tab w:val="clear" w:pos="9590"/>
        </w:tabs>
      </w:pPr>
      <w:r>
        <w:t xml:space="preserve">    (6) 34 CFR part 86 (Drug-Free Schools and Campuses).</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650.4 What definitions apply to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p>
    <w:p w:rsidR="00F52EB5" w:rsidRDefault="00F52EB5">
      <w:pPr>
        <w:pStyle w:val="Preformatted"/>
        <w:tabs>
          <w:tab w:val="clear" w:pos="9590"/>
        </w:tabs>
      </w:pPr>
      <w:r>
        <w:t xml:space="preserve">          </w:t>
      </w:r>
      <w:proofErr w:type="gramStart"/>
      <w:r>
        <w:rPr>
          <w:rStyle w:val="Strong"/>
          <w:b w:val="0"/>
        </w:rPr>
        <w:t>Program</w:t>
      </w:r>
      <w:r>
        <w:t>?</w:t>
      </w:r>
      <w:proofErr w:type="gramEnd"/>
    </w:p>
    <w:p w:rsidR="00F52EB5" w:rsidRDefault="00F52EB5">
      <w:pPr>
        <w:pStyle w:val="Preformatted"/>
        <w:tabs>
          <w:tab w:val="clear" w:pos="9590"/>
        </w:tabs>
      </w:pPr>
    </w:p>
    <w:p w:rsidR="00F52EB5" w:rsidRDefault="00F52EB5">
      <w:pPr>
        <w:pStyle w:val="Preformatted"/>
        <w:tabs>
          <w:tab w:val="clear" w:pos="9590"/>
        </w:tabs>
      </w:pPr>
      <w:r>
        <w:t xml:space="preserve">    The following definitions apply to terms used in this part:</w:t>
      </w:r>
    </w:p>
    <w:p w:rsidR="00F52EB5" w:rsidRDefault="00F52EB5">
      <w:pPr>
        <w:pStyle w:val="Preformatted"/>
        <w:tabs>
          <w:tab w:val="clear" w:pos="9590"/>
        </w:tabs>
      </w:pPr>
    </w:p>
    <w:p w:rsidR="00F52EB5" w:rsidRDefault="00F52EB5">
      <w:pPr>
        <w:pStyle w:val="Preformatted"/>
        <w:tabs>
          <w:tab w:val="clear" w:pos="9590"/>
        </w:tabs>
      </w:pPr>
      <w:r>
        <w:t xml:space="preserve">    Academic year means the 12-month period beginning with the fall instructional term of the institution of higher education.</w:t>
      </w:r>
    </w:p>
    <w:p w:rsidR="00F52EB5" w:rsidRDefault="00F52EB5">
      <w:pPr>
        <w:pStyle w:val="Preformatted"/>
        <w:tabs>
          <w:tab w:val="clear" w:pos="9590"/>
        </w:tabs>
      </w:pPr>
      <w:r>
        <w:t xml:space="preserve">    Act means the Higher Education Act of 1965, as amended.</w:t>
      </w:r>
    </w:p>
    <w:p w:rsidR="00F52EB5" w:rsidRDefault="00F52EB5">
      <w:pPr>
        <w:pStyle w:val="Preformatted"/>
        <w:tabs>
          <w:tab w:val="clear" w:pos="9590"/>
        </w:tabs>
      </w:pPr>
      <w:r>
        <w:t xml:space="preserve">    Department means any </w:t>
      </w:r>
      <w:r>
        <w:rPr>
          <w:rStyle w:val="Strong"/>
          <w:b w:val="0"/>
        </w:rPr>
        <w:t>program</w:t>
      </w:r>
      <w:r>
        <w:t>, unit or any other administrative subdivision of an institution of higher education that--</w:t>
      </w:r>
    </w:p>
    <w:p w:rsidR="00F52EB5" w:rsidRDefault="00F52EB5">
      <w:pPr>
        <w:pStyle w:val="Preformatted"/>
        <w:tabs>
          <w:tab w:val="clear" w:pos="9590"/>
        </w:tabs>
      </w:pPr>
      <w:r>
        <w:t xml:space="preserve">    (1) Directly administers or supervises post-baccalaureate instruction in a specific discipline; and</w:t>
      </w:r>
    </w:p>
    <w:p w:rsidR="00F52EB5" w:rsidRDefault="00F52EB5">
      <w:pPr>
        <w:pStyle w:val="Preformatted"/>
        <w:tabs>
          <w:tab w:val="clear" w:pos="9590"/>
        </w:tabs>
      </w:pPr>
      <w:r>
        <w:t xml:space="preserve">    (2) Has the authority to award academic course credit acceptable to meet degree requirements at an institution of higher education.</w:t>
      </w:r>
    </w:p>
    <w:p w:rsidR="00F52EB5" w:rsidRDefault="00F52EB5">
      <w:pPr>
        <w:pStyle w:val="Preformatted"/>
        <w:tabs>
          <w:tab w:val="clear" w:pos="9590"/>
        </w:tabs>
      </w:pPr>
      <w:r>
        <w:t xml:space="preserve">    Fellow means a recipient of a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under this part.</w:t>
      </w:r>
    </w:p>
    <w:p w:rsidR="00F52EB5" w:rsidRDefault="00F52EB5">
      <w:pPr>
        <w:pStyle w:val="Preformatted"/>
        <w:tabs>
          <w:tab w:val="clear" w:pos="9590"/>
        </w:tabs>
      </w:pPr>
      <w:r>
        <w:t xml:space="preserve">    </w:t>
      </w:r>
      <w:r>
        <w:rPr>
          <w:rStyle w:val="Strong"/>
          <w:b w:val="0"/>
        </w:rPr>
        <w:t>Fellowship</w:t>
      </w:r>
      <w:r>
        <w:t xml:space="preserve"> means an award made to a person for graduate study under this part.</w:t>
      </w:r>
    </w:p>
    <w:p w:rsidR="00F52EB5" w:rsidRDefault="00F52EB5">
      <w:pPr>
        <w:pStyle w:val="Preformatted"/>
        <w:tabs>
          <w:tab w:val="clear" w:pos="9590"/>
        </w:tabs>
      </w:pPr>
      <w:r>
        <w:t xml:space="preserve">    </w:t>
      </w:r>
      <w:r>
        <w:rPr>
          <w:rStyle w:val="Strong"/>
          <w:b w:val="0"/>
        </w:rPr>
        <w:t>Fellowship</w:t>
      </w:r>
      <w:r>
        <w:t xml:space="preserve"> Board means the </w:t>
      </w:r>
      <w:r>
        <w:rPr>
          <w:rStyle w:val="Strong"/>
          <w:b w:val="0"/>
        </w:rPr>
        <w:t>Jacob</w:t>
      </w:r>
      <w:r>
        <w:t xml:space="preserve"> </w:t>
      </w:r>
      <w:r>
        <w:rPr>
          <w:rStyle w:val="Strong"/>
          <w:b w:val="0"/>
        </w:rPr>
        <w:t>K</w:t>
      </w:r>
      <w:r>
        <w:t xml:space="preserve">. </w:t>
      </w:r>
      <w:r>
        <w:rPr>
          <w:rStyle w:val="Strong"/>
          <w:b w:val="0"/>
        </w:rPr>
        <w:t>Javits</w:t>
      </w:r>
      <w:r>
        <w:t xml:space="preserve"> </w:t>
      </w:r>
      <w:r>
        <w:rPr>
          <w:rStyle w:val="Strong"/>
          <w:b w:val="0"/>
        </w:rPr>
        <w:t>Fellowship</w:t>
      </w:r>
      <w:r>
        <w:t xml:space="preserve"> </w:t>
      </w:r>
      <w:r>
        <w:rPr>
          <w:rStyle w:val="Strong"/>
          <w:b w:val="0"/>
        </w:rPr>
        <w:t>Program</w:t>
      </w:r>
      <w:r>
        <w:t xml:space="preserve"> </w:t>
      </w:r>
    </w:p>
    <w:p w:rsidR="00F52EB5" w:rsidRDefault="00F52EB5">
      <w:pPr>
        <w:pStyle w:val="Preformatted"/>
        <w:tabs>
          <w:tab w:val="clear" w:pos="9590"/>
        </w:tabs>
      </w:pPr>
      <w:r>
        <w:rPr>
          <w:rStyle w:val="Strong"/>
          <w:b w:val="0"/>
        </w:rPr>
        <w:t xml:space="preserve">Fellowship </w:t>
      </w:r>
      <w:proofErr w:type="gramStart"/>
      <w:r>
        <w:t>Board,</w:t>
      </w:r>
      <w:proofErr w:type="gramEnd"/>
      <w:r>
        <w:t xml:space="preserve"> composed of individual representatives of both public and private institutions of higher education who are appointed by the Secretary to establish general policies for the </w:t>
      </w:r>
      <w:r>
        <w:rPr>
          <w:rStyle w:val="Strong"/>
          <w:b w:val="0"/>
        </w:rPr>
        <w:t>program</w:t>
      </w:r>
      <w:r>
        <w:t xml:space="preserve"> and oversee its operation.</w:t>
      </w:r>
    </w:p>
    <w:p w:rsidR="00F52EB5" w:rsidRDefault="00F52EB5">
      <w:pPr>
        <w:pStyle w:val="Preformatted"/>
        <w:tabs>
          <w:tab w:val="clear" w:pos="9590"/>
        </w:tabs>
      </w:pPr>
      <w:r>
        <w:t xml:space="preserve">    Financial need means the fellow's financial need as determined under part F of title IV of the HEA, for the period of the fellow's enrollment in the approved academic field of study for which the </w:t>
      </w:r>
      <w:r>
        <w:rPr>
          <w:rStyle w:val="Strong"/>
          <w:b w:val="0"/>
        </w:rPr>
        <w:t>fellowship</w:t>
      </w:r>
      <w:r>
        <w:t xml:space="preserve"> was awarded. </w:t>
      </w:r>
    </w:p>
    <w:p w:rsidR="00F52EB5" w:rsidRDefault="00F52EB5">
      <w:pPr>
        <w:pStyle w:val="Preformatted"/>
        <w:tabs>
          <w:tab w:val="clear" w:pos="9590"/>
        </w:tabs>
      </w:pPr>
      <w:r>
        <w:t xml:space="preserve">   Grantee means an institution of higher education that administers a </w:t>
      </w:r>
      <w:r>
        <w:rPr>
          <w:rStyle w:val="Strong"/>
          <w:b w:val="0"/>
        </w:rPr>
        <w:t>fellowship</w:t>
      </w:r>
      <w:r>
        <w:t xml:space="preserve"> award under this part.</w:t>
      </w:r>
    </w:p>
    <w:p w:rsidR="00F52EB5" w:rsidRDefault="00F52EB5">
      <w:pPr>
        <w:pStyle w:val="Preformatted"/>
        <w:tabs>
          <w:tab w:val="clear" w:pos="9590"/>
        </w:tabs>
      </w:pPr>
      <w:r>
        <w:t xml:space="preserve">    HEA means the Higher Education Act of 1965, as amended.</w:t>
      </w:r>
    </w:p>
    <w:p w:rsidR="00F52EB5" w:rsidRDefault="00F52EB5">
      <w:pPr>
        <w:pStyle w:val="Preformatted"/>
        <w:tabs>
          <w:tab w:val="clear" w:pos="9590"/>
        </w:tabs>
      </w:pPr>
      <w:r>
        <w:t xml:space="preserve">    Institution means an institution of higher education.</w:t>
      </w:r>
    </w:p>
    <w:p w:rsidR="00F52EB5" w:rsidRDefault="00F52EB5">
      <w:pPr>
        <w:pStyle w:val="Preformatted"/>
        <w:tabs>
          <w:tab w:val="clear" w:pos="9590"/>
        </w:tabs>
      </w:pPr>
      <w:r>
        <w:t xml:space="preserve">    Institution of higher education means an institution of higher education, other than a school or department of divinity, as defined in section 1201(a) of the HEA.</w:t>
      </w:r>
    </w:p>
    <w:p w:rsidR="00F52EB5" w:rsidRDefault="00F52EB5">
      <w:pPr>
        <w:pStyle w:val="Preformatted"/>
        <w:tabs>
          <w:tab w:val="clear" w:pos="9590"/>
        </w:tabs>
      </w:pPr>
      <w:r>
        <w:t xml:space="preserve">    Institutional payment means the amount paid by the Secretary to the institution of higher education in which the fellow is enrolled to be applied against the tuition and fees required of the fellow by the institution as part of the fellow's instructional </w:t>
      </w:r>
      <w:r>
        <w:rPr>
          <w:rStyle w:val="Strong"/>
          <w:b w:val="0"/>
        </w:rPr>
        <w:t>program</w:t>
      </w:r>
      <w:r>
        <w:t>.</w:t>
      </w:r>
    </w:p>
    <w:p w:rsidR="00F52EB5" w:rsidRDefault="00F52EB5">
      <w:pPr>
        <w:pStyle w:val="Preformatted"/>
        <w:tabs>
          <w:tab w:val="clear" w:pos="9590"/>
        </w:tabs>
      </w:pPr>
      <w:r>
        <w:t xml:space="preserve">    Knows or has reason to know means that a person with respect to a statement--</w:t>
      </w:r>
    </w:p>
    <w:p w:rsidR="00F52EB5" w:rsidRDefault="00F52EB5">
      <w:pPr>
        <w:pStyle w:val="Preformatted"/>
        <w:tabs>
          <w:tab w:val="clear" w:pos="9590"/>
        </w:tabs>
      </w:pPr>
      <w:r>
        <w:t xml:space="preserve">    (1) </w:t>
      </w:r>
      <w:proofErr w:type="gramStart"/>
      <w:r>
        <w:t>Has</w:t>
      </w:r>
      <w:proofErr w:type="gramEnd"/>
      <w:r>
        <w:t xml:space="preserve"> actual knowledge that the statement is false or fictitious;</w:t>
      </w:r>
    </w:p>
    <w:p w:rsidR="00F52EB5" w:rsidRDefault="00F52EB5">
      <w:pPr>
        <w:pStyle w:val="Preformatted"/>
        <w:tabs>
          <w:tab w:val="clear" w:pos="9590"/>
        </w:tabs>
      </w:pPr>
      <w:r>
        <w:t xml:space="preserve">    (2) Acts in deliberate ignorance of the truth or falsity of the statement; or</w:t>
      </w:r>
    </w:p>
    <w:p w:rsidR="00F52EB5" w:rsidRDefault="00F52EB5">
      <w:pPr>
        <w:pStyle w:val="Preformatted"/>
        <w:tabs>
          <w:tab w:val="clear" w:pos="9590"/>
        </w:tabs>
      </w:pPr>
      <w:r>
        <w:t xml:space="preserve">    (3) Acts in reckless disregard of the truth or falsity of the statement.</w:t>
      </w:r>
    </w:p>
    <w:p w:rsidR="00F52EB5" w:rsidRDefault="00F52EB5">
      <w:pPr>
        <w:pStyle w:val="Preformatted"/>
        <w:tabs>
          <w:tab w:val="clear" w:pos="9590"/>
        </w:tabs>
      </w:pPr>
      <w:r>
        <w:br w:type="page"/>
      </w:r>
      <w:r>
        <w:lastRenderedPageBreak/>
        <w:t xml:space="preserve">    Recipient means an institution of higher education that administers </w:t>
      </w:r>
    </w:p>
    <w:p w:rsidR="00F52EB5" w:rsidRDefault="00F52EB5">
      <w:pPr>
        <w:pStyle w:val="Preformatted"/>
        <w:tabs>
          <w:tab w:val="clear" w:pos="9590"/>
        </w:tabs>
      </w:pPr>
      <w:proofErr w:type="gramStart"/>
      <w:r>
        <w:t>a</w:t>
      </w:r>
      <w:proofErr w:type="gramEnd"/>
      <w:r>
        <w:t xml:space="preserve"> </w:t>
      </w:r>
      <w:r>
        <w:rPr>
          <w:rStyle w:val="Strong"/>
          <w:b w:val="0"/>
        </w:rPr>
        <w:t>fellowship</w:t>
      </w:r>
      <w:r>
        <w:t xml:space="preserve"> award under this part.</w:t>
      </w:r>
    </w:p>
    <w:p w:rsidR="00F52EB5" w:rsidRDefault="00F52EB5">
      <w:pPr>
        <w:pStyle w:val="Preformatted"/>
        <w:tabs>
          <w:tab w:val="clear" w:pos="9590"/>
        </w:tabs>
      </w:pPr>
      <w:r>
        <w:t xml:space="preserve">    Satisfactory progress means that the fellow meets or exceeds the institution's criteria and standards established for all doctoral students' continued status as applicants for the doctoral degree in the academic field of study for which the </w:t>
      </w:r>
      <w:r>
        <w:rPr>
          <w:rStyle w:val="Strong"/>
          <w:b w:val="0"/>
        </w:rPr>
        <w:t>fellowship</w:t>
      </w:r>
      <w:r>
        <w:t xml:space="preserve"> was awarded.</w:t>
      </w:r>
    </w:p>
    <w:p w:rsidR="00F52EB5" w:rsidRDefault="00F52EB5">
      <w:pPr>
        <w:pStyle w:val="Preformatted"/>
        <w:tabs>
          <w:tab w:val="clear" w:pos="9590"/>
        </w:tabs>
      </w:pPr>
      <w:r>
        <w:t xml:space="preserve">    School or department of divinity means an institution, or a department of an institution, whose </w:t>
      </w:r>
      <w:r>
        <w:rPr>
          <w:rStyle w:val="Strong"/>
          <w:b w:val="0"/>
        </w:rPr>
        <w:t>program</w:t>
      </w:r>
      <w:r>
        <w:t xml:space="preserve"> is specifically for the education of students to prepare them to become ministers of religion or to enter into some other religious vocation, or to prepare them to teach theological subjects.</w:t>
      </w:r>
    </w:p>
    <w:p w:rsidR="00F52EB5" w:rsidRDefault="00F52EB5">
      <w:pPr>
        <w:pStyle w:val="Preformatted"/>
        <w:tabs>
          <w:tab w:val="clear" w:pos="9590"/>
        </w:tabs>
      </w:pPr>
      <w:r>
        <w:t xml:space="preserve">    Secretary means Secretary of the Department of Education or an official or employee of the Department acting for the Secretary under a delegation of authority.</w:t>
      </w:r>
    </w:p>
    <w:p w:rsidR="00F52EB5" w:rsidRDefault="00F52EB5">
      <w:pPr>
        <w:pStyle w:val="Preformatted"/>
        <w:tabs>
          <w:tab w:val="clear" w:pos="9590"/>
        </w:tabs>
      </w:pPr>
      <w:r>
        <w:t xml:space="preserve">    Stipend means the amount paid to an individual awarded a </w:t>
      </w:r>
      <w:r>
        <w:rPr>
          <w:rStyle w:val="Strong"/>
          <w:b w:val="0"/>
        </w:rPr>
        <w:t>fellowship</w:t>
      </w:r>
      <w:r>
        <w:t>, including an allowance for subsistence and other expenses for the individual and his or her dependents.</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650.5   What does a </w:t>
      </w:r>
      <w:r>
        <w:rPr>
          <w:rStyle w:val="Strong"/>
          <w:b w:val="0"/>
        </w:rPr>
        <w:t>fellowship</w:t>
      </w:r>
      <w:r>
        <w:t xml:space="preserve"> award include?</w:t>
      </w:r>
    </w:p>
    <w:p w:rsidR="00F52EB5" w:rsidRDefault="00F52EB5">
      <w:pPr>
        <w:pStyle w:val="Preformatted"/>
        <w:tabs>
          <w:tab w:val="clear" w:pos="9590"/>
        </w:tabs>
      </w:pPr>
    </w:p>
    <w:p w:rsidR="00F52EB5" w:rsidRDefault="00F52EB5">
      <w:pPr>
        <w:pStyle w:val="Preformatted"/>
        <w:tabs>
          <w:tab w:val="clear" w:pos="9590"/>
        </w:tabs>
      </w:pPr>
      <w:r>
        <w:t xml:space="preserve">    The Secretary awards fellowships consisting of the following:</w:t>
      </w:r>
    </w:p>
    <w:p w:rsidR="00F52EB5" w:rsidRDefault="00F52EB5">
      <w:pPr>
        <w:pStyle w:val="Preformatted"/>
        <w:tabs>
          <w:tab w:val="clear" w:pos="9590"/>
        </w:tabs>
      </w:pPr>
      <w:r>
        <w:t xml:space="preserve">    (a) A stipend paid to the fellow, based upon an annual determination of the fellow's financial need, as described in Sec. 650.42.</w:t>
      </w:r>
    </w:p>
    <w:p w:rsidR="00F52EB5" w:rsidRDefault="00F52EB5">
      <w:pPr>
        <w:pStyle w:val="Preformatted"/>
        <w:tabs>
          <w:tab w:val="clear" w:pos="9590"/>
        </w:tabs>
      </w:pPr>
      <w:r>
        <w:t xml:space="preserve">    (b) An annual payment made to the institution in which the fellow is enrolled as described in Sec. 650.41.</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 xml:space="preserve">        Subpart B--How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Sec. 650.10   How does an individual apply for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An individual shall apply to the Secretary for a </w:t>
      </w:r>
      <w:r>
        <w:rPr>
          <w:rStyle w:val="Strong"/>
          <w:b w:val="0"/>
        </w:rPr>
        <w:t>fellowship</w:t>
      </w:r>
      <w:r>
        <w:t xml:space="preserve"> award in response to an application notice published by the Secretary in the </w:t>
      </w:r>
    </w:p>
    <w:p w:rsidR="00F52EB5" w:rsidRDefault="00F52EB5">
      <w:pPr>
        <w:pStyle w:val="Preformatted"/>
        <w:tabs>
          <w:tab w:val="clear" w:pos="9590"/>
        </w:tabs>
      </w:pPr>
      <w:proofErr w:type="gramStart"/>
      <w:r>
        <w:t>Federal Register.</w:t>
      </w:r>
      <w:proofErr w:type="gramEnd"/>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                  Subpart C--How Are Fellows Selected?</w:t>
      </w:r>
    </w:p>
    <w:p w:rsidR="00F52EB5" w:rsidRDefault="00F52EB5">
      <w:pPr>
        <w:pStyle w:val="Preformatted"/>
        <w:tabs>
          <w:tab w:val="clear" w:pos="9590"/>
        </w:tabs>
      </w:pPr>
    </w:p>
    <w:p w:rsidR="00F52EB5" w:rsidRDefault="00F52EB5">
      <w:pPr>
        <w:pStyle w:val="Preformatted"/>
        <w:tabs>
          <w:tab w:val="clear" w:pos="9590"/>
        </w:tabs>
      </w:pPr>
      <w:r>
        <w:t>Sec. 650.20   What are the selection procedures?</w:t>
      </w:r>
    </w:p>
    <w:p w:rsidR="00F52EB5" w:rsidRDefault="00F52EB5">
      <w:pPr>
        <w:pStyle w:val="Preformatted"/>
        <w:tabs>
          <w:tab w:val="clear" w:pos="9590"/>
        </w:tabs>
      </w:pPr>
    </w:p>
    <w:p w:rsidR="00F52EB5" w:rsidRDefault="00F52EB5">
      <w:pPr>
        <w:pStyle w:val="Preformatted"/>
        <w:tabs>
          <w:tab w:val="clear" w:pos="9590"/>
        </w:tabs>
      </w:pPr>
      <w:r>
        <w:t xml:space="preserve">    (a) The </w:t>
      </w:r>
      <w:r>
        <w:rPr>
          <w:rStyle w:val="Strong"/>
          <w:b w:val="0"/>
        </w:rPr>
        <w:t>Fellowship</w:t>
      </w:r>
      <w:r>
        <w:t xml:space="preserve"> Board establishes criteria for the selection of fellows.</w:t>
      </w:r>
    </w:p>
    <w:p w:rsidR="00F52EB5" w:rsidRDefault="00F52EB5">
      <w:pPr>
        <w:pStyle w:val="Preformatted"/>
        <w:tabs>
          <w:tab w:val="clear" w:pos="9590"/>
        </w:tabs>
      </w:pPr>
      <w:r>
        <w:t xml:space="preserve">    (b) Each year the </w:t>
      </w:r>
      <w:r>
        <w:rPr>
          <w:rStyle w:val="Strong"/>
          <w:b w:val="0"/>
        </w:rPr>
        <w:t>Fellowship</w:t>
      </w:r>
      <w:r>
        <w:t xml:space="preserve"> Board selects specific fields of study, and the number of fellows in each field (within the humanities, arts and social sciences), for which fellowships will be awarded.</w:t>
      </w:r>
    </w:p>
    <w:p w:rsidR="00F52EB5" w:rsidRDefault="00F52EB5">
      <w:pPr>
        <w:pStyle w:val="Preformatted"/>
        <w:tabs>
          <w:tab w:val="clear" w:pos="9590"/>
        </w:tabs>
      </w:pPr>
      <w:r>
        <w:t xml:space="preserve">    (c) The </w:t>
      </w:r>
      <w:r>
        <w:rPr>
          <w:rStyle w:val="Strong"/>
          <w:b w:val="0"/>
        </w:rPr>
        <w:t>Fellowship</w:t>
      </w:r>
      <w:r>
        <w:t xml:space="preserve"> Board appoints panels of distinguished individuals in each field to evaluate applications.</w:t>
      </w:r>
    </w:p>
    <w:p w:rsidR="00F52EB5" w:rsidRDefault="00F52EB5">
      <w:pPr>
        <w:pStyle w:val="Preformatted"/>
        <w:tabs>
          <w:tab w:val="clear" w:pos="9590"/>
        </w:tabs>
      </w:pPr>
      <w:r>
        <w:t xml:space="preserve">    (d) The Secretary may make awards of the fellowships each year in two or more stages, taking into account at each stage the amount of funds remaining after the level of funding for awards previously made has been established or adjusted.</w:t>
      </w:r>
    </w:p>
    <w:p w:rsidR="00F52EB5" w:rsidRDefault="00F52EB5">
      <w:pPr>
        <w:pStyle w:val="Preformatted"/>
        <w:tabs>
          <w:tab w:val="clear" w:pos="9590"/>
        </w:tabs>
      </w:pPr>
      <w:r>
        <w:t>(Authority: 20 U.S.C. 1134i)</w:t>
      </w:r>
    </w:p>
    <w:p w:rsidR="00F52EB5" w:rsidRDefault="00F52EB5">
      <w:pPr>
        <w:pStyle w:val="Preformatted"/>
        <w:tabs>
          <w:tab w:val="clear" w:pos="9590"/>
        </w:tabs>
      </w:pPr>
      <w:r>
        <w:br w:type="page"/>
      </w:r>
    </w:p>
    <w:p w:rsidR="00F52EB5" w:rsidRDefault="00F52EB5">
      <w:pPr>
        <w:pStyle w:val="Preformatted"/>
        <w:tabs>
          <w:tab w:val="clear" w:pos="9590"/>
        </w:tabs>
      </w:pPr>
      <w:r>
        <w:t xml:space="preserve">Subpart D--What Conditions Must be Met </w:t>
      </w:r>
      <w:proofErr w:type="gramStart"/>
      <w:r>
        <w:t>By</w:t>
      </w:r>
      <w:proofErr w:type="gramEnd"/>
      <w:r>
        <w:t xml:space="preserve"> Fellows?</w:t>
      </w:r>
    </w:p>
    <w:p w:rsidR="00F52EB5" w:rsidRDefault="00F52EB5">
      <w:pPr>
        <w:pStyle w:val="Preformatted"/>
        <w:tabs>
          <w:tab w:val="clear" w:pos="9590"/>
        </w:tabs>
      </w:pPr>
    </w:p>
    <w:p w:rsidR="00F52EB5" w:rsidRDefault="00F52EB5">
      <w:pPr>
        <w:pStyle w:val="Preformatted"/>
        <w:tabs>
          <w:tab w:val="clear" w:pos="9590"/>
        </w:tabs>
      </w:pPr>
      <w:r>
        <w:t>Sec. 650.30   Where may fellows study?</w:t>
      </w:r>
    </w:p>
    <w:p w:rsidR="00F52EB5" w:rsidRDefault="00F52EB5">
      <w:pPr>
        <w:pStyle w:val="Preformatted"/>
        <w:tabs>
          <w:tab w:val="clear" w:pos="9590"/>
        </w:tabs>
      </w:pPr>
    </w:p>
    <w:p w:rsidR="00F52EB5" w:rsidRDefault="00F52EB5">
      <w:pPr>
        <w:pStyle w:val="Preformatted"/>
        <w:tabs>
          <w:tab w:val="clear" w:pos="9590"/>
        </w:tabs>
      </w:pPr>
      <w:r>
        <w:t xml:space="preserve">    A fellow may use the </w:t>
      </w:r>
      <w:r>
        <w:rPr>
          <w:rStyle w:val="Strong"/>
          <w:b w:val="0"/>
        </w:rPr>
        <w:t>fellowship</w:t>
      </w:r>
      <w:r>
        <w:t xml:space="preserve"> only for enrollment in a doctoral </w:t>
      </w:r>
      <w:r>
        <w:rPr>
          <w:rStyle w:val="Strong"/>
          <w:b w:val="0"/>
        </w:rPr>
        <w:t>program</w:t>
      </w:r>
      <w:r>
        <w:t xml:space="preserve"> at an institution of higher education, other than a school or department of divinity, which is accredited by an accrediting agency or association recognized by the Secretary, which accepts the fellow for graduate study, and which has agreed to comply with the provisions of this part applicable to institutions.</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650.31   How does an individual accept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An individual notified by the Secretary of selection as a fellow shall inform the Secretary of the individual's acceptance in the manner and time prescribed by the Secretary in the notification.</w:t>
      </w:r>
    </w:p>
    <w:p w:rsidR="00F52EB5" w:rsidRDefault="00F52EB5">
      <w:pPr>
        <w:pStyle w:val="Preformatted"/>
        <w:tabs>
          <w:tab w:val="clear" w:pos="9590"/>
        </w:tabs>
      </w:pPr>
      <w:r>
        <w:t xml:space="preserve">    (b) If an individual fails to comply with the provisions of paragraph (a) of this section, the Secretary treats the individual's failure to comply as a refusal of the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 xml:space="preserve">Sec. 650.32   How does the Secretary withdraw an offer of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The Secretary withdraws an offer of a </w:t>
      </w:r>
      <w:r>
        <w:rPr>
          <w:rStyle w:val="Strong"/>
          <w:b w:val="0"/>
        </w:rPr>
        <w:t>fellowship</w:t>
      </w:r>
      <w:r>
        <w:t xml:space="preserve"> to an individual only if the Secretary determines that the individual submitted fraudulent information on the application.</w:t>
      </w:r>
    </w:p>
    <w:p w:rsidR="00F52EB5" w:rsidRDefault="00F52EB5">
      <w:pPr>
        <w:pStyle w:val="Preformatted"/>
        <w:tabs>
          <w:tab w:val="clear" w:pos="9590"/>
        </w:tabs>
      </w:pPr>
      <w:r>
        <w:t xml:space="preserve">    (b) The Secretary considers the application to contain fraudulent information if the application contains a statement that--</w:t>
      </w:r>
    </w:p>
    <w:p w:rsidR="00F52EB5" w:rsidRDefault="00F52EB5">
      <w:pPr>
        <w:pStyle w:val="Preformatted"/>
        <w:tabs>
          <w:tab w:val="clear" w:pos="9590"/>
        </w:tabs>
      </w:pPr>
      <w:r>
        <w:t xml:space="preserve">    (1) The applicant knows or has reason to know--</w:t>
      </w:r>
    </w:p>
    <w:p w:rsidR="00F52EB5" w:rsidRDefault="00F52EB5">
      <w:pPr>
        <w:pStyle w:val="Preformatted"/>
        <w:tabs>
          <w:tab w:val="clear" w:pos="9590"/>
        </w:tabs>
      </w:pPr>
      <w:r>
        <w:t xml:space="preserve">    (</w:t>
      </w:r>
      <w:proofErr w:type="spellStart"/>
      <w:r>
        <w:t>i</w:t>
      </w:r>
      <w:proofErr w:type="spellEnd"/>
      <w:r>
        <w:t>) Asserts a material fact that is false or fictitious; or</w:t>
      </w:r>
    </w:p>
    <w:p w:rsidR="00F52EB5" w:rsidRDefault="00F52EB5">
      <w:pPr>
        <w:pStyle w:val="Preformatted"/>
        <w:tabs>
          <w:tab w:val="clear" w:pos="9590"/>
        </w:tabs>
      </w:pPr>
      <w:r>
        <w:t xml:space="preserve">    (</w:t>
      </w:r>
      <w:proofErr w:type="gramStart"/>
      <w:r>
        <w:t>ii</w:t>
      </w:r>
      <w:proofErr w:type="gramEnd"/>
      <w:r>
        <w:t>) Is false or fictitious because it omits a material fact that the person making the statement has a duty to include in the statement; and</w:t>
      </w:r>
    </w:p>
    <w:p w:rsidR="00F52EB5" w:rsidRDefault="00F52EB5">
      <w:pPr>
        <w:pStyle w:val="Preformatted"/>
        <w:tabs>
          <w:tab w:val="clear" w:pos="9590"/>
        </w:tabs>
      </w:pPr>
      <w:r>
        <w:t xml:space="preserve">    (2) Contains or is accompanied by an express certification or affirmation of the truthfulness and accuracy of the contents of the statement.</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 xml:space="preserve">Sec. 650.33   What is the duration of a </w:t>
      </w:r>
      <w:r>
        <w:rPr>
          <w:rStyle w:val="Strong"/>
          <w:b w:val="0"/>
        </w:rPr>
        <w:t>fellowship</w:t>
      </w:r>
      <w:r>
        <w:t>?</w:t>
      </w:r>
    </w:p>
    <w:p w:rsidR="00F52EB5" w:rsidRDefault="00F52EB5">
      <w:pPr>
        <w:pStyle w:val="Preformatted"/>
        <w:tabs>
          <w:tab w:val="clear" w:pos="9590"/>
        </w:tabs>
      </w:pPr>
    </w:p>
    <w:p w:rsidR="00F52EB5" w:rsidRDefault="00F52EB5">
      <w:pPr>
        <w:pStyle w:val="Preformatted"/>
        <w:tabs>
          <w:tab w:val="clear" w:pos="9590"/>
        </w:tabs>
      </w:pPr>
      <w:r>
        <w:t xml:space="preserve">    (a) An individual may receive a </w:t>
      </w:r>
      <w:r>
        <w:rPr>
          <w:rStyle w:val="Strong"/>
          <w:b w:val="0"/>
        </w:rPr>
        <w:t>fellowship</w:t>
      </w:r>
      <w:r>
        <w:t xml:space="preserve"> for a doctoral degree </w:t>
      </w:r>
      <w:r>
        <w:rPr>
          <w:rStyle w:val="Strong"/>
          <w:b w:val="0"/>
        </w:rPr>
        <w:t>program</w:t>
      </w:r>
      <w:r>
        <w:t xml:space="preserve"> of study for a total of 48 months or the time required for receiving the doctoral degree, whichever is less.</w:t>
      </w:r>
    </w:p>
    <w:p w:rsidR="00F52EB5" w:rsidRDefault="00F52EB5">
      <w:pPr>
        <w:pStyle w:val="Preformatted"/>
        <w:tabs>
          <w:tab w:val="clear" w:pos="9590"/>
        </w:tabs>
      </w:pPr>
      <w:r>
        <w:t xml:space="preserve">    (b) (1) </w:t>
      </w:r>
      <w:proofErr w:type="gramStart"/>
      <w:r>
        <w:t>An</w:t>
      </w:r>
      <w:proofErr w:type="gramEnd"/>
      <w:r>
        <w:t xml:space="preserve"> individual may receive a </w:t>
      </w:r>
      <w:r>
        <w:rPr>
          <w:rStyle w:val="Strong"/>
          <w:b w:val="0"/>
        </w:rPr>
        <w:t>fellowship</w:t>
      </w:r>
      <w:r>
        <w:t xml:space="preserve"> for no more than 24 months for dissertation work, without the prior approval of the </w:t>
      </w:r>
    </w:p>
    <w:p w:rsidR="00F52EB5" w:rsidRDefault="00F52EB5">
      <w:pPr>
        <w:pStyle w:val="Preformatted"/>
        <w:tabs>
          <w:tab w:val="clear" w:pos="9590"/>
        </w:tabs>
      </w:pPr>
      <w:proofErr w:type="gramStart"/>
      <w:r>
        <w:t>Secretary.</w:t>
      </w:r>
      <w:proofErr w:type="gramEnd"/>
    </w:p>
    <w:p w:rsidR="00F52EB5" w:rsidRDefault="00F52EB5">
      <w:pPr>
        <w:pStyle w:val="Preformatted"/>
        <w:tabs>
          <w:tab w:val="clear" w:pos="9590"/>
        </w:tabs>
      </w:pPr>
      <w:r>
        <w:t xml:space="preserve">    (2) A fellow may apply to the Secretary for an additional period of </w:t>
      </w:r>
      <w:r>
        <w:rPr>
          <w:rStyle w:val="Strong"/>
          <w:b w:val="0"/>
        </w:rPr>
        <w:t>fellowship</w:t>
      </w:r>
      <w:r>
        <w:t xml:space="preserve"> support for dissertation work. The fellow's application must include--</w:t>
      </w:r>
    </w:p>
    <w:p w:rsidR="00F52EB5" w:rsidRDefault="00F52EB5">
      <w:pPr>
        <w:pStyle w:val="Preformatted"/>
        <w:tabs>
          <w:tab w:val="clear" w:pos="9590"/>
        </w:tabs>
      </w:pPr>
      <w:r>
        <w:t xml:space="preserve">    (</w:t>
      </w:r>
      <w:proofErr w:type="spellStart"/>
      <w:r>
        <w:t>i</w:t>
      </w:r>
      <w:proofErr w:type="spellEnd"/>
      <w:r>
        <w:t>) The specific facts detailing the reasons why the additional period of dissertation work support is necessary;</w:t>
      </w:r>
    </w:p>
    <w:p w:rsidR="00F52EB5" w:rsidRDefault="00F52EB5">
      <w:pPr>
        <w:pStyle w:val="Preformatted"/>
        <w:tabs>
          <w:tab w:val="clear" w:pos="9590"/>
        </w:tabs>
      </w:pPr>
      <w:r>
        <w:lastRenderedPageBreak/>
        <w:t xml:space="preserve">    (ii) A certification by the institution that it is aware of the fellow's application and that the fellow has attained satisfactory progress in the fellow's academic studies; and</w:t>
      </w:r>
    </w:p>
    <w:p w:rsidR="00F52EB5" w:rsidRDefault="00F52EB5">
      <w:pPr>
        <w:pStyle w:val="Preformatted"/>
        <w:tabs>
          <w:tab w:val="clear" w:pos="9590"/>
        </w:tabs>
      </w:pPr>
      <w:r>
        <w:t xml:space="preserve">    (iii) A recommendation from the institution that the additional period of </w:t>
      </w:r>
      <w:r>
        <w:rPr>
          <w:rStyle w:val="Strong"/>
          <w:b w:val="0"/>
        </w:rPr>
        <w:t>fellowship</w:t>
      </w:r>
      <w:r>
        <w:t xml:space="preserve"> support for dissertation work is necessary.</w:t>
      </w:r>
    </w:p>
    <w:p w:rsidR="00F52EB5" w:rsidRDefault="00F52EB5">
      <w:pPr>
        <w:pStyle w:val="Preformatted"/>
        <w:tabs>
          <w:tab w:val="clear" w:pos="9590"/>
        </w:tabs>
      </w:pPr>
      <w:r>
        <w:t xml:space="preserve">    (c) A fellow who maintains satisfactory progress in the </w:t>
      </w:r>
      <w:r>
        <w:rPr>
          <w:rStyle w:val="Strong"/>
          <w:b w:val="0"/>
        </w:rPr>
        <w:t>program</w:t>
      </w:r>
      <w:r>
        <w:t xml:space="preserve"> of study for which the </w:t>
      </w:r>
      <w:r>
        <w:rPr>
          <w:rStyle w:val="Strong"/>
          <w:b w:val="0"/>
        </w:rPr>
        <w:t>fellowship</w:t>
      </w:r>
      <w:r>
        <w:t xml:space="preserve"> was awarded may have the </w:t>
      </w:r>
      <w:r>
        <w:rPr>
          <w:rStyle w:val="Strong"/>
          <w:b w:val="0"/>
        </w:rPr>
        <w:t>fellowship</w:t>
      </w:r>
      <w:r>
        <w:t xml:space="preserve"> renewed annually for the total length of time described in paragraph (a) of this section.</w:t>
      </w:r>
    </w:p>
    <w:p w:rsidR="00F52EB5" w:rsidRDefault="00F52EB5">
      <w:pPr>
        <w:pStyle w:val="Preformatted"/>
        <w:tabs>
          <w:tab w:val="clear" w:pos="9590"/>
        </w:tabs>
      </w:pPr>
    </w:p>
    <w:p w:rsidR="00F52EB5" w:rsidRDefault="00F52EB5">
      <w:pPr>
        <w:pStyle w:val="Preformatted"/>
        <w:tabs>
          <w:tab w:val="clear" w:pos="9590"/>
        </w:tabs>
      </w:pPr>
      <w:r>
        <w:t>(Authority: 20 U.S.C. 1134h, 1134k)</w:t>
      </w:r>
    </w:p>
    <w:p w:rsidR="00F52EB5" w:rsidRDefault="00F52EB5">
      <w:pPr>
        <w:pStyle w:val="Preformatted"/>
        <w:tabs>
          <w:tab w:val="clear" w:pos="9590"/>
        </w:tabs>
      </w:pPr>
    </w:p>
    <w:p w:rsidR="00F52EB5" w:rsidRDefault="00F52EB5">
      <w:pPr>
        <w:pStyle w:val="Preformatted"/>
        <w:tabs>
          <w:tab w:val="clear" w:pos="9590"/>
        </w:tabs>
      </w:pPr>
      <w:proofErr w:type="gramStart"/>
      <w:r>
        <w:t>Sec.</w:t>
      </w:r>
      <w:proofErr w:type="gramEnd"/>
      <w:r>
        <w:t xml:space="preserve">  650.34 What conditions must be met by fellows?</w:t>
      </w:r>
    </w:p>
    <w:p w:rsidR="00F52EB5" w:rsidRDefault="00F52EB5">
      <w:pPr>
        <w:pStyle w:val="Preformatted"/>
        <w:tabs>
          <w:tab w:val="clear" w:pos="9590"/>
        </w:tabs>
      </w:pPr>
    </w:p>
    <w:p w:rsidR="00F52EB5" w:rsidRDefault="00F52EB5">
      <w:pPr>
        <w:pStyle w:val="Preformatted"/>
        <w:tabs>
          <w:tab w:val="clear" w:pos="9590"/>
        </w:tabs>
      </w:pPr>
      <w:r>
        <w:t xml:space="preserve">    In order to continue to receive payments under a </w:t>
      </w:r>
      <w:r>
        <w:rPr>
          <w:rStyle w:val="Strong"/>
          <w:b w:val="0"/>
        </w:rPr>
        <w:t>fellowship</w:t>
      </w:r>
      <w:r>
        <w:t>, a fellow shall--</w:t>
      </w:r>
    </w:p>
    <w:p w:rsidR="00F52EB5" w:rsidRDefault="00F52EB5">
      <w:pPr>
        <w:pStyle w:val="Preformatted"/>
        <w:tabs>
          <w:tab w:val="clear" w:pos="9590"/>
        </w:tabs>
      </w:pPr>
      <w:r>
        <w:t xml:space="preserve">    (a) Maintain satisfactory progress in the </w:t>
      </w:r>
      <w:r>
        <w:rPr>
          <w:rStyle w:val="Strong"/>
          <w:b w:val="0"/>
        </w:rPr>
        <w:t>program</w:t>
      </w:r>
      <w:r>
        <w:t xml:space="preserve"> for which the </w:t>
      </w:r>
      <w:r>
        <w:rPr>
          <w:rStyle w:val="Strong"/>
          <w:b w:val="0"/>
        </w:rPr>
        <w:t>fellowship</w:t>
      </w:r>
      <w:r>
        <w:t xml:space="preserve"> was awarded as determined by the institution of higher education;</w:t>
      </w:r>
    </w:p>
    <w:p w:rsidR="00F52EB5" w:rsidRDefault="00F52EB5">
      <w:pPr>
        <w:pStyle w:val="Preformatted"/>
        <w:tabs>
          <w:tab w:val="clear" w:pos="9590"/>
        </w:tabs>
      </w:pPr>
      <w:r>
        <w:t xml:space="preserve">    (b) Devote essentially full time to study or research in the field in which the </w:t>
      </w:r>
      <w:r>
        <w:rPr>
          <w:rStyle w:val="Strong"/>
          <w:b w:val="0"/>
        </w:rPr>
        <w:t>fellowship</w:t>
      </w:r>
      <w:r>
        <w:t xml:space="preserve"> was awarded, as determined by the institution of higher education;</w:t>
      </w:r>
    </w:p>
    <w:p w:rsidR="00F52EB5" w:rsidRDefault="00F52EB5">
      <w:pPr>
        <w:pStyle w:val="Preformatted"/>
        <w:tabs>
          <w:tab w:val="clear" w:pos="9590"/>
        </w:tabs>
      </w:pPr>
      <w:r>
        <w:t xml:space="preserve">    (c) Not engage in gainful employment during the period of the </w:t>
      </w:r>
      <w:r>
        <w:rPr>
          <w:rStyle w:val="Strong"/>
          <w:b w:val="0"/>
        </w:rPr>
        <w:t>fellowship</w:t>
      </w:r>
      <w:r>
        <w:t xml:space="preserve"> except on a part-time basis, for the institution of higher education at which the </w:t>
      </w:r>
      <w:r>
        <w:rPr>
          <w:rStyle w:val="Strong"/>
          <w:b w:val="0"/>
        </w:rPr>
        <w:t>fellowship</w:t>
      </w:r>
      <w:r>
        <w:t xml:space="preserve"> was awarded, in teaching, research, or similar activities approved by the Secretary; and</w:t>
      </w:r>
    </w:p>
    <w:p w:rsidR="00F52EB5" w:rsidRDefault="00F52EB5">
      <w:pPr>
        <w:pStyle w:val="Preformatted"/>
        <w:tabs>
          <w:tab w:val="clear" w:pos="9590"/>
        </w:tabs>
      </w:pPr>
      <w:r>
        <w:t xml:space="preserve">    (d) Begin study under the </w:t>
      </w:r>
      <w:r>
        <w:rPr>
          <w:rStyle w:val="Strong"/>
          <w:b w:val="0"/>
        </w:rPr>
        <w:t>fellowship</w:t>
      </w:r>
      <w:r>
        <w:t xml:space="preserve"> in the academic year specified in the </w:t>
      </w:r>
      <w:r>
        <w:rPr>
          <w:rStyle w:val="Strong"/>
          <w:b w:val="0"/>
        </w:rPr>
        <w:t>fellowship</w:t>
      </w:r>
      <w:r>
        <w:t xml:space="preserve"> award.</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 xml:space="preserve">Sec. 650.35   May </w:t>
      </w:r>
      <w:r>
        <w:rPr>
          <w:rStyle w:val="Strong"/>
          <w:b w:val="0"/>
        </w:rPr>
        <w:t>fellowship</w:t>
      </w:r>
      <w:r>
        <w:t xml:space="preserve"> tenure </w:t>
      </w:r>
      <w:proofErr w:type="gramStart"/>
      <w:r>
        <w:t>be</w:t>
      </w:r>
      <w:proofErr w:type="gramEnd"/>
      <w:r>
        <w:t xml:space="preserve"> interrupted?</w:t>
      </w:r>
    </w:p>
    <w:p w:rsidR="00F52EB5" w:rsidRDefault="00F52EB5">
      <w:pPr>
        <w:pStyle w:val="Preformatted"/>
        <w:tabs>
          <w:tab w:val="clear" w:pos="9590"/>
        </w:tabs>
      </w:pPr>
    </w:p>
    <w:p w:rsidR="00F52EB5" w:rsidRDefault="00F52EB5">
      <w:pPr>
        <w:pStyle w:val="Preformatted"/>
        <w:tabs>
          <w:tab w:val="clear" w:pos="9590"/>
        </w:tabs>
      </w:pPr>
      <w:r>
        <w:t xml:space="preserve">    (a) An institution of higher education may allow a fellow to interrupt study for a period not to exceed 12 months, but only if the interruption of study is--</w:t>
      </w:r>
    </w:p>
    <w:p w:rsidR="00F52EB5" w:rsidRDefault="00F52EB5">
      <w:pPr>
        <w:pStyle w:val="Preformatted"/>
        <w:tabs>
          <w:tab w:val="clear" w:pos="9590"/>
        </w:tabs>
      </w:pPr>
      <w:r>
        <w:t xml:space="preserve">    (1) For the purpose of work, travel, or independent study, if the independent study is away from the institution and supportive of the fellow's academic </w:t>
      </w:r>
      <w:r>
        <w:rPr>
          <w:rStyle w:val="Strong"/>
          <w:b w:val="0"/>
        </w:rPr>
        <w:t>program</w:t>
      </w:r>
      <w:r>
        <w:t>; and</w:t>
      </w:r>
    </w:p>
    <w:p w:rsidR="00F52EB5" w:rsidRDefault="00F52EB5">
      <w:pPr>
        <w:pStyle w:val="Preformatted"/>
        <w:tabs>
          <w:tab w:val="clear" w:pos="9590"/>
        </w:tabs>
      </w:pPr>
      <w:r>
        <w:t xml:space="preserve">    (2) Approved by the institution of higher education.</w:t>
      </w:r>
    </w:p>
    <w:p w:rsidR="00F52EB5" w:rsidRDefault="00F52EB5">
      <w:pPr>
        <w:pStyle w:val="Preformatted"/>
        <w:tabs>
          <w:tab w:val="clear" w:pos="9590"/>
        </w:tabs>
      </w:pPr>
      <w:r>
        <w:t xml:space="preserve">    (b) A fellow may continue to receive payments during the period of interruption only if the fellow's interruption of study is for the purpose of travel or independent study that is supportive of the fellow's academic </w:t>
      </w:r>
      <w:r>
        <w:rPr>
          <w:rStyle w:val="Strong"/>
          <w:b w:val="0"/>
        </w:rPr>
        <w:t>program</w:t>
      </w:r>
      <w:r>
        <w:t>.</w:t>
      </w:r>
    </w:p>
    <w:p w:rsidR="00F52EB5" w:rsidRDefault="00F52EB5">
      <w:pPr>
        <w:pStyle w:val="Preformatted"/>
        <w:tabs>
          <w:tab w:val="clear" w:pos="9590"/>
        </w:tabs>
      </w:pPr>
      <w:r>
        <w:t xml:space="preserve">    (c) A fellow may not receive payments during the period of interruption if the fellow's interruption of study is for the purpose of travel that is not supportive of the fellow's academic </w:t>
      </w:r>
      <w:r>
        <w:rPr>
          <w:rStyle w:val="Strong"/>
          <w:b w:val="0"/>
        </w:rPr>
        <w:t>program</w:t>
      </w:r>
      <w:r>
        <w:t xml:space="preserve">, or work, whether supportive of the fellow's academic </w:t>
      </w:r>
      <w:r>
        <w:rPr>
          <w:rStyle w:val="Strong"/>
          <w:b w:val="0"/>
        </w:rPr>
        <w:t>program</w:t>
      </w:r>
      <w:r>
        <w:t xml:space="preserve"> or not.</w:t>
      </w:r>
    </w:p>
    <w:p w:rsidR="00F52EB5" w:rsidRDefault="00F52EB5">
      <w:pPr>
        <w:pStyle w:val="Preformatted"/>
        <w:tabs>
          <w:tab w:val="clear" w:pos="9590"/>
        </w:tabs>
      </w:pPr>
      <w:r>
        <w:t xml:space="preserve">    (d) The Secretary makes a pro rata institutional payment to the institution of higher education in which the fellow is enrolled during the period the fellow receives payments as described in paragraph (b) of this section.</w:t>
      </w:r>
    </w:p>
    <w:p w:rsidR="00F52EB5" w:rsidRDefault="00F52EB5">
      <w:pPr>
        <w:pStyle w:val="Preformatted"/>
        <w:tabs>
          <w:tab w:val="clear" w:pos="9590"/>
        </w:tabs>
      </w:pPr>
    </w:p>
    <w:p w:rsidR="00F52EB5" w:rsidRDefault="00F52EB5">
      <w:pPr>
        <w:pStyle w:val="Preformatted"/>
        <w:tabs>
          <w:tab w:val="clear" w:pos="9590"/>
        </w:tabs>
      </w:pPr>
      <w:r>
        <w:t>(Authority: 20 U.S.C. 1134h)</w:t>
      </w:r>
    </w:p>
    <w:p w:rsidR="00F52EB5" w:rsidRDefault="00F52EB5">
      <w:pPr>
        <w:pStyle w:val="Preformatted"/>
        <w:tabs>
          <w:tab w:val="clear" w:pos="9590"/>
        </w:tabs>
      </w:pPr>
    </w:p>
    <w:p w:rsidR="00F52EB5" w:rsidRDefault="00F52EB5">
      <w:pPr>
        <w:pStyle w:val="Preformatted"/>
        <w:tabs>
          <w:tab w:val="clear" w:pos="9590"/>
        </w:tabs>
      </w:pPr>
      <w:r>
        <w:t>Sec. 650.36   May fellows make changes in institution or field of study?</w:t>
      </w:r>
    </w:p>
    <w:p w:rsidR="00F52EB5" w:rsidRDefault="00F52EB5">
      <w:pPr>
        <w:pStyle w:val="Preformatted"/>
        <w:tabs>
          <w:tab w:val="clear" w:pos="9590"/>
        </w:tabs>
      </w:pPr>
    </w:p>
    <w:p w:rsidR="00F52EB5" w:rsidRDefault="00F52EB5">
      <w:pPr>
        <w:pStyle w:val="Preformatted"/>
        <w:tabs>
          <w:tab w:val="clear" w:pos="9590"/>
        </w:tabs>
      </w:pPr>
      <w:r>
        <w:t xml:space="preserve">    After an award is made, a fellow may not make any change in the field of study or institution attended without the prior approval of the Secretary.</w:t>
      </w:r>
    </w:p>
    <w:p w:rsidR="00F52EB5" w:rsidRDefault="00F52EB5">
      <w:pPr>
        <w:pStyle w:val="Preformatted"/>
        <w:tabs>
          <w:tab w:val="clear" w:pos="9590"/>
        </w:tabs>
      </w:pPr>
    </w:p>
    <w:p w:rsidR="00F52EB5" w:rsidRDefault="00F52EB5">
      <w:pPr>
        <w:pStyle w:val="Preformatted"/>
        <w:tabs>
          <w:tab w:val="clear" w:pos="9590"/>
        </w:tabs>
      </w:pPr>
      <w:r>
        <w:t>(Authority: 20 U.S.C. 1134k)</w:t>
      </w:r>
    </w:p>
    <w:p w:rsidR="00F52EB5" w:rsidRDefault="00F52EB5">
      <w:pPr>
        <w:pStyle w:val="Preformatted"/>
        <w:tabs>
          <w:tab w:val="clear" w:pos="9590"/>
        </w:tabs>
      </w:pPr>
    </w:p>
    <w:p w:rsidR="00F52EB5" w:rsidRDefault="00F52EB5">
      <w:pPr>
        <w:pStyle w:val="Preformatted"/>
        <w:tabs>
          <w:tab w:val="clear" w:pos="9590"/>
        </w:tabs>
      </w:pPr>
      <w:r>
        <w:t>Sec. 650.37   What records and reports are required from fellows?</w:t>
      </w:r>
    </w:p>
    <w:p w:rsidR="00F52EB5" w:rsidRDefault="00F52EB5">
      <w:pPr>
        <w:pStyle w:val="Preformatted"/>
        <w:tabs>
          <w:tab w:val="clear" w:pos="9590"/>
        </w:tabs>
      </w:pPr>
    </w:p>
    <w:p w:rsidR="00F52EB5" w:rsidRDefault="00F52EB5">
      <w:pPr>
        <w:pStyle w:val="Preformatted"/>
        <w:tabs>
          <w:tab w:val="clear" w:pos="9590"/>
        </w:tabs>
      </w:pPr>
      <w:r>
        <w:t xml:space="preserve">    Each individual who is awarded a </w:t>
      </w:r>
      <w:r>
        <w:rPr>
          <w:rStyle w:val="Strong"/>
          <w:b w:val="0"/>
        </w:rPr>
        <w:t>fellowship</w:t>
      </w:r>
      <w:r>
        <w:t xml:space="preserve"> shall keep such records and submit such reports as are required by the Secretary.</w:t>
      </w:r>
    </w:p>
    <w:p w:rsidR="00F52EB5" w:rsidRDefault="00F52EB5">
      <w:pPr>
        <w:pStyle w:val="Preformatted"/>
        <w:tabs>
          <w:tab w:val="clear" w:pos="9590"/>
        </w:tabs>
      </w:pPr>
    </w:p>
    <w:p w:rsidR="00F52EB5" w:rsidRDefault="00F52EB5">
      <w:pPr>
        <w:pStyle w:val="Preformatted"/>
        <w:tabs>
          <w:tab w:val="clear" w:pos="9590"/>
        </w:tabs>
      </w:pPr>
      <w:r>
        <w:t>(Authority: 20 U.S.C. 1134k)</w:t>
      </w:r>
    </w:p>
    <w:p w:rsidR="00F52EB5" w:rsidRDefault="00F52EB5">
      <w:pPr>
        <w:pStyle w:val="Preformatted"/>
        <w:tabs>
          <w:tab w:val="clear" w:pos="9590"/>
        </w:tabs>
      </w:pPr>
    </w:p>
    <w:p w:rsidR="00F52EB5" w:rsidRDefault="00F52EB5">
      <w:pPr>
        <w:pStyle w:val="Preformatted"/>
        <w:tabs>
          <w:tab w:val="clear" w:pos="9590"/>
        </w:tabs>
      </w:pPr>
      <w:r>
        <w:t xml:space="preserve">     Subpart E--What Are the Administrative Responsibilities of the </w:t>
      </w:r>
    </w:p>
    <w:p w:rsidR="00F52EB5" w:rsidRDefault="00F52EB5">
      <w:pPr>
        <w:pStyle w:val="Preformatted"/>
        <w:tabs>
          <w:tab w:val="clear" w:pos="9590"/>
        </w:tabs>
      </w:pPr>
      <w:r>
        <w:t xml:space="preserve">                              </w:t>
      </w:r>
      <w:proofErr w:type="gramStart"/>
      <w:r>
        <w:t>Institution?</w:t>
      </w:r>
      <w:proofErr w:type="gramEnd"/>
    </w:p>
    <w:p w:rsidR="00F52EB5" w:rsidRDefault="00F52EB5">
      <w:pPr>
        <w:pStyle w:val="Preformatted"/>
        <w:tabs>
          <w:tab w:val="clear" w:pos="9590"/>
        </w:tabs>
      </w:pPr>
    </w:p>
    <w:p w:rsidR="00F52EB5" w:rsidRDefault="00F52EB5">
      <w:pPr>
        <w:pStyle w:val="Preformatted"/>
        <w:tabs>
          <w:tab w:val="clear" w:pos="9590"/>
        </w:tabs>
      </w:pPr>
      <w:r>
        <w:t>Sec. 650.40   What institutional agreements are needed?</w:t>
      </w:r>
    </w:p>
    <w:p w:rsidR="00F52EB5" w:rsidRDefault="00F52EB5">
      <w:pPr>
        <w:pStyle w:val="Preformatted"/>
        <w:tabs>
          <w:tab w:val="clear" w:pos="9590"/>
        </w:tabs>
      </w:pPr>
    </w:p>
    <w:p w:rsidR="00F52EB5" w:rsidRDefault="00F52EB5">
      <w:pPr>
        <w:pStyle w:val="Preformatted"/>
        <w:tabs>
          <w:tab w:val="clear" w:pos="9590"/>
        </w:tabs>
      </w:pPr>
      <w:r>
        <w:t xml:space="preserve">    Students enrolled in an otherwise eligible institution of higher education may receive fellowships only if the institution enters into an agreement with the Secretary to comply with the provisions of this part.</w:t>
      </w:r>
    </w:p>
    <w:p w:rsidR="00F52EB5" w:rsidRDefault="00F52EB5">
      <w:pPr>
        <w:pStyle w:val="Preformatted"/>
        <w:tabs>
          <w:tab w:val="clear" w:pos="9590"/>
        </w:tabs>
      </w:pPr>
    </w:p>
    <w:p w:rsidR="00F52EB5" w:rsidRDefault="00F52EB5">
      <w:pPr>
        <w:pStyle w:val="Preformatted"/>
        <w:tabs>
          <w:tab w:val="clear" w:pos="9590"/>
        </w:tabs>
      </w:pPr>
      <w:r>
        <w:t>(Authority: 20 U.S.C. 1134h-1134k)</w:t>
      </w:r>
    </w:p>
    <w:p w:rsidR="00F52EB5" w:rsidRDefault="00F52EB5">
      <w:pPr>
        <w:pStyle w:val="Preformatted"/>
        <w:tabs>
          <w:tab w:val="clear" w:pos="9590"/>
        </w:tabs>
      </w:pPr>
    </w:p>
    <w:p w:rsidR="00F52EB5" w:rsidRDefault="00F52EB5">
      <w:pPr>
        <w:pStyle w:val="Preformatted"/>
        <w:tabs>
          <w:tab w:val="clear" w:pos="9590"/>
        </w:tabs>
      </w:pPr>
      <w:r>
        <w:t>Sec. 650.41   How are institutional payments to be administered?</w:t>
      </w:r>
    </w:p>
    <w:p w:rsidR="00F52EB5" w:rsidRDefault="00F52EB5">
      <w:pPr>
        <w:pStyle w:val="Preformatted"/>
        <w:tabs>
          <w:tab w:val="clear" w:pos="9590"/>
        </w:tabs>
      </w:pPr>
    </w:p>
    <w:p w:rsidR="00F52EB5" w:rsidRDefault="00F52EB5">
      <w:pPr>
        <w:pStyle w:val="Preformatted"/>
        <w:tabs>
          <w:tab w:val="clear" w:pos="9590"/>
        </w:tabs>
      </w:pPr>
      <w:r>
        <w:t xml:space="preserve">    (a) With respect to the awards made for the academic year 1993-1994, the Secretary makes a payment of $9,000 to the institution of higher education for each individual awarded a </w:t>
      </w:r>
      <w:r>
        <w:rPr>
          <w:rStyle w:val="Strong"/>
          <w:b w:val="0"/>
        </w:rPr>
        <w:t>fellowship</w:t>
      </w:r>
      <w:r>
        <w:t xml:space="preserve"> for pursuing a course of study at the institution. The Secretary adjusts the amount of the institutional payment annually thereafter in accordance with inflation as determined by the U.S. Department of Labor's Consumer Price Index for the previous calendar year.</w:t>
      </w:r>
    </w:p>
    <w:p w:rsidR="00F52EB5" w:rsidRDefault="00F52EB5">
      <w:pPr>
        <w:pStyle w:val="Preformatted"/>
        <w:tabs>
          <w:tab w:val="clear" w:pos="9590"/>
        </w:tabs>
      </w:pPr>
      <w:r>
        <w:t xml:space="preserve">    (b) If the institution of higher education charges and collects amounts from a fellow for tuition or other expenses required by the institution as part of the fellow's instructional </w:t>
      </w:r>
      <w:r>
        <w:rPr>
          <w:rStyle w:val="Strong"/>
          <w:b w:val="0"/>
        </w:rPr>
        <w:t>program</w:t>
      </w:r>
      <w:r>
        <w:t>, the Secretary deducts that amount from the institutional payment.</w:t>
      </w:r>
    </w:p>
    <w:p w:rsidR="00F52EB5" w:rsidRDefault="00F52EB5">
      <w:pPr>
        <w:pStyle w:val="Preformatted"/>
        <w:tabs>
          <w:tab w:val="clear" w:pos="9590"/>
        </w:tabs>
      </w:pPr>
      <w:r>
        <w:t xml:space="preserve">    (c) If the fellow is enrolled for less than a full academic year, the Secretary pays the institution a pro rata share of the allowance.</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Sec. 650.42   How are stipends to be administered?</w:t>
      </w:r>
    </w:p>
    <w:p w:rsidR="00F52EB5" w:rsidRDefault="00F52EB5">
      <w:pPr>
        <w:pStyle w:val="Preformatted"/>
        <w:tabs>
          <w:tab w:val="clear" w:pos="9590"/>
        </w:tabs>
      </w:pPr>
    </w:p>
    <w:p w:rsidR="00F52EB5" w:rsidRDefault="00F52EB5">
      <w:pPr>
        <w:pStyle w:val="Preformatted"/>
        <w:tabs>
          <w:tab w:val="clear" w:pos="9590"/>
        </w:tabs>
      </w:pPr>
      <w:r>
        <w:t xml:space="preserve">    (a) The institution annually shall calculate the amount of a fellow's financial need in the same manner as that in which the institution calculates its students' financial need under part F of title IV of the HEA.</w:t>
      </w:r>
    </w:p>
    <w:p w:rsidR="00F52EB5" w:rsidRDefault="00F52EB5">
      <w:pPr>
        <w:pStyle w:val="Preformatted"/>
        <w:tabs>
          <w:tab w:val="clear" w:pos="9590"/>
        </w:tabs>
      </w:pPr>
      <w:r>
        <w:t xml:space="preserve">    (b) For a </w:t>
      </w:r>
      <w:r>
        <w:rPr>
          <w:rStyle w:val="Strong"/>
          <w:b w:val="0"/>
        </w:rPr>
        <w:t>fellowship</w:t>
      </w:r>
      <w:r>
        <w:t xml:space="preserve"> initially awarded for an academic year prior to the academic year 1993-1994, the institution shall pay the fellow a stipend in the amount of the fellow's financial need or $10,000, whichever is </w:t>
      </w:r>
      <w:proofErr w:type="gramStart"/>
      <w:r>
        <w:t>less.</w:t>
      </w:r>
      <w:proofErr w:type="gramEnd"/>
    </w:p>
    <w:p w:rsidR="00F52EB5" w:rsidRDefault="00F52EB5">
      <w:pPr>
        <w:pStyle w:val="Preformatted"/>
        <w:tabs>
          <w:tab w:val="clear" w:pos="9590"/>
        </w:tabs>
      </w:pPr>
      <w:r>
        <w:t xml:space="preserve">    (c) For a </w:t>
      </w:r>
      <w:r>
        <w:rPr>
          <w:rStyle w:val="Strong"/>
          <w:b w:val="0"/>
        </w:rPr>
        <w:t>fellowship</w:t>
      </w:r>
      <w:r>
        <w:t xml:space="preserve"> initially awarded for the academic year 1993-</w:t>
      </w:r>
    </w:p>
    <w:p w:rsidR="00F52EB5" w:rsidRDefault="00F52EB5">
      <w:pPr>
        <w:pStyle w:val="Preformatted"/>
        <w:tabs>
          <w:tab w:val="clear" w:pos="9590"/>
        </w:tabs>
      </w:pPr>
      <w:r>
        <w:lastRenderedPageBreak/>
        <w:t xml:space="preserve">1994 or any succeeding academic year, the institution shall pay the fellow a stipend at a level of support equal to that provided by the </w:t>
      </w:r>
    </w:p>
    <w:p w:rsidR="00F52EB5" w:rsidRDefault="00F52EB5">
      <w:pPr>
        <w:pStyle w:val="Preformatted"/>
        <w:tabs>
          <w:tab w:val="clear" w:pos="9590"/>
        </w:tabs>
      </w:pPr>
      <w:r>
        <w:t>National Science Foundation graduate fellowships, except that the amount must be adjusted as necessary so as not to exceed the fellow's demonstrated level of financial need.</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Sec. 650.43   How are disbursement and return of funds made?</w:t>
      </w:r>
    </w:p>
    <w:p w:rsidR="00F52EB5" w:rsidRDefault="00F52EB5">
      <w:pPr>
        <w:pStyle w:val="Preformatted"/>
        <w:tabs>
          <w:tab w:val="clear" w:pos="9590"/>
        </w:tabs>
      </w:pPr>
    </w:p>
    <w:p w:rsidR="00F52EB5" w:rsidRDefault="00F52EB5">
      <w:pPr>
        <w:pStyle w:val="Preformatted"/>
        <w:tabs>
          <w:tab w:val="clear" w:pos="9590"/>
        </w:tabs>
      </w:pPr>
      <w:r>
        <w:t xml:space="preserve">    (a) An institution shall disburse a stipend to a fellow no less frequently than once per academic term. If the </w:t>
      </w:r>
      <w:r>
        <w:rPr>
          <w:rStyle w:val="Strong"/>
          <w:b w:val="0"/>
        </w:rPr>
        <w:t>fellowship</w:t>
      </w:r>
      <w:r>
        <w:t xml:space="preserve"> is vacated or discontinued, the institution shall return any unexpended funds to the </w:t>
      </w:r>
    </w:p>
    <w:p w:rsidR="00F52EB5" w:rsidRDefault="00F52EB5">
      <w:pPr>
        <w:pStyle w:val="Preformatted"/>
        <w:tabs>
          <w:tab w:val="clear" w:pos="9590"/>
        </w:tabs>
      </w:pPr>
      <w:r>
        <w:t>Secretary at such time and in such manner as the Secretary may require.</w:t>
      </w:r>
    </w:p>
    <w:p w:rsidR="00F52EB5" w:rsidRDefault="00F52EB5">
      <w:pPr>
        <w:pStyle w:val="Preformatted"/>
        <w:tabs>
          <w:tab w:val="clear" w:pos="9590"/>
        </w:tabs>
      </w:pPr>
      <w:r>
        <w:t xml:space="preserve">    (b) If a fellow withdraws from an institution before completion of an academic term, the institution shall refund to the Secretary a prorated portion of the institutional payment that it received with respect to that fellow. The institution shall return those funds to the </w:t>
      </w:r>
    </w:p>
    <w:p w:rsidR="00F52EB5" w:rsidRDefault="00F52EB5">
      <w:pPr>
        <w:pStyle w:val="Preformatted"/>
        <w:tabs>
          <w:tab w:val="clear" w:pos="9590"/>
        </w:tabs>
      </w:pPr>
      <w:r>
        <w:t>Secretary at such time and in such manner as the Secretary may require.</w:t>
      </w:r>
    </w:p>
    <w:p w:rsidR="00F52EB5" w:rsidRDefault="00F52EB5">
      <w:pPr>
        <w:pStyle w:val="Preformatted"/>
        <w:tabs>
          <w:tab w:val="clear" w:pos="9590"/>
        </w:tabs>
      </w:pPr>
      <w:r>
        <w:t xml:space="preserve">    (c) A fellow who withdraws from an institution before completion of an academic term for which the fellow received a stipend installment shall return a prorated portion of the stipend installment to the institution at such time and in such manner as the Secretary may require.</w:t>
      </w:r>
    </w:p>
    <w:p w:rsidR="00F52EB5" w:rsidRDefault="00F52EB5">
      <w:pPr>
        <w:pStyle w:val="Preformatted"/>
        <w:tabs>
          <w:tab w:val="clear" w:pos="9590"/>
        </w:tabs>
      </w:pPr>
    </w:p>
    <w:p w:rsidR="00F52EB5" w:rsidRDefault="00F52EB5">
      <w:pPr>
        <w:pStyle w:val="Preformatted"/>
        <w:tabs>
          <w:tab w:val="clear" w:pos="9590"/>
        </w:tabs>
      </w:pPr>
      <w:r>
        <w:t>(Authority: 20 U.S.C. 1134j)</w:t>
      </w:r>
    </w:p>
    <w:p w:rsidR="00F52EB5" w:rsidRDefault="00F52EB5">
      <w:pPr>
        <w:pStyle w:val="Preformatted"/>
        <w:tabs>
          <w:tab w:val="clear" w:pos="9590"/>
        </w:tabs>
      </w:pPr>
    </w:p>
    <w:p w:rsidR="00F52EB5" w:rsidRDefault="00F52EB5">
      <w:pPr>
        <w:pStyle w:val="Preformatted"/>
        <w:tabs>
          <w:tab w:val="clear" w:pos="9590"/>
        </w:tabs>
      </w:pPr>
      <w:r>
        <w:t>Sec. 650.44   What records and reports are required from institutions?</w:t>
      </w:r>
    </w:p>
    <w:p w:rsidR="00F52EB5" w:rsidRDefault="00F52EB5">
      <w:pPr>
        <w:pStyle w:val="Preformatted"/>
        <w:tabs>
          <w:tab w:val="clear" w:pos="9590"/>
        </w:tabs>
      </w:pPr>
    </w:p>
    <w:p w:rsidR="00F52EB5" w:rsidRDefault="00F52EB5">
      <w:pPr>
        <w:pStyle w:val="Preformatted"/>
        <w:tabs>
          <w:tab w:val="clear" w:pos="9590"/>
        </w:tabs>
      </w:pPr>
      <w:r>
        <w:t xml:space="preserve">    (a) An institution shall provide to the Secretary, prior to receiving funds for disbursement to a fellow, a certification from an appropriate official at the institution stating whether that fellow is making satisfactory progress in, and is devoting essentially full time to the </w:t>
      </w:r>
      <w:r>
        <w:rPr>
          <w:rStyle w:val="Strong"/>
          <w:b w:val="0"/>
        </w:rPr>
        <w:t>program</w:t>
      </w:r>
      <w:r>
        <w:t xml:space="preserve"> for which the </w:t>
      </w:r>
      <w:r>
        <w:rPr>
          <w:rStyle w:val="Strong"/>
          <w:b w:val="0"/>
        </w:rPr>
        <w:t>fellowship</w:t>
      </w:r>
      <w:r>
        <w:t xml:space="preserve"> was awarded.</w:t>
      </w:r>
    </w:p>
    <w:p w:rsidR="00F52EB5" w:rsidRDefault="00F52EB5">
      <w:pPr>
        <w:pStyle w:val="Preformatted"/>
        <w:tabs>
          <w:tab w:val="clear" w:pos="9590"/>
        </w:tabs>
      </w:pPr>
      <w:r>
        <w:t xml:space="preserve">    (b) An institution shall keep such records as are necessary to establish the timing and amount of all disbursements of stipends.</w:t>
      </w:r>
    </w:p>
    <w:p w:rsidR="00F52EB5" w:rsidRDefault="00F52EB5">
      <w:pPr>
        <w:pStyle w:val="Preformatted"/>
        <w:tabs>
          <w:tab w:val="clear" w:pos="9590"/>
        </w:tabs>
      </w:pPr>
    </w:p>
    <w:p w:rsidR="00F52EB5" w:rsidRDefault="00F52EB5">
      <w:pPr>
        <w:pStyle w:val="Preformatted"/>
        <w:tabs>
          <w:tab w:val="clear" w:pos="9590"/>
        </w:tabs>
      </w:pPr>
      <w:r>
        <w:t xml:space="preserve">(Approved by the Office of Management and Budget under control number </w:t>
      </w:r>
    </w:p>
    <w:p w:rsidR="00F52EB5" w:rsidRDefault="00F52EB5">
      <w:pPr>
        <w:pStyle w:val="Preformatted"/>
        <w:tabs>
          <w:tab w:val="clear" w:pos="9590"/>
        </w:tabs>
      </w:pPr>
      <w:r>
        <w:t>1840-0562)</w:t>
      </w:r>
    </w:p>
    <w:p w:rsidR="00F52EB5" w:rsidRDefault="00F52EB5">
      <w:pPr>
        <w:pStyle w:val="Preformatted"/>
        <w:tabs>
          <w:tab w:val="clear" w:pos="9590"/>
        </w:tabs>
      </w:pPr>
    </w:p>
    <w:p w:rsidR="00F52EB5" w:rsidRDefault="00F52EB5">
      <w:pPr>
        <w:pStyle w:val="Preformatted"/>
        <w:tabs>
          <w:tab w:val="clear" w:pos="9590"/>
        </w:tabs>
      </w:pPr>
    </w:p>
    <w:p w:rsidR="00F52EB5" w:rsidRDefault="00F52EB5">
      <w:pPr>
        <w:pStyle w:val="Preformatted"/>
        <w:tabs>
          <w:tab w:val="clear" w:pos="9590"/>
        </w:tabs>
      </w:pPr>
      <w:r>
        <w:t>(Authority: 20 U.S.C. 1134k)</w:t>
      </w:r>
    </w:p>
    <w:sectPr w:rsidR="00F52E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D29"/>
    <w:multiLevelType w:val="singleLevel"/>
    <w:tmpl w:val="C64244CE"/>
    <w:lvl w:ilvl="0">
      <w:start w:val="1"/>
      <w:numFmt w:val="decimal"/>
      <w:lvlText w:val="%1."/>
      <w:lvlJc w:val="left"/>
      <w:pPr>
        <w:tabs>
          <w:tab w:val="num" w:pos="1080"/>
        </w:tabs>
        <w:ind w:left="1080" w:hanging="360"/>
      </w:pPr>
      <w:rPr>
        <w:rFonts w:hint="default"/>
      </w:rPr>
    </w:lvl>
  </w:abstractNum>
  <w:abstractNum w:abstractNumId="1">
    <w:nsid w:val="05DC76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3">
    <w:nsid w:val="13B06DBA"/>
    <w:multiLevelType w:val="multilevel"/>
    <w:tmpl w:val="A912A9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82500E2"/>
    <w:multiLevelType w:val="singleLevel"/>
    <w:tmpl w:val="FFCCC32A"/>
    <w:lvl w:ilvl="0">
      <w:start w:val="213"/>
      <w:numFmt w:val="decimal"/>
      <w:lvlText w:val="%1"/>
      <w:lvlJc w:val="left"/>
      <w:pPr>
        <w:tabs>
          <w:tab w:val="num" w:pos="1440"/>
        </w:tabs>
        <w:ind w:left="1440" w:hanging="1365"/>
      </w:pPr>
      <w:rPr>
        <w:rFonts w:hint="default"/>
      </w:rPr>
    </w:lvl>
  </w:abstractNum>
  <w:abstractNum w:abstractNumId="5">
    <w:nsid w:val="18867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E62518B"/>
    <w:multiLevelType w:val="singleLevel"/>
    <w:tmpl w:val="06900ACC"/>
    <w:lvl w:ilvl="0">
      <w:start w:val="1"/>
      <w:numFmt w:val="decimal"/>
      <w:lvlText w:val="(%1)"/>
      <w:lvlJc w:val="left"/>
      <w:pPr>
        <w:tabs>
          <w:tab w:val="num" w:pos="1800"/>
        </w:tabs>
        <w:ind w:left="1800" w:hanging="360"/>
      </w:pPr>
      <w:rPr>
        <w:rFonts w:hint="default"/>
      </w:rPr>
    </w:lvl>
  </w:abstractNum>
  <w:abstractNum w:abstractNumId="7">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655398E"/>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9">
    <w:nsid w:val="29D761B6"/>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10">
    <w:nsid w:val="29D80ABD"/>
    <w:multiLevelType w:val="singleLevel"/>
    <w:tmpl w:val="6346F2FC"/>
    <w:lvl w:ilvl="0">
      <w:start w:val="3"/>
      <w:numFmt w:val="decimal"/>
      <w:lvlText w:val="%1."/>
      <w:lvlJc w:val="left"/>
      <w:pPr>
        <w:tabs>
          <w:tab w:val="num" w:pos="720"/>
        </w:tabs>
        <w:ind w:left="720" w:hanging="720"/>
      </w:pPr>
      <w:rPr>
        <w:rFonts w:hint="default"/>
      </w:rPr>
    </w:lvl>
  </w:abstractNum>
  <w:abstractNum w:abstractNumId="11">
    <w:nsid w:val="2F6E542A"/>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03F24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78F2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7C54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BA69DB"/>
    <w:multiLevelType w:val="singleLevel"/>
    <w:tmpl w:val="AB902A6E"/>
    <w:lvl w:ilvl="0">
      <w:numFmt w:val="bullet"/>
      <w:lvlText w:val=""/>
      <w:lvlJc w:val="left"/>
      <w:pPr>
        <w:tabs>
          <w:tab w:val="num" w:pos="1080"/>
        </w:tabs>
        <w:ind w:left="1080" w:hanging="360"/>
      </w:pPr>
      <w:rPr>
        <w:rFonts w:ascii="Symbol" w:hAnsi="Symbol" w:hint="default"/>
      </w:rPr>
    </w:lvl>
  </w:abstractNum>
  <w:abstractNum w:abstractNumId="16">
    <w:nsid w:val="3FB71803"/>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17">
    <w:nsid w:val="45936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B23AAE"/>
    <w:multiLevelType w:val="singleLevel"/>
    <w:tmpl w:val="BE08F11E"/>
    <w:lvl w:ilvl="0">
      <w:start w:val="1"/>
      <w:numFmt w:val="lowerRoman"/>
      <w:lvlText w:val="(%1)"/>
      <w:lvlJc w:val="left"/>
      <w:pPr>
        <w:tabs>
          <w:tab w:val="num" w:pos="1125"/>
        </w:tabs>
        <w:ind w:left="1125" w:hanging="720"/>
      </w:pPr>
      <w:rPr>
        <w:rFonts w:hint="default"/>
      </w:rPr>
    </w:lvl>
  </w:abstractNum>
  <w:abstractNum w:abstractNumId="19">
    <w:nsid w:val="50F761FE"/>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0">
    <w:nsid w:val="5AE554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5DED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6D65FA"/>
    <w:multiLevelType w:val="singleLevel"/>
    <w:tmpl w:val="AB902A6E"/>
    <w:lvl w:ilvl="0">
      <w:start w:val="1"/>
      <w:numFmt w:val="bullet"/>
      <w:lvlText w:val=""/>
      <w:lvlJc w:val="left"/>
      <w:pPr>
        <w:tabs>
          <w:tab w:val="num" w:pos="1080"/>
        </w:tabs>
        <w:ind w:left="1080" w:hanging="360"/>
      </w:pPr>
      <w:rPr>
        <w:rFonts w:ascii="Symbol" w:hAnsi="Symbol" w:hint="default"/>
      </w:rPr>
    </w:lvl>
  </w:abstractNum>
  <w:abstractNum w:abstractNumId="23">
    <w:nsid w:val="68CD4A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25">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26">
    <w:nsid w:val="7A990FE0"/>
    <w:multiLevelType w:val="singleLevel"/>
    <w:tmpl w:val="7FF2E680"/>
    <w:lvl w:ilvl="0">
      <w:start w:val="1"/>
      <w:numFmt w:val="decimal"/>
      <w:lvlText w:val="(%1)"/>
      <w:lvlJc w:val="left"/>
      <w:pPr>
        <w:tabs>
          <w:tab w:val="num" w:pos="1800"/>
        </w:tabs>
        <w:ind w:left="1800" w:hanging="360"/>
      </w:pPr>
      <w:rPr>
        <w:rFonts w:hint="default"/>
      </w:rPr>
    </w:lvl>
  </w:abstractNum>
  <w:abstractNum w:abstractNumId="27">
    <w:nsid w:val="7C510566"/>
    <w:multiLevelType w:val="singleLevel"/>
    <w:tmpl w:val="AB902A6E"/>
    <w:lvl w:ilvl="0">
      <w:numFmt w:val="bullet"/>
      <w:lvlText w:val=""/>
      <w:lvlJc w:val="left"/>
      <w:pPr>
        <w:tabs>
          <w:tab w:val="num" w:pos="1080"/>
        </w:tabs>
        <w:ind w:left="1080" w:hanging="360"/>
      </w:pPr>
      <w:rPr>
        <w:rFonts w:ascii="Symbol" w:hAnsi="Symbol" w:hint="default"/>
      </w:rPr>
    </w:lvl>
  </w:abstractNum>
  <w:num w:numId="1">
    <w:abstractNumId w:val="26"/>
  </w:num>
  <w:num w:numId="2">
    <w:abstractNumId w:val="6"/>
  </w:num>
  <w:num w:numId="3">
    <w:abstractNumId w:val="9"/>
  </w:num>
  <w:num w:numId="4">
    <w:abstractNumId w:val="8"/>
  </w:num>
  <w:num w:numId="5">
    <w:abstractNumId w:val="15"/>
  </w:num>
  <w:num w:numId="6">
    <w:abstractNumId w:val="16"/>
  </w:num>
  <w:num w:numId="7">
    <w:abstractNumId w:val="22"/>
  </w:num>
  <w:num w:numId="8">
    <w:abstractNumId w:val="23"/>
  </w:num>
  <w:num w:numId="9">
    <w:abstractNumId w:val="21"/>
  </w:num>
  <w:num w:numId="10">
    <w:abstractNumId w:val="13"/>
  </w:num>
  <w:num w:numId="11">
    <w:abstractNumId w:val="19"/>
  </w:num>
  <w:num w:numId="12">
    <w:abstractNumId w:val="11"/>
  </w:num>
  <w:num w:numId="13">
    <w:abstractNumId w:val="1"/>
  </w:num>
  <w:num w:numId="14">
    <w:abstractNumId w:val="5"/>
  </w:num>
  <w:num w:numId="15">
    <w:abstractNumId w:val="25"/>
  </w:num>
  <w:num w:numId="16">
    <w:abstractNumId w:val="2"/>
  </w:num>
  <w:num w:numId="17">
    <w:abstractNumId w:val="24"/>
  </w:num>
  <w:num w:numId="18">
    <w:abstractNumId w:val="7"/>
  </w:num>
  <w:num w:numId="19">
    <w:abstractNumId w:val="18"/>
  </w:num>
  <w:num w:numId="20">
    <w:abstractNumId w:val="3"/>
  </w:num>
  <w:num w:numId="21">
    <w:abstractNumId w:val="10"/>
  </w:num>
  <w:num w:numId="22">
    <w:abstractNumId w:val="17"/>
  </w:num>
  <w:num w:numId="23">
    <w:abstractNumId w:val="14"/>
  </w:num>
  <w:num w:numId="24">
    <w:abstractNumId w:val="20"/>
  </w:num>
  <w:num w:numId="25">
    <w:abstractNumId w:val="4"/>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130"/>
    <w:rsid w:val="00426D9A"/>
    <w:rsid w:val="006470B5"/>
    <w:rsid w:val="006B2815"/>
    <w:rsid w:val="008449B7"/>
    <w:rsid w:val="00DA1130"/>
    <w:rsid w:val="00F5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Strong">
    <w:name w:val="Strong"/>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[Code of Federal Regulations]</vt:lpstr>
    </vt:vector>
  </TitlesOfParts>
  <Company>Department of Education</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Federal Regulations]</dc:title>
  <dc:creator>Carmen Gordon</dc:creator>
  <cp:lastModifiedBy>U.S. Department of Education</cp:lastModifiedBy>
  <cp:revision>2</cp:revision>
  <cp:lastPrinted>2004-03-24T16:16:00Z</cp:lastPrinted>
  <dcterms:created xsi:type="dcterms:W3CDTF">2013-08-14T14:58:00Z</dcterms:created>
  <dcterms:modified xsi:type="dcterms:W3CDTF">2013-08-14T14:58:00Z</dcterms:modified>
</cp:coreProperties>
</file>