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081864">
        <w:rPr>
          <w:color w:val="000000" w:themeColor="text1"/>
        </w:rPr>
        <w:t>Informatics Research and Development Activity,</w:t>
      </w:r>
      <w:r w:rsidR="0097028F" w:rsidRPr="0097028F">
        <w:rPr>
          <w:color w:val="000000" w:themeColor="text1"/>
        </w:rPr>
        <w:t xml:space="preserve"> </w:t>
      </w:r>
      <w:r w:rsidR="0097028F">
        <w:rPr>
          <w:color w:val="000000" w:themeColor="text1"/>
        </w:rPr>
        <w:t>Centers for Disease Control and Prevention</w:t>
      </w:r>
      <w:proofErr w:type="gramStart"/>
      <w:r w:rsidR="0097028F">
        <w:rPr>
          <w:color w:val="000000" w:themeColor="text1"/>
        </w:rPr>
        <w:t xml:space="preserve">, </w:t>
      </w:r>
      <w:r w:rsidR="00081864">
        <w:t xml:space="preserve"> </w:t>
      </w:r>
      <w:r>
        <w:t>(</w:t>
      </w:r>
      <w:proofErr w:type="gramEnd"/>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w:t>
      </w:r>
      <w:proofErr w:type="gramStart"/>
      <w:r>
        <w:t>provide</w:t>
      </w:r>
      <w:proofErr w:type="gramEnd"/>
      <w:r>
        <w:t xml:space="preserv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2F4C26" w:rsidRPr="002F4C26" w:rsidRDefault="002F4C26" w:rsidP="002F4C26">
      <w:pPr>
        <w:spacing w:after="0" w:line="240" w:lineRule="auto"/>
        <w:rPr>
          <w:rFonts w:asciiTheme="minorHAnsi" w:eastAsiaTheme="minorEastAsia" w:hAnsiTheme="minorHAnsi" w:cstheme="minorBidi"/>
          <w:color w:val="000000" w:themeColor="text1"/>
        </w:rPr>
      </w:pPr>
      <w:r w:rsidRPr="002F4C26">
        <w:rPr>
          <w:rFonts w:asciiTheme="minorHAnsi" w:eastAsiaTheme="minorEastAsia" w:hAnsiTheme="minorHAnsi" w:cstheme="minorBidi"/>
          <w:color w:val="000000" w:themeColor="text1"/>
        </w:rPr>
        <w:t xml:space="preserve">In accordance with 5 CFR 1320.8(d), December 22, 2010, a 60-day notice for public comment was published in the </w:t>
      </w:r>
      <w:r w:rsidRPr="002F4C26">
        <w:rPr>
          <w:rFonts w:asciiTheme="minorHAnsi" w:eastAsiaTheme="minorEastAsia" w:hAnsiTheme="minorHAnsi" w:cstheme="minorBidi"/>
          <w:i/>
          <w:color w:val="000000" w:themeColor="text1"/>
        </w:rPr>
        <w:t>Federal Register</w:t>
      </w:r>
      <w:r w:rsidRPr="002F4C26">
        <w:rPr>
          <w:rFonts w:asciiTheme="minorHAnsi" w:eastAsiaTheme="minorEastAsia" w:hAnsiTheme="minorHAnsi" w:cstheme="minorBidi"/>
          <w:color w:val="000000" w:themeColor="text1"/>
        </w:rPr>
        <w:t xml:space="preserve">.  </w:t>
      </w:r>
      <w:r w:rsidR="00B84C75">
        <w:rPr>
          <w:rFonts w:asciiTheme="minorHAnsi" w:eastAsiaTheme="minorEastAsia" w:hAnsiTheme="minorHAnsi" w:cstheme="minorBidi"/>
          <w:color w:val="000000" w:themeColor="text1"/>
        </w:rPr>
        <w:t>(7</w:t>
      </w:r>
      <w:r w:rsidRPr="002F4C26">
        <w:rPr>
          <w:rFonts w:asciiTheme="minorHAnsi" w:eastAsiaTheme="minorEastAsia" w:hAnsiTheme="minorHAnsi" w:cstheme="minorBidi"/>
          <w:color w:val="000000" w:themeColor="text1"/>
        </w:rPr>
        <w:t xml:space="preserve">5, </w:t>
      </w:r>
      <w:r w:rsidR="00B84C75">
        <w:rPr>
          <w:rFonts w:asciiTheme="minorHAnsi" w:eastAsiaTheme="minorEastAsia" w:hAnsiTheme="minorHAnsi" w:cstheme="minorBidi"/>
          <w:color w:val="000000" w:themeColor="text1"/>
        </w:rPr>
        <w:t>FR 80542</w:t>
      </w:r>
      <w:r w:rsidRPr="002F4C26">
        <w:rPr>
          <w:rFonts w:asciiTheme="minorHAnsi" w:eastAsiaTheme="minorEastAsia" w:hAnsiTheme="minorHAnsi" w:cstheme="minorBidi"/>
          <w:color w:val="000000" w:themeColor="text1"/>
        </w:rPr>
        <w:t>, pages 80542-80543</w:t>
      </w:r>
      <w:r w:rsidR="00B84C75">
        <w:rPr>
          <w:rFonts w:asciiTheme="minorHAnsi" w:eastAsiaTheme="minorEastAsia" w:hAnsiTheme="minorHAnsi" w:cstheme="minorBidi"/>
          <w:color w:val="000000" w:themeColor="text1"/>
        </w:rPr>
        <w:t>)</w:t>
      </w:r>
      <w:r w:rsidRPr="002F4C26">
        <w:rPr>
          <w:rFonts w:asciiTheme="minorHAnsi" w:eastAsiaTheme="minorEastAsia" w:hAnsiTheme="minorHAnsi" w:cstheme="minorBidi"/>
          <w:color w:val="000000" w:themeColor="text1"/>
        </w:rPr>
        <w:t>. No public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lastRenderedPageBreak/>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50230">
        <w:t>550</w:t>
      </w:r>
      <w:r>
        <w:t xml:space="preserve">) are based on the number of collections we expect to conduct over the requested period for this </w:t>
      </w:r>
      <w:proofErr w:type="gramStart"/>
      <w:r>
        <w:t>clearance .</w:t>
      </w:r>
      <w:proofErr w:type="gramEnd"/>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726E97">
            <w:pPr>
              <w:tabs>
                <w:tab w:val="left" w:pos="-1080"/>
                <w:tab w:val="left" w:pos="-720"/>
                <w:tab w:val="left" w:pos="0"/>
                <w:tab w:val="left" w:pos="450"/>
                <w:tab w:val="left" w:pos="720"/>
                <w:tab w:val="left" w:pos="2160"/>
              </w:tabs>
              <w:spacing w:after="0" w:line="240" w:lineRule="auto"/>
              <w:rPr>
                <w:sz w:val="20"/>
              </w:rPr>
            </w:pPr>
            <w:r>
              <w:rPr>
                <w:sz w:val="20"/>
              </w:rPr>
              <w:t>In-Person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726E97">
            <w:pPr>
              <w:tabs>
                <w:tab w:val="left" w:pos="-1080"/>
                <w:tab w:val="left" w:pos="-720"/>
                <w:tab w:val="left" w:pos="0"/>
                <w:tab w:val="left" w:pos="450"/>
                <w:tab w:val="left" w:pos="720"/>
                <w:tab w:val="left" w:pos="2160"/>
              </w:tabs>
              <w:spacing w:after="0" w:line="240" w:lineRule="auto"/>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970097">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970097">
            <w:pPr>
              <w:tabs>
                <w:tab w:val="left" w:pos="-1080"/>
                <w:tab w:val="left" w:pos="-720"/>
                <w:tab w:val="left" w:pos="0"/>
                <w:tab w:val="left" w:pos="450"/>
                <w:tab w:val="left" w:pos="720"/>
                <w:tab w:val="left" w:pos="2160"/>
              </w:tabs>
              <w:spacing w:after="0" w:line="240" w:lineRule="auto"/>
              <w:rPr>
                <w:sz w:val="20"/>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970097">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970097" w:rsidRDefault="00762D0D">
            <w:pPr>
              <w:spacing w:after="0" w:line="240" w:lineRule="auto"/>
              <w:rPr>
                <w:sz w:val="20"/>
              </w:rPr>
            </w:pPr>
          </w:p>
          <w:p w:rsidR="00762D0D" w:rsidRPr="00970097" w:rsidRDefault="00970097">
            <w:pPr>
              <w:spacing w:after="0" w:line="240" w:lineRule="auto"/>
              <w:rPr>
                <w:sz w:val="20"/>
              </w:rPr>
            </w:pPr>
            <w:r w:rsidRPr="00970097">
              <w:rPr>
                <w:sz w:val="20"/>
              </w:rPr>
              <w:t>Remote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970097" w:rsidRDefault="00762D0D">
            <w:pPr>
              <w:spacing w:after="0" w:line="240" w:lineRule="auto"/>
              <w:rPr>
                <w:sz w:val="20"/>
              </w:rPr>
            </w:pPr>
          </w:p>
          <w:p w:rsidR="00762D0D" w:rsidRPr="00970097" w:rsidRDefault="00970097">
            <w:pPr>
              <w:spacing w:after="0" w:line="240" w:lineRule="auto"/>
              <w:rPr>
                <w:sz w:val="20"/>
              </w:rPr>
            </w:pPr>
            <w:r w:rsidRPr="00970097">
              <w:rPr>
                <w:sz w:val="20"/>
              </w:rPr>
              <w:t>1000</w:t>
            </w:r>
          </w:p>
        </w:tc>
        <w:tc>
          <w:tcPr>
            <w:tcW w:w="1710" w:type="dxa"/>
            <w:tcBorders>
              <w:top w:val="single" w:sz="6" w:space="0" w:color="000000"/>
              <w:left w:val="single" w:sz="6" w:space="0" w:color="000000"/>
              <w:bottom w:val="single" w:sz="6" w:space="0" w:color="000000"/>
              <w:right w:val="single" w:sz="6" w:space="0" w:color="FFFFFF"/>
            </w:tcBorders>
          </w:tcPr>
          <w:p w:rsidR="00762D0D" w:rsidRPr="00970097" w:rsidRDefault="00762D0D">
            <w:pPr>
              <w:spacing w:after="0" w:line="240" w:lineRule="auto"/>
              <w:rPr>
                <w:sz w:val="20"/>
              </w:rPr>
            </w:pPr>
          </w:p>
          <w:p w:rsidR="00762D0D" w:rsidRPr="00970097" w:rsidRDefault="00970097">
            <w:pPr>
              <w:spacing w:after="0" w:line="240" w:lineRule="auto"/>
              <w:rPr>
                <w:sz w:val="20"/>
              </w:rPr>
            </w:pPr>
            <w:r w:rsidRPr="00970097">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970097" w:rsidRDefault="00762D0D">
            <w:pPr>
              <w:spacing w:after="0" w:line="240" w:lineRule="auto"/>
              <w:rPr>
                <w:sz w:val="20"/>
              </w:rPr>
            </w:pPr>
          </w:p>
          <w:p w:rsidR="00762D0D" w:rsidRPr="00970097" w:rsidRDefault="00970097">
            <w:pPr>
              <w:spacing w:after="0" w:line="240" w:lineRule="auto"/>
              <w:rPr>
                <w:sz w:val="20"/>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970097" w:rsidRDefault="00970097">
            <w:pPr>
              <w:tabs>
                <w:tab w:val="left" w:pos="-1080"/>
                <w:tab w:val="left" w:pos="-720"/>
                <w:tab w:val="left" w:pos="0"/>
                <w:tab w:val="left" w:pos="450"/>
                <w:tab w:val="left" w:pos="720"/>
                <w:tab w:val="left" w:pos="2160"/>
              </w:tabs>
              <w:spacing w:after="0" w:line="240" w:lineRule="auto"/>
              <w:jc w:val="center"/>
              <w:rPr>
                <w:sz w:val="20"/>
              </w:rPr>
            </w:pPr>
            <w:r>
              <w:rPr>
                <w:sz w:val="20"/>
              </w:rPr>
              <w:t>500</w:t>
            </w:r>
          </w:p>
        </w:tc>
      </w:tr>
    </w:tbl>
    <w:p w:rsidR="00762D0D" w:rsidRDefault="00762D0D">
      <w:pPr>
        <w:tabs>
          <w:tab w:val="left" w:pos="-1080"/>
          <w:tab w:val="left" w:pos="-720"/>
          <w:tab w:val="left" w:pos="0"/>
          <w:tab w:val="left" w:pos="450"/>
          <w:tab w:val="left" w:pos="720"/>
          <w:tab w:val="left" w:pos="2160"/>
        </w:tabs>
        <w:spacing w:after="0" w:line="240" w:lineRule="auto"/>
      </w:pPr>
      <w:bookmarkStart w:id="0" w:name="_GoBack"/>
      <w:bookmarkEnd w:id="0"/>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970097">
        <w:t>1,325.00</w:t>
      </w:r>
      <w:r>
        <w:t xml:space="preserve"> annually.  These costs are comprised of</w:t>
      </w:r>
      <w:r w:rsidR="00B61A0F">
        <w:t xml:space="preserve"> cost for</w:t>
      </w:r>
      <w:r w:rsidR="00B61A0F">
        <w:rPr>
          <w:rFonts w:asciiTheme="minorHAnsi" w:eastAsiaTheme="minorEastAsia" w:hAnsiTheme="minorHAnsi" w:cstheme="minorBidi"/>
          <w:color w:val="000000" w:themeColor="text1"/>
        </w:rPr>
        <w:t xml:space="preserve"> staff, contractors, and </w:t>
      </w:r>
      <w:r w:rsidR="00D87939" w:rsidRPr="00D87939">
        <w:rPr>
          <w:rFonts w:asciiTheme="minorHAnsi" w:eastAsiaTheme="minorEastAsia" w:hAnsiTheme="minorHAnsi" w:cstheme="minorBidi"/>
          <w:color w:val="000000" w:themeColor="text1"/>
        </w:rPr>
        <w:t>participants</w:t>
      </w:r>
      <w:r w:rsidR="00B61A0F">
        <w:rPr>
          <w:rFonts w:asciiTheme="minorHAnsi" w:eastAsiaTheme="minorEastAsia" w:hAnsiTheme="minorHAnsi" w:cstheme="minorBidi"/>
          <w:color w:val="000000" w:themeColor="text1"/>
        </w:rPr>
        <w:t>,</w:t>
      </w:r>
      <w:r w:rsidR="00D87939" w:rsidRPr="00D87939">
        <w:rPr>
          <w:rFonts w:asciiTheme="minorHAnsi" w:eastAsiaTheme="minorEastAsia" w:hAnsiTheme="minorHAnsi" w:cstheme="minorBidi"/>
          <w:color w:val="000000" w:themeColor="text1"/>
        </w:rPr>
        <w:t xml:space="preserve"> for each survey</w:t>
      </w:r>
      <w:r w:rsidR="00B61A0F">
        <w:rPr>
          <w:rFonts w:asciiTheme="minorHAnsi" w:eastAsiaTheme="minorEastAsia" w:hAnsiTheme="minorHAnsi" w:cstheme="minorBidi"/>
          <w:color w:val="000000" w:themeColor="text1"/>
        </w:rPr>
        <w:t>. Also</w:t>
      </w:r>
      <w:r w:rsidR="00D87939" w:rsidRPr="00D87939">
        <w:rPr>
          <w:rFonts w:asciiTheme="minorHAnsi" w:eastAsiaTheme="minorEastAsia" w:hAnsiTheme="minorHAnsi" w:cstheme="minorBidi"/>
          <w:color w:val="000000" w:themeColor="text1"/>
        </w:rPr>
        <w:t>, the Web site, social media, mobile-based or other electronic communication channel being surveyed.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lastRenderedPageBreak/>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97" w:rsidRDefault="00970097">
      <w:pPr>
        <w:spacing w:after="0" w:line="240" w:lineRule="auto"/>
      </w:pPr>
      <w:r>
        <w:separator/>
      </w:r>
    </w:p>
  </w:endnote>
  <w:endnote w:type="continuationSeparator" w:id="0">
    <w:p w:rsidR="00970097" w:rsidRDefault="0097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97" w:rsidRDefault="00970097">
      <w:pPr>
        <w:spacing w:after="0" w:line="240" w:lineRule="auto"/>
      </w:pPr>
      <w:r>
        <w:separator/>
      </w:r>
    </w:p>
  </w:footnote>
  <w:footnote w:type="continuationSeparator" w:id="0">
    <w:p w:rsidR="00970097" w:rsidRDefault="00970097">
      <w:pPr>
        <w:spacing w:after="0" w:line="240" w:lineRule="auto"/>
      </w:pPr>
      <w:r>
        <w:continuationSeparator/>
      </w:r>
    </w:p>
  </w:footnote>
  <w:footnote w:id="1">
    <w:p w:rsidR="00970097" w:rsidRDefault="00970097"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97" w:rsidRDefault="009700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97" w:rsidRDefault="009700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97" w:rsidRDefault="00970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81864"/>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9408A"/>
    <w:rsid w:val="002A35E6"/>
    <w:rsid w:val="002B0B32"/>
    <w:rsid w:val="002F4C26"/>
    <w:rsid w:val="002F79BF"/>
    <w:rsid w:val="00324AF8"/>
    <w:rsid w:val="00336169"/>
    <w:rsid w:val="003726B8"/>
    <w:rsid w:val="00377B51"/>
    <w:rsid w:val="003A2F20"/>
    <w:rsid w:val="003A7A16"/>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B5A46"/>
    <w:rsid w:val="005E5A3B"/>
    <w:rsid w:val="00607287"/>
    <w:rsid w:val="006656C5"/>
    <w:rsid w:val="0067270D"/>
    <w:rsid w:val="006B2FF7"/>
    <w:rsid w:val="006C068A"/>
    <w:rsid w:val="00701CF7"/>
    <w:rsid w:val="0071748D"/>
    <w:rsid w:val="00726E97"/>
    <w:rsid w:val="00731D48"/>
    <w:rsid w:val="0074733F"/>
    <w:rsid w:val="00750230"/>
    <w:rsid w:val="00762D0D"/>
    <w:rsid w:val="00783842"/>
    <w:rsid w:val="007903D0"/>
    <w:rsid w:val="00794517"/>
    <w:rsid w:val="007A268D"/>
    <w:rsid w:val="007B75EE"/>
    <w:rsid w:val="007E102D"/>
    <w:rsid w:val="007F7A5E"/>
    <w:rsid w:val="00894356"/>
    <w:rsid w:val="008A6FC5"/>
    <w:rsid w:val="008D173C"/>
    <w:rsid w:val="008E42F3"/>
    <w:rsid w:val="008F21DF"/>
    <w:rsid w:val="00914716"/>
    <w:rsid w:val="00915BDA"/>
    <w:rsid w:val="00925DB6"/>
    <w:rsid w:val="00970097"/>
    <w:rsid w:val="0097028F"/>
    <w:rsid w:val="00982095"/>
    <w:rsid w:val="009E720B"/>
    <w:rsid w:val="009E75C8"/>
    <w:rsid w:val="00A12AC9"/>
    <w:rsid w:val="00A52F7E"/>
    <w:rsid w:val="00A666FD"/>
    <w:rsid w:val="00A816AB"/>
    <w:rsid w:val="00A96367"/>
    <w:rsid w:val="00AA3F96"/>
    <w:rsid w:val="00AC207F"/>
    <w:rsid w:val="00AC2497"/>
    <w:rsid w:val="00AF55E9"/>
    <w:rsid w:val="00B61A0F"/>
    <w:rsid w:val="00B84C75"/>
    <w:rsid w:val="00BA1806"/>
    <w:rsid w:val="00BC63CD"/>
    <w:rsid w:val="00BD13BB"/>
    <w:rsid w:val="00BE0599"/>
    <w:rsid w:val="00BF2E89"/>
    <w:rsid w:val="00BF7558"/>
    <w:rsid w:val="00C200D1"/>
    <w:rsid w:val="00C61970"/>
    <w:rsid w:val="00C62FA2"/>
    <w:rsid w:val="00CC2FDD"/>
    <w:rsid w:val="00D30F06"/>
    <w:rsid w:val="00D64405"/>
    <w:rsid w:val="00D64AAF"/>
    <w:rsid w:val="00D87939"/>
    <w:rsid w:val="00D93FE0"/>
    <w:rsid w:val="00DA3AFF"/>
    <w:rsid w:val="00DE07E7"/>
    <w:rsid w:val="00E07FCD"/>
    <w:rsid w:val="00EB2D61"/>
    <w:rsid w:val="00ED6445"/>
    <w:rsid w:val="00F15BAA"/>
    <w:rsid w:val="00F242F7"/>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1510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CDC User</cp:lastModifiedBy>
  <cp:revision>14</cp:revision>
  <cp:lastPrinted>2012-08-06T16:24:00Z</cp:lastPrinted>
  <dcterms:created xsi:type="dcterms:W3CDTF">2013-10-28T19:28:00Z</dcterms:created>
  <dcterms:modified xsi:type="dcterms:W3CDTF">2013-11-05T14:52:00Z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