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28EC" w:rsidRPr="00D8655A" w:rsidRDefault="003728EC" w:rsidP="003728EC">
      <w:pPr>
        <w:pStyle w:val="Heading1"/>
        <w:keepNext w:val="0"/>
        <w:spacing w:before="0"/>
        <w:jc w:val="center"/>
        <w:rPr>
          <w:rFonts w:ascii="Times New Roman" w:hAnsi="Times New Roman"/>
          <w:color w:val="000000"/>
          <w:sz w:val="24"/>
          <w:szCs w:val="24"/>
        </w:rPr>
      </w:pPr>
      <w:bookmarkStart w:id="0" w:name="_Toc49750516"/>
      <w:r w:rsidRPr="00D8655A">
        <w:rPr>
          <w:rFonts w:ascii="Times New Roman" w:hAnsi="Times New Roman"/>
          <w:color w:val="000000"/>
          <w:sz w:val="24"/>
          <w:szCs w:val="24"/>
        </w:rPr>
        <w:t>SUPPORTING STATEMENT</w:t>
      </w:r>
      <w:bookmarkEnd w:id="0"/>
    </w:p>
    <w:p w:rsidR="003728EC" w:rsidRPr="00D8655A" w:rsidRDefault="003728EC" w:rsidP="003728EC">
      <w:pPr>
        <w:jc w:val="center"/>
        <w:rPr>
          <w:rFonts w:ascii="Times New Roman" w:hAnsi="Times New Roman"/>
          <w:b/>
          <w:smallCaps/>
          <w:color w:val="000000"/>
          <w:sz w:val="24"/>
          <w:szCs w:val="24"/>
        </w:rPr>
      </w:pPr>
      <w:r w:rsidRPr="00D8655A">
        <w:rPr>
          <w:rFonts w:ascii="Times New Roman" w:hAnsi="Times New Roman"/>
          <w:b/>
          <w:smallCaps/>
          <w:color w:val="000000"/>
          <w:sz w:val="24"/>
          <w:szCs w:val="24"/>
        </w:rPr>
        <w:t>MANDATORY SHRIMP VESSEL AND GEAR CHARACTERIZATION SURVEY</w:t>
      </w:r>
    </w:p>
    <w:p w:rsidR="003728EC" w:rsidRPr="00D8655A" w:rsidRDefault="003728EC" w:rsidP="003728EC">
      <w:pPr>
        <w:jc w:val="center"/>
        <w:rPr>
          <w:rFonts w:ascii="Times New Roman" w:hAnsi="Times New Roman"/>
          <w:b/>
          <w:color w:val="000000"/>
          <w:sz w:val="24"/>
          <w:szCs w:val="24"/>
        </w:rPr>
      </w:pPr>
      <w:r w:rsidRPr="00D8655A">
        <w:rPr>
          <w:rFonts w:ascii="Times New Roman" w:hAnsi="Times New Roman"/>
          <w:b/>
          <w:color w:val="000000"/>
          <w:sz w:val="24"/>
          <w:szCs w:val="24"/>
        </w:rPr>
        <w:t>OMB CONTROL NO. 0648-0542</w:t>
      </w:r>
    </w:p>
    <w:p w:rsidR="003728EC" w:rsidRPr="00D8655A" w:rsidRDefault="003728EC" w:rsidP="003728EC">
      <w:pPr>
        <w:pStyle w:val="Heading2"/>
        <w:rPr>
          <w:rFonts w:ascii="Times New Roman" w:hAnsi="Times New Roman"/>
          <w:color w:val="000000"/>
          <w:szCs w:val="24"/>
        </w:rPr>
      </w:pPr>
      <w:r>
        <w:rPr>
          <w:rFonts w:ascii="Times New Roman" w:hAnsi="Times New Roman"/>
          <w:color w:val="000000"/>
          <w:szCs w:val="24"/>
        </w:rPr>
        <w:t>B.</w:t>
      </w:r>
      <w:r>
        <w:rPr>
          <w:rFonts w:ascii="Times New Roman" w:hAnsi="Times New Roman"/>
          <w:color w:val="000000"/>
          <w:szCs w:val="24"/>
        </w:rPr>
        <w:tab/>
      </w:r>
      <w:r w:rsidRPr="00D8655A">
        <w:rPr>
          <w:rFonts w:ascii="Times New Roman" w:hAnsi="Times New Roman"/>
          <w:color w:val="000000"/>
          <w:szCs w:val="24"/>
        </w:rPr>
        <w:t>COLLECTIONS OF INFORMATION EMPLOYING STATISTICAL METHODS</w:t>
      </w:r>
    </w:p>
    <w:p w:rsidR="003728EC" w:rsidRPr="00D8655A" w:rsidRDefault="003728EC" w:rsidP="003728EC">
      <w:pPr>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u w:val="single"/>
        </w:rPr>
      </w:pPr>
      <w:r w:rsidRPr="00D8655A">
        <w:rPr>
          <w:rFonts w:ascii="Times New Roman" w:hAnsi="Times New Roman"/>
          <w:b/>
          <w:color w:val="000000"/>
          <w:sz w:val="24"/>
          <w:szCs w:val="24"/>
        </w:rPr>
        <w:t xml:space="preserve">1.  </w:t>
      </w:r>
      <w:r w:rsidRPr="00243543">
        <w:rPr>
          <w:rFonts w:ascii="Times New Roman" w:hAnsi="Times New Roman"/>
          <w:b/>
          <w:color w:val="000000"/>
          <w:sz w:val="24"/>
          <w:szCs w:val="24"/>
        </w:rPr>
        <w:t>Describe (including a numerical estimate) the potential respondent universe and any sampling or other respondent selection method to be used. Data on the number of entities (</w:t>
      </w:r>
      <w:r>
        <w:rPr>
          <w:rFonts w:ascii="Times New Roman" w:hAnsi="Times New Roman"/>
          <w:b/>
          <w:color w:val="000000"/>
          <w:sz w:val="24"/>
          <w:szCs w:val="24"/>
        </w:rPr>
        <w:t>e.g.,</w:t>
      </w:r>
      <w:r w:rsidRPr="00243543">
        <w:rPr>
          <w:rFonts w:ascii="Times New Roman" w:hAnsi="Times New Roman"/>
          <w:b/>
          <w:color w:val="000000"/>
          <w:sz w:val="24"/>
          <w:szCs w:val="24"/>
        </w:rPr>
        <w:t xml:space="preserve"> establishments, State and local governmental units, households, or persons) in the universe and the corresponding sample are to be provided in tabular form. The tabulation must also include expected response rates for the collection as a whole. If the collection has been conducted before, provide the actual response rate achieved.</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rPr>
          <w:rFonts w:ascii="Times New Roman" w:hAnsi="Times New Roman"/>
          <w:color w:val="000000"/>
          <w:sz w:val="24"/>
          <w:szCs w:val="24"/>
        </w:rPr>
      </w:pPr>
      <w:r w:rsidRPr="00D8655A">
        <w:rPr>
          <w:rFonts w:ascii="Times New Roman" w:hAnsi="Times New Roman"/>
          <w:color w:val="000000"/>
          <w:sz w:val="24"/>
          <w:szCs w:val="24"/>
        </w:rPr>
        <w:t xml:space="preserve">This is a mandatory census-level data collection effort.  Thus, this data collection effort does not employ statistical methods for developing a random sampling design and the expected response rate is close to 100%.  The survey is conducted annually.  The respondent universe is all vessels that hold a federal Gulf shrimp permit under the permit moratorium: the Gulf of Mexico Fisheries Management Council’s action in 2003, which was intended to place a cap, or moratorium, on the number of commercial shrimp fishing vessels allowed to fish in the Gulf.  </w:t>
      </w:r>
    </w:p>
    <w:p w:rsidR="003728EC" w:rsidRPr="00D8655A" w:rsidRDefault="003728EC" w:rsidP="003728EC">
      <w:pPr>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szCs w:val="24"/>
        </w:rPr>
      </w:pPr>
      <w:r w:rsidRPr="00D8655A">
        <w:rPr>
          <w:rFonts w:ascii="Times New Roman" w:hAnsi="Times New Roman"/>
          <w:color w:val="000000"/>
          <w:sz w:val="24"/>
          <w:szCs w:val="24"/>
        </w:rPr>
        <w:t xml:space="preserve">The number of qualifying vessels is </w:t>
      </w:r>
      <w:r>
        <w:rPr>
          <w:rFonts w:ascii="Times New Roman" w:hAnsi="Times New Roman"/>
          <w:color w:val="000000"/>
          <w:sz w:val="24"/>
          <w:szCs w:val="24"/>
        </w:rPr>
        <w:t>1,529</w:t>
      </w:r>
      <w:r w:rsidRPr="00D8655A">
        <w:rPr>
          <w:rFonts w:ascii="Times New Roman" w:hAnsi="Times New Roman"/>
          <w:color w:val="000000"/>
          <w:sz w:val="24"/>
          <w:szCs w:val="24"/>
        </w:rPr>
        <w:t>.</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b/>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u w:val="single"/>
        </w:rPr>
      </w:pPr>
      <w:r w:rsidRPr="00D8655A">
        <w:rPr>
          <w:rFonts w:ascii="Times New Roman" w:hAnsi="Times New Roman"/>
          <w:b/>
          <w:color w:val="000000"/>
          <w:sz w:val="24"/>
          <w:szCs w:val="24"/>
        </w:rPr>
        <w:t xml:space="preserve">2.  </w:t>
      </w:r>
      <w:r w:rsidRPr="00243543">
        <w:rPr>
          <w:rFonts w:ascii="Times New Roman" w:hAnsi="Times New Roman"/>
          <w:b/>
          <w:color w:val="000000"/>
          <w:sz w:val="24"/>
          <w:szCs w:val="24"/>
        </w:rPr>
        <w:t>Describe the procedures for the collection, including: the statistical methodology for stratification and sample selection; the estimation procedure; the degree of accuracy needed for the purpose described in the justification; any unusual problems requiring specialized sampling procedures; and any use of periodic (less frequent than annual) data collection cycles to reduce burden.</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The form will be mailed to all moratorium permit holders once a year beginning in February-March of each respective year.  No statistical methodology will be employed, estimation will not be required, and no special sampling procedures will be used.  The information is needed at the census level so that </w:t>
      </w:r>
      <w:r>
        <w:rPr>
          <w:rFonts w:ascii="Times New Roman" w:hAnsi="Times New Roman"/>
          <w:color w:val="000000"/>
          <w:sz w:val="24"/>
          <w:szCs w:val="24"/>
        </w:rPr>
        <w:t xml:space="preserve">economists at the NMFS Southeast Fisheries Science Center can use this sampling universe to select permit holders for socio-economic surveys and </w:t>
      </w:r>
      <w:r w:rsidRPr="00D8655A">
        <w:rPr>
          <w:rFonts w:ascii="Times New Roman" w:hAnsi="Times New Roman"/>
          <w:color w:val="000000"/>
          <w:sz w:val="24"/>
          <w:szCs w:val="24"/>
        </w:rPr>
        <w:t>other important data collection programs (</w:t>
      </w:r>
      <w:r>
        <w:rPr>
          <w:rFonts w:ascii="Times New Roman" w:hAnsi="Times New Roman"/>
          <w:color w:val="000000"/>
          <w:sz w:val="24"/>
          <w:szCs w:val="24"/>
        </w:rPr>
        <w:t>e.g.,</w:t>
      </w:r>
      <w:r w:rsidRPr="00D8655A">
        <w:rPr>
          <w:rFonts w:ascii="Times New Roman" w:hAnsi="Times New Roman"/>
          <w:color w:val="000000"/>
          <w:sz w:val="24"/>
          <w:szCs w:val="24"/>
        </w:rPr>
        <w:t xml:space="preserve"> observers, electronic logbooks,</w:t>
      </w:r>
      <w:r>
        <w:rPr>
          <w:rFonts w:ascii="Times New Roman" w:hAnsi="Times New Roman"/>
          <w:color w:val="000000"/>
          <w:sz w:val="24"/>
          <w:szCs w:val="24"/>
        </w:rPr>
        <w:t xml:space="preserve"> socioeconomic surveys, etc.).</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u w:val="single"/>
        </w:rPr>
      </w:pPr>
      <w:r>
        <w:rPr>
          <w:rFonts w:ascii="Times New Roman" w:hAnsi="Times New Roman"/>
          <w:b/>
          <w:color w:val="000000"/>
          <w:sz w:val="24"/>
          <w:szCs w:val="24"/>
        </w:rPr>
        <w:t xml:space="preserve">3.  </w:t>
      </w:r>
      <w:r w:rsidRPr="00243543">
        <w:rPr>
          <w:rFonts w:ascii="Times New Roman" w:hAnsi="Times New Roman"/>
          <w:b/>
          <w:color w:val="000000"/>
          <w:sz w:val="24"/>
          <w:szCs w:val="24"/>
        </w:rPr>
        <w:t>Describe the methods used to maximize response rates and to deal with nonresponse. The accuracy and reliability of the information collected must be shown to be adequate for the intended uses. For collections based on sampling, a special justification must be provided if they will not yield "reliable" data that can be generalized to the universe studied.</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By requiring completion of this form in order to renew a permit, this requirement in itself will serve to maximize response rate.  The expected response rate is close to 100% and thus non-response is not an anticipated issue.</w:t>
      </w:r>
      <w:r>
        <w:rPr>
          <w:rFonts w:ascii="Times New Roman" w:hAnsi="Times New Roman"/>
          <w:color w:val="000000"/>
          <w:sz w:val="24"/>
          <w:szCs w:val="24"/>
        </w:rPr>
        <w:t xml:space="preserve">  In past years, responses rates have been 89% in 2009, 89% in 2010, </w:t>
      </w:r>
      <w:r w:rsidRPr="001B7C55">
        <w:rPr>
          <w:rFonts w:ascii="Times New Roman" w:hAnsi="Times New Roman"/>
          <w:color w:val="000000"/>
          <w:sz w:val="24"/>
          <w:szCs w:val="24"/>
        </w:rPr>
        <w:t>81% in 2011</w:t>
      </w:r>
      <w:r>
        <w:rPr>
          <w:rFonts w:ascii="Times New Roman" w:hAnsi="Times New Roman"/>
          <w:color w:val="000000"/>
          <w:sz w:val="24"/>
          <w:szCs w:val="24"/>
        </w:rPr>
        <w:t xml:space="preserve">, and </w:t>
      </w:r>
      <w:r w:rsidRPr="001B7C55">
        <w:rPr>
          <w:rFonts w:ascii="Times New Roman" w:hAnsi="Times New Roman"/>
          <w:color w:val="000000"/>
          <w:sz w:val="24"/>
          <w:szCs w:val="24"/>
        </w:rPr>
        <w:t xml:space="preserve">79% in 2012 </w:t>
      </w:r>
      <w:r>
        <w:rPr>
          <w:rFonts w:ascii="Times New Roman" w:hAnsi="Times New Roman"/>
          <w:color w:val="000000"/>
          <w:sz w:val="24"/>
          <w:szCs w:val="24"/>
        </w:rPr>
        <w:t xml:space="preserve">so far </w:t>
      </w:r>
      <w:r w:rsidRPr="001B7C55">
        <w:rPr>
          <w:rFonts w:ascii="Times New Roman" w:hAnsi="Times New Roman"/>
          <w:color w:val="000000"/>
          <w:sz w:val="24"/>
          <w:szCs w:val="24"/>
        </w:rPr>
        <w:t>(</w:t>
      </w:r>
      <w:r>
        <w:rPr>
          <w:rFonts w:ascii="Times New Roman" w:hAnsi="Times New Roman"/>
          <w:color w:val="000000"/>
          <w:sz w:val="24"/>
          <w:szCs w:val="24"/>
        </w:rPr>
        <w:t>surveys are still being returned</w:t>
      </w:r>
      <w:r w:rsidRPr="001B7C55">
        <w:rPr>
          <w:rFonts w:ascii="Times New Roman" w:hAnsi="Times New Roman"/>
          <w:color w:val="000000"/>
          <w:sz w:val="24"/>
          <w:szCs w:val="24"/>
        </w:rPr>
        <w:t>)</w:t>
      </w:r>
      <w:r>
        <w:rPr>
          <w:rFonts w:ascii="Times New Roman" w:hAnsi="Times New Roman"/>
          <w:color w:val="000000"/>
          <w:sz w:val="24"/>
          <w:szCs w:val="24"/>
        </w:rPr>
        <w:t>.</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b/>
          <w:color w:val="000000"/>
          <w:sz w:val="24"/>
          <w:szCs w:val="24"/>
        </w:rPr>
        <w:lastRenderedPageBreak/>
        <w:t xml:space="preserve">4.  </w:t>
      </w:r>
      <w:r w:rsidRPr="00243543">
        <w:rPr>
          <w:rFonts w:ascii="Times New Roman" w:hAnsi="Times New Roman"/>
          <w:b/>
          <w:color w:val="000000"/>
          <w:sz w:val="24"/>
          <w:szCs w:val="24"/>
        </w:rPr>
        <w:t>Describe any tests of procedures or methods to be undertaken. Tests are encouraged as effective means to refine collections, but if ten or more test respondents are involved OMB must give prior approval.</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The questions contained in </w:t>
      </w:r>
      <w:r>
        <w:rPr>
          <w:rFonts w:ascii="Times New Roman" w:hAnsi="Times New Roman"/>
          <w:color w:val="000000"/>
          <w:sz w:val="24"/>
          <w:szCs w:val="24"/>
        </w:rPr>
        <w:t>a</w:t>
      </w:r>
      <w:r w:rsidRPr="00D8655A">
        <w:rPr>
          <w:rFonts w:ascii="Times New Roman" w:hAnsi="Times New Roman"/>
          <w:color w:val="000000"/>
          <w:sz w:val="24"/>
          <w:szCs w:val="24"/>
        </w:rPr>
        <w:t xml:space="preserve"> previous version of OMB </w:t>
      </w:r>
      <w:r>
        <w:rPr>
          <w:rFonts w:ascii="Times New Roman" w:hAnsi="Times New Roman"/>
          <w:color w:val="000000"/>
          <w:sz w:val="24"/>
          <w:szCs w:val="24"/>
        </w:rPr>
        <w:t xml:space="preserve">Control No. </w:t>
      </w:r>
      <w:r w:rsidRPr="00D8655A">
        <w:rPr>
          <w:rFonts w:ascii="Times New Roman" w:hAnsi="Times New Roman"/>
          <w:color w:val="000000"/>
          <w:sz w:val="24"/>
          <w:szCs w:val="24"/>
        </w:rPr>
        <w:t>0648-0542 were part of a voluntary, in-person socioeconomic survey of offshore shrimp vessels in the Gulf of Mexico. The questions were pre-tested and then actually fielded as part of that survey effort.  Minor modifications were made to the original survey questions to reduce the burden on respondents and t</w:t>
      </w:r>
      <w:r>
        <w:rPr>
          <w:rFonts w:ascii="Times New Roman" w:hAnsi="Times New Roman"/>
          <w:color w:val="000000"/>
          <w:sz w:val="24"/>
          <w:szCs w:val="24"/>
        </w:rPr>
        <w:t>o reflect current regulations.</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b/>
          <w:color w:val="000000"/>
          <w:sz w:val="24"/>
          <w:szCs w:val="24"/>
        </w:rPr>
        <w:t xml:space="preserve">5.  </w:t>
      </w:r>
      <w:r w:rsidRPr="00243543">
        <w:rPr>
          <w:rFonts w:ascii="Times New Roman" w:hAnsi="Times New Roman"/>
          <w:b/>
          <w:color w:val="000000"/>
          <w:sz w:val="24"/>
          <w:szCs w:val="24"/>
        </w:rPr>
        <w:t>Provide the name and telephone number of individuals consulted on the statistical aspects of the design, and the name of the agency unit, contractor(s), grantee(s), or other person(s) who will actually collect and/or analyze the information for the agency.</w:t>
      </w:r>
    </w:p>
    <w:p w:rsidR="003728EC" w:rsidRPr="00D8655A" w:rsidRDefault="003728EC" w:rsidP="003728EC">
      <w:pPr>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Rick A. Hart, Ph.D.</w:t>
      </w:r>
      <w:r>
        <w:rPr>
          <w:rFonts w:ascii="Times New Roman" w:hAnsi="Times New Roman"/>
          <w:color w:val="000000"/>
          <w:sz w:val="24"/>
          <w:szCs w:val="24"/>
        </w:rPr>
        <w:t>*</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Galveston Laboratory</w:t>
      </w:r>
    </w:p>
    <w:p w:rsidR="003728EC"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(409) 766-3404</w:t>
      </w:r>
    </w:p>
    <w:p w:rsidR="003728EC"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*Responsible for data collection and analysis</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James M. Nance, Ph.D.</w:t>
      </w:r>
      <w:r>
        <w:rPr>
          <w:rFonts w:ascii="Times New Roman" w:hAnsi="Times New Roman"/>
          <w:color w:val="000000"/>
          <w:sz w:val="24"/>
          <w:szCs w:val="24"/>
        </w:rPr>
        <w:t>*</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Galveston Laboratory</w:t>
      </w:r>
    </w:p>
    <w:p w:rsidR="003728EC"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(409) 766-3507</w:t>
      </w:r>
    </w:p>
    <w:p w:rsidR="003728EC"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*Data analysis</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John Mitchell</w:t>
      </w:r>
      <w:r>
        <w:rPr>
          <w:rFonts w:ascii="Times New Roman" w:hAnsi="Times New Roman"/>
          <w:color w:val="000000"/>
          <w:sz w:val="24"/>
          <w:szCs w:val="24"/>
        </w:rPr>
        <w:t>*</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Pascagoula Laboratory</w:t>
      </w:r>
    </w:p>
    <w:p w:rsidR="003728EC"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(228) 762-4591, ext. 295</w:t>
      </w:r>
    </w:p>
    <w:p w:rsidR="003728EC" w:rsidRDefault="00DD5A8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 xml:space="preserve">*Data </w:t>
      </w:r>
      <w:r w:rsidR="003728EC">
        <w:rPr>
          <w:rFonts w:ascii="Times New Roman" w:hAnsi="Times New Roman"/>
          <w:color w:val="000000"/>
          <w:sz w:val="24"/>
          <w:szCs w:val="24"/>
        </w:rPr>
        <w:t>analysis</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Dan Foster</w:t>
      </w:r>
      <w:r>
        <w:rPr>
          <w:rFonts w:ascii="Times New Roman" w:hAnsi="Times New Roman"/>
          <w:color w:val="000000"/>
          <w:sz w:val="24"/>
          <w:szCs w:val="24"/>
        </w:rPr>
        <w:t>*</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 xml:space="preserve">National Marine Fisheries Service </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Southeast Fisheries Science Center</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Pascagoula Laboratory</w:t>
      </w:r>
    </w:p>
    <w:p w:rsidR="003728EC"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sidRPr="00D8655A">
        <w:rPr>
          <w:rFonts w:ascii="Times New Roman" w:hAnsi="Times New Roman"/>
          <w:color w:val="000000"/>
          <w:sz w:val="24"/>
          <w:szCs w:val="24"/>
        </w:rPr>
        <w:t>(228) 762-4591, ext. 294</w:t>
      </w:r>
    </w:p>
    <w:p w:rsidR="003728EC" w:rsidRDefault="00DD5A8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r>
        <w:rPr>
          <w:rFonts w:ascii="Times New Roman" w:hAnsi="Times New Roman"/>
          <w:color w:val="000000"/>
          <w:sz w:val="24"/>
          <w:szCs w:val="24"/>
        </w:rPr>
        <w:t xml:space="preserve">*Data </w:t>
      </w:r>
      <w:bookmarkStart w:id="1" w:name="_GoBack"/>
      <w:bookmarkEnd w:id="1"/>
      <w:r w:rsidR="003728EC">
        <w:rPr>
          <w:rFonts w:ascii="Times New Roman" w:hAnsi="Times New Roman"/>
          <w:color w:val="000000"/>
          <w:sz w:val="24"/>
          <w:szCs w:val="24"/>
        </w:rPr>
        <w:t>analysis</w:t>
      </w:r>
    </w:p>
    <w:p w:rsidR="003728EC" w:rsidRPr="00D8655A" w:rsidRDefault="003728EC" w:rsidP="003728E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color w:val="000000"/>
          <w:sz w:val="24"/>
          <w:szCs w:val="24"/>
        </w:rPr>
      </w:pPr>
    </w:p>
    <w:p w:rsidR="005725F8" w:rsidRDefault="001B0DD7"/>
    <w:sectPr w:rsidR="005725F8" w:rsidSect="003728EC">
      <w:footerReference w:type="even" r:id="rId8"/>
      <w:footerReference w:type="default" r:id="rId9"/>
      <w:pgSz w:w="12240" w:h="15840" w:code="1"/>
      <w:pgMar w:top="1440" w:right="1440" w:bottom="720" w:left="1440" w:header="720" w:footer="720" w:gutter="0"/>
      <w:cols w:space="720"/>
      <w:noEndnote/>
      <w:docGrid w:linePitch="1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0DD7" w:rsidRDefault="001B0DD7">
      <w:r>
        <w:separator/>
      </w:r>
    </w:p>
  </w:endnote>
  <w:endnote w:type="continuationSeparator" w:id="0">
    <w:p w:rsidR="001B0DD7" w:rsidRDefault="001B0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9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4F" w:rsidRDefault="003728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E104F" w:rsidRDefault="001B0DD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E104F" w:rsidRPr="00D8655A" w:rsidRDefault="003728EC" w:rsidP="00230BB9">
    <w:pPr>
      <w:pStyle w:val="Footer"/>
      <w:framePr w:wrap="around" w:vAnchor="text" w:hAnchor="margin" w:xAlign="center" w:y="1"/>
      <w:jc w:val="center"/>
      <w:rPr>
        <w:rStyle w:val="PageNumber"/>
        <w:rFonts w:ascii="Times New Roman" w:hAnsi="Times New Roman"/>
        <w:sz w:val="24"/>
        <w:szCs w:val="24"/>
      </w:rPr>
    </w:pPr>
    <w:r w:rsidRPr="00D8655A">
      <w:rPr>
        <w:rStyle w:val="PageNumber"/>
        <w:rFonts w:ascii="Times New Roman" w:hAnsi="Times New Roman"/>
        <w:sz w:val="24"/>
        <w:szCs w:val="24"/>
      </w:rPr>
      <w:fldChar w:fldCharType="begin"/>
    </w:r>
    <w:r w:rsidRPr="00D8655A">
      <w:rPr>
        <w:rStyle w:val="PageNumber"/>
        <w:rFonts w:ascii="Times New Roman" w:hAnsi="Times New Roman"/>
        <w:sz w:val="24"/>
        <w:szCs w:val="24"/>
      </w:rPr>
      <w:instrText xml:space="preserve">PAGE  </w:instrText>
    </w:r>
    <w:r w:rsidRPr="00D8655A">
      <w:rPr>
        <w:rStyle w:val="PageNumber"/>
        <w:rFonts w:ascii="Times New Roman" w:hAnsi="Times New Roman"/>
        <w:sz w:val="24"/>
        <w:szCs w:val="24"/>
      </w:rPr>
      <w:fldChar w:fldCharType="separate"/>
    </w:r>
    <w:r w:rsidR="00DD5A8C">
      <w:rPr>
        <w:rStyle w:val="PageNumber"/>
        <w:rFonts w:ascii="Times New Roman" w:hAnsi="Times New Roman"/>
        <w:noProof/>
        <w:sz w:val="24"/>
        <w:szCs w:val="24"/>
      </w:rPr>
      <w:t>2</w:t>
    </w:r>
    <w:r w:rsidRPr="00D8655A">
      <w:rPr>
        <w:rStyle w:val="PageNumber"/>
        <w:rFonts w:ascii="Times New Roman" w:hAnsi="Times New Roman"/>
        <w:sz w:val="24"/>
        <w:szCs w:val="24"/>
      </w:rPr>
      <w:fldChar w:fldCharType="end"/>
    </w:r>
  </w:p>
  <w:p w:rsidR="006E104F" w:rsidRDefault="001B0D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0DD7" w:rsidRDefault="001B0DD7">
      <w:r>
        <w:separator/>
      </w:r>
    </w:p>
  </w:footnote>
  <w:footnote w:type="continuationSeparator" w:id="0">
    <w:p w:rsidR="001B0DD7" w:rsidRDefault="001B0D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28EC"/>
    <w:rsid w:val="001B0DD7"/>
    <w:rsid w:val="002666F4"/>
    <w:rsid w:val="003728EC"/>
    <w:rsid w:val="007C6674"/>
    <w:rsid w:val="00DD5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EC"/>
    <w:pPr>
      <w:spacing w:after="0" w:line="240" w:lineRule="auto"/>
    </w:pPr>
    <w:rPr>
      <w:rFonts w:ascii="Univers" w:eastAsia="Times New Roman" w:hAnsi="Univers" w:cs="Times New Roman"/>
      <w:sz w:val="20"/>
      <w:szCs w:val="20"/>
    </w:rPr>
  </w:style>
  <w:style w:type="paragraph" w:styleId="Heading1">
    <w:name w:val="heading 1"/>
    <w:basedOn w:val="Normal"/>
    <w:next w:val="Normal"/>
    <w:link w:val="Heading1Char"/>
    <w:uiPriority w:val="9"/>
    <w:qFormat/>
    <w:rsid w:val="0037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BodyText"/>
    <w:link w:val="Heading2Char"/>
    <w:qFormat/>
    <w:rsid w:val="003728EC"/>
    <w:pPr>
      <w:keepLines w:val="0"/>
      <w:spacing w:before="360" w:after="120"/>
      <w:outlineLvl w:val="1"/>
    </w:pPr>
    <w:rPr>
      <w:rFonts w:ascii="Univers" w:eastAsia="Times New Roman" w:hAnsi="Univers" w:cs="Times New Roman"/>
      <w:bCs w:val="0"/>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28EC"/>
    <w:rPr>
      <w:rFonts w:ascii="Univers" w:eastAsia="Times New Roman" w:hAnsi="Univers" w:cs="Times New Roman"/>
      <w:b/>
      <w:kern w:val="28"/>
      <w:sz w:val="24"/>
      <w:szCs w:val="20"/>
    </w:rPr>
  </w:style>
  <w:style w:type="paragraph" w:styleId="Footer">
    <w:name w:val="footer"/>
    <w:basedOn w:val="Normal"/>
    <w:link w:val="FooterChar"/>
    <w:rsid w:val="003728EC"/>
    <w:pPr>
      <w:tabs>
        <w:tab w:val="center" w:pos="4320"/>
        <w:tab w:val="right" w:pos="8640"/>
      </w:tabs>
    </w:pPr>
  </w:style>
  <w:style w:type="character" w:customStyle="1" w:styleId="FooterChar">
    <w:name w:val="Footer Char"/>
    <w:basedOn w:val="DefaultParagraphFont"/>
    <w:link w:val="Footer"/>
    <w:rsid w:val="003728EC"/>
    <w:rPr>
      <w:rFonts w:ascii="Univers" w:eastAsia="Times New Roman" w:hAnsi="Univers" w:cs="Times New Roman"/>
      <w:sz w:val="20"/>
      <w:szCs w:val="20"/>
    </w:rPr>
  </w:style>
  <w:style w:type="character" w:styleId="PageNumber">
    <w:name w:val="page number"/>
    <w:basedOn w:val="DefaultParagraphFont"/>
    <w:rsid w:val="003728EC"/>
  </w:style>
  <w:style w:type="character" w:customStyle="1" w:styleId="Heading1Char">
    <w:name w:val="Heading 1 Char"/>
    <w:basedOn w:val="DefaultParagraphFont"/>
    <w:link w:val="Heading1"/>
    <w:uiPriority w:val="9"/>
    <w:rsid w:val="003728E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3728EC"/>
    <w:pPr>
      <w:spacing w:after="120"/>
    </w:pPr>
  </w:style>
  <w:style w:type="character" w:customStyle="1" w:styleId="BodyTextChar">
    <w:name w:val="Body Text Char"/>
    <w:basedOn w:val="DefaultParagraphFont"/>
    <w:link w:val="BodyText"/>
    <w:uiPriority w:val="99"/>
    <w:semiHidden/>
    <w:rsid w:val="003728EC"/>
    <w:rPr>
      <w:rFonts w:ascii="Univers" w:eastAsia="Times New Roman" w:hAnsi="Univers"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28EC"/>
    <w:pPr>
      <w:spacing w:after="0" w:line="240" w:lineRule="auto"/>
    </w:pPr>
    <w:rPr>
      <w:rFonts w:ascii="Univers" w:eastAsia="Times New Roman" w:hAnsi="Univers" w:cs="Times New Roman"/>
      <w:sz w:val="20"/>
      <w:szCs w:val="20"/>
    </w:rPr>
  </w:style>
  <w:style w:type="paragraph" w:styleId="Heading1">
    <w:name w:val="heading 1"/>
    <w:basedOn w:val="Normal"/>
    <w:next w:val="Normal"/>
    <w:link w:val="Heading1Char"/>
    <w:uiPriority w:val="9"/>
    <w:qFormat/>
    <w:rsid w:val="003728E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BodyText"/>
    <w:link w:val="Heading2Char"/>
    <w:qFormat/>
    <w:rsid w:val="003728EC"/>
    <w:pPr>
      <w:keepLines w:val="0"/>
      <w:spacing w:before="360" w:after="120"/>
      <w:outlineLvl w:val="1"/>
    </w:pPr>
    <w:rPr>
      <w:rFonts w:ascii="Univers" w:eastAsia="Times New Roman" w:hAnsi="Univers" w:cs="Times New Roman"/>
      <w:bCs w:val="0"/>
      <w:color w:val="auto"/>
      <w:kern w:val="28"/>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728EC"/>
    <w:rPr>
      <w:rFonts w:ascii="Univers" w:eastAsia="Times New Roman" w:hAnsi="Univers" w:cs="Times New Roman"/>
      <w:b/>
      <w:kern w:val="28"/>
      <w:sz w:val="24"/>
      <w:szCs w:val="20"/>
    </w:rPr>
  </w:style>
  <w:style w:type="paragraph" w:styleId="Footer">
    <w:name w:val="footer"/>
    <w:basedOn w:val="Normal"/>
    <w:link w:val="FooterChar"/>
    <w:rsid w:val="003728EC"/>
    <w:pPr>
      <w:tabs>
        <w:tab w:val="center" w:pos="4320"/>
        <w:tab w:val="right" w:pos="8640"/>
      </w:tabs>
    </w:pPr>
  </w:style>
  <w:style w:type="character" w:customStyle="1" w:styleId="FooterChar">
    <w:name w:val="Footer Char"/>
    <w:basedOn w:val="DefaultParagraphFont"/>
    <w:link w:val="Footer"/>
    <w:rsid w:val="003728EC"/>
    <w:rPr>
      <w:rFonts w:ascii="Univers" w:eastAsia="Times New Roman" w:hAnsi="Univers" w:cs="Times New Roman"/>
      <w:sz w:val="20"/>
      <w:szCs w:val="20"/>
    </w:rPr>
  </w:style>
  <w:style w:type="character" w:styleId="PageNumber">
    <w:name w:val="page number"/>
    <w:basedOn w:val="DefaultParagraphFont"/>
    <w:rsid w:val="003728EC"/>
  </w:style>
  <w:style w:type="character" w:customStyle="1" w:styleId="Heading1Char">
    <w:name w:val="Heading 1 Char"/>
    <w:basedOn w:val="DefaultParagraphFont"/>
    <w:link w:val="Heading1"/>
    <w:uiPriority w:val="9"/>
    <w:rsid w:val="003728EC"/>
    <w:rPr>
      <w:rFonts w:asciiTheme="majorHAnsi" w:eastAsiaTheme="majorEastAsia" w:hAnsiTheme="majorHAnsi" w:cstheme="majorBidi"/>
      <w:b/>
      <w:bCs/>
      <w:color w:val="365F91" w:themeColor="accent1" w:themeShade="BF"/>
      <w:sz w:val="28"/>
      <w:szCs w:val="28"/>
    </w:rPr>
  </w:style>
  <w:style w:type="paragraph" w:styleId="BodyText">
    <w:name w:val="Body Text"/>
    <w:basedOn w:val="Normal"/>
    <w:link w:val="BodyTextChar"/>
    <w:uiPriority w:val="99"/>
    <w:semiHidden/>
    <w:unhideWhenUsed/>
    <w:rsid w:val="003728EC"/>
    <w:pPr>
      <w:spacing w:after="120"/>
    </w:pPr>
  </w:style>
  <w:style w:type="character" w:customStyle="1" w:styleId="BodyTextChar">
    <w:name w:val="Body Text Char"/>
    <w:basedOn w:val="DefaultParagraphFont"/>
    <w:link w:val="BodyText"/>
    <w:uiPriority w:val="99"/>
    <w:semiHidden/>
    <w:rsid w:val="003728EC"/>
    <w:rPr>
      <w:rFonts w:ascii="Univers" w:eastAsia="Times New Roman" w:hAnsi="Univer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8490A-06F3-4CD0-91A2-9DD001F0E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579</Words>
  <Characters>3880</Characters>
  <Application>Microsoft Office Word</Application>
  <DocSecurity>0</DocSecurity>
  <Lines>161</Lines>
  <Paragraphs>103</Paragraphs>
  <ScaleCrop>false</ScaleCrop>
  <Company>NOAA</Company>
  <LinksUpToDate>false</LinksUpToDate>
  <CharactersWithSpaces>4356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Brabson</dc:creator>
  <cp:lastModifiedBy>Sarah Brabson</cp:lastModifiedBy>
  <cp:revision>2</cp:revision>
  <dcterms:created xsi:type="dcterms:W3CDTF">2013-11-26T15:29:00Z</dcterms:created>
  <dcterms:modified xsi:type="dcterms:W3CDTF">2014-01-09T18:48:00Z</dcterms:modified>
</cp:coreProperties>
</file>