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4F" w:rsidRPr="008A634F" w:rsidRDefault="008A634F" w:rsidP="008A634F">
      <w:pPr>
        <w:tabs>
          <w:tab w:val="left" w:pos="432"/>
          <w:tab w:val="left" w:pos="1440"/>
          <w:tab w:val="left" w:pos="5040"/>
          <w:tab w:val="left" w:pos="7200"/>
          <w:tab w:val="left" w:pos="8640"/>
        </w:tabs>
        <w:ind w:right="-144"/>
        <w:jc w:val="center"/>
        <w:rPr>
          <w:rFonts w:ascii="Times New Roman" w:hAnsi="Times New Roman"/>
          <w:b/>
          <w:szCs w:val="24"/>
        </w:rPr>
      </w:pPr>
      <w:r w:rsidRPr="008A634F">
        <w:rPr>
          <w:rFonts w:ascii="Times New Roman" w:hAnsi="Times New Roman"/>
          <w:b/>
          <w:szCs w:val="24"/>
        </w:rPr>
        <w:t>OCP - CA SUMMARY</w:t>
      </w:r>
    </w:p>
    <w:p w:rsidR="008A634F" w:rsidRPr="008A634F" w:rsidRDefault="00A605F0" w:rsidP="008A634F">
      <w:pPr>
        <w:tabs>
          <w:tab w:val="left" w:pos="432"/>
          <w:tab w:val="left" w:pos="1440"/>
          <w:tab w:val="left" w:pos="5040"/>
          <w:tab w:val="left" w:pos="7200"/>
          <w:tab w:val="left" w:pos="8640"/>
        </w:tabs>
        <w:jc w:val="center"/>
        <w:rPr>
          <w:rFonts w:ascii="Times New Roman" w:hAnsi="Times New Roman"/>
          <w:b/>
          <w:szCs w:val="24"/>
        </w:rPr>
      </w:pPr>
      <w:r>
        <w:rPr>
          <w:rFonts w:ascii="Times New Roman" w:hAnsi="Times New Roman"/>
          <w:b/>
          <w:szCs w:val="24"/>
        </w:rPr>
        <w:t xml:space="preserve">ABC </w:t>
      </w:r>
      <w:r w:rsidR="008A634F" w:rsidRPr="008A634F">
        <w:rPr>
          <w:rFonts w:ascii="Times New Roman" w:hAnsi="Times New Roman"/>
          <w:b/>
          <w:szCs w:val="24"/>
        </w:rPr>
        <w:t xml:space="preserve">FEDERAL CREDIT UNION </w:t>
      </w:r>
    </w:p>
    <w:p w:rsidR="008A634F" w:rsidRPr="008A634F" w:rsidRDefault="008A634F" w:rsidP="008A634F">
      <w:pPr>
        <w:tabs>
          <w:tab w:val="left" w:pos="432"/>
          <w:tab w:val="left" w:pos="1440"/>
          <w:tab w:val="left" w:pos="5040"/>
          <w:tab w:val="left" w:pos="7200"/>
          <w:tab w:val="left" w:pos="8640"/>
        </w:tabs>
        <w:ind w:right="-144"/>
        <w:jc w:val="center"/>
        <w:rPr>
          <w:rFonts w:ascii="Times New Roman" w:hAnsi="Times New Roman"/>
          <w:b/>
          <w:szCs w:val="24"/>
        </w:rPr>
      </w:pPr>
      <w:r w:rsidRPr="008A634F">
        <w:rPr>
          <w:rFonts w:ascii="Times New Roman" w:hAnsi="Times New Roman"/>
          <w:b/>
          <w:szCs w:val="24"/>
        </w:rPr>
        <w:t>LOW-INCOME DESIGNATION REQUEST SUMMARY</w:t>
      </w:r>
    </w:p>
    <w:p w:rsidR="008A634F" w:rsidRPr="008A634F" w:rsidRDefault="008A634F" w:rsidP="008A634F">
      <w:pPr>
        <w:tabs>
          <w:tab w:val="left" w:pos="432"/>
          <w:tab w:val="left" w:pos="1440"/>
          <w:tab w:val="left" w:pos="5040"/>
          <w:tab w:val="left" w:pos="7200"/>
          <w:tab w:val="left" w:pos="8640"/>
        </w:tabs>
        <w:spacing w:line="240" w:lineRule="exact"/>
        <w:rPr>
          <w:rFonts w:ascii="Times New Roman" w:hAnsi="Times New Roman"/>
          <w:szCs w:val="24"/>
        </w:rPr>
      </w:pPr>
    </w:p>
    <w:p w:rsidR="008A634F" w:rsidRPr="008A634F" w:rsidRDefault="008A634F" w:rsidP="008A634F">
      <w:pPr>
        <w:tabs>
          <w:tab w:val="left" w:pos="432"/>
          <w:tab w:val="left" w:pos="1440"/>
          <w:tab w:val="left" w:pos="5040"/>
          <w:tab w:val="left" w:pos="7200"/>
          <w:tab w:val="left" w:pos="8640"/>
        </w:tabs>
        <w:spacing w:line="240" w:lineRule="exact"/>
        <w:rPr>
          <w:rFonts w:ascii="Times New Roman" w:hAnsi="Times New Roman"/>
          <w:szCs w:val="24"/>
        </w:rPr>
      </w:pPr>
    </w:p>
    <w:tbl>
      <w:tblPr>
        <w:tblW w:w="9630" w:type="dxa"/>
        <w:tblInd w:w="108" w:type="dxa"/>
        <w:tblLayout w:type="fixed"/>
        <w:tblLook w:val="0000" w:firstRow="0" w:lastRow="0" w:firstColumn="0" w:lastColumn="0" w:noHBand="0" w:noVBand="0"/>
      </w:tblPr>
      <w:tblGrid>
        <w:gridCol w:w="1800"/>
        <w:gridCol w:w="3330"/>
        <w:gridCol w:w="2160"/>
        <w:gridCol w:w="2340"/>
      </w:tblGrid>
      <w:tr w:rsidR="008A634F" w:rsidRPr="008A634F" w:rsidTr="002D53F5">
        <w:trPr>
          <w:cantSplit/>
        </w:trPr>
        <w:tc>
          <w:tcPr>
            <w:tcW w:w="1800" w:type="dxa"/>
          </w:tcPr>
          <w:p w:rsidR="008A634F" w:rsidRPr="008A634F" w:rsidRDefault="008A634F" w:rsidP="008A634F">
            <w:pPr>
              <w:spacing w:line="260" w:lineRule="exact"/>
              <w:rPr>
                <w:rFonts w:ascii="Times New Roman" w:hAnsi="Times New Roman"/>
                <w:szCs w:val="24"/>
              </w:rPr>
            </w:pPr>
            <w:r w:rsidRPr="008A634F">
              <w:rPr>
                <w:rFonts w:ascii="Times New Roman" w:hAnsi="Times New Roman"/>
                <w:b/>
                <w:szCs w:val="24"/>
              </w:rPr>
              <w:t>Name:</w:t>
            </w:r>
            <w:r w:rsidRPr="008A634F">
              <w:rPr>
                <w:rFonts w:ascii="Times New Roman" w:hAnsi="Times New Roman"/>
                <w:szCs w:val="24"/>
              </w:rPr>
              <w:t xml:space="preserve"> </w:t>
            </w:r>
          </w:p>
        </w:tc>
        <w:tc>
          <w:tcPr>
            <w:tcW w:w="3330" w:type="dxa"/>
          </w:tcPr>
          <w:p w:rsidR="008A634F" w:rsidRPr="008A634F" w:rsidRDefault="00A605F0" w:rsidP="00A11C90">
            <w:pPr>
              <w:spacing w:line="260" w:lineRule="exact"/>
              <w:jc w:val="right"/>
              <w:rPr>
                <w:rFonts w:ascii="Times New Roman" w:hAnsi="Times New Roman"/>
                <w:bCs/>
                <w:szCs w:val="24"/>
              </w:rPr>
            </w:pPr>
            <w:r>
              <w:rPr>
                <w:rFonts w:ascii="Times New Roman" w:hAnsi="Times New Roman"/>
                <w:bCs/>
                <w:szCs w:val="24"/>
              </w:rPr>
              <w:t>ABC</w:t>
            </w:r>
          </w:p>
        </w:tc>
        <w:tc>
          <w:tcPr>
            <w:tcW w:w="2160" w:type="dxa"/>
          </w:tcPr>
          <w:p w:rsidR="008A634F" w:rsidRPr="008A634F" w:rsidRDefault="008A634F" w:rsidP="008A634F">
            <w:pPr>
              <w:spacing w:line="260" w:lineRule="exact"/>
              <w:rPr>
                <w:rFonts w:ascii="Times New Roman" w:hAnsi="Times New Roman"/>
                <w:szCs w:val="24"/>
              </w:rPr>
            </w:pPr>
            <w:r w:rsidRPr="008A634F">
              <w:rPr>
                <w:rFonts w:ascii="Times New Roman" w:hAnsi="Times New Roman"/>
                <w:b/>
                <w:szCs w:val="24"/>
              </w:rPr>
              <w:t>Charter #:</w:t>
            </w:r>
            <w:r w:rsidRPr="008A634F">
              <w:rPr>
                <w:rFonts w:ascii="Times New Roman" w:hAnsi="Times New Roman"/>
                <w:szCs w:val="24"/>
              </w:rPr>
              <w:t xml:space="preserve"> </w:t>
            </w:r>
          </w:p>
        </w:tc>
        <w:tc>
          <w:tcPr>
            <w:tcW w:w="2340" w:type="dxa"/>
          </w:tcPr>
          <w:p w:rsidR="008A634F" w:rsidRPr="008A634F" w:rsidRDefault="00A605F0" w:rsidP="008A634F">
            <w:pPr>
              <w:spacing w:line="260" w:lineRule="exact"/>
              <w:jc w:val="right"/>
              <w:rPr>
                <w:rFonts w:ascii="Times New Roman" w:hAnsi="Times New Roman"/>
                <w:bCs/>
                <w:szCs w:val="24"/>
              </w:rPr>
            </w:pPr>
            <w:r>
              <w:rPr>
                <w:rFonts w:ascii="Times New Roman" w:hAnsi="Times New Roman"/>
                <w:bCs/>
                <w:szCs w:val="24"/>
              </w:rPr>
              <w:t>12345</w:t>
            </w:r>
            <w:bookmarkStart w:id="0" w:name="_GoBack"/>
            <w:bookmarkEnd w:id="0"/>
          </w:p>
        </w:tc>
      </w:tr>
      <w:tr w:rsidR="008A634F" w:rsidRPr="008A634F" w:rsidTr="002D53F5">
        <w:trPr>
          <w:cantSplit/>
        </w:trPr>
        <w:tc>
          <w:tcPr>
            <w:tcW w:w="1800" w:type="dxa"/>
          </w:tcPr>
          <w:p w:rsidR="008A634F" w:rsidRPr="008A634F" w:rsidRDefault="008A634F" w:rsidP="008A634F">
            <w:pPr>
              <w:spacing w:line="260" w:lineRule="exact"/>
              <w:rPr>
                <w:rFonts w:ascii="Times New Roman" w:hAnsi="Times New Roman"/>
                <w:szCs w:val="24"/>
              </w:rPr>
            </w:pPr>
            <w:r w:rsidRPr="008A634F">
              <w:rPr>
                <w:rFonts w:ascii="Times New Roman" w:hAnsi="Times New Roman"/>
                <w:b/>
                <w:szCs w:val="24"/>
              </w:rPr>
              <w:t>Location:</w:t>
            </w:r>
          </w:p>
        </w:tc>
        <w:tc>
          <w:tcPr>
            <w:tcW w:w="3330" w:type="dxa"/>
          </w:tcPr>
          <w:p w:rsidR="008A634F" w:rsidRPr="008A634F" w:rsidRDefault="00933E84" w:rsidP="008A634F">
            <w:pPr>
              <w:spacing w:line="260" w:lineRule="exact"/>
              <w:jc w:val="right"/>
              <w:rPr>
                <w:rFonts w:ascii="Times New Roman" w:hAnsi="Times New Roman"/>
                <w:bCs/>
                <w:szCs w:val="24"/>
              </w:rPr>
            </w:pPr>
            <w:r>
              <w:rPr>
                <w:rFonts w:ascii="Times New Roman" w:hAnsi="Times New Roman"/>
                <w:bCs/>
                <w:szCs w:val="24"/>
              </w:rPr>
              <w:t>Anyplace</w:t>
            </w:r>
            <w:r w:rsidR="00A11C90">
              <w:rPr>
                <w:rFonts w:ascii="Times New Roman" w:hAnsi="Times New Roman"/>
                <w:bCs/>
                <w:szCs w:val="24"/>
              </w:rPr>
              <w:t xml:space="preserve">, </w:t>
            </w:r>
            <w:r>
              <w:rPr>
                <w:rFonts w:ascii="Times New Roman" w:hAnsi="Times New Roman"/>
                <w:bCs/>
                <w:szCs w:val="24"/>
              </w:rPr>
              <w:t>USA</w:t>
            </w:r>
          </w:p>
        </w:tc>
        <w:tc>
          <w:tcPr>
            <w:tcW w:w="2160" w:type="dxa"/>
          </w:tcPr>
          <w:p w:rsidR="008A634F" w:rsidRPr="008A634F" w:rsidRDefault="008A634F" w:rsidP="008A634F">
            <w:pPr>
              <w:spacing w:line="260" w:lineRule="exact"/>
              <w:rPr>
                <w:rFonts w:ascii="Times New Roman" w:hAnsi="Times New Roman"/>
                <w:b/>
                <w:szCs w:val="24"/>
              </w:rPr>
            </w:pPr>
            <w:r w:rsidRPr="008A634F">
              <w:rPr>
                <w:rFonts w:ascii="Times New Roman" w:hAnsi="Times New Roman"/>
                <w:b/>
                <w:szCs w:val="24"/>
              </w:rPr>
              <w:t>Total Members:</w:t>
            </w:r>
          </w:p>
        </w:tc>
        <w:tc>
          <w:tcPr>
            <w:tcW w:w="2340" w:type="dxa"/>
          </w:tcPr>
          <w:p w:rsidR="008A634F" w:rsidRPr="008A634F" w:rsidRDefault="00A11C90" w:rsidP="008A634F">
            <w:pPr>
              <w:spacing w:line="260" w:lineRule="exact"/>
              <w:jc w:val="right"/>
              <w:rPr>
                <w:rFonts w:ascii="Times New Roman" w:hAnsi="Times New Roman"/>
                <w:bCs/>
                <w:szCs w:val="24"/>
              </w:rPr>
            </w:pPr>
            <w:r>
              <w:rPr>
                <w:rFonts w:ascii="Times New Roman" w:hAnsi="Times New Roman"/>
                <w:bCs/>
                <w:szCs w:val="24"/>
              </w:rPr>
              <w:t>58,504</w:t>
            </w:r>
          </w:p>
        </w:tc>
      </w:tr>
      <w:tr w:rsidR="008A634F" w:rsidRPr="008A634F" w:rsidTr="002D53F5">
        <w:trPr>
          <w:cantSplit/>
        </w:trPr>
        <w:tc>
          <w:tcPr>
            <w:tcW w:w="1800" w:type="dxa"/>
          </w:tcPr>
          <w:p w:rsidR="008A634F" w:rsidRPr="008A634F" w:rsidRDefault="008A634F" w:rsidP="008A634F">
            <w:pPr>
              <w:spacing w:line="260" w:lineRule="exact"/>
              <w:rPr>
                <w:rFonts w:ascii="Times New Roman" w:hAnsi="Times New Roman"/>
                <w:b/>
                <w:szCs w:val="24"/>
              </w:rPr>
            </w:pPr>
            <w:r w:rsidRPr="008A634F">
              <w:rPr>
                <w:rFonts w:ascii="Times New Roman" w:hAnsi="Times New Roman"/>
                <w:b/>
                <w:szCs w:val="24"/>
              </w:rPr>
              <w:t xml:space="preserve">Assets: </w:t>
            </w:r>
          </w:p>
        </w:tc>
        <w:tc>
          <w:tcPr>
            <w:tcW w:w="3330" w:type="dxa"/>
          </w:tcPr>
          <w:p w:rsidR="008A634F" w:rsidRPr="008A634F" w:rsidRDefault="008A634F" w:rsidP="008A634F">
            <w:pPr>
              <w:spacing w:line="260" w:lineRule="exact"/>
              <w:jc w:val="right"/>
              <w:rPr>
                <w:rFonts w:ascii="Times New Roman" w:hAnsi="Times New Roman"/>
                <w:bCs/>
                <w:szCs w:val="24"/>
              </w:rPr>
            </w:pPr>
            <w:r w:rsidRPr="008A634F">
              <w:rPr>
                <w:rFonts w:ascii="Times New Roman" w:hAnsi="Times New Roman"/>
                <w:bCs/>
                <w:szCs w:val="24"/>
              </w:rPr>
              <w:t>$</w:t>
            </w:r>
            <w:r w:rsidR="00A11C90">
              <w:rPr>
                <w:rFonts w:ascii="Times New Roman" w:hAnsi="Times New Roman"/>
                <w:bCs/>
                <w:szCs w:val="24"/>
              </w:rPr>
              <w:t>718</w:t>
            </w:r>
            <w:r w:rsidRPr="008A634F">
              <w:rPr>
                <w:rFonts w:ascii="Times New Roman" w:hAnsi="Times New Roman"/>
                <w:bCs/>
                <w:szCs w:val="24"/>
              </w:rPr>
              <w:t>,</w:t>
            </w:r>
            <w:r w:rsidR="00A11C90">
              <w:rPr>
                <w:rFonts w:ascii="Times New Roman" w:hAnsi="Times New Roman"/>
                <w:bCs/>
                <w:szCs w:val="24"/>
              </w:rPr>
              <w:t>055</w:t>
            </w:r>
            <w:r w:rsidRPr="008A634F">
              <w:rPr>
                <w:rFonts w:ascii="Times New Roman" w:hAnsi="Times New Roman"/>
                <w:bCs/>
                <w:szCs w:val="24"/>
              </w:rPr>
              <w:t>,</w:t>
            </w:r>
            <w:r w:rsidR="00A11C90">
              <w:rPr>
                <w:rFonts w:ascii="Times New Roman" w:hAnsi="Times New Roman"/>
                <w:bCs/>
                <w:szCs w:val="24"/>
              </w:rPr>
              <w:t>041</w:t>
            </w:r>
          </w:p>
        </w:tc>
        <w:tc>
          <w:tcPr>
            <w:tcW w:w="2160" w:type="dxa"/>
          </w:tcPr>
          <w:p w:rsidR="008A634F" w:rsidRPr="008A634F" w:rsidRDefault="008A634F" w:rsidP="008A634F">
            <w:pPr>
              <w:spacing w:line="260" w:lineRule="exact"/>
              <w:rPr>
                <w:rFonts w:ascii="Times New Roman" w:hAnsi="Times New Roman"/>
                <w:szCs w:val="24"/>
              </w:rPr>
            </w:pPr>
            <w:r w:rsidRPr="008A634F">
              <w:rPr>
                <w:rFonts w:ascii="Times New Roman" w:hAnsi="Times New Roman"/>
                <w:b/>
                <w:szCs w:val="24"/>
              </w:rPr>
              <w:t>Net Worth:</w:t>
            </w:r>
            <w:r w:rsidRPr="008A634F">
              <w:rPr>
                <w:rFonts w:ascii="Times New Roman" w:hAnsi="Times New Roman"/>
                <w:b/>
                <w:szCs w:val="24"/>
              </w:rPr>
              <w:tab/>
            </w:r>
          </w:p>
        </w:tc>
        <w:tc>
          <w:tcPr>
            <w:tcW w:w="2340" w:type="dxa"/>
          </w:tcPr>
          <w:p w:rsidR="008A634F" w:rsidRPr="008A634F" w:rsidRDefault="00A11C90" w:rsidP="008A634F">
            <w:pPr>
              <w:tabs>
                <w:tab w:val="left" w:pos="2345"/>
                <w:tab w:val="right" w:pos="3114"/>
              </w:tabs>
              <w:spacing w:line="260" w:lineRule="exact"/>
              <w:jc w:val="right"/>
              <w:rPr>
                <w:rFonts w:ascii="Times New Roman" w:hAnsi="Times New Roman"/>
                <w:bCs/>
                <w:szCs w:val="24"/>
              </w:rPr>
            </w:pPr>
            <w:r>
              <w:rPr>
                <w:rFonts w:ascii="Times New Roman" w:hAnsi="Times New Roman"/>
                <w:bCs/>
                <w:szCs w:val="24"/>
              </w:rPr>
              <w:t>8</w:t>
            </w:r>
            <w:r w:rsidR="008A634F" w:rsidRPr="008A634F">
              <w:rPr>
                <w:rFonts w:ascii="Times New Roman" w:hAnsi="Times New Roman"/>
                <w:bCs/>
                <w:szCs w:val="24"/>
              </w:rPr>
              <w:t>.</w:t>
            </w:r>
            <w:r>
              <w:rPr>
                <w:rFonts w:ascii="Times New Roman" w:hAnsi="Times New Roman"/>
                <w:bCs/>
                <w:szCs w:val="24"/>
              </w:rPr>
              <w:t>47</w:t>
            </w:r>
            <w:r w:rsidR="008A634F" w:rsidRPr="008A634F">
              <w:rPr>
                <w:rFonts w:ascii="Times New Roman" w:hAnsi="Times New Roman"/>
                <w:bCs/>
                <w:szCs w:val="24"/>
              </w:rPr>
              <w:t>%</w:t>
            </w:r>
          </w:p>
        </w:tc>
      </w:tr>
      <w:tr w:rsidR="008A634F" w:rsidRPr="008A634F" w:rsidTr="002D53F5">
        <w:trPr>
          <w:cantSplit/>
        </w:trPr>
        <w:tc>
          <w:tcPr>
            <w:tcW w:w="1800" w:type="dxa"/>
          </w:tcPr>
          <w:p w:rsidR="008A634F" w:rsidRPr="008A634F" w:rsidRDefault="008A634F" w:rsidP="008A634F">
            <w:pPr>
              <w:spacing w:line="260" w:lineRule="exact"/>
              <w:rPr>
                <w:rFonts w:ascii="Times New Roman" w:hAnsi="Times New Roman"/>
                <w:b/>
                <w:szCs w:val="24"/>
              </w:rPr>
            </w:pPr>
            <w:r w:rsidRPr="008A634F">
              <w:rPr>
                <w:rFonts w:ascii="Times New Roman" w:hAnsi="Times New Roman"/>
                <w:b/>
                <w:szCs w:val="24"/>
              </w:rPr>
              <w:t xml:space="preserve">Shares: </w:t>
            </w:r>
          </w:p>
        </w:tc>
        <w:tc>
          <w:tcPr>
            <w:tcW w:w="3330" w:type="dxa"/>
          </w:tcPr>
          <w:p w:rsidR="008A634F" w:rsidRPr="008A634F" w:rsidRDefault="008A634F" w:rsidP="008A634F">
            <w:pPr>
              <w:spacing w:line="260" w:lineRule="exact"/>
              <w:jc w:val="right"/>
              <w:rPr>
                <w:rFonts w:ascii="Times New Roman" w:hAnsi="Times New Roman"/>
                <w:bCs/>
                <w:szCs w:val="24"/>
              </w:rPr>
            </w:pPr>
            <w:r w:rsidRPr="008A634F">
              <w:rPr>
                <w:rFonts w:ascii="Times New Roman" w:hAnsi="Times New Roman"/>
                <w:bCs/>
                <w:szCs w:val="24"/>
              </w:rPr>
              <w:t>$</w:t>
            </w:r>
            <w:r w:rsidR="00A11C90">
              <w:rPr>
                <w:rFonts w:ascii="Times New Roman" w:hAnsi="Times New Roman"/>
                <w:bCs/>
                <w:szCs w:val="24"/>
              </w:rPr>
              <w:t>611</w:t>
            </w:r>
            <w:r w:rsidRPr="008A634F">
              <w:rPr>
                <w:rFonts w:ascii="Times New Roman" w:hAnsi="Times New Roman"/>
                <w:bCs/>
                <w:szCs w:val="24"/>
              </w:rPr>
              <w:t>,</w:t>
            </w:r>
            <w:r w:rsidR="00A11C90">
              <w:rPr>
                <w:rFonts w:ascii="Times New Roman" w:hAnsi="Times New Roman"/>
                <w:bCs/>
                <w:szCs w:val="24"/>
              </w:rPr>
              <w:t>677</w:t>
            </w:r>
            <w:r w:rsidRPr="008A634F">
              <w:rPr>
                <w:rFonts w:ascii="Times New Roman" w:hAnsi="Times New Roman"/>
                <w:bCs/>
                <w:szCs w:val="24"/>
              </w:rPr>
              <w:t>,</w:t>
            </w:r>
            <w:r w:rsidR="00A11C90">
              <w:rPr>
                <w:rFonts w:ascii="Times New Roman" w:hAnsi="Times New Roman"/>
                <w:bCs/>
                <w:szCs w:val="24"/>
              </w:rPr>
              <w:t>814</w:t>
            </w:r>
          </w:p>
        </w:tc>
        <w:tc>
          <w:tcPr>
            <w:tcW w:w="2160" w:type="dxa"/>
          </w:tcPr>
          <w:p w:rsidR="008A634F" w:rsidRPr="008A634F" w:rsidRDefault="008A634F" w:rsidP="008A634F">
            <w:pPr>
              <w:spacing w:line="260" w:lineRule="exact"/>
              <w:rPr>
                <w:rFonts w:ascii="Times New Roman" w:hAnsi="Times New Roman"/>
                <w:b/>
                <w:szCs w:val="24"/>
              </w:rPr>
            </w:pPr>
            <w:r w:rsidRPr="008A634F">
              <w:rPr>
                <w:rFonts w:ascii="Times New Roman" w:hAnsi="Times New Roman"/>
                <w:b/>
                <w:szCs w:val="24"/>
              </w:rPr>
              <w:t>Return on Assets:</w:t>
            </w:r>
          </w:p>
        </w:tc>
        <w:tc>
          <w:tcPr>
            <w:tcW w:w="2340" w:type="dxa"/>
          </w:tcPr>
          <w:p w:rsidR="008A634F" w:rsidRPr="008A634F" w:rsidRDefault="008A634F" w:rsidP="008A634F">
            <w:pPr>
              <w:spacing w:line="260" w:lineRule="exact"/>
              <w:jc w:val="right"/>
              <w:rPr>
                <w:rFonts w:ascii="Times New Roman" w:hAnsi="Times New Roman"/>
                <w:bCs/>
                <w:szCs w:val="24"/>
              </w:rPr>
            </w:pPr>
            <w:r w:rsidRPr="008A634F">
              <w:rPr>
                <w:rFonts w:ascii="Times New Roman" w:hAnsi="Times New Roman"/>
                <w:bCs/>
                <w:szCs w:val="24"/>
              </w:rPr>
              <w:t>.</w:t>
            </w:r>
            <w:r w:rsidR="00A11C90">
              <w:rPr>
                <w:rFonts w:ascii="Times New Roman" w:hAnsi="Times New Roman"/>
                <w:bCs/>
                <w:szCs w:val="24"/>
              </w:rPr>
              <w:t>72</w:t>
            </w:r>
            <w:r w:rsidRPr="008A634F">
              <w:rPr>
                <w:rFonts w:ascii="Times New Roman" w:hAnsi="Times New Roman"/>
                <w:bCs/>
                <w:szCs w:val="24"/>
              </w:rPr>
              <w:t>%</w:t>
            </w:r>
          </w:p>
        </w:tc>
      </w:tr>
      <w:tr w:rsidR="008A634F" w:rsidRPr="008A634F" w:rsidTr="002D53F5">
        <w:trPr>
          <w:cantSplit/>
        </w:trPr>
        <w:tc>
          <w:tcPr>
            <w:tcW w:w="1800" w:type="dxa"/>
          </w:tcPr>
          <w:p w:rsidR="008A634F" w:rsidRPr="008A634F" w:rsidRDefault="008A634F" w:rsidP="008A634F">
            <w:pPr>
              <w:spacing w:line="260" w:lineRule="exact"/>
              <w:rPr>
                <w:rFonts w:ascii="Times New Roman" w:hAnsi="Times New Roman"/>
                <w:b/>
                <w:szCs w:val="24"/>
              </w:rPr>
            </w:pPr>
            <w:r w:rsidRPr="008A634F">
              <w:rPr>
                <w:rFonts w:ascii="Times New Roman" w:hAnsi="Times New Roman"/>
                <w:b/>
                <w:szCs w:val="24"/>
              </w:rPr>
              <w:t>Loans:</w:t>
            </w:r>
          </w:p>
        </w:tc>
        <w:tc>
          <w:tcPr>
            <w:tcW w:w="3330" w:type="dxa"/>
          </w:tcPr>
          <w:p w:rsidR="008A634F" w:rsidRPr="008A634F" w:rsidRDefault="008A634F" w:rsidP="008A634F">
            <w:pPr>
              <w:spacing w:line="260" w:lineRule="exact"/>
              <w:jc w:val="right"/>
              <w:rPr>
                <w:rFonts w:ascii="Times New Roman" w:hAnsi="Times New Roman"/>
                <w:bCs/>
                <w:szCs w:val="24"/>
              </w:rPr>
            </w:pPr>
            <w:r w:rsidRPr="008A634F">
              <w:rPr>
                <w:rFonts w:ascii="Times New Roman" w:hAnsi="Times New Roman"/>
                <w:bCs/>
                <w:szCs w:val="24"/>
              </w:rPr>
              <w:t>$</w:t>
            </w:r>
            <w:r w:rsidR="00A11C90">
              <w:rPr>
                <w:rFonts w:ascii="Times New Roman" w:hAnsi="Times New Roman"/>
                <w:bCs/>
                <w:szCs w:val="24"/>
              </w:rPr>
              <w:t>610</w:t>
            </w:r>
            <w:r w:rsidRPr="008A634F">
              <w:rPr>
                <w:rFonts w:ascii="Times New Roman" w:hAnsi="Times New Roman"/>
                <w:bCs/>
                <w:szCs w:val="24"/>
              </w:rPr>
              <w:t>,</w:t>
            </w:r>
            <w:r w:rsidR="00A11C90">
              <w:rPr>
                <w:rFonts w:ascii="Times New Roman" w:hAnsi="Times New Roman"/>
                <w:bCs/>
                <w:szCs w:val="24"/>
              </w:rPr>
              <w:t>097</w:t>
            </w:r>
            <w:r w:rsidRPr="008A634F">
              <w:rPr>
                <w:rFonts w:ascii="Times New Roman" w:hAnsi="Times New Roman"/>
                <w:bCs/>
                <w:szCs w:val="24"/>
              </w:rPr>
              <w:t>,</w:t>
            </w:r>
            <w:r w:rsidR="00A11C90">
              <w:rPr>
                <w:rFonts w:ascii="Times New Roman" w:hAnsi="Times New Roman"/>
                <w:bCs/>
                <w:szCs w:val="24"/>
              </w:rPr>
              <w:t>403</w:t>
            </w:r>
          </w:p>
        </w:tc>
        <w:tc>
          <w:tcPr>
            <w:tcW w:w="2160" w:type="dxa"/>
          </w:tcPr>
          <w:p w:rsidR="008A634F" w:rsidRPr="008A634F" w:rsidRDefault="008A634F" w:rsidP="008A634F">
            <w:pPr>
              <w:spacing w:line="260" w:lineRule="exact"/>
              <w:rPr>
                <w:rFonts w:ascii="Times New Roman" w:hAnsi="Times New Roman"/>
                <w:b/>
                <w:szCs w:val="24"/>
              </w:rPr>
            </w:pPr>
            <w:r w:rsidRPr="008A634F">
              <w:rPr>
                <w:rFonts w:ascii="Times New Roman" w:hAnsi="Times New Roman"/>
                <w:b/>
                <w:szCs w:val="24"/>
              </w:rPr>
              <w:t>Delinquency:</w:t>
            </w:r>
          </w:p>
        </w:tc>
        <w:tc>
          <w:tcPr>
            <w:tcW w:w="2340" w:type="dxa"/>
          </w:tcPr>
          <w:p w:rsidR="008A634F" w:rsidRPr="008A634F" w:rsidRDefault="008A634F" w:rsidP="008A634F">
            <w:pPr>
              <w:spacing w:line="260" w:lineRule="exact"/>
              <w:jc w:val="right"/>
              <w:rPr>
                <w:rFonts w:ascii="Times New Roman" w:hAnsi="Times New Roman"/>
                <w:bCs/>
                <w:szCs w:val="24"/>
              </w:rPr>
            </w:pPr>
            <w:r w:rsidRPr="008A634F">
              <w:rPr>
                <w:rFonts w:ascii="Times New Roman" w:hAnsi="Times New Roman"/>
                <w:bCs/>
                <w:szCs w:val="24"/>
              </w:rPr>
              <w:t>.</w:t>
            </w:r>
            <w:r w:rsidR="00A11C90">
              <w:rPr>
                <w:rFonts w:ascii="Times New Roman" w:hAnsi="Times New Roman"/>
                <w:bCs/>
                <w:szCs w:val="24"/>
              </w:rPr>
              <w:t>69</w:t>
            </w:r>
            <w:r w:rsidRPr="008A634F">
              <w:rPr>
                <w:rFonts w:ascii="Times New Roman" w:hAnsi="Times New Roman"/>
                <w:bCs/>
                <w:szCs w:val="24"/>
              </w:rPr>
              <w:t>%</w:t>
            </w:r>
          </w:p>
        </w:tc>
      </w:tr>
      <w:tr w:rsidR="008A634F" w:rsidRPr="008A634F" w:rsidTr="002D53F5">
        <w:trPr>
          <w:cantSplit/>
        </w:trPr>
        <w:tc>
          <w:tcPr>
            <w:tcW w:w="1800" w:type="dxa"/>
          </w:tcPr>
          <w:p w:rsidR="008A634F" w:rsidRPr="008A634F" w:rsidRDefault="008A634F" w:rsidP="008A634F">
            <w:pPr>
              <w:spacing w:line="260" w:lineRule="exact"/>
              <w:rPr>
                <w:rFonts w:ascii="Times New Roman" w:hAnsi="Times New Roman"/>
                <w:b/>
                <w:szCs w:val="24"/>
              </w:rPr>
            </w:pPr>
            <w:r w:rsidRPr="008A634F">
              <w:rPr>
                <w:rFonts w:ascii="Times New Roman" w:hAnsi="Times New Roman"/>
                <w:b/>
                <w:szCs w:val="24"/>
              </w:rPr>
              <w:t>SE/EX:</w:t>
            </w:r>
          </w:p>
        </w:tc>
        <w:tc>
          <w:tcPr>
            <w:tcW w:w="3330" w:type="dxa"/>
          </w:tcPr>
          <w:p w:rsidR="008A634F" w:rsidRPr="008A634F" w:rsidRDefault="00933E84" w:rsidP="001A40AA">
            <w:pPr>
              <w:spacing w:line="260" w:lineRule="exact"/>
              <w:jc w:val="right"/>
              <w:rPr>
                <w:rFonts w:ascii="Times New Roman" w:hAnsi="Times New Roman"/>
                <w:bCs/>
                <w:szCs w:val="24"/>
              </w:rPr>
            </w:pPr>
            <w:r>
              <w:rPr>
                <w:rFonts w:ascii="Times New Roman" w:hAnsi="Times New Roman"/>
                <w:bCs/>
                <w:szCs w:val="24"/>
              </w:rPr>
              <w:t>Jackson</w:t>
            </w:r>
            <w:r w:rsidR="008A634F" w:rsidRPr="008A634F">
              <w:rPr>
                <w:rFonts w:ascii="Times New Roman" w:hAnsi="Times New Roman"/>
                <w:bCs/>
                <w:szCs w:val="24"/>
              </w:rPr>
              <w:t>/</w:t>
            </w:r>
            <w:r w:rsidR="001A40AA">
              <w:rPr>
                <w:rFonts w:ascii="Times New Roman" w:hAnsi="Times New Roman"/>
                <w:bCs/>
                <w:szCs w:val="24"/>
              </w:rPr>
              <w:t>Chase</w:t>
            </w:r>
          </w:p>
        </w:tc>
        <w:tc>
          <w:tcPr>
            <w:tcW w:w="2160" w:type="dxa"/>
          </w:tcPr>
          <w:p w:rsidR="008A634F" w:rsidRPr="008A634F" w:rsidRDefault="008A634F" w:rsidP="008A634F">
            <w:pPr>
              <w:spacing w:line="260" w:lineRule="exact"/>
              <w:rPr>
                <w:rFonts w:ascii="Times New Roman" w:hAnsi="Times New Roman"/>
                <w:szCs w:val="24"/>
              </w:rPr>
            </w:pPr>
            <w:r w:rsidRPr="008A634F">
              <w:rPr>
                <w:rFonts w:ascii="Times New Roman" w:hAnsi="Times New Roman"/>
                <w:b/>
                <w:szCs w:val="24"/>
              </w:rPr>
              <w:t>Net Charge-Offs:</w:t>
            </w:r>
          </w:p>
        </w:tc>
        <w:tc>
          <w:tcPr>
            <w:tcW w:w="2340" w:type="dxa"/>
          </w:tcPr>
          <w:p w:rsidR="008A634F" w:rsidRPr="008A634F" w:rsidRDefault="008A634F" w:rsidP="008A634F">
            <w:pPr>
              <w:spacing w:line="260" w:lineRule="exact"/>
              <w:jc w:val="right"/>
              <w:rPr>
                <w:rFonts w:ascii="Times New Roman" w:hAnsi="Times New Roman"/>
                <w:bCs/>
                <w:szCs w:val="24"/>
              </w:rPr>
            </w:pPr>
            <w:r w:rsidRPr="008A634F">
              <w:rPr>
                <w:rFonts w:ascii="Times New Roman" w:hAnsi="Times New Roman"/>
                <w:bCs/>
                <w:szCs w:val="24"/>
              </w:rPr>
              <w:t>.</w:t>
            </w:r>
            <w:r w:rsidR="00A11C90">
              <w:rPr>
                <w:rFonts w:ascii="Times New Roman" w:hAnsi="Times New Roman"/>
                <w:bCs/>
                <w:szCs w:val="24"/>
              </w:rPr>
              <w:t>74</w:t>
            </w:r>
            <w:r w:rsidRPr="008A634F">
              <w:rPr>
                <w:rFonts w:ascii="Times New Roman" w:hAnsi="Times New Roman"/>
                <w:bCs/>
                <w:szCs w:val="24"/>
              </w:rPr>
              <w:t>%</w:t>
            </w:r>
          </w:p>
        </w:tc>
      </w:tr>
      <w:tr w:rsidR="008A634F" w:rsidRPr="008A634F" w:rsidTr="002D53F5">
        <w:trPr>
          <w:cantSplit/>
        </w:trPr>
        <w:tc>
          <w:tcPr>
            <w:tcW w:w="1800" w:type="dxa"/>
          </w:tcPr>
          <w:p w:rsidR="008A634F" w:rsidRPr="008A634F" w:rsidRDefault="008A634F" w:rsidP="008A634F">
            <w:pPr>
              <w:spacing w:line="260" w:lineRule="exact"/>
              <w:rPr>
                <w:rFonts w:ascii="Times New Roman" w:hAnsi="Times New Roman"/>
                <w:b/>
                <w:szCs w:val="24"/>
              </w:rPr>
            </w:pPr>
            <w:r w:rsidRPr="008A634F">
              <w:rPr>
                <w:rFonts w:ascii="Times New Roman" w:hAnsi="Times New Roman"/>
                <w:b/>
                <w:szCs w:val="24"/>
              </w:rPr>
              <w:t>Last Exam:</w:t>
            </w:r>
          </w:p>
        </w:tc>
        <w:tc>
          <w:tcPr>
            <w:tcW w:w="3330" w:type="dxa"/>
          </w:tcPr>
          <w:p w:rsidR="008A634F" w:rsidRPr="008A634F" w:rsidRDefault="008A634F" w:rsidP="001A40AA">
            <w:pPr>
              <w:tabs>
                <w:tab w:val="right" w:pos="3114"/>
              </w:tabs>
              <w:spacing w:line="260" w:lineRule="exact"/>
              <w:rPr>
                <w:rFonts w:ascii="Times New Roman" w:hAnsi="Times New Roman"/>
                <w:bCs/>
                <w:szCs w:val="24"/>
              </w:rPr>
            </w:pPr>
            <w:r w:rsidRPr="008A634F">
              <w:rPr>
                <w:rFonts w:ascii="Times New Roman" w:hAnsi="Times New Roman"/>
                <w:bCs/>
                <w:szCs w:val="24"/>
              </w:rPr>
              <w:tab/>
              <w:t>0</w:t>
            </w:r>
            <w:r w:rsidR="001A40AA">
              <w:rPr>
                <w:rFonts w:ascii="Times New Roman" w:hAnsi="Times New Roman"/>
                <w:bCs/>
                <w:szCs w:val="24"/>
              </w:rPr>
              <w:t>3</w:t>
            </w:r>
            <w:r w:rsidRPr="008A634F">
              <w:rPr>
                <w:rFonts w:ascii="Times New Roman" w:hAnsi="Times New Roman"/>
                <w:bCs/>
                <w:szCs w:val="24"/>
              </w:rPr>
              <w:t>/3</w:t>
            </w:r>
            <w:r w:rsidR="001A40AA">
              <w:rPr>
                <w:rFonts w:ascii="Times New Roman" w:hAnsi="Times New Roman"/>
                <w:bCs/>
                <w:szCs w:val="24"/>
              </w:rPr>
              <w:t>1</w:t>
            </w:r>
            <w:r w:rsidRPr="008A634F">
              <w:rPr>
                <w:rFonts w:ascii="Times New Roman" w:hAnsi="Times New Roman"/>
                <w:bCs/>
                <w:szCs w:val="24"/>
              </w:rPr>
              <w:t>/1</w:t>
            </w:r>
            <w:r w:rsidR="001A40AA">
              <w:rPr>
                <w:rFonts w:ascii="Times New Roman" w:hAnsi="Times New Roman"/>
                <w:bCs/>
                <w:szCs w:val="24"/>
              </w:rPr>
              <w:t>3</w:t>
            </w:r>
          </w:p>
        </w:tc>
        <w:tc>
          <w:tcPr>
            <w:tcW w:w="2160" w:type="dxa"/>
          </w:tcPr>
          <w:p w:rsidR="008A634F" w:rsidRPr="008A634F" w:rsidRDefault="008A634F" w:rsidP="008A634F">
            <w:pPr>
              <w:spacing w:line="260" w:lineRule="exact"/>
              <w:rPr>
                <w:rFonts w:ascii="Times New Roman" w:hAnsi="Times New Roman"/>
                <w:szCs w:val="24"/>
              </w:rPr>
            </w:pPr>
            <w:r w:rsidRPr="008A634F">
              <w:rPr>
                <w:rFonts w:ascii="Times New Roman" w:hAnsi="Times New Roman"/>
                <w:b/>
                <w:szCs w:val="24"/>
              </w:rPr>
              <w:t>CAMEL:</w:t>
            </w:r>
          </w:p>
        </w:tc>
        <w:tc>
          <w:tcPr>
            <w:tcW w:w="2340" w:type="dxa"/>
          </w:tcPr>
          <w:p w:rsidR="008A634F" w:rsidRPr="008A634F" w:rsidRDefault="001A40AA" w:rsidP="001A40AA">
            <w:pPr>
              <w:spacing w:line="260" w:lineRule="exact"/>
              <w:jc w:val="right"/>
              <w:rPr>
                <w:rFonts w:ascii="Times New Roman" w:hAnsi="Times New Roman"/>
                <w:bCs/>
                <w:szCs w:val="24"/>
              </w:rPr>
            </w:pPr>
            <w:r>
              <w:rPr>
                <w:rFonts w:ascii="Times New Roman" w:hAnsi="Times New Roman"/>
                <w:bCs/>
                <w:szCs w:val="24"/>
              </w:rPr>
              <w:t>1</w:t>
            </w:r>
            <w:r w:rsidR="008A634F" w:rsidRPr="008A634F">
              <w:rPr>
                <w:rFonts w:ascii="Times New Roman" w:hAnsi="Times New Roman"/>
                <w:bCs/>
                <w:szCs w:val="24"/>
              </w:rPr>
              <w:t>-</w:t>
            </w:r>
            <w:r>
              <w:rPr>
                <w:rFonts w:ascii="Times New Roman" w:hAnsi="Times New Roman"/>
                <w:bCs/>
                <w:szCs w:val="24"/>
              </w:rPr>
              <w:t>2</w:t>
            </w:r>
            <w:r w:rsidR="008A634F" w:rsidRPr="008A634F">
              <w:rPr>
                <w:rFonts w:ascii="Times New Roman" w:hAnsi="Times New Roman"/>
                <w:bCs/>
                <w:szCs w:val="24"/>
              </w:rPr>
              <w:t>-</w:t>
            </w:r>
            <w:r>
              <w:rPr>
                <w:rFonts w:ascii="Times New Roman" w:hAnsi="Times New Roman"/>
                <w:bCs/>
                <w:szCs w:val="24"/>
              </w:rPr>
              <w:t>2</w:t>
            </w:r>
            <w:r w:rsidR="008A634F" w:rsidRPr="008A634F">
              <w:rPr>
                <w:rFonts w:ascii="Times New Roman" w:hAnsi="Times New Roman"/>
                <w:bCs/>
                <w:szCs w:val="24"/>
              </w:rPr>
              <w:t>-1-</w:t>
            </w:r>
            <w:r>
              <w:rPr>
                <w:rFonts w:ascii="Times New Roman" w:hAnsi="Times New Roman"/>
                <w:bCs/>
                <w:szCs w:val="24"/>
              </w:rPr>
              <w:t>2</w:t>
            </w:r>
            <w:r w:rsidR="008A634F" w:rsidRPr="008A634F">
              <w:rPr>
                <w:rFonts w:ascii="Times New Roman" w:hAnsi="Times New Roman"/>
                <w:bCs/>
                <w:szCs w:val="24"/>
              </w:rPr>
              <w:t xml:space="preserve"> = </w:t>
            </w:r>
            <w:r>
              <w:rPr>
                <w:rFonts w:ascii="Times New Roman" w:hAnsi="Times New Roman"/>
                <w:bCs/>
                <w:szCs w:val="24"/>
              </w:rPr>
              <w:t>2</w:t>
            </w:r>
          </w:p>
        </w:tc>
      </w:tr>
    </w:tbl>
    <w:p w:rsidR="001A40AA" w:rsidRPr="001A40AA" w:rsidRDefault="001A40AA" w:rsidP="001A40AA">
      <w:pPr>
        <w:tabs>
          <w:tab w:val="left" w:pos="6840"/>
        </w:tabs>
        <w:spacing w:before="120"/>
        <w:ind w:right="-180"/>
        <w:jc w:val="right"/>
        <w:rPr>
          <w:rFonts w:ascii="Times New Roman" w:hAnsi="Times New Roman"/>
          <w:sz w:val="14"/>
          <w:szCs w:val="14"/>
        </w:rPr>
      </w:pPr>
      <w:r>
        <w:rPr>
          <w:rFonts w:ascii="Times New Roman" w:hAnsi="Times New Roman"/>
          <w:sz w:val="14"/>
          <w:szCs w:val="14"/>
        </w:rPr>
        <w:tab/>
      </w:r>
      <w:r>
        <w:rPr>
          <w:rFonts w:ascii="Times New Roman" w:hAnsi="Times New Roman"/>
          <w:sz w:val="14"/>
          <w:szCs w:val="14"/>
        </w:rPr>
        <w:tab/>
        <w:t>F</w:t>
      </w:r>
      <w:r w:rsidRPr="001A40AA">
        <w:rPr>
          <w:rFonts w:ascii="Times New Roman" w:hAnsi="Times New Roman"/>
          <w:sz w:val="14"/>
          <w:szCs w:val="14"/>
        </w:rPr>
        <w:t>inancial Data:  June 30, 2013 FPR</w:t>
      </w:r>
    </w:p>
    <w:p w:rsidR="008A634F" w:rsidRDefault="008A634F" w:rsidP="0005771E">
      <w:pPr>
        <w:rPr>
          <w:rFonts w:ascii="Times New Roman" w:hAnsi="Times New Roman"/>
          <w:szCs w:val="24"/>
        </w:rPr>
      </w:pPr>
    </w:p>
    <w:p w:rsidR="005734DA" w:rsidRPr="008A634F" w:rsidRDefault="005734DA" w:rsidP="0005771E">
      <w:pPr>
        <w:rPr>
          <w:rFonts w:ascii="Times New Roman" w:hAnsi="Times New Roman"/>
          <w:szCs w:val="24"/>
        </w:rPr>
      </w:pPr>
    </w:p>
    <w:p w:rsidR="001A40AA" w:rsidRDefault="0005771E" w:rsidP="0005771E">
      <w:pPr>
        <w:rPr>
          <w:rFonts w:ascii="Times New Roman" w:hAnsi="Times New Roman"/>
          <w:szCs w:val="24"/>
        </w:rPr>
      </w:pPr>
      <w:r w:rsidRPr="008A634F">
        <w:rPr>
          <w:rFonts w:ascii="Times New Roman" w:hAnsi="Times New Roman"/>
          <w:b/>
          <w:szCs w:val="24"/>
        </w:rPr>
        <w:t>BACKGROUND</w:t>
      </w:r>
    </w:p>
    <w:p w:rsidR="001A40AA" w:rsidRDefault="001A40AA" w:rsidP="0005771E">
      <w:pPr>
        <w:rPr>
          <w:rFonts w:ascii="Times New Roman" w:hAnsi="Times New Roman"/>
          <w:szCs w:val="24"/>
        </w:rPr>
      </w:pPr>
    </w:p>
    <w:p w:rsidR="0005771E" w:rsidRPr="008A634F" w:rsidRDefault="00933E84" w:rsidP="0005771E">
      <w:pPr>
        <w:rPr>
          <w:rFonts w:ascii="Times New Roman" w:hAnsi="Times New Roman"/>
          <w:szCs w:val="24"/>
        </w:rPr>
      </w:pPr>
      <w:r>
        <w:rPr>
          <w:rFonts w:ascii="Times New Roman" w:hAnsi="Times New Roman"/>
          <w:szCs w:val="24"/>
        </w:rPr>
        <w:t>XXXXX</w:t>
      </w:r>
      <w:r w:rsidR="0074444A" w:rsidRPr="008A634F">
        <w:rPr>
          <w:rFonts w:ascii="Times New Roman" w:hAnsi="Times New Roman"/>
          <w:szCs w:val="24"/>
        </w:rPr>
        <w:t xml:space="preserve"> requested </w:t>
      </w:r>
      <w:r w:rsidR="00821B12">
        <w:rPr>
          <w:rFonts w:ascii="Times New Roman" w:hAnsi="Times New Roman"/>
          <w:szCs w:val="24"/>
        </w:rPr>
        <w:t xml:space="preserve">a </w:t>
      </w:r>
      <w:r w:rsidR="0005771E" w:rsidRPr="008A634F">
        <w:rPr>
          <w:rFonts w:ascii="Times New Roman" w:hAnsi="Times New Roman"/>
          <w:szCs w:val="24"/>
        </w:rPr>
        <w:t>low</w:t>
      </w:r>
      <w:r w:rsidR="000C074A">
        <w:rPr>
          <w:rFonts w:ascii="Times New Roman" w:hAnsi="Times New Roman"/>
          <w:szCs w:val="24"/>
        </w:rPr>
        <w:t>-</w:t>
      </w:r>
      <w:r w:rsidR="0005771E" w:rsidRPr="008A634F">
        <w:rPr>
          <w:rFonts w:ascii="Times New Roman" w:hAnsi="Times New Roman"/>
          <w:szCs w:val="24"/>
        </w:rPr>
        <w:t>income designation</w:t>
      </w:r>
      <w:r w:rsidR="008C0BCB" w:rsidRPr="008A634F">
        <w:rPr>
          <w:rFonts w:ascii="Times New Roman" w:hAnsi="Times New Roman"/>
          <w:szCs w:val="24"/>
        </w:rPr>
        <w:t xml:space="preserve"> (LID)</w:t>
      </w:r>
      <w:r w:rsidR="0005771E" w:rsidRPr="008A634F">
        <w:rPr>
          <w:rFonts w:ascii="Times New Roman" w:hAnsi="Times New Roman"/>
          <w:szCs w:val="24"/>
        </w:rPr>
        <w:t xml:space="preserve"> in accordance with Part 701.34 of </w:t>
      </w:r>
      <w:r w:rsidR="003473FA" w:rsidRPr="008A634F">
        <w:rPr>
          <w:rFonts w:ascii="Times New Roman" w:hAnsi="Times New Roman"/>
          <w:szCs w:val="24"/>
        </w:rPr>
        <w:t>NCUA’s</w:t>
      </w:r>
      <w:r w:rsidR="0005771E" w:rsidRPr="008A634F">
        <w:rPr>
          <w:rFonts w:ascii="Times New Roman" w:hAnsi="Times New Roman"/>
          <w:szCs w:val="24"/>
        </w:rPr>
        <w:t xml:space="preserve"> Rules and Regulations</w:t>
      </w:r>
      <w:r w:rsidR="006F6FCC">
        <w:rPr>
          <w:rFonts w:ascii="Times New Roman" w:hAnsi="Times New Roman"/>
          <w:szCs w:val="24"/>
        </w:rPr>
        <w:t xml:space="preserve"> (Rules)</w:t>
      </w:r>
      <w:r w:rsidR="0005771E" w:rsidRPr="008A634F">
        <w:rPr>
          <w:rFonts w:ascii="Times New Roman" w:hAnsi="Times New Roman"/>
          <w:szCs w:val="24"/>
        </w:rPr>
        <w:t>.</w:t>
      </w:r>
    </w:p>
    <w:p w:rsidR="0005771E" w:rsidRPr="008A634F" w:rsidRDefault="0005771E" w:rsidP="0005771E">
      <w:pPr>
        <w:rPr>
          <w:rFonts w:ascii="Times New Roman" w:hAnsi="Times New Roman"/>
          <w:szCs w:val="24"/>
        </w:rPr>
      </w:pPr>
    </w:p>
    <w:p w:rsidR="0074444A" w:rsidRDefault="00933E84" w:rsidP="00E92A02">
      <w:pPr>
        <w:tabs>
          <w:tab w:val="left" w:pos="1170"/>
          <w:tab w:val="left" w:pos="2448"/>
          <w:tab w:val="left" w:pos="3888"/>
          <w:tab w:val="left" w:pos="5040"/>
          <w:tab w:val="left" w:pos="6480"/>
        </w:tabs>
        <w:rPr>
          <w:rFonts w:ascii="Times New Roman" w:hAnsi="Times New Roman"/>
          <w:szCs w:val="24"/>
        </w:rPr>
      </w:pPr>
      <w:r>
        <w:rPr>
          <w:rFonts w:ascii="Times New Roman" w:hAnsi="Times New Roman"/>
          <w:szCs w:val="24"/>
        </w:rPr>
        <w:t>XXXXX</w:t>
      </w:r>
      <w:r w:rsidR="00821B12">
        <w:rPr>
          <w:rFonts w:ascii="Times New Roman" w:hAnsi="Times New Roman"/>
          <w:szCs w:val="24"/>
        </w:rPr>
        <w:t xml:space="preserve"> is a community charter serving San Luis Obispo County, California and northern Santa Barbara County, California.  </w:t>
      </w:r>
    </w:p>
    <w:p w:rsidR="00821B12" w:rsidRDefault="00821B12" w:rsidP="00E92A02">
      <w:pPr>
        <w:tabs>
          <w:tab w:val="left" w:pos="1170"/>
          <w:tab w:val="left" w:pos="2448"/>
          <w:tab w:val="left" w:pos="3888"/>
          <w:tab w:val="left" w:pos="5040"/>
          <w:tab w:val="left" w:pos="6480"/>
        </w:tabs>
        <w:rPr>
          <w:rFonts w:ascii="Times New Roman" w:hAnsi="Times New Roman"/>
          <w:szCs w:val="24"/>
        </w:rPr>
      </w:pPr>
    </w:p>
    <w:p w:rsidR="00416446" w:rsidRDefault="00311813" w:rsidP="00E92A02">
      <w:pPr>
        <w:tabs>
          <w:tab w:val="left" w:pos="1170"/>
          <w:tab w:val="left" w:pos="2448"/>
          <w:tab w:val="left" w:pos="3888"/>
          <w:tab w:val="left" w:pos="5040"/>
          <w:tab w:val="left" w:pos="6480"/>
        </w:tabs>
        <w:rPr>
          <w:rFonts w:ascii="Times New Roman" w:hAnsi="Times New Roman"/>
          <w:szCs w:val="24"/>
        </w:rPr>
      </w:pPr>
      <w:r>
        <w:rPr>
          <w:rFonts w:ascii="Times New Roman" w:hAnsi="Times New Roman"/>
          <w:szCs w:val="24"/>
        </w:rPr>
        <w:t xml:space="preserve">Based on the LID Assessment Tool, the credit union does not qualify as low-income.  The </w:t>
      </w:r>
      <w:r w:rsidR="00AB7A00">
        <w:rPr>
          <w:rFonts w:ascii="Times New Roman" w:hAnsi="Times New Roman"/>
          <w:szCs w:val="24"/>
        </w:rPr>
        <w:t>initial review of all credit unions in July 2012 showed 40.65 of the credit union’s members qualified as low income</w:t>
      </w:r>
      <w:r w:rsidR="00416446">
        <w:rPr>
          <w:rFonts w:ascii="Times New Roman" w:hAnsi="Times New Roman"/>
          <w:szCs w:val="24"/>
        </w:rPr>
        <w:t xml:space="preserve"> with 8.71 percent of the addresses listed as a P.O. Box</w:t>
      </w:r>
      <w:r w:rsidR="00AB7A00">
        <w:rPr>
          <w:rFonts w:ascii="Times New Roman" w:hAnsi="Times New Roman"/>
          <w:szCs w:val="24"/>
        </w:rPr>
        <w:t>.</w:t>
      </w:r>
    </w:p>
    <w:p w:rsidR="00416446" w:rsidRDefault="00416446" w:rsidP="00E92A02">
      <w:pPr>
        <w:tabs>
          <w:tab w:val="left" w:pos="1170"/>
          <w:tab w:val="left" w:pos="2448"/>
          <w:tab w:val="left" w:pos="3888"/>
          <w:tab w:val="left" w:pos="5040"/>
          <w:tab w:val="left" w:pos="6480"/>
        </w:tabs>
        <w:rPr>
          <w:rFonts w:ascii="Times New Roman" w:hAnsi="Times New Roman"/>
          <w:szCs w:val="24"/>
        </w:rPr>
      </w:pPr>
    </w:p>
    <w:p w:rsidR="00D35BF8" w:rsidRDefault="00416446" w:rsidP="00E92A02">
      <w:pPr>
        <w:tabs>
          <w:tab w:val="left" w:pos="1170"/>
          <w:tab w:val="left" w:pos="2448"/>
          <w:tab w:val="left" w:pos="3888"/>
          <w:tab w:val="left" w:pos="5040"/>
          <w:tab w:val="left" w:pos="6480"/>
        </w:tabs>
        <w:rPr>
          <w:rFonts w:ascii="Times New Roman" w:hAnsi="Times New Roman"/>
          <w:szCs w:val="24"/>
        </w:rPr>
      </w:pPr>
      <w:r>
        <w:rPr>
          <w:rFonts w:ascii="Times New Roman" w:hAnsi="Times New Roman"/>
          <w:szCs w:val="24"/>
        </w:rPr>
        <w:t>As the total number of low-income members and P.O. Boxes is less than 50 percent, the credit union submitted a</w:t>
      </w:r>
      <w:r w:rsidR="00D35BF8">
        <w:rPr>
          <w:rFonts w:ascii="Times New Roman" w:hAnsi="Times New Roman"/>
          <w:szCs w:val="24"/>
        </w:rPr>
        <w:t xml:space="preserve"> request for the LID using a</w:t>
      </w:r>
      <w:r>
        <w:rPr>
          <w:rFonts w:ascii="Times New Roman" w:hAnsi="Times New Roman"/>
          <w:szCs w:val="24"/>
        </w:rPr>
        <w:t xml:space="preserve">n alternative methodology.  </w:t>
      </w:r>
    </w:p>
    <w:p w:rsidR="00D35BF8" w:rsidRDefault="00D35BF8" w:rsidP="00E92A02">
      <w:pPr>
        <w:tabs>
          <w:tab w:val="left" w:pos="1170"/>
          <w:tab w:val="left" w:pos="2448"/>
          <w:tab w:val="left" w:pos="3888"/>
          <w:tab w:val="left" w:pos="5040"/>
          <w:tab w:val="left" w:pos="6480"/>
        </w:tabs>
        <w:rPr>
          <w:rFonts w:ascii="Times New Roman" w:hAnsi="Times New Roman"/>
          <w:szCs w:val="24"/>
        </w:rPr>
      </w:pPr>
    </w:p>
    <w:p w:rsidR="00D35BF8" w:rsidRDefault="00416446" w:rsidP="00E92A02">
      <w:pPr>
        <w:tabs>
          <w:tab w:val="left" w:pos="1170"/>
          <w:tab w:val="left" w:pos="2448"/>
          <w:tab w:val="left" w:pos="3888"/>
          <w:tab w:val="left" w:pos="5040"/>
          <w:tab w:val="left" w:pos="6480"/>
        </w:tabs>
        <w:rPr>
          <w:rFonts w:ascii="Times New Roman" w:hAnsi="Times New Roman"/>
          <w:szCs w:val="24"/>
        </w:rPr>
      </w:pPr>
      <w:r>
        <w:rPr>
          <w:rFonts w:ascii="Times New Roman" w:hAnsi="Times New Roman"/>
          <w:szCs w:val="24"/>
        </w:rPr>
        <w:t>The</w:t>
      </w:r>
      <w:r w:rsidR="00D16A04">
        <w:rPr>
          <w:rFonts w:ascii="Times New Roman" w:hAnsi="Times New Roman"/>
          <w:szCs w:val="24"/>
        </w:rPr>
        <w:t xml:space="preserve">y wanted to </w:t>
      </w:r>
      <w:r>
        <w:rPr>
          <w:rFonts w:ascii="Times New Roman" w:hAnsi="Times New Roman"/>
          <w:szCs w:val="24"/>
        </w:rPr>
        <w:t>us</w:t>
      </w:r>
      <w:r w:rsidR="00D16A04">
        <w:rPr>
          <w:rFonts w:ascii="Times New Roman" w:hAnsi="Times New Roman"/>
          <w:szCs w:val="24"/>
        </w:rPr>
        <w:t>e</w:t>
      </w:r>
      <w:r>
        <w:rPr>
          <w:rFonts w:ascii="Times New Roman" w:hAnsi="Times New Roman"/>
          <w:szCs w:val="24"/>
        </w:rPr>
        <w:t xml:space="preserve"> Experian’s Income Insight W2 valuation model.  </w:t>
      </w:r>
      <w:r w:rsidR="00D35BF8">
        <w:rPr>
          <w:rFonts w:ascii="Times New Roman" w:hAnsi="Times New Roman"/>
          <w:szCs w:val="24"/>
        </w:rPr>
        <w:t xml:space="preserve">Using the model, Experian analyzed the credit union’s entire loan portfolio of 30,665 borrowers.  These borrowers represent 50.9 percent of the credit union’s total membership.  The income estimates Experian provided showed 50.3 percent of the credit union’s members qualify as low-income. </w:t>
      </w:r>
    </w:p>
    <w:p w:rsidR="00D35BF8" w:rsidRDefault="00D35BF8" w:rsidP="00E92A02">
      <w:pPr>
        <w:tabs>
          <w:tab w:val="left" w:pos="1170"/>
          <w:tab w:val="left" w:pos="2448"/>
          <w:tab w:val="left" w:pos="3888"/>
          <w:tab w:val="left" w:pos="5040"/>
          <w:tab w:val="left" w:pos="6480"/>
        </w:tabs>
        <w:rPr>
          <w:rFonts w:ascii="Times New Roman" w:hAnsi="Times New Roman"/>
          <w:szCs w:val="24"/>
        </w:rPr>
      </w:pPr>
    </w:p>
    <w:p w:rsidR="00F50D27" w:rsidRDefault="006F6FCC" w:rsidP="00E92A02">
      <w:pPr>
        <w:tabs>
          <w:tab w:val="left" w:pos="1170"/>
          <w:tab w:val="left" w:pos="2448"/>
          <w:tab w:val="left" w:pos="3888"/>
          <w:tab w:val="left" w:pos="5040"/>
          <w:tab w:val="left" w:pos="6480"/>
        </w:tabs>
        <w:rPr>
          <w:rFonts w:ascii="Times New Roman" w:hAnsi="Times New Roman"/>
          <w:szCs w:val="24"/>
        </w:rPr>
      </w:pPr>
      <w:r>
        <w:rPr>
          <w:rFonts w:ascii="Times New Roman" w:hAnsi="Times New Roman"/>
          <w:szCs w:val="24"/>
        </w:rPr>
        <w:t xml:space="preserve">We told the credit union we cannot use Experian’s model.  </w:t>
      </w:r>
      <w:r w:rsidR="00F50D27">
        <w:rPr>
          <w:rFonts w:ascii="Times New Roman" w:hAnsi="Times New Roman"/>
          <w:szCs w:val="24"/>
        </w:rPr>
        <w:t>It does not meet the requirements in t</w:t>
      </w:r>
      <w:r>
        <w:rPr>
          <w:rFonts w:ascii="Times New Roman" w:hAnsi="Times New Roman"/>
          <w:szCs w:val="24"/>
        </w:rPr>
        <w:t>he Rules</w:t>
      </w:r>
      <w:r w:rsidR="00F50D27">
        <w:rPr>
          <w:rFonts w:ascii="Times New Roman" w:hAnsi="Times New Roman"/>
          <w:szCs w:val="24"/>
        </w:rPr>
        <w:t xml:space="preserve"> as an alternative method.  </w:t>
      </w:r>
    </w:p>
    <w:p w:rsidR="00F50D27" w:rsidRDefault="00F50D27" w:rsidP="00E92A02">
      <w:pPr>
        <w:tabs>
          <w:tab w:val="left" w:pos="1170"/>
          <w:tab w:val="left" w:pos="2448"/>
          <w:tab w:val="left" w:pos="3888"/>
          <w:tab w:val="left" w:pos="5040"/>
          <w:tab w:val="left" w:pos="6480"/>
        </w:tabs>
        <w:rPr>
          <w:rFonts w:ascii="Times New Roman" w:hAnsi="Times New Roman"/>
          <w:szCs w:val="24"/>
        </w:rPr>
      </w:pPr>
    </w:p>
    <w:p w:rsidR="00416446" w:rsidRDefault="00F50D27" w:rsidP="00E92A02">
      <w:pPr>
        <w:tabs>
          <w:tab w:val="left" w:pos="1170"/>
          <w:tab w:val="left" w:pos="2448"/>
          <w:tab w:val="left" w:pos="3888"/>
          <w:tab w:val="left" w:pos="5040"/>
          <w:tab w:val="left" w:pos="6480"/>
        </w:tabs>
        <w:rPr>
          <w:rFonts w:ascii="Times New Roman" w:hAnsi="Times New Roman"/>
          <w:szCs w:val="24"/>
        </w:rPr>
      </w:pPr>
      <w:r>
        <w:rPr>
          <w:rFonts w:ascii="Times New Roman" w:hAnsi="Times New Roman"/>
          <w:szCs w:val="24"/>
        </w:rPr>
        <w:t xml:space="preserve">We </w:t>
      </w:r>
      <w:r w:rsidR="00B56A36">
        <w:rPr>
          <w:rFonts w:ascii="Times New Roman" w:hAnsi="Times New Roman"/>
          <w:szCs w:val="24"/>
        </w:rPr>
        <w:t xml:space="preserve">discussed alternatives with the credit union and </w:t>
      </w:r>
      <w:r>
        <w:rPr>
          <w:rFonts w:ascii="Times New Roman" w:hAnsi="Times New Roman"/>
          <w:szCs w:val="24"/>
        </w:rPr>
        <w:t>provided the</w:t>
      </w:r>
      <w:r w:rsidR="00B56A36">
        <w:rPr>
          <w:rFonts w:ascii="Times New Roman" w:hAnsi="Times New Roman"/>
          <w:szCs w:val="24"/>
        </w:rPr>
        <w:t xml:space="preserve">m </w:t>
      </w:r>
      <w:r>
        <w:rPr>
          <w:rFonts w:ascii="Times New Roman" w:hAnsi="Times New Roman"/>
          <w:szCs w:val="24"/>
        </w:rPr>
        <w:t>with</w:t>
      </w:r>
      <w:r w:rsidR="00B56A36">
        <w:rPr>
          <w:rFonts w:ascii="Times New Roman" w:hAnsi="Times New Roman"/>
          <w:szCs w:val="24"/>
        </w:rPr>
        <w:t xml:space="preserve"> draft</w:t>
      </w:r>
      <w:r>
        <w:rPr>
          <w:rFonts w:ascii="Times New Roman" w:hAnsi="Times New Roman"/>
          <w:szCs w:val="24"/>
        </w:rPr>
        <w:t xml:space="preserve"> </w:t>
      </w:r>
      <w:r w:rsidR="000D642E">
        <w:rPr>
          <w:rFonts w:ascii="Times New Roman" w:hAnsi="Times New Roman"/>
          <w:szCs w:val="24"/>
        </w:rPr>
        <w:t xml:space="preserve">information on </w:t>
      </w:r>
      <w:r>
        <w:rPr>
          <w:rFonts w:ascii="Times New Roman" w:hAnsi="Times New Roman"/>
          <w:szCs w:val="24"/>
        </w:rPr>
        <w:t xml:space="preserve">sampling procedures.  They hired a </w:t>
      </w:r>
      <w:r w:rsidR="00B56A36">
        <w:rPr>
          <w:rFonts w:ascii="Times New Roman" w:hAnsi="Times New Roman"/>
          <w:szCs w:val="24"/>
        </w:rPr>
        <w:t xml:space="preserve">marketing firm and decided to complete a </w:t>
      </w:r>
      <w:r w:rsidR="00D35BF8">
        <w:rPr>
          <w:rFonts w:ascii="Times New Roman" w:hAnsi="Times New Roman"/>
          <w:szCs w:val="24"/>
        </w:rPr>
        <w:t xml:space="preserve">telephonic </w:t>
      </w:r>
      <w:r w:rsidR="00B56A36">
        <w:rPr>
          <w:rFonts w:ascii="Times New Roman" w:hAnsi="Times New Roman"/>
          <w:szCs w:val="24"/>
        </w:rPr>
        <w:t xml:space="preserve">member income survey.  </w:t>
      </w:r>
    </w:p>
    <w:p w:rsidR="00416446" w:rsidRDefault="00416446" w:rsidP="00E92A02">
      <w:pPr>
        <w:tabs>
          <w:tab w:val="left" w:pos="1170"/>
          <w:tab w:val="left" w:pos="2448"/>
          <w:tab w:val="left" w:pos="3888"/>
          <w:tab w:val="left" w:pos="5040"/>
          <w:tab w:val="left" w:pos="6480"/>
        </w:tabs>
        <w:rPr>
          <w:rFonts w:ascii="Times New Roman" w:hAnsi="Times New Roman"/>
          <w:szCs w:val="24"/>
        </w:rPr>
      </w:pPr>
    </w:p>
    <w:p w:rsidR="00D261D5" w:rsidRDefault="00DC00E4" w:rsidP="00D261D5">
      <w:pPr>
        <w:tabs>
          <w:tab w:val="left" w:pos="1170"/>
          <w:tab w:val="left" w:pos="2448"/>
          <w:tab w:val="left" w:pos="3888"/>
          <w:tab w:val="left" w:pos="5040"/>
          <w:tab w:val="left" w:pos="6480"/>
        </w:tabs>
        <w:rPr>
          <w:rFonts w:ascii="Times New Roman" w:hAnsi="Times New Roman"/>
          <w:szCs w:val="24"/>
        </w:rPr>
      </w:pPr>
      <w:r>
        <w:rPr>
          <w:rFonts w:ascii="Times New Roman" w:hAnsi="Times New Roman"/>
          <w:szCs w:val="24"/>
        </w:rPr>
        <w:t xml:space="preserve">The Office of Chief Economist </w:t>
      </w:r>
      <w:r w:rsidR="00D261D5">
        <w:rPr>
          <w:rFonts w:ascii="Times New Roman" w:hAnsi="Times New Roman"/>
          <w:szCs w:val="24"/>
        </w:rPr>
        <w:t xml:space="preserve">(Economist) </w:t>
      </w:r>
      <w:r w:rsidR="00354958">
        <w:rPr>
          <w:rFonts w:ascii="Times New Roman" w:hAnsi="Times New Roman"/>
          <w:szCs w:val="24"/>
        </w:rPr>
        <w:t xml:space="preserve">reviewed the credit union’s survey methodology. </w:t>
      </w:r>
      <w:r w:rsidR="00D261D5">
        <w:rPr>
          <w:rFonts w:ascii="Times New Roman" w:hAnsi="Times New Roman"/>
          <w:szCs w:val="24"/>
        </w:rPr>
        <w:t xml:space="preserve"> The Economist stated we can approve the </w:t>
      </w:r>
      <w:r w:rsidR="00D261D5" w:rsidRPr="00D261D5">
        <w:rPr>
          <w:rFonts w:ascii="Times New Roman" w:hAnsi="Times New Roman"/>
          <w:szCs w:val="24"/>
        </w:rPr>
        <w:t>methodology</w:t>
      </w:r>
      <w:r w:rsidR="00D261D5">
        <w:rPr>
          <w:rFonts w:ascii="Times New Roman" w:hAnsi="Times New Roman"/>
          <w:szCs w:val="24"/>
        </w:rPr>
        <w:t>;</w:t>
      </w:r>
      <w:r w:rsidR="00D261D5" w:rsidRPr="00D261D5">
        <w:rPr>
          <w:rFonts w:ascii="Times New Roman" w:hAnsi="Times New Roman"/>
          <w:szCs w:val="24"/>
        </w:rPr>
        <w:t xml:space="preserve"> however, we will decide on the applicability of their survey for getting the LID designation when we see the actual results and the response rates. </w:t>
      </w:r>
      <w:r w:rsidR="00D261D5">
        <w:rPr>
          <w:rFonts w:ascii="Times New Roman" w:hAnsi="Times New Roman"/>
          <w:szCs w:val="24"/>
        </w:rPr>
        <w:t xml:space="preserve"> </w:t>
      </w:r>
      <w:r w:rsidR="00D261D5" w:rsidRPr="00D261D5">
        <w:rPr>
          <w:rFonts w:ascii="Times New Roman" w:hAnsi="Times New Roman"/>
          <w:szCs w:val="24"/>
        </w:rPr>
        <w:t>We</w:t>
      </w:r>
      <w:r w:rsidR="00D261D5">
        <w:rPr>
          <w:rFonts w:ascii="Times New Roman" w:hAnsi="Times New Roman"/>
          <w:szCs w:val="24"/>
        </w:rPr>
        <w:t xml:space="preserve"> </w:t>
      </w:r>
      <w:r w:rsidR="00D35BF8">
        <w:rPr>
          <w:rFonts w:ascii="Times New Roman" w:hAnsi="Times New Roman"/>
          <w:szCs w:val="24"/>
        </w:rPr>
        <w:t xml:space="preserve">could </w:t>
      </w:r>
      <w:r w:rsidR="00D261D5" w:rsidRPr="00D261D5">
        <w:rPr>
          <w:rFonts w:ascii="Times New Roman" w:hAnsi="Times New Roman"/>
          <w:szCs w:val="24"/>
        </w:rPr>
        <w:t xml:space="preserve">not guarantee applicability until we see the results. </w:t>
      </w:r>
    </w:p>
    <w:p w:rsidR="00D261D5" w:rsidRDefault="00D261D5" w:rsidP="00D261D5">
      <w:pPr>
        <w:tabs>
          <w:tab w:val="left" w:pos="1170"/>
          <w:tab w:val="left" w:pos="2448"/>
          <w:tab w:val="left" w:pos="3888"/>
          <w:tab w:val="left" w:pos="5040"/>
          <w:tab w:val="left" w:pos="6480"/>
        </w:tabs>
        <w:rPr>
          <w:rFonts w:ascii="Times New Roman" w:hAnsi="Times New Roman"/>
          <w:szCs w:val="24"/>
        </w:rPr>
      </w:pPr>
    </w:p>
    <w:p w:rsidR="00D261D5" w:rsidRDefault="00D261D5" w:rsidP="00D261D5">
      <w:pPr>
        <w:tabs>
          <w:tab w:val="left" w:pos="1170"/>
          <w:tab w:val="left" w:pos="2448"/>
          <w:tab w:val="left" w:pos="3888"/>
          <w:tab w:val="left" w:pos="5040"/>
          <w:tab w:val="left" w:pos="6480"/>
        </w:tabs>
        <w:rPr>
          <w:rFonts w:ascii="Times New Roman" w:hAnsi="Times New Roman"/>
          <w:szCs w:val="24"/>
        </w:rPr>
      </w:pPr>
      <w:r>
        <w:rPr>
          <w:rFonts w:ascii="Times New Roman" w:hAnsi="Times New Roman"/>
          <w:szCs w:val="24"/>
        </w:rPr>
        <w:lastRenderedPageBreak/>
        <w:t xml:space="preserve">Their </w:t>
      </w:r>
      <w:r w:rsidRPr="00D261D5">
        <w:rPr>
          <w:rFonts w:ascii="Times New Roman" w:hAnsi="Times New Roman"/>
          <w:szCs w:val="24"/>
        </w:rPr>
        <w:t>main concerns</w:t>
      </w:r>
      <w:r>
        <w:rPr>
          <w:rFonts w:ascii="Times New Roman" w:hAnsi="Times New Roman"/>
          <w:szCs w:val="24"/>
        </w:rPr>
        <w:t xml:space="preserve"> where</w:t>
      </w:r>
      <w:r w:rsidRPr="00D261D5">
        <w:rPr>
          <w:rFonts w:ascii="Times New Roman" w:hAnsi="Times New Roman"/>
          <w:szCs w:val="24"/>
        </w:rPr>
        <w:t>:</w:t>
      </w:r>
    </w:p>
    <w:p w:rsidR="00640324" w:rsidRPr="00D261D5" w:rsidRDefault="00640324" w:rsidP="00D261D5">
      <w:pPr>
        <w:tabs>
          <w:tab w:val="left" w:pos="1170"/>
          <w:tab w:val="left" w:pos="2448"/>
          <w:tab w:val="left" w:pos="3888"/>
          <w:tab w:val="left" w:pos="5040"/>
          <w:tab w:val="left" w:pos="6480"/>
        </w:tabs>
        <w:rPr>
          <w:rFonts w:ascii="Times New Roman" w:hAnsi="Times New Roman"/>
          <w:szCs w:val="24"/>
        </w:rPr>
      </w:pPr>
    </w:p>
    <w:p w:rsidR="00D261D5" w:rsidRDefault="00D261D5" w:rsidP="00D261D5">
      <w:pPr>
        <w:tabs>
          <w:tab w:val="left" w:pos="1170"/>
          <w:tab w:val="left" w:pos="2448"/>
          <w:tab w:val="left" w:pos="3888"/>
          <w:tab w:val="left" w:pos="5040"/>
          <w:tab w:val="left" w:pos="6480"/>
        </w:tabs>
        <w:ind w:left="360"/>
        <w:rPr>
          <w:rFonts w:ascii="Times New Roman" w:hAnsi="Times New Roman"/>
          <w:szCs w:val="24"/>
        </w:rPr>
      </w:pPr>
      <w:r w:rsidRPr="00D261D5">
        <w:rPr>
          <w:rFonts w:ascii="Times New Roman" w:hAnsi="Times New Roman"/>
          <w:szCs w:val="24"/>
        </w:rPr>
        <w:t>1.</w:t>
      </w:r>
      <w:r>
        <w:rPr>
          <w:rFonts w:ascii="Times New Roman" w:hAnsi="Times New Roman"/>
          <w:szCs w:val="24"/>
        </w:rPr>
        <w:t xml:space="preserve">  P</w:t>
      </w:r>
      <w:r w:rsidRPr="00D261D5">
        <w:rPr>
          <w:rFonts w:ascii="Times New Roman" w:hAnsi="Times New Roman"/>
          <w:szCs w:val="24"/>
        </w:rPr>
        <w:t>eople tend to under-report their income on surveys, thereby introducing a possible bias an</w:t>
      </w:r>
      <w:r>
        <w:rPr>
          <w:rFonts w:ascii="Times New Roman" w:hAnsi="Times New Roman"/>
          <w:szCs w:val="24"/>
        </w:rPr>
        <w:t>d</w:t>
      </w:r>
      <w:r w:rsidRPr="00D261D5">
        <w:rPr>
          <w:rFonts w:ascii="Times New Roman" w:hAnsi="Times New Roman"/>
          <w:szCs w:val="24"/>
        </w:rPr>
        <w:t xml:space="preserve"> over-estimate of the share of members with incomes below any threshold. </w:t>
      </w:r>
      <w:r>
        <w:rPr>
          <w:rFonts w:ascii="Times New Roman" w:hAnsi="Times New Roman"/>
          <w:szCs w:val="24"/>
        </w:rPr>
        <w:t xml:space="preserve"> </w:t>
      </w:r>
      <w:r w:rsidR="00664666">
        <w:rPr>
          <w:rFonts w:ascii="Times New Roman" w:hAnsi="Times New Roman"/>
          <w:szCs w:val="24"/>
        </w:rPr>
        <w:t xml:space="preserve">To </w:t>
      </w:r>
      <w:r w:rsidR="00664666" w:rsidRPr="00664666">
        <w:rPr>
          <w:rFonts w:ascii="Times New Roman" w:hAnsi="Times New Roman"/>
          <w:szCs w:val="24"/>
        </w:rPr>
        <w:t>help with the under-reporting of income level</w:t>
      </w:r>
      <w:r w:rsidR="00664666">
        <w:rPr>
          <w:rFonts w:ascii="Times New Roman" w:hAnsi="Times New Roman"/>
          <w:szCs w:val="24"/>
        </w:rPr>
        <w:t xml:space="preserve">s, they </w:t>
      </w:r>
      <w:r w:rsidRPr="00D261D5">
        <w:rPr>
          <w:rFonts w:ascii="Times New Roman" w:hAnsi="Times New Roman"/>
          <w:szCs w:val="24"/>
        </w:rPr>
        <w:t>recommend</w:t>
      </w:r>
      <w:r w:rsidR="00664666">
        <w:rPr>
          <w:rFonts w:ascii="Times New Roman" w:hAnsi="Times New Roman"/>
          <w:szCs w:val="24"/>
        </w:rPr>
        <w:t>ed</w:t>
      </w:r>
      <w:r w:rsidRPr="00D261D5">
        <w:rPr>
          <w:rFonts w:ascii="Times New Roman" w:hAnsi="Times New Roman"/>
          <w:szCs w:val="24"/>
        </w:rPr>
        <w:t xml:space="preserve"> the</w:t>
      </w:r>
      <w:r w:rsidR="00664666">
        <w:rPr>
          <w:rFonts w:ascii="Times New Roman" w:hAnsi="Times New Roman"/>
          <w:szCs w:val="24"/>
        </w:rPr>
        <w:t xml:space="preserve"> credit union</w:t>
      </w:r>
      <w:r w:rsidRPr="00D261D5">
        <w:rPr>
          <w:rFonts w:ascii="Times New Roman" w:hAnsi="Times New Roman"/>
          <w:szCs w:val="24"/>
        </w:rPr>
        <w:t xml:space="preserve"> ask for adjusted gross income from the member’s latest tax return. </w:t>
      </w:r>
    </w:p>
    <w:p w:rsidR="00D261D5" w:rsidRPr="00D261D5" w:rsidRDefault="00D261D5" w:rsidP="00D261D5">
      <w:pPr>
        <w:tabs>
          <w:tab w:val="left" w:pos="1170"/>
          <w:tab w:val="left" w:pos="2448"/>
          <w:tab w:val="left" w:pos="3888"/>
          <w:tab w:val="left" w:pos="5040"/>
          <w:tab w:val="left" w:pos="6480"/>
        </w:tabs>
        <w:ind w:left="360"/>
        <w:rPr>
          <w:rFonts w:ascii="Times New Roman" w:hAnsi="Times New Roman"/>
          <w:szCs w:val="24"/>
        </w:rPr>
      </w:pPr>
    </w:p>
    <w:p w:rsidR="00D261D5" w:rsidRDefault="00D261D5" w:rsidP="00D261D5">
      <w:pPr>
        <w:tabs>
          <w:tab w:val="left" w:pos="1170"/>
          <w:tab w:val="left" w:pos="2448"/>
          <w:tab w:val="left" w:pos="3888"/>
          <w:tab w:val="left" w:pos="5040"/>
          <w:tab w:val="left" w:pos="6480"/>
        </w:tabs>
        <w:ind w:left="360"/>
        <w:rPr>
          <w:rFonts w:ascii="Times New Roman" w:hAnsi="Times New Roman"/>
          <w:szCs w:val="24"/>
        </w:rPr>
      </w:pPr>
      <w:r w:rsidRPr="00D261D5">
        <w:rPr>
          <w:rFonts w:ascii="Times New Roman" w:hAnsi="Times New Roman"/>
          <w:szCs w:val="24"/>
        </w:rPr>
        <w:t>2.</w:t>
      </w:r>
      <w:r w:rsidR="005734DA">
        <w:rPr>
          <w:rFonts w:ascii="Times New Roman" w:hAnsi="Times New Roman"/>
          <w:szCs w:val="24"/>
        </w:rPr>
        <w:t xml:space="preserve">  T</w:t>
      </w:r>
      <w:r w:rsidRPr="00D261D5">
        <w:rPr>
          <w:rFonts w:ascii="Times New Roman" w:hAnsi="Times New Roman"/>
          <w:szCs w:val="24"/>
        </w:rPr>
        <w:t>here may be a high non-response rate on the survey</w:t>
      </w:r>
      <w:r w:rsidR="00664666">
        <w:rPr>
          <w:rFonts w:ascii="Times New Roman" w:hAnsi="Times New Roman"/>
          <w:szCs w:val="24"/>
        </w:rPr>
        <w:t>’s</w:t>
      </w:r>
      <w:r w:rsidRPr="00D261D5">
        <w:rPr>
          <w:rFonts w:ascii="Times New Roman" w:hAnsi="Times New Roman"/>
          <w:szCs w:val="24"/>
        </w:rPr>
        <w:t xml:space="preserve"> income questions. </w:t>
      </w:r>
      <w:r w:rsidR="005734DA">
        <w:rPr>
          <w:rFonts w:ascii="Times New Roman" w:hAnsi="Times New Roman"/>
          <w:szCs w:val="24"/>
        </w:rPr>
        <w:t xml:space="preserve"> </w:t>
      </w:r>
      <w:r w:rsidR="00664666">
        <w:rPr>
          <w:rFonts w:ascii="Times New Roman" w:hAnsi="Times New Roman"/>
          <w:szCs w:val="24"/>
        </w:rPr>
        <w:t xml:space="preserve">When completed, the Economist wanted to </w:t>
      </w:r>
      <w:r w:rsidRPr="00D261D5">
        <w:rPr>
          <w:rFonts w:ascii="Times New Roman" w:hAnsi="Times New Roman"/>
          <w:szCs w:val="24"/>
        </w:rPr>
        <w:t xml:space="preserve">review response rates by question and by region.  </w:t>
      </w:r>
      <w:r w:rsidR="00664666">
        <w:rPr>
          <w:rFonts w:ascii="Times New Roman" w:hAnsi="Times New Roman"/>
          <w:szCs w:val="24"/>
        </w:rPr>
        <w:t>They stated h</w:t>
      </w:r>
      <w:r w:rsidRPr="00D261D5">
        <w:rPr>
          <w:rFonts w:ascii="Times New Roman" w:hAnsi="Times New Roman"/>
          <w:szCs w:val="24"/>
        </w:rPr>
        <w:t>igh non-response on the income question and/or over-representation of responses in regions with lower-income members may render the survey unusable for the purposes of LID designation.</w:t>
      </w:r>
    </w:p>
    <w:p w:rsidR="00D261D5" w:rsidRDefault="00D261D5" w:rsidP="00E92A02">
      <w:pPr>
        <w:tabs>
          <w:tab w:val="left" w:pos="1170"/>
          <w:tab w:val="left" w:pos="2448"/>
          <w:tab w:val="left" w:pos="3888"/>
          <w:tab w:val="left" w:pos="5040"/>
          <w:tab w:val="left" w:pos="6480"/>
        </w:tabs>
        <w:rPr>
          <w:rFonts w:ascii="Times New Roman" w:hAnsi="Times New Roman"/>
          <w:szCs w:val="24"/>
        </w:rPr>
      </w:pPr>
    </w:p>
    <w:p w:rsidR="00464147" w:rsidRDefault="00354958" w:rsidP="00CE4FDF">
      <w:pPr>
        <w:tabs>
          <w:tab w:val="left" w:pos="1170"/>
          <w:tab w:val="left" w:pos="2448"/>
          <w:tab w:val="left" w:pos="3888"/>
          <w:tab w:val="left" w:pos="5040"/>
          <w:tab w:val="left" w:pos="6480"/>
        </w:tabs>
        <w:rPr>
          <w:rFonts w:ascii="Times New Roman" w:hAnsi="Times New Roman"/>
          <w:szCs w:val="24"/>
        </w:rPr>
      </w:pPr>
      <w:r>
        <w:rPr>
          <w:rFonts w:ascii="Times New Roman" w:hAnsi="Times New Roman"/>
          <w:szCs w:val="24"/>
        </w:rPr>
        <w:t>Based on the</w:t>
      </w:r>
      <w:r w:rsidR="005734DA">
        <w:rPr>
          <w:rFonts w:ascii="Times New Roman" w:hAnsi="Times New Roman"/>
          <w:szCs w:val="24"/>
        </w:rPr>
        <w:t xml:space="preserve"> Economist’s</w:t>
      </w:r>
      <w:r>
        <w:rPr>
          <w:rFonts w:ascii="Times New Roman" w:hAnsi="Times New Roman"/>
          <w:szCs w:val="24"/>
        </w:rPr>
        <w:t xml:space="preserve"> review and recommendations, we </w:t>
      </w:r>
      <w:r w:rsidR="00AE0F4A">
        <w:rPr>
          <w:rFonts w:ascii="Times New Roman" w:hAnsi="Times New Roman"/>
          <w:szCs w:val="24"/>
        </w:rPr>
        <w:t xml:space="preserve">told </w:t>
      </w:r>
      <w:r>
        <w:rPr>
          <w:rFonts w:ascii="Times New Roman" w:hAnsi="Times New Roman"/>
          <w:szCs w:val="24"/>
        </w:rPr>
        <w:t>the credit union</w:t>
      </w:r>
      <w:r w:rsidR="00AE0F4A">
        <w:rPr>
          <w:rFonts w:ascii="Times New Roman" w:hAnsi="Times New Roman"/>
          <w:szCs w:val="24"/>
        </w:rPr>
        <w:t xml:space="preserve">, the </w:t>
      </w:r>
      <w:r w:rsidR="00464147" w:rsidRPr="00464147">
        <w:rPr>
          <w:rFonts w:ascii="Times New Roman" w:hAnsi="Times New Roman"/>
          <w:szCs w:val="24"/>
        </w:rPr>
        <w:t>methodology as proposed is consistent with regulatory requirements.</w:t>
      </w:r>
      <w:r w:rsidR="00CE4FDF">
        <w:rPr>
          <w:rFonts w:ascii="Times New Roman" w:hAnsi="Times New Roman"/>
          <w:szCs w:val="24"/>
        </w:rPr>
        <w:t xml:space="preserve">  However, w</w:t>
      </w:r>
      <w:r w:rsidR="00464147" w:rsidRPr="00464147">
        <w:rPr>
          <w:rFonts w:ascii="Times New Roman" w:hAnsi="Times New Roman"/>
          <w:szCs w:val="24"/>
        </w:rPr>
        <w:t>e w</w:t>
      </w:r>
      <w:r w:rsidR="00CE4FDF">
        <w:rPr>
          <w:rFonts w:ascii="Times New Roman" w:hAnsi="Times New Roman"/>
          <w:szCs w:val="24"/>
        </w:rPr>
        <w:t>ould wait to</w:t>
      </w:r>
      <w:r w:rsidR="00464147" w:rsidRPr="00464147">
        <w:rPr>
          <w:rFonts w:ascii="Times New Roman" w:hAnsi="Times New Roman"/>
          <w:szCs w:val="24"/>
        </w:rPr>
        <w:t xml:space="preserve"> make our final conclusion regarding the validity of the survey </w:t>
      </w:r>
      <w:r w:rsidR="00CE4FDF">
        <w:rPr>
          <w:rFonts w:ascii="Times New Roman" w:hAnsi="Times New Roman"/>
          <w:szCs w:val="24"/>
        </w:rPr>
        <w:t xml:space="preserve">until </w:t>
      </w:r>
      <w:r w:rsidR="00464147" w:rsidRPr="00464147">
        <w:rPr>
          <w:rFonts w:ascii="Times New Roman" w:hAnsi="Times New Roman"/>
          <w:szCs w:val="24"/>
        </w:rPr>
        <w:t xml:space="preserve">after </w:t>
      </w:r>
      <w:r w:rsidR="00CE4FDF">
        <w:rPr>
          <w:rFonts w:ascii="Times New Roman" w:hAnsi="Times New Roman"/>
          <w:szCs w:val="24"/>
        </w:rPr>
        <w:t xml:space="preserve">we were able to </w:t>
      </w:r>
      <w:r w:rsidR="00464147" w:rsidRPr="00464147">
        <w:rPr>
          <w:rFonts w:ascii="Times New Roman" w:hAnsi="Times New Roman"/>
          <w:szCs w:val="24"/>
        </w:rPr>
        <w:t>evaluat</w:t>
      </w:r>
      <w:r w:rsidR="00CE4FDF">
        <w:rPr>
          <w:rFonts w:ascii="Times New Roman" w:hAnsi="Times New Roman"/>
          <w:szCs w:val="24"/>
        </w:rPr>
        <w:t>e</w:t>
      </w:r>
      <w:r w:rsidR="00464147" w:rsidRPr="00464147">
        <w:rPr>
          <w:rFonts w:ascii="Times New Roman" w:hAnsi="Times New Roman"/>
          <w:szCs w:val="24"/>
        </w:rPr>
        <w:t xml:space="preserve"> actual survey results and response rates.</w:t>
      </w:r>
    </w:p>
    <w:p w:rsidR="00464147" w:rsidRDefault="00464147" w:rsidP="00354958">
      <w:pPr>
        <w:tabs>
          <w:tab w:val="left" w:pos="360"/>
          <w:tab w:val="left" w:pos="2448"/>
          <w:tab w:val="left" w:pos="3888"/>
          <w:tab w:val="left" w:pos="5040"/>
          <w:tab w:val="left" w:pos="6480"/>
        </w:tabs>
        <w:ind w:left="720" w:hanging="720"/>
        <w:rPr>
          <w:rFonts w:ascii="Times New Roman" w:hAnsi="Times New Roman"/>
          <w:szCs w:val="24"/>
        </w:rPr>
      </w:pPr>
    </w:p>
    <w:p w:rsidR="00CE4FDF" w:rsidRDefault="00CE4FDF" w:rsidP="00CE4FDF">
      <w:pPr>
        <w:tabs>
          <w:tab w:val="left" w:pos="360"/>
          <w:tab w:val="left" w:pos="2448"/>
          <w:tab w:val="left" w:pos="3888"/>
          <w:tab w:val="left" w:pos="5040"/>
          <w:tab w:val="left" w:pos="6480"/>
        </w:tabs>
        <w:rPr>
          <w:rFonts w:ascii="Times New Roman" w:hAnsi="Times New Roman"/>
          <w:szCs w:val="24"/>
        </w:rPr>
      </w:pPr>
      <w:r>
        <w:rPr>
          <w:rFonts w:ascii="Times New Roman" w:hAnsi="Times New Roman"/>
          <w:szCs w:val="24"/>
        </w:rPr>
        <w:t>We noted t</w:t>
      </w:r>
      <w:r w:rsidR="006079E9" w:rsidRPr="006079E9">
        <w:rPr>
          <w:rFonts w:ascii="Times New Roman" w:hAnsi="Times New Roman"/>
          <w:szCs w:val="24"/>
        </w:rPr>
        <w:t>he</w:t>
      </w:r>
      <w:r w:rsidR="000C074A">
        <w:rPr>
          <w:rFonts w:ascii="Times New Roman" w:hAnsi="Times New Roman"/>
          <w:szCs w:val="24"/>
        </w:rPr>
        <w:t>ir</w:t>
      </w:r>
      <w:r w:rsidR="006079E9" w:rsidRPr="006079E9">
        <w:rPr>
          <w:rFonts w:ascii="Times New Roman" w:hAnsi="Times New Roman"/>
          <w:szCs w:val="24"/>
        </w:rPr>
        <w:t xml:space="preserve"> methodology d</w:t>
      </w:r>
      <w:r>
        <w:rPr>
          <w:rFonts w:ascii="Times New Roman" w:hAnsi="Times New Roman"/>
          <w:szCs w:val="24"/>
        </w:rPr>
        <w:t>id</w:t>
      </w:r>
      <w:r w:rsidR="006079E9" w:rsidRPr="006079E9">
        <w:rPr>
          <w:rFonts w:ascii="Times New Roman" w:hAnsi="Times New Roman"/>
          <w:szCs w:val="24"/>
        </w:rPr>
        <w:t xml:space="preserve"> not include members under 18, those living outside of California, business accounts, and P.O. Boxes in the survey.  </w:t>
      </w:r>
      <w:r>
        <w:rPr>
          <w:rFonts w:ascii="Times New Roman" w:hAnsi="Times New Roman"/>
          <w:szCs w:val="24"/>
        </w:rPr>
        <w:t>Although they did not include them, they</w:t>
      </w:r>
      <w:r w:rsidR="006079E9" w:rsidRPr="006079E9">
        <w:rPr>
          <w:rFonts w:ascii="Times New Roman" w:hAnsi="Times New Roman"/>
          <w:szCs w:val="24"/>
        </w:rPr>
        <w:t xml:space="preserve"> must still factor in the entire membership when determining the share of members that are low-income.</w:t>
      </w:r>
      <w:r>
        <w:rPr>
          <w:rFonts w:ascii="Times New Roman" w:hAnsi="Times New Roman"/>
          <w:szCs w:val="24"/>
        </w:rPr>
        <w:t xml:space="preserve">  </w:t>
      </w:r>
    </w:p>
    <w:p w:rsidR="00CE4FDF" w:rsidRDefault="00CE4FDF" w:rsidP="00CE4FDF">
      <w:pPr>
        <w:tabs>
          <w:tab w:val="left" w:pos="360"/>
          <w:tab w:val="left" w:pos="2448"/>
          <w:tab w:val="left" w:pos="3888"/>
          <w:tab w:val="left" w:pos="5040"/>
          <w:tab w:val="left" w:pos="6480"/>
        </w:tabs>
        <w:rPr>
          <w:rFonts w:ascii="Times New Roman" w:hAnsi="Times New Roman"/>
          <w:szCs w:val="24"/>
        </w:rPr>
      </w:pPr>
    </w:p>
    <w:p w:rsidR="006079E9" w:rsidRDefault="00CE4FDF" w:rsidP="00CE4FDF">
      <w:pPr>
        <w:tabs>
          <w:tab w:val="left" w:pos="360"/>
          <w:tab w:val="left" w:pos="2448"/>
          <w:tab w:val="left" w:pos="3888"/>
          <w:tab w:val="left" w:pos="5040"/>
          <w:tab w:val="left" w:pos="6480"/>
        </w:tabs>
        <w:rPr>
          <w:rFonts w:ascii="Times New Roman" w:hAnsi="Times New Roman"/>
          <w:szCs w:val="24"/>
        </w:rPr>
      </w:pPr>
      <w:r>
        <w:rPr>
          <w:rFonts w:ascii="Times New Roman" w:hAnsi="Times New Roman"/>
          <w:szCs w:val="24"/>
        </w:rPr>
        <w:t xml:space="preserve">Thus, they needed to </w:t>
      </w:r>
      <w:r w:rsidR="006079E9" w:rsidRPr="006079E9">
        <w:rPr>
          <w:rFonts w:ascii="Times New Roman" w:hAnsi="Times New Roman"/>
          <w:szCs w:val="24"/>
        </w:rPr>
        <w:t xml:space="preserve">include </w:t>
      </w:r>
      <w:r>
        <w:rPr>
          <w:rFonts w:ascii="Times New Roman" w:hAnsi="Times New Roman"/>
          <w:szCs w:val="24"/>
        </w:rPr>
        <w:t>i</w:t>
      </w:r>
      <w:r w:rsidR="006079E9" w:rsidRPr="006079E9">
        <w:rPr>
          <w:rFonts w:ascii="Times New Roman" w:hAnsi="Times New Roman"/>
          <w:szCs w:val="24"/>
        </w:rPr>
        <w:t>n the total membership those excluded from the survey when determining the number of members that are low-income</w:t>
      </w:r>
      <w:r>
        <w:rPr>
          <w:rFonts w:ascii="Times New Roman" w:hAnsi="Times New Roman"/>
          <w:szCs w:val="24"/>
        </w:rPr>
        <w:t>.</w:t>
      </w:r>
      <w:r w:rsidR="006079E9">
        <w:rPr>
          <w:rFonts w:ascii="Times New Roman" w:hAnsi="Times New Roman"/>
          <w:szCs w:val="24"/>
        </w:rPr>
        <w:t xml:space="preserve"> </w:t>
      </w:r>
      <w:r>
        <w:rPr>
          <w:rFonts w:ascii="Times New Roman" w:hAnsi="Times New Roman"/>
          <w:szCs w:val="24"/>
        </w:rPr>
        <w:t xml:space="preserve"> The </w:t>
      </w:r>
      <w:r w:rsidR="006079E9">
        <w:rPr>
          <w:rFonts w:ascii="Times New Roman" w:hAnsi="Times New Roman"/>
          <w:szCs w:val="24"/>
        </w:rPr>
        <w:t xml:space="preserve">exception </w:t>
      </w:r>
      <w:r>
        <w:rPr>
          <w:rFonts w:ascii="Times New Roman" w:hAnsi="Times New Roman"/>
          <w:szCs w:val="24"/>
        </w:rPr>
        <w:t xml:space="preserve">was </w:t>
      </w:r>
      <w:r w:rsidR="006079E9">
        <w:rPr>
          <w:rFonts w:ascii="Times New Roman" w:hAnsi="Times New Roman"/>
          <w:szCs w:val="24"/>
        </w:rPr>
        <w:t xml:space="preserve">for </w:t>
      </w:r>
      <w:r>
        <w:rPr>
          <w:rFonts w:ascii="Times New Roman" w:hAnsi="Times New Roman"/>
          <w:szCs w:val="24"/>
        </w:rPr>
        <w:t xml:space="preserve">those </w:t>
      </w:r>
      <w:r w:rsidR="006079E9">
        <w:rPr>
          <w:rFonts w:ascii="Times New Roman" w:hAnsi="Times New Roman"/>
          <w:szCs w:val="24"/>
        </w:rPr>
        <w:t xml:space="preserve">members </w:t>
      </w:r>
      <w:r w:rsidR="000218B3">
        <w:rPr>
          <w:rFonts w:ascii="Times New Roman" w:hAnsi="Times New Roman"/>
          <w:szCs w:val="24"/>
        </w:rPr>
        <w:t>in high school</w:t>
      </w:r>
      <w:r w:rsidR="006079E9" w:rsidRPr="006079E9">
        <w:rPr>
          <w:rFonts w:ascii="Times New Roman" w:hAnsi="Times New Roman"/>
          <w:szCs w:val="24"/>
        </w:rPr>
        <w:t>.</w:t>
      </w:r>
    </w:p>
    <w:p w:rsidR="00CE4FDF" w:rsidRDefault="00CE4FDF" w:rsidP="00CE4FDF">
      <w:pPr>
        <w:tabs>
          <w:tab w:val="left" w:pos="360"/>
          <w:tab w:val="left" w:pos="2448"/>
          <w:tab w:val="left" w:pos="3888"/>
          <w:tab w:val="left" w:pos="5040"/>
          <w:tab w:val="left" w:pos="6480"/>
        </w:tabs>
        <w:rPr>
          <w:rFonts w:ascii="Times New Roman" w:hAnsi="Times New Roman"/>
          <w:szCs w:val="24"/>
        </w:rPr>
      </w:pPr>
    </w:p>
    <w:p w:rsidR="00CE4FDF" w:rsidRDefault="00CE4FDF" w:rsidP="00CE4FDF">
      <w:pPr>
        <w:tabs>
          <w:tab w:val="left" w:pos="360"/>
          <w:tab w:val="left" w:pos="2448"/>
          <w:tab w:val="left" w:pos="3888"/>
          <w:tab w:val="left" w:pos="5040"/>
          <w:tab w:val="left" w:pos="6480"/>
        </w:tabs>
        <w:rPr>
          <w:rFonts w:ascii="Times New Roman" w:hAnsi="Times New Roman"/>
          <w:szCs w:val="24"/>
        </w:rPr>
      </w:pPr>
      <w:r>
        <w:rPr>
          <w:rFonts w:ascii="Times New Roman" w:hAnsi="Times New Roman"/>
          <w:szCs w:val="24"/>
        </w:rPr>
        <w:t>As the Rules a</w:t>
      </w:r>
      <w:r w:rsidRPr="00CE4FDF">
        <w:rPr>
          <w:rFonts w:ascii="Times New Roman" w:hAnsi="Times New Roman"/>
          <w:szCs w:val="24"/>
        </w:rPr>
        <w:t xml:space="preserve">utomatically deem high school students qualify as low-income.  They can count the portion of members between the ages of 14 and 18 </w:t>
      </w:r>
      <w:r w:rsidR="0023608B">
        <w:rPr>
          <w:rFonts w:ascii="Times New Roman" w:hAnsi="Times New Roman"/>
          <w:szCs w:val="24"/>
        </w:rPr>
        <w:t>as low-income if they could support they were</w:t>
      </w:r>
      <w:r w:rsidRPr="00CE4FDF">
        <w:rPr>
          <w:rFonts w:ascii="Times New Roman" w:hAnsi="Times New Roman"/>
          <w:szCs w:val="24"/>
        </w:rPr>
        <w:t xml:space="preserve"> enroll</w:t>
      </w:r>
      <w:r w:rsidR="0023608B">
        <w:rPr>
          <w:rFonts w:ascii="Times New Roman" w:hAnsi="Times New Roman"/>
          <w:szCs w:val="24"/>
        </w:rPr>
        <w:t xml:space="preserve">ed in high school.  If not, they could </w:t>
      </w:r>
      <w:r w:rsidR="0023608B" w:rsidRPr="0023608B">
        <w:rPr>
          <w:rFonts w:ascii="Times New Roman" w:hAnsi="Times New Roman"/>
          <w:szCs w:val="24"/>
        </w:rPr>
        <w:t>reduc</w:t>
      </w:r>
      <w:r w:rsidR="0023608B">
        <w:rPr>
          <w:rFonts w:ascii="Times New Roman" w:hAnsi="Times New Roman"/>
          <w:szCs w:val="24"/>
        </w:rPr>
        <w:t>e</w:t>
      </w:r>
      <w:r w:rsidR="0023608B" w:rsidRPr="0023608B">
        <w:rPr>
          <w:rFonts w:ascii="Times New Roman" w:hAnsi="Times New Roman"/>
          <w:szCs w:val="24"/>
        </w:rPr>
        <w:t xml:space="preserve"> the number by an appropriate</w:t>
      </w:r>
      <w:r w:rsidR="0023608B">
        <w:rPr>
          <w:rFonts w:ascii="Times New Roman" w:hAnsi="Times New Roman"/>
          <w:szCs w:val="24"/>
        </w:rPr>
        <w:t>, supported</w:t>
      </w:r>
      <w:r w:rsidR="0023608B" w:rsidRPr="0023608B">
        <w:rPr>
          <w:rFonts w:ascii="Times New Roman" w:hAnsi="Times New Roman"/>
          <w:szCs w:val="24"/>
        </w:rPr>
        <w:t xml:space="preserve"> dropout rate.</w:t>
      </w:r>
      <w:r w:rsidR="0023608B">
        <w:rPr>
          <w:rFonts w:ascii="Times New Roman" w:hAnsi="Times New Roman"/>
          <w:szCs w:val="24"/>
        </w:rPr>
        <w:t xml:space="preserve">  </w:t>
      </w:r>
    </w:p>
    <w:p w:rsidR="0023608B" w:rsidRDefault="0023608B" w:rsidP="00CE4FDF">
      <w:pPr>
        <w:tabs>
          <w:tab w:val="left" w:pos="360"/>
          <w:tab w:val="left" w:pos="2448"/>
          <w:tab w:val="left" w:pos="3888"/>
          <w:tab w:val="left" w:pos="5040"/>
          <w:tab w:val="left" w:pos="6480"/>
        </w:tabs>
        <w:rPr>
          <w:rFonts w:ascii="Times New Roman" w:hAnsi="Times New Roman"/>
          <w:szCs w:val="24"/>
        </w:rPr>
      </w:pPr>
    </w:p>
    <w:p w:rsidR="00CE4FDF" w:rsidRDefault="0023608B" w:rsidP="00CE4FDF">
      <w:pPr>
        <w:tabs>
          <w:tab w:val="left" w:pos="360"/>
          <w:tab w:val="left" w:pos="2448"/>
          <w:tab w:val="left" w:pos="3888"/>
          <w:tab w:val="left" w:pos="5040"/>
          <w:tab w:val="left" w:pos="6480"/>
        </w:tabs>
        <w:rPr>
          <w:rFonts w:ascii="Times New Roman" w:hAnsi="Times New Roman"/>
          <w:szCs w:val="24"/>
        </w:rPr>
      </w:pPr>
      <w:r>
        <w:rPr>
          <w:rFonts w:ascii="Times New Roman" w:hAnsi="Times New Roman"/>
          <w:szCs w:val="24"/>
        </w:rPr>
        <w:t xml:space="preserve">They could include those under 14 </w:t>
      </w:r>
      <w:r w:rsidRPr="0023608B">
        <w:rPr>
          <w:rFonts w:ascii="Times New Roman" w:hAnsi="Times New Roman"/>
          <w:szCs w:val="24"/>
        </w:rPr>
        <w:t>if they met the credit union’s definition of member as defined in the bylaws.</w:t>
      </w:r>
      <w:r>
        <w:rPr>
          <w:rFonts w:ascii="Times New Roman" w:hAnsi="Times New Roman"/>
          <w:szCs w:val="24"/>
        </w:rPr>
        <w:t xml:space="preserve">  If they did not meet the definition, they were not to include them in the membership count. </w:t>
      </w:r>
    </w:p>
    <w:p w:rsidR="000436C8" w:rsidRDefault="000436C8" w:rsidP="00354958">
      <w:pPr>
        <w:tabs>
          <w:tab w:val="left" w:pos="360"/>
          <w:tab w:val="left" w:pos="2448"/>
          <w:tab w:val="left" w:pos="3888"/>
          <w:tab w:val="left" w:pos="5040"/>
          <w:tab w:val="left" w:pos="6480"/>
        </w:tabs>
        <w:ind w:left="720" w:hanging="720"/>
        <w:rPr>
          <w:rFonts w:ascii="Times New Roman" w:hAnsi="Times New Roman"/>
          <w:szCs w:val="24"/>
        </w:rPr>
      </w:pPr>
    </w:p>
    <w:p w:rsidR="000436C8" w:rsidRDefault="000436C8" w:rsidP="000436C8">
      <w:pPr>
        <w:tabs>
          <w:tab w:val="decimal" w:pos="504"/>
          <w:tab w:val="left" w:pos="2448"/>
          <w:tab w:val="left" w:pos="3888"/>
          <w:tab w:val="left" w:pos="5040"/>
          <w:tab w:val="left" w:pos="6480"/>
        </w:tabs>
        <w:ind w:left="720" w:hanging="720"/>
        <w:rPr>
          <w:rFonts w:ascii="Times New Roman" w:hAnsi="Times New Roman"/>
          <w:szCs w:val="24"/>
        </w:rPr>
      </w:pPr>
      <w:r>
        <w:rPr>
          <w:rFonts w:ascii="Times New Roman" w:hAnsi="Times New Roman"/>
          <w:szCs w:val="24"/>
        </w:rPr>
        <w:tab/>
      </w:r>
      <w:r w:rsidR="002830A9">
        <w:rPr>
          <w:rFonts w:ascii="Times New Roman" w:hAnsi="Times New Roman"/>
          <w:szCs w:val="24"/>
        </w:rPr>
        <w:t xml:space="preserve">We asked them to </w:t>
      </w:r>
      <w:r w:rsidR="00502838">
        <w:rPr>
          <w:rFonts w:ascii="Times New Roman" w:hAnsi="Times New Roman"/>
          <w:szCs w:val="24"/>
        </w:rPr>
        <w:t>provide the results in the following format</w:t>
      </w:r>
    </w:p>
    <w:p w:rsidR="00464147" w:rsidRDefault="00464147" w:rsidP="00354958">
      <w:pPr>
        <w:tabs>
          <w:tab w:val="left" w:pos="360"/>
          <w:tab w:val="left" w:pos="2448"/>
          <w:tab w:val="left" w:pos="3888"/>
          <w:tab w:val="left" w:pos="5040"/>
          <w:tab w:val="left" w:pos="6480"/>
        </w:tabs>
        <w:ind w:left="720" w:hanging="720"/>
        <w:rPr>
          <w:rFonts w:ascii="Times New Roman" w:hAnsi="Times New Roman"/>
          <w:szCs w:val="24"/>
        </w:rPr>
      </w:pPr>
    </w:p>
    <w:tbl>
      <w:tblPr>
        <w:tblStyle w:val="TableGrid"/>
        <w:tblW w:w="7515" w:type="dxa"/>
        <w:jc w:val="center"/>
        <w:tblInd w:w="693" w:type="dxa"/>
        <w:tblLayout w:type="fixed"/>
        <w:tblLook w:val="04A0" w:firstRow="1" w:lastRow="0" w:firstColumn="1" w:lastColumn="0" w:noHBand="0" w:noVBand="1"/>
      </w:tblPr>
      <w:tblGrid>
        <w:gridCol w:w="2925"/>
        <w:gridCol w:w="270"/>
        <w:gridCol w:w="1440"/>
        <w:gridCol w:w="236"/>
        <w:gridCol w:w="1053"/>
        <w:gridCol w:w="236"/>
        <w:gridCol w:w="1355"/>
      </w:tblGrid>
      <w:tr w:rsidR="000C074A" w:rsidRPr="00502838" w:rsidTr="002830A9">
        <w:trPr>
          <w:jc w:val="center"/>
        </w:trPr>
        <w:tc>
          <w:tcPr>
            <w:tcW w:w="2925" w:type="dxa"/>
            <w:tcBorders>
              <w:bottom w:val="single" w:sz="8" w:space="0" w:color="auto"/>
            </w:tcBorders>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Credit Union Members by Survey Group</w:t>
            </w:r>
          </w:p>
        </w:tc>
        <w:tc>
          <w:tcPr>
            <w:tcW w:w="270" w:type="dxa"/>
            <w:tcBorders>
              <w:bottom w:val="single" w:sz="8" w:space="0" w:color="auto"/>
            </w:tcBorders>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p>
        </w:tc>
        <w:tc>
          <w:tcPr>
            <w:tcW w:w="1440" w:type="dxa"/>
            <w:tcBorders>
              <w:bottom w:val="single" w:sz="8" w:space="0" w:color="auto"/>
            </w:tcBorders>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Low-Income Response %</w:t>
            </w:r>
          </w:p>
        </w:tc>
        <w:tc>
          <w:tcPr>
            <w:tcW w:w="236" w:type="dxa"/>
            <w:tcBorders>
              <w:bottom w:val="single" w:sz="8" w:space="0" w:color="auto"/>
            </w:tcBorders>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p>
        </w:tc>
        <w:tc>
          <w:tcPr>
            <w:tcW w:w="1053" w:type="dxa"/>
            <w:tcBorders>
              <w:bottom w:val="single" w:sz="8" w:space="0" w:color="auto"/>
            </w:tcBorders>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Survey Group % of Mbrs</w:t>
            </w:r>
          </w:p>
        </w:tc>
        <w:tc>
          <w:tcPr>
            <w:tcW w:w="236" w:type="dxa"/>
            <w:tcBorders>
              <w:bottom w:val="single" w:sz="8" w:space="0" w:color="auto"/>
            </w:tcBorders>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p>
        </w:tc>
        <w:tc>
          <w:tcPr>
            <w:tcW w:w="1355" w:type="dxa"/>
            <w:tcBorders>
              <w:bottom w:val="single" w:sz="8" w:space="0" w:color="auto"/>
            </w:tcBorders>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 CU Members Low-Income</w:t>
            </w:r>
          </w:p>
        </w:tc>
      </w:tr>
      <w:tr w:rsidR="000C074A" w:rsidRPr="00502838" w:rsidTr="002830A9">
        <w:trPr>
          <w:jc w:val="center"/>
        </w:trPr>
        <w:tc>
          <w:tcPr>
            <w:tcW w:w="2925" w:type="dxa"/>
            <w:tcBorders>
              <w:top w:val="single" w:sz="8" w:space="0" w:color="auto"/>
            </w:tcBorders>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Mbrs in the 7 regions</w:t>
            </w:r>
          </w:p>
        </w:tc>
        <w:tc>
          <w:tcPr>
            <w:tcW w:w="270" w:type="dxa"/>
            <w:tcBorders>
              <w:top w:val="single" w:sz="8" w:space="0" w:color="auto"/>
            </w:tcBorders>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p>
        </w:tc>
        <w:tc>
          <w:tcPr>
            <w:tcW w:w="1440" w:type="dxa"/>
            <w:tcBorders>
              <w:top w:val="single" w:sz="8" w:space="0" w:color="auto"/>
            </w:tcBorders>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X%</w:t>
            </w:r>
          </w:p>
        </w:tc>
        <w:tc>
          <w:tcPr>
            <w:tcW w:w="236" w:type="dxa"/>
            <w:tcBorders>
              <w:top w:val="single" w:sz="8" w:space="0" w:color="auto"/>
            </w:tcBorders>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053" w:type="dxa"/>
            <w:tcBorders>
              <w:top w:val="single" w:sz="8" w:space="0" w:color="auto"/>
            </w:tcBorders>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77.86%</w:t>
            </w:r>
          </w:p>
        </w:tc>
        <w:tc>
          <w:tcPr>
            <w:tcW w:w="236" w:type="dxa"/>
            <w:tcBorders>
              <w:top w:val="single" w:sz="8" w:space="0" w:color="auto"/>
            </w:tcBorders>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w:t>
            </w:r>
          </w:p>
        </w:tc>
        <w:tc>
          <w:tcPr>
            <w:tcW w:w="1355" w:type="dxa"/>
            <w:tcBorders>
              <w:top w:val="single" w:sz="8" w:space="0" w:color="auto"/>
            </w:tcBorders>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X%</w:t>
            </w:r>
          </w:p>
        </w:tc>
      </w:tr>
      <w:tr w:rsidR="000C074A" w:rsidRPr="00502838" w:rsidTr="002830A9">
        <w:trPr>
          <w:jc w:val="center"/>
        </w:trPr>
        <w:tc>
          <w:tcPr>
            <w:tcW w:w="2925" w:type="dxa"/>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Mbrs Outside 7 regions live in CA</w:t>
            </w:r>
          </w:p>
        </w:tc>
        <w:tc>
          <w:tcPr>
            <w:tcW w:w="270" w:type="dxa"/>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440"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X%</w:t>
            </w:r>
          </w:p>
        </w:tc>
        <w:tc>
          <w:tcPr>
            <w:tcW w:w="236" w:type="dxa"/>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053"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4.77%</w:t>
            </w:r>
          </w:p>
        </w:tc>
        <w:tc>
          <w:tcPr>
            <w:tcW w:w="236" w:type="dxa"/>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w:t>
            </w:r>
          </w:p>
        </w:tc>
        <w:tc>
          <w:tcPr>
            <w:tcW w:w="1355"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X%</w:t>
            </w:r>
          </w:p>
        </w:tc>
      </w:tr>
      <w:tr w:rsidR="000C074A" w:rsidRPr="00502838" w:rsidTr="002830A9">
        <w:trPr>
          <w:jc w:val="center"/>
        </w:trPr>
        <w:tc>
          <w:tcPr>
            <w:tcW w:w="2925" w:type="dxa"/>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Students (14 to 18)</w:t>
            </w:r>
          </w:p>
        </w:tc>
        <w:tc>
          <w:tcPr>
            <w:tcW w:w="270" w:type="dxa"/>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440"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X%</w:t>
            </w:r>
          </w:p>
        </w:tc>
        <w:tc>
          <w:tcPr>
            <w:tcW w:w="236" w:type="dxa"/>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053"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3.33%</w:t>
            </w:r>
          </w:p>
        </w:tc>
        <w:tc>
          <w:tcPr>
            <w:tcW w:w="236" w:type="dxa"/>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w:t>
            </w:r>
          </w:p>
        </w:tc>
        <w:tc>
          <w:tcPr>
            <w:tcW w:w="1355"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X%</w:t>
            </w:r>
          </w:p>
        </w:tc>
      </w:tr>
      <w:tr w:rsidR="000C074A" w:rsidRPr="00502838" w:rsidTr="002830A9">
        <w:trPr>
          <w:jc w:val="center"/>
        </w:trPr>
        <w:tc>
          <w:tcPr>
            <w:tcW w:w="2925" w:type="dxa"/>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P.O. Boxes</w:t>
            </w:r>
          </w:p>
        </w:tc>
        <w:tc>
          <w:tcPr>
            <w:tcW w:w="270" w:type="dxa"/>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440"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0.00%</w:t>
            </w:r>
          </w:p>
        </w:tc>
        <w:tc>
          <w:tcPr>
            <w:tcW w:w="236" w:type="dxa"/>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053"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2.53%</w:t>
            </w:r>
          </w:p>
        </w:tc>
        <w:tc>
          <w:tcPr>
            <w:tcW w:w="236" w:type="dxa"/>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w:t>
            </w:r>
          </w:p>
        </w:tc>
        <w:tc>
          <w:tcPr>
            <w:tcW w:w="1355"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0.00%</w:t>
            </w:r>
          </w:p>
        </w:tc>
      </w:tr>
      <w:tr w:rsidR="000C074A" w:rsidRPr="00502838" w:rsidTr="002830A9">
        <w:trPr>
          <w:jc w:val="center"/>
        </w:trPr>
        <w:tc>
          <w:tcPr>
            <w:tcW w:w="2925" w:type="dxa"/>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Businesses</w:t>
            </w:r>
          </w:p>
        </w:tc>
        <w:tc>
          <w:tcPr>
            <w:tcW w:w="270" w:type="dxa"/>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440"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0.00%</w:t>
            </w:r>
          </w:p>
        </w:tc>
        <w:tc>
          <w:tcPr>
            <w:tcW w:w="236" w:type="dxa"/>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053"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0.37%</w:t>
            </w:r>
          </w:p>
        </w:tc>
        <w:tc>
          <w:tcPr>
            <w:tcW w:w="236" w:type="dxa"/>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w:t>
            </w:r>
          </w:p>
        </w:tc>
        <w:tc>
          <w:tcPr>
            <w:tcW w:w="1355"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0.00%</w:t>
            </w:r>
          </w:p>
        </w:tc>
      </w:tr>
      <w:tr w:rsidR="000C074A" w:rsidRPr="00502838" w:rsidTr="002830A9">
        <w:trPr>
          <w:jc w:val="center"/>
        </w:trPr>
        <w:tc>
          <w:tcPr>
            <w:tcW w:w="2925" w:type="dxa"/>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Not Surveyed (outside CA)</w:t>
            </w:r>
          </w:p>
        </w:tc>
        <w:tc>
          <w:tcPr>
            <w:tcW w:w="270" w:type="dxa"/>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440"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0.00%</w:t>
            </w:r>
          </w:p>
        </w:tc>
        <w:tc>
          <w:tcPr>
            <w:tcW w:w="236" w:type="dxa"/>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053"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5.85%</w:t>
            </w:r>
          </w:p>
        </w:tc>
        <w:tc>
          <w:tcPr>
            <w:tcW w:w="236" w:type="dxa"/>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w:t>
            </w:r>
          </w:p>
        </w:tc>
        <w:tc>
          <w:tcPr>
            <w:tcW w:w="1355" w:type="dxa"/>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0.00%</w:t>
            </w:r>
          </w:p>
        </w:tc>
      </w:tr>
      <w:tr w:rsidR="000C074A" w:rsidRPr="00502838" w:rsidTr="002830A9">
        <w:trPr>
          <w:jc w:val="center"/>
        </w:trPr>
        <w:tc>
          <w:tcPr>
            <w:tcW w:w="2925" w:type="dxa"/>
            <w:tcBorders>
              <w:bottom w:val="single" w:sz="8" w:space="0" w:color="auto"/>
            </w:tcBorders>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Under 14</w:t>
            </w:r>
          </w:p>
        </w:tc>
        <w:tc>
          <w:tcPr>
            <w:tcW w:w="270" w:type="dxa"/>
            <w:tcBorders>
              <w:bottom w:val="single" w:sz="8" w:space="0" w:color="auto"/>
            </w:tcBorders>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440" w:type="dxa"/>
            <w:tcBorders>
              <w:bottom w:val="single" w:sz="8" w:space="0" w:color="auto"/>
            </w:tcBorders>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0.00% or X%</w:t>
            </w:r>
          </w:p>
        </w:tc>
        <w:tc>
          <w:tcPr>
            <w:tcW w:w="236" w:type="dxa"/>
            <w:tcBorders>
              <w:bottom w:val="single" w:sz="8" w:space="0" w:color="auto"/>
            </w:tcBorders>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r w:rsidRPr="00502838">
              <w:rPr>
                <w:rFonts w:ascii="Times New Roman" w:hAnsi="Times New Roman"/>
                <w:sz w:val="18"/>
                <w:szCs w:val="18"/>
              </w:rPr>
              <w:t>*</w:t>
            </w:r>
          </w:p>
        </w:tc>
        <w:tc>
          <w:tcPr>
            <w:tcW w:w="1053" w:type="dxa"/>
            <w:tcBorders>
              <w:bottom w:val="single" w:sz="8" w:space="0" w:color="auto"/>
            </w:tcBorders>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5.29%</w:t>
            </w:r>
          </w:p>
        </w:tc>
        <w:tc>
          <w:tcPr>
            <w:tcW w:w="236" w:type="dxa"/>
            <w:tcBorders>
              <w:bottom w:val="single" w:sz="8" w:space="0" w:color="auto"/>
            </w:tcBorders>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w:t>
            </w:r>
          </w:p>
        </w:tc>
        <w:tc>
          <w:tcPr>
            <w:tcW w:w="1355" w:type="dxa"/>
            <w:tcBorders>
              <w:bottom w:val="single" w:sz="8" w:space="0" w:color="auto"/>
            </w:tcBorders>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0.00% or X%</w:t>
            </w:r>
          </w:p>
        </w:tc>
      </w:tr>
      <w:tr w:rsidR="000C074A" w:rsidRPr="00502838" w:rsidTr="002830A9">
        <w:trPr>
          <w:jc w:val="center"/>
        </w:trPr>
        <w:tc>
          <w:tcPr>
            <w:tcW w:w="2925" w:type="dxa"/>
            <w:tcBorders>
              <w:top w:val="single" w:sz="8" w:space="0" w:color="auto"/>
            </w:tcBorders>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r w:rsidRPr="00502838">
              <w:rPr>
                <w:rFonts w:ascii="Times New Roman" w:hAnsi="Times New Roman"/>
                <w:sz w:val="18"/>
                <w:szCs w:val="18"/>
              </w:rPr>
              <w:t>Total</w:t>
            </w:r>
          </w:p>
        </w:tc>
        <w:tc>
          <w:tcPr>
            <w:tcW w:w="270" w:type="dxa"/>
            <w:tcBorders>
              <w:top w:val="single" w:sz="8" w:space="0" w:color="auto"/>
            </w:tcBorders>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p>
        </w:tc>
        <w:tc>
          <w:tcPr>
            <w:tcW w:w="1440" w:type="dxa"/>
            <w:tcBorders>
              <w:top w:val="single" w:sz="8" w:space="0" w:color="auto"/>
            </w:tcBorders>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p>
        </w:tc>
        <w:tc>
          <w:tcPr>
            <w:tcW w:w="236" w:type="dxa"/>
            <w:tcBorders>
              <w:top w:val="single" w:sz="8" w:space="0" w:color="auto"/>
            </w:tcBorders>
          </w:tcPr>
          <w:p w:rsidR="000C074A" w:rsidRPr="00502838" w:rsidRDefault="000C074A" w:rsidP="000C074A">
            <w:pPr>
              <w:tabs>
                <w:tab w:val="left" w:pos="3960"/>
              </w:tabs>
              <w:overflowPunct/>
              <w:autoSpaceDE/>
              <w:autoSpaceDN/>
              <w:adjustRightInd/>
              <w:contextualSpacing/>
              <w:jc w:val="center"/>
              <w:textAlignment w:val="auto"/>
              <w:rPr>
                <w:rFonts w:ascii="Times New Roman" w:hAnsi="Times New Roman"/>
                <w:sz w:val="18"/>
                <w:szCs w:val="18"/>
              </w:rPr>
            </w:pPr>
          </w:p>
        </w:tc>
        <w:tc>
          <w:tcPr>
            <w:tcW w:w="1053" w:type="dxa"/>
            <w:tcBorders>
              <w:top w:val="single" w:sz="8" w:space="0" w:color="auto"/>
            </w:tcBorders>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100.00%</w:t>
            </w:r>
          </w:p>
        </w:tc>
        <w:tc>
          <w:tcPr>
            <w:tcW w:w="236" w:type="dxa"/>
            <w:tcBorders>
              <w:top w:val="single" w:sz="8" w:space="0" w:color="auto"/>
            </w:tcBorders>
          </w:tcPr>
          <w:p w:rsidR="000C074A" w:rsidRPr="00502838" w:rsidRDefault="000C074A" w:rsidP="000C074A">
            <w:pPr>
              <w:tabs>
                <w:tab w:val="left" w:pos="3960"/>
              </w:tabs>
              <w:overflowPunct/>
              <w:autoSpaceDE/>
              <w:autoSpaceDN/>
              <w:adjustRightInd/>
              <w:contextualSpacing/>
              <w:textAlignment w:val="auto"/>
              <w:rPr>
                <w:rFonts w:ascii="Times New Roman" w:hAnsi="Times New Roman"/>
                <w:sz w:val="18"/>
                <w:szCs w:val="18"/>
              </w:rPr>
            </w:pPr>
          </w:p>
        </w:tc>
        <w:tc>
          <w:tcPr>
            <w:tcW w:w="1355" w:type="dxa"/>
            <w:tcBorders>
              <w:top w:val="single" w:sz="8" w:space="0" w:color="auto"/>
            </w:tcBorders>
          </w:tcPr>
          <w:p w:rsidR="000C074A" w:rsidRPr="00502838" w:rsidRDefault="000C074A" w:rsidP="000C074A">
            <w:pPr>
              <w:tabs>
                <w:tab w:val="left" w:pos="3960"/>
              </w:tabs>
              <w:overflowPunct/>
              <w:autoSpaceDE/>
              <w:autoSpaceDN/>
              <w:adjustRightInd/>
              <w:contextualSpacing/>
              <w:jc w:val="right"/>
              <w:textAlignment w:val="auto"/>
              <w:rPr>
                <w:rFonts w:ascii="Times New Roman" w:hAnsi="Times New Roman"/>
                <w:sz w:val="18"/>
                <w:szCs w:val="18"/>
              </w:rPr>
            </w:pPr>
            <w:r w:rsidRPr="00502838">
              <w:rPr>
                <w:rFonts w:ascii="Times New Roman" w:hAnsi="Times New Roman"/>
                <w:sz w:val="18"/>
                <w:szCs w:val="18"/>
              </w:rPr>
              <w:t>X%</w:t>
            </w:r>
          </w:p>
        </w:tc>
      </w:tr>
    </w:tbl>
    <w:p w:rsidR="002830A9" w:rsidRDefault="002830A9" w:rsidP="002830A9">
      <w:pPr>
        <w:tabs>
          <w:tab w:val="decimal" w:pos="504"/>
          <w:tab w:val="left" w:pos="2448"/>
          <w:tab w:val="left" w:pos="3888"/>
          <w:tab w:val="left" w:pos="5040"/>
          <w:tab w:val="left" w:pos="6480"/>
        </w:tabs>
        <w:ind w:left="720" w:hanging="720"/>
        <w:rPr>
          <w:rFonts w:ascii="Times New Roman" w:hAnsi="Times New Roman"/>
          <w:szCs w:val="24"/>
        </w:rPr>
      </w:pPr>
    </w:p>
    <w:p w:rsidR="002830A9" w:rsidRDefault="002830A9" w:rsidP="00502838">
      <w:pPr>
        <w:tabs>
          <w:tab w:val="decimal" w:pos="504"/>
          <w:tab w:val="left" w:pos="2448"/>
          <w:tab w:val="left" w:pos="3888"/>
          <w:tab w:val="left" w:pos="5040"/>
          <w:tab w:val="left" w:pos="6480"/>
        </w:tabs>
        <w:rPr>
          <w:rFonts w:ascii="Times New Roman" w:hAnsi="Times New Roman"/>
          <w:szCs w:val="24"/>
        </w:rPr>
      </w:pPr>
      <w:r>
        <w:rPr>
          <w:rFonts w:ascii="Times New Roman" w:hAnsi="Times New Roman"/>
          <w:szCs w:val="24"/>
        </w:rPr>
        <w:tab/>
      </w:r>
      <w:r w:rsidR="00E1758C">
        <w:rPr>
          <w:rFonts w:ascii="Times New Roman" w:hAnsi="Times New Roman"/>
          <w:szCs w:val="24"/>
        </w:rPr>
        <w:t>The</w:t>
      </w:r>
      <w:r w:rsidR="0043446D">
        <w:rPr>
          <w:rFonts w:ascii="Times New Roman" w:hAnsi="Times New Roman"/>
          <w:szCs w:val="24"/>
        </w:rPr>
        <w:t xml:space="preserve">y needed to change the methodology for income </w:t>
      </w:r>
      <w:r w:rsidR="00D16A04">
        <w:rPr>
          <w:rFonts w:ascii="Times New Roman" w:hAnsi="Times New Roman"/>
          <w:szCs w:val="24"/>
        </w:rPr>
        <w:t>comparisons</w:t>
      </w:r>
      <w:r w:rsidR="0043446D">
        <w:rPr>
          <w:rFonts w:ascii="Times New Roman" w:hAnsi="Times New Roman"/>
          <w:szCs w:val="24"/>
        </w:rPr>
        <w:t xml:space="preserve">.  They planned to compare income to city median incomes for each respondent city rather than by metropolitan or non-metropolitan area as the case </w:t>
      </w:r>
      <w:r w:rsidR="00D16A04">
        <w:rPr>
          <w:rFonts w:ascii="Times New Roman" w:hAnsi="Times New Roman"/>
          <w:szCs w:val="24"/>
        </w:rPr>
        <w:t>warranted</w:t>
      </w:r>
      <w:r w:rsidR="0043446D">
        <w:rPr>
          <w:rFonts w:ascii="Times New Roman" w:hAnsi="Times New Roman"/>
          <w:szCs w:val="24"/>
        </w:rPr>
        <w:t xml:space="preserve">.  </w:t>
      </w:r>
    </w:p>
    <w:p w:rsidR="0043446D" w:rsidRDefault="0043446D" w:rsidP="002830A9">
      <w:pPr>
        <w:tabs>
          <w:tab w:val="decimal" w:pos="504"/>
          <w:tab w:val="left" w:pos="2448"/>
          <w:tab w:val="left" w:pos="3888"/>
          <w:tab w:val="left" w:pos="5040"/>
          <w:tab w:val="left" w:pos="6480"/>
        </w:tabs>
        <w:ind w:left="720" w:hanging="720"/>
        <w:rPr>
          <w:rFonts w:ascii="Times New Roman" w:hAnsi="Times New Roman"/>
          <w:szCs w:val="24"/>
        </w:rPr>
      </w:pPr>
    </w:p>
    <w:p w:rsidR="0043446D" w:rsidRDefault="00502838" w:rsidP="00502838">
      <w:pPr>
        <w:tabs>
          <w:tab w:val="decimal" w:pos="504"/>
          <w:tab w:val="left" w:pos="2448"/>
          <w:tab w:val="left" w:pos="3888"/>
          <w:tab w:val="left" w:pos="5040"/>
          <w:tab w:val="left" w:pos="6480"/>
        </w:tabs>
        <w:rPr>
          <w:rFonts w:ascii="Times New Roman" w:hAnsi="Times New Roman"/>
          <w:szCs w:val="24"/>
        </w:rPr>
      </w:pPr>
      <w:r>
        <w:rPr>
          <w:rFonts w:ascii="Times New Roman" w:hAnsi="Times New Roman"/>
          <w:szCs w:val="24"/>
        </w:rPr>
        <w:t>Finally, for greater consistency, we</w:t>
      </w:r>
      <w:r w:rsidR="0043446D">
        <w:rPr>
          <w:rFonts w:ascii="Times New Roman" w:hAnsi="Times New Roman"/>
          <w:szCs w:val="24"/>
        </w:rPr>
        <w:t xml:space="preserve"> suggested they </w:t>
      </w:r>
      <w:r w:rsidR="0043446D" w:rsidRPr="0043446D">
        <w:rPr>
          <w:rFonts w:ascii="Times New Roman" w:hAnsi="Times New Roman"/>
          <w:szCs w:val="24"/>
        </w:rPr>
        <w:t>ask for the member’s adjusted gross income from the last tax return in lieu of t</w:t>
      </w:r>
      <w:r w:rsidR="0043446D">
        <w:rPr>
          <w:rFonts w:ascii="Times New Roman" w:hAnsi="Times New Roman"/>
          <w:szCs w:val="24"/>
        </w:rPr>
        <w:t>heir annual income before taxes.</w:t>
      </w:r>
    </w:p>
    <w:p w:rsidR="002830A9" w:rsidRDefault="002830A9" w:rsidP="000C074A">
      <w:pPr>
        <w:tabs>
          <w:tab w:val="left" w:pos="3960"/>
        </w:tabs>
        <w:overflowPunct/>
        <w:autoSpaceDE/>
        <w:autoSpaceDN/>
        <w:adjustRightInd/>
        <w:contextualSpacing/>
        <w:textAlignment w:val="auto"/>
        <w:rPr>
          <w:rFonts w:ascii="Times New Roman" w:hAnsi="Times New Roman"/>
          <w:szCs w:val="24"/>
        </w:rPr>
      </w:pPr>
    </w:p>
    <w:p w:rsidR="00311813" w:rsidRDefault="00311813" w:rsidP="0005771E">
      <w:pPr>
        <w:tabs>
          <w:tab w:val="left" w:pos="1440"/>
          <w:tab w:val="left" w:pos="2160"/>
          <w:tab w:val="left" w:pos="2880"/>
          <w:tab w:val="left" w:pos="3600"/>
          <w:tab w:val="left" w:pos="4320"/>
        </w:tabs>
        <w:rPr>
          <w:rFonts w:ascii="Times New Roman" w:hAnsi="Times New Roman"/>
          <w:szCs w:val="24"/>
        </w:rPr>
      </w:pPr>
    </w:p>
    <w:p w:rsidR="0005771E" w:rsidRPr="00640324" w:rsidRDefault="0005771E" w:rsidP="0005771E">
      <w:pPr>
        <w:rPr>
          <w:rFonts w:ascii="Times New Roman" w:hAnsi="Times New Roman"/>
          <w:szCs w:val="24"/>
        </w:rPr>
      </w:pPr>
      <w:r w:rsidRPr="00640324">
        <w:rPr>
          <w:rFonts w:ascii="Times New Roman" w:hAnsi="Times New Roman"/>
          <w:b/>
          <w:szCs w:val="24"/>
        </w:rPr>
        <w:t>SUPPORTING DOCUMENTATION</w:t>
      </w:r>
    </w:p>
    <w:p w:rsidR="00E1758C" w:rsidRPr="00640324" w:rsidRDefault="00E1758C" w:rsidP="00A02A95">
      <w:pPr>
        <w:rPr>
          <w:rFonts w:ascii="Times New Roman" w:hAnsi="Times New Roman"/>
          <w:szCs w:val="24"/>
        </w:rPr>
      </w:pPr>
      <w:bookmarkStart w:id="1" w:name="OLE_LINK6"/>
      <w:bookmarkStart w:id="2" w:name="OLE_LINK7"/>
      <w:bookmarkStart w:id="3" w:name="OLE_LINK4"/>
      <w:bookmarkStart w:id="4" w:name="OLE_LINK5"/>
    </w:p>
    <w:p w:rsidR="005734DA" w:rsidRPr="00640324" w:rsidRDefault="00F85519" w:rsidP="00A02A95">
      <w:pPr>
        <w:rPr>
          <w:rFonts w:ascii="Times New Roman" w:hAnsi="Times New Roman"/>
          <w:szCs w:val="24"/>
        </w:rPr>
      </w:pPr>
      <w:r w:rsidRPr="00640324">
        <w:rPr>
          <w:rFonts w:ascii="Times New Roman" w:hAnsi="Times New Roman"/>
          <w:b/>
          <w:szCs w:val="24"/>
        </w:rPr>
        <w:t>Credit Union Submittal</w:t>
      </w:r>
      <w:r w:rsidRPr="00640324">
        <w:rPr>
          <w:rFonts w:ascii="Times New Roman" w:hAnsi="Times New Roman"/>
          <w:szCs w:val="24"/>
        </w:rPr>
        <w:t xml:space="preserve">:  </w:t>
      </w:r>
      <w:r w:rsidR="00094B33" w:rsidRPr="00640324">
        <w:rPr>
          <w:rFonts w:ascii="Times New Roman" w:hAnsi="Times New Roman"/>
          <w:szCs w:val="24"/>
        </w:rPr>
        <w:t>The credit union provided the completed survey stating 52.07 percent of the membership qualified as low-income.</w:t>
      </w:r>
      <w:r w:rsidR="00E70F20" w:rsidRPr="00640324">
        <w:rPr>
          <w:rFonts w:ascii="Times New Roman" w:hAnsi="Times New Roman"/>
          <w:szCs w:val="24"/>
        </w:rPr>
        <w:t xml:space="preserve">  </w:t>
      </w:r>
    </w:p>
    <w:p w:rsidR="00094B33" w:rsidRPr="00640324" w:rsidRDefault="00094B33" w:rsidP="00A02A95">
      <w:pPr>
        <w:rPr>
          <w:rFonts w:ascii="Times New Roman" w:hAnsi="Times New Roman"/>
          <w:szCs w:val="24"/>
        </w:rPr>
      </w:pPr>
    </w:p>
    <w:p w:rsidR="00DD57EF" w:rsidRPr="00640324" w:rsidRDefault="001D155C" w:rsidP="00A02A95">
      <w:pPr>
        <w:rPr>
          <w:rFonts w:ascii="Times New Roman" w:hAnsi="Times New Roman"/>
          <w:szCs w:val="24"/>
        </w:rPr>
      </w:pPr>
      <w:r>
        <w:rPr>
          <w:rFonts w:ascii="Times New Roman" w:hAnsi="Times New Roman"/>
          <w:szCs w:val="24"/>
        </w:rPr>
        <w:t xml:space="preserve">To arrive at that percentage, </w:t>
      </w:r>
      <w:r w:rsidR="00094B33" w:rsidRPr="00640324">
        <w:rPr>
          <w:rFonts w:ascii="Times New Roman" w:hAnsi="Times New Roman"/>
          <w:szCs w:val="24"/>
        </w:rPr>
        <w:t xml:space="preserve">the credit union </w:t>
      </w:r>
      <w:r w:rsidR="00F17373">
        <w:rPr>
          <w:rFonts w:ascii="Times New Roman" w:hAnsi="Times New Roman"/>
          <w:szCs w:val="24"/>
        </w:rPr>
        <w:t xml:space="preserve">counted all 14 and under year olds as low-income.  They also </w:t>
      </w:r>
      <w:r w:rsidR="00094B33" w:rsidRPr="00640324">
        <w:rPr>
          <w:rFonts w:ascii="Times New Roman" w:hAnsi="Times New Roman"/>
          <w:szCs w:val="24"/>
        </w:rPr>
        <w:t xml:space="preserve">used </w:t>
      </w:r>
      <w:r w:rsidR="00F85519" w:rsidRPr="00640324">
        <w:rPr>
          <w:rFonts w:ascii="Times New Roman" w:hAnsi="Times New Roman"/>
          <w:szCs w:val="24"/>
        </w:rPr>
        <w:t xml:space="preserve">a </w:t>
      </w:r>
      <w:r w:rsidR="00094B33" w:rsidRPr="00640324">
        <w:rPr>
          <w:rFonts w:ascii="Times New Roman" w:hAnsi="Times New Roman"/>
          <w:szCs w:val="24"/>
        </w:rPr>
        <w:t xml:space="preserve">California dropout rate of 14.4 percent </w:t>
      </w:r>
      <w:r w:rsidR="00F85519" w:rsidRPr="00640324">
        <w:rPr>
          <w:rFonts w:ascii="Times New Roman" w:hAnsi="Times New Roman"/>
          <w:szCs w:val="24"/>
        </w:rPr>
        <w:t xml:space="preserve">for </w:t>
      </w:r>
      <w:r>
        <w:rPr>
          <w:rFonts w:ascii="Times New Roman" w:hAnsi="Times New Roman"/>
          <w:szCs w:val="24"/>
        </w:rPr>
        <w:t>high school</w:t>
      </w:r>
      <w:r w:rsidR="00F17373">
        <w:rPr>
          <w:rFonts w:ascii="Times New Roman" w:hAnsi="Times New Roman"/>
          <w:szCs w:val="24"/>
        </w:rPr>
        <w:t xml:space="preserve"> students</w:t>
      </w:r>
      <w:r>
        <w:rPr>
          <w:rFonts w:ascii="Times New Roman" w:hAnsi="Times New Roman"/>
          <w:szCs w:val="24"/>
        </w:rPr>
        <w:t xml:space="preserve"> </w:t>
      </w:r>
      <w:r w:rsidR="00094B33" w:rsidRPr="00640324">
        <w:rPr>
          <w:rFonts w:ascii="Times New Roman" w:hAnsi="Times New Roman"/>
          <w:szCs w:val="24"/>
        </w:rPr>
        <w:t xml:space="preserve">rather than at the lowest geographic level possible as stated in our letter.  </w:t>
      </w:r>
      <w:r w:rsidR="00F85519" w:rsidRPr="00640324">
        <w:rPr>
          <w:rFonts w:ascii="Times New Roman" w:hAnsi="Times New Roman"/>
          <w:szCs w:val="24"/>
        </w:rPr>
        <w:t>Th</w:t>
      </w:r>
      <w:r>
        <w:rPr>
          <w:rFonts w:ascii="Times New Roman" w:hAnsi="Times New Roman"/>
          <w:szCs w:val="24"/>
        </w:rPr>
        <w:t>e</w:t>
      </w:r>
      <w:r w:rsidR="0075278F">
        <w:rPr>
          <w:rFonts w:ascii="Times New Roman" w:hAnsi="Times New Roman"/>
          <w:szCs w:val="24"/>
        </w:rPr>
        <w:t xml:space="preserve"> credit union further </w:t>
      </w:r>
      <w:r>
        <w:rPr>
          <w:rFonts w:ascii="Times New Roman" w:hAnsi="Times New Roman"/>
          <w:szCs w:val="24"/>
        </w:rPr>
        <w:t xml:space="preserve">compounded </w:t>
      </w:r>
      <w:r w:rsidR="0075278F">
        <w:rPr>
          <w:rFonts w:ascii="Times New Roman" w:hAnsi="Times New Roman"/>
          <w:szCs w:val="24"/>
        </w:rPr>
        <w:t xml:space="preserve">the error as </w:t>
      </w:r>
      <w:r w:rsidR="00F85519" w:rsidRPr="00640324">
        <w:rPr>
          <w:rFonts w:ascii="Times New Roman" w:hAnsi="Times New Roman"/>
          <w:szCs w:val="24"/>
        </w:rPr>
        <w:t>the</w:t>
      </w:r>
      <w:r w:rsidR="0075278F">
        <w:rPr>
          <w:rFonts w:ascii="Times New Roman" w:hAnsi="Times New Roman"/>
          <w:szCs w:val="24"/>
        </w:rPr>
        <w:t xml:space="preserve">y have members between 14 and 18 in </w:t>
      </w:r>
      <w:r w:rsidR="00DD57EF" w:rsidRPr="00640324">
        <w:rPr>
          <w:rFonts w:ascii="Times New Roman" w:hAnsi="Times New Roman"/>
          <w:szCs w:val="24"/>
        </w:rPr>
        <w:t xml:space="preserve">103 locations </w:t>
      </w:r>
      <w:r w:rsidR="0075278F">
        <w:rPr>
          <w:rFonts w:ascii="Times New Roman" w:hAnsi="Times New Roman"/>
          <w:szCs w:val="24"/>
        </w:rPr>
        <w:t xml:space="preserve">in </w:t>
      </w:r>
      <w:r w:rsidR="00DD57EF" w:rsidRPr="00640324">
        <w:rPr>
          <w:rFonts w:ascii="Times New Roman" w:hAnsi="Times New Roman"/>
          <w:szCs w:val="24"/>
        </w:rPr>
        <w:t xml:space="preserve">21 states.  </w:t>
      </w:r>
    </w:p>
    <w:p w:rsidR="00DD57EF" w:rsidRPr="00640324" w:rsidRDefault="00DD57EF" w:rsidP="00A02A95">
      <w:pPr>
        <w:rPr>
          <w:rFonts w:ascii="Times New Roman" w:hAnsi="Times New Roman"/>
          <w:szCs w:val="24"/>
        </w:rPr>
      </w:pPr>
    </w:p>
    <w:p w:rsidR="00094B33" w:rsidRPr="00640324" w:rsidRDefault="00F85519" w:rsidP="00A02A95">
      <w:pPr>
        <w:rPr>
          <w:rFonts w:ascii="Times New Roman" w:hAnsi="Times New Roman"/>
          <w:szCs w:val="24"/>
        </w:rPr>
      </w:pPr>
      <w:r w:rsidRPr="00640324">
        <w:rPr>
          <w:rFonts w:ascii="Times New Roman" w:hAnsi="Times New Roman"/>
          <w:szCs w:val="24"/>
        </w:rPr>
        <w:t>Consequently, w</w:t>
      </w:r>
      <w:r w:rsidR="00094B33" w:rsidRPr="00640324">
        <w:rPr>
          <w:rFonts w:ascii="Times New Roman" w:hAnsi="Times New Roman"/>
          <w:szCs w:val="24"/>
        </w:rPr>
        <w:t>e asked the</w:t>
      </w:r>
      <w:r w:rsidR="00DD57EF" w:rsidRPr="00640324">
        <w:rPr>
          <w:rFonts w:ascii="Times New Roman" w:hAnsi="Times New Roman"/>
          <w:szCs w:val="24"/>
        </w:rPr>
        <w:t>m</w:t>
      </w:r>
      <w:r w:rsidR="00094B33" w:rsidRPr="00640324">
        <w:rPr>
          <w:rFonts w:ascii="Times New Roman" w:hAnsi="Times New Roman"/>
          <w:szCs w:val="24"/>
        </w:rPr>
        <w:t xml:space="preserve"> to provide </w:t>
      </w:r>
      <w:r w:rsidRPr="00640324">
        <w:rPr>
          <w:rFonts w:ascii="Times New Roman" w:hAnsi="Times New Roman"/>
          <w:szCs w:val="24"/>
        </w:rPr>
        <w:t>updated dropout information at the lowest geographic level possible</w:t>
      </w:r>
      <w:r w:rsidR="0075278F">
        <w:rPr>
          <w:rFonts w:ascii="Times New Roman" w:hAnsi="Times New Roman"/>
          <w:szCs w:val="24"/>
        </w:rPr>
        <w:t xml:space="preserve"> for each location</w:t>
      </w:r>
      <w:r w:rsidRPr="00640324">
        <w:rPr>
          <w:rFonts w:ascii="Times New Roman" w:hAnsi="Times New Roman"/>
          <w:szCs w:val="24"/>
        </w:rPr>
        <w:t xml:space="preserve">. </w:t>
      </w:r>
      <w:r w:rsidR="0075278F">
        <w:rPr>
          <w:rFonts w:ascii="Times New Roman" w:hAnsi="Times New Roman"/>
          <w:szCs w:val="24"/>
        </w:rPr>
        <w:t xml:space="preserve"> Using the information on the locations, </w:t>
      </w:r>
      <w:r w:rsidR="00933E84">
        <w:rPr>
          <w:rFonts w:ascii="Times New Roman" w:hAnsi="Times New Roman"/>
          <w:szCs w:val="24"/>
        </w:rPr>
        <w:t>XXXXX</w:t>
      </w:r>
      <w:r w:rsidRPr="00640324">
        <w:rPr>
          <w:rFonts w:ascii="Times New Roman" w:hAnsi="Times New Roman"/>
          <w:szCs w:val="24"/>
        </w:rPr>
        <w:t xml:space="preserve"> </w:t>
      </w:r>
      <w:r w:rsidR="0075278F">
        <w:rPr>
          <w:rFonts w:ascii="Times New Roman" w:hAnsi="Times New Roman"/>
          <w:szCs w:val="24"/>
        </w:rPr>
        <w:t xml:space="preserve">calculated a </w:t>
      </w:r>
      <w:r w:rsidRPr="00640324">
        <w:rPr>
          <w:rFonts w:ascii="Times New Roman" w:hAnsi="Times New Roman"/>
          <w:szCs w:val="24"/>
        </w:rPr>
        <w:t xml:space="preserve">weighted average </w:t>
      </w:r>
      <w:r w:rsidR="0075278F">
        <w:rPr>
          <w:rFonts w:ascii="Times New Roman" w:hAnsi="Times New Roman"/>
          <w:szCs w:val="24"/>
        </w:rPr>
        <w:t xml:space="preserve">dropout rate </w:t>
      </w:r>
      <w:r w:rsidR="00DD57EF" w:rsidRPr="00640324">
        <w:rPr>
          <w:rFonts w:ascii="Times New Roman" w:hAnsi="Times New Roman"/>
          <w:szCs w:val="24"/>
        </w:rPr>
        <w:t>of 2.57 percent.</w:t>
      </w:r>
    </w:p>
    <w:p w:rsidR="00DD57EF" w:rsidRPr="00640324" w:rsidRDefault="00DD57EF" w:rsidP="00A02A95">
      <w:pPr>
        <w:rPr>
          <w:rFonts w:ascii="Times New Roman" w:hAnsi="Times New Roman"/>
          <w:szCs w:val="24"/>
        </w:rPr>
      </w:pPr>
    </w:p>
    <w:p w:rsidR="00DD57EF" w:rsidRPr="00640324" w:rsidRDefault="00DD57EF" w:rsidP="00A02A95">
      <w:pPr>
        <w:rPr>
          <w:rFonts w:ascii="Times New Roman" w:hAnsi="Times New Roman"/>
          <w:szCs w:val="24"/>
        </w:rPr>
      </w:pPr>
      <w:r w:rsidRPr="00640324">
        <w:rPr>
          <w:rFonts w:ascii="Times New Roman" w:hAnsi="Times New Roman"/>
          <w:szCs w:val="24"/>
        </w:rPr>
        <w:t xml:space="preserve">Using 2.57 percent as the dropout rate, the credit union showed 52.46 percent of its members qualified as low-income. </w:t>
      </w:r>
      <w:r w:rsidR="00F17373">
        <w:rPr>
          <w:rFonts w:ascii="Times New Roman" w:hAnsi="Times New Roman"/>
          <w:szCs w:val="24"/>
        </w:rPr>
        <w:t xml:space="preserve"> </w:t>
      </w:r>
    </w:p>
    <w:p w:rsidR="00094B33" w:rsidRDefault="00094B33" w:rsidP="00A02A95">
      <w:pPr>
        <w:rPr>
          <w:rFonts w:ascii="Times New Roman" w:hAnsi="Times New Roman"/>
          <w:szCs w:val="24"/>
        </w:rPr>
      </w:pPr>
    </w:p>
    <w:p w:rsidR="00DD57EF" w:rsidRPr="00640324" w:rsidRDefault="00DD57EF" w:rsidP="00A02A95">
      <w:pPr>
        <w:rPr>
          <w:rFonts w:ascii="Times New Roman" w:hAnsi="Times New Roman"/>
          <w:szCs w:val="24"/>
        </w:rPr>
      </w:pPr>
    </w:p>
    <w:p w:rsidR="00890E63" w:rsidRPr="00640324" w:rsidRDefault="00DD57EF" w:rsidP="00E70F20">
      <w:pPr>
        <w:rPr>
          <w:rFonts w:ascii="Times New Roman" w:hAnsi="Times New Roman"/>
          <w:szCs w:val="24"/>
        </w:rPr>
      </w:pPr>
      <w:r w:rsidRPr="00640324">
        <w:rPr>
          <w:rFonts w:ascii="Times New Roman" w:hAnsi="Times New Roman"/>
          <w:b/>
          <w:szCs w:val="24"/>
        </w:rPr>
        <w:t>Analysis</w:t>
      </w:r>
      <w:r w:rsidRPr="00640324">
        <w:rPr>
          <w:rFonts w:ascii="Times New Roman" w:hAnsi="Times New Roman"/>
          <w:szCs w:val="24"/>
        </w:rPr>
        <w:t xml:space="preserve">:  </w:t>
      </w:r>
      <w:r w:rsidR="00890E63" w:rsidRPr="00640324">
        <w:rPr>
          <w:rFonts w:ascii="Times New Roman" w:hAnsi="Times New Roman"/>
          <w:szCs w:val="24"/>
        </w:rPr>
        <w:t xml:space="preserve">The review found </w:t>
      </w:r>
      <w:r w:rsidR="00933E84">
        <w:rPr>
          <w:rFonts w:ascii="Times New Roman" w:hAnsi="Times New Roman"/>
          <w:szCs w:val="24"/>
        </w:rPr>
        <w:t>XXXXX</w:t>
      </w:r>
      <w:r w:rsidR="00890E63" w:rsidRPr="00640324">
        <w:rPr>
          <w:rFonts w:ascii="Times New Roman" w:hAnsi="Times New Roman"/>
          <w:szCs w:val="24"/>
        </w:rPr>
        <w:t xml:space="preserve"> incorrectly calculated the percent of its members that qualified as low-income.  The Office of Chief Economist also expressed concerns with the survey.  </w:t>
      </w:r>
      <w:r w:rsidR="0061594C">
        <w:rPr>
          <w:rFonts w:ascii="Times New Roman" w:hAnsi="Times New Roman"/>
          <w:szCs w:val="24"/>
        </w:rPr>
        <w:t>We discuss their</w:t>
      </w:r>
      <w:r w:rsidR="000218B3">
        <w:rPr>
          <w:rFonts w:ascii="Times New Roman" w:hAnsi="Times New Roman"/>
          <w:szCs w:val="24"/>
        </w:rPr>
        <w:t xml:space="preserve"> issues</w:t>
      </w:r>
      <w:r w:rsidR="00890E63" w:rsidRPr="00640324">
        <w:rPr>
          <w:rFonts w:ascii="Times New Roman" w:hAnsi="Times New Roman"/>
          <w:szCs w:val="24"/>
        </w:rPr>
        <w:t xml:space="preserve"> later</w:t>
      </w:r>
      <w:r w:rsidR="0061594C">
        <w:rPr>
          <w:rFonts w:ascii="Times New Roman" w:hAnsi="Times New Roman"/>
          <w:szCs w:val="24"/>
        </w:rPr>
        <w:t xml:space="preserve"> under the Office of Chief Economist section</w:t>
      </w:r>
      <w:r w:rsidR="00890E63" w:rsidRPr="00640324">
        <w:rPr>
          <w:rFonts w:ascii="Times New Roman" w:hAnsi="Times New Roman"/>
          <w:szCs w:val="24"/>
        </w:rPr>
        <w:t>.</w:t>
      </w:r>
    </w:p>
    <w:p w:rsidR="00890E63" w:rsidRPr="00640324" w:rsidRDefault="00890E63" w:rsidP="00E70F20">
      <w:pPr>
        <w:rPr>
          <w:rFonts w:ascii="Times New Roman" w:hAnsi="Times New Roman"/>
          <w:szCs w:val="24"/>
        </w:rPr>
      </w:pPr>
    </w:p>
    <w:p w:rsidR="00655462" w:rsidRPr="00640324" w:rsidRDefault="00655462" w:rsidP="00E70F20">
      <w:pPr>
        <w:rPr>
          <w:rFonts w:ascii="Times New Roman" w:hAnsi="Times New Roman"/>
          <w:szCs w:val="24"/>
        </w:rPr>
      </w:pPr>
      <w:r w:rsidRPr="00640324">
        <w:rPr>
          <w:rFonts w:ascii="Times New Roman" w:hAnsi="Times New Roman"/>
          <w:szCs w:val="24"/>
        </w:rPr>
        <w:t xml:space="preserve">The review found the credit union does not qualify for the LID.  </w:t>
      </w:r>
      <w:r w:rsidR="0061594C">
        <w:rPr>
          <w:rFonts w:ascii="Times New Roman" w:hAnsi="Times New Roman"/>
          <w:szCs w:val="24"/>
        </w:rPr>
        <w:t xml:space="preserve">Our </w:t>
      </w:r>
      <w:r w:rsidRPr="00640324">
        <w:rPr>
          <w:rFonts w:ascii="Times New Roman" w:hAnsi="Times New Roman"/>
          <w:szCs w:val="24"/>
        </w:rPr>
        <w:t>calculation</w:t>
      </w:r>
      <w:r w:rsidR="0061594C">
        <w:rPr>
          <w:rFonts w:ascii="Times New Roman" w:hAnsi="Times New Roman"/>
          <w:szCs w:val="24"/>
        </w:rPr>
        <w:t xml:space="preserve"> shows </w:t>
      </w:r>
      <w:r w:rsidRPr="00640324">
        <w:rPr>
          <w:rFonts w:ascii="Times New Roman" w:hAnsi="Times New Roman"/>
          <w:szCs w:val="24"/>
        </w:rPr>
        <w:t xml:space="preserve">49.80 percent of the credit union’s members qualify as low-income. </w:t>
      </w:r>
    </w:p>
    <w:p w:rsidR="00655462" w:rsidRPr="00640324" w:rsidRDefault="00655462" w:rsidP="00E70F20">
      <w:pPr>
        <w:rPr>
          <w:rFonts w:ascii="Times New Roman" w:hAnsi="Times New Roman"/>
          <w:szCs w:val="24"/>
        </w:rPr>
      </w:pPr>
    </w:p>
    <w:p w:rsidR="00D07BCA" w:rsidRPr="00640324" w:rsidRDefault="00FA0E16" w:rsidP="00E70F20">
      <w:pPr>
        <w:rPr>
          <w:rFonts w:ascii="Times New Roman" w:hAnsi="Times New Roman"/>
          <w:szCs w:val="24"/>
        </w:rPr>
      </w:pPr>
      <w:r w:rsidRPr="00640324">
        <w:rPr>
          <w:rFonts w:ascii="Times New Roman" w:hAnsi="Times New Roman"/>
          <w:szCs w:val="24"/>
        </w:rPr>
        <w:t xml:space="preserve">The credit union included all accounts </w:t>
      </w:r>
      <w:r w:rsidR="0061594C">
        <w:rPr>
          <w:rFonts w:ascii="Times New Roman" w:hAnsi="Times New Roman"/>
          <w:szCs w:val="24"/>
        </w:rPr>
        <w:t>for</w:t>
      </w:r>
      <w:r w:rsidRPr="00640324">
        <w:rPr>
          <w:rFonts w:ascii="Times New Roman" w:hAnsi="Times New Roman"/>
          <w:szCs w:val="24"/>
        </w:rPr>
        <w:t xml:space="preserve"> those under 14 as low-income in their total.  This </w:t>
      </w:r>
      <w:r w:rsidR="00D07BCA" w:rsidRPr="00640324">
        <w:rPr>
          <w:rFonts w:ascii="Times New Roman" w:hAnsi="Times New Roman"/>
          <w:szCs w:val="24"/>
        </w:rPr>
        <w:t xml:space="preserve">is contrary to the instructions in our letter.  We stated to include those under 14 if they meet the credit union’s definition of member as defined in the bylaws.  </w:t>
      </w:r>
      <w:r w:rsidR="00655462" w:rsidRPr="00640324">
        <w:rPr>
          <w:rFonts w:ascii="Times New Roman" w:hAnsi="Times New Roman"/>
          <w:szCs w:val="24"/>
        </w:rPr>
        <w:t>If not, they were not to include them in the membership count.</w:t>
      </w:r>
    </w:p>
    <w:p w:rsidR="00D07BCA" w:rsidRPr="00640324" w:rsidRDefault="00D07BCA" w:rsidP="00E70F20">
      <w:pPr>
        <w:rPr>
          <w:rFonts w:ascii="Times New Roman" w:hAnsi="Times New Roman"/>
          <w:szCs w:val="24"/>
        </w:rPr>
      </w:pPr>
    </w:p>
    <w:p w:rsidR="00890E63" w:rsidRPr="00640324" w:rsidRDefault="00D07BCA" w:rsidP="00E70F20">
      <w:pPr>
        <w:rPr>
          <w:rFonts w:ascii="Times New Roman" w:hAnsi="Times New Roman"/>
          <w:szCs w:val="24"/>
        </w:rPr>
      </w:pPr>
      <w:r w:rsidRPr="00640324">
        <w:rPr>
          <w:rFonts w:ascii="Times New Roman" w:hAnsi="Times New Roman"/>
          <w:szCs w:val="24"/>
        </w:rPr>
        <w:t>The credit union did not show they meet their definition of member.  For their support they provided Article XV, Minors.  The article allows credit unions to issue shares in the name of a minor thus making them account holders.</w:t>
      </w:r>
      <w:r w:rsidR="00B21A87" w:rsidRPr="00640324">
        <w:rPr>
          <w:rFonts w:ascii="Times New Roman" w:hAnsi="Times New Roman"/>
          <w:szCs w:val="24"/>
        </w:rPr>
        <w:t xml:space="preserve">  It does not provide for the members fundamental right to vote.  Article V. Elections, Section 7 Minimum age requirement</w:t>
      </w:r>
      <w:r w:rsidR="0061594C">
        <w:rPr>
          <w:rFonts w:ascii="Times New Roman" w:hAnsi="Times New Roman"/>
          <w:szCs w:val="24"/>
        </w:rPr>
        <w:t xml:space="preserve"> sets the minimum age to vote.      </w:t>
      </w:r>
    </w:p>
    <w:p w:rsidR="00890E63" w:rsidRPr="00640324" w:rsidRDefault="00890E63" w:rsidP="00E70F20">
      <w:pPr>
        <w:rPr>
          <w:rFonts w:ascii="Times New Roman" w:hAnsi="Times New Roman"/>
          <w:szCs w:val="24"/>
        </w:rPr>
      </w:pPr>
    </w:p>
    <w:p w:rsidR="00C66FCE" w:rsidRDefault="00655462" w:rsidP="00D07BCA">
      <w:pPr>
        <w:rPr>
          <w:rFonts w:ascii="Times New Roman" w:hAnsi="Times New Roman"/>
          <w:szCs w:val="24"/>
        </w:rPr>
      </w:pPr>
      <w:r w:rsidRPr="00640324">
        <w:rPr>
          <w:rFonts w:ascii="Times New Roman" w:hAnsi="Times New Roman"/>
          <w:szCs w:val="24"/>
        </w:rPr>
        <w:lastRenderedPageBreak/>
        <w:t xml:space="preserve">Not only did they include them in the membership count, they also </w:t>
      </w:r>
      <w:r w:rsidR="00C66FCE" w:rsidRPr="00640324">
        <w:rPr>
          <w:rFonts w:ascii="Times New Roman" w:hAnsi="Times New Roman"/>
          <w:szCs w:val="24"/>
        </w:rPr>
        <w:t>reported 100 percent qualified as low-income.  As they were not included in the survey, the instructions stated set the response rate to zero percent.</w:t>
      </w:r>
    </w:p>
    <w:p w:rsidR="00EB1CEB" w:rsidRDefault="00EB1CEB" w:rsidP="00D07BCA">
      <w:pPr>
        <w:rPr>
          <w:rFonts w:ascii="Times New Roman" w:hAnsi="Times New Roman"/>
          <w:szCs w:val="24"/>
        </w:rPr>
      </w:pPr>
    </w:p>
    <w:p w:rsidR="0061594C" w:rsidRDefault="00EB1CEB" w:rsidP="00D07BCA">
      <w:pPr>
        <w:rPr>
          <w:rFonts w:ascii="Times New Roman" w:hAnsi="Times New Roman"/>
          <w:szCs w:val="24"/>
        </w:rPr>
      </w:pPr>
      <w:r>
        <w:rPr>
          <w:rFonts w:ascii="Times New Roman" w:hAnsi="Times New Roman"/>
          <w:szCs w:val="24"/>
        </w:rPr>
        <w:t xml:space="preserve">Our review of the survey indicated members may not have accurately reported their income.  </w:t>
      </w:r>
      <w:r w:rsidRPr="00EB1CEB">
        <w:rPr>
          <w:rFonts w:ascii="Times New Roman" w:hAnsi="Times New Roman"/>
          <w:szCs w:val="24"/>
        </w:rPr>
        <w:t>When the credit union asked if a member’s income figure was an estimate or exact, 24.17</w:t>
      </w:r>
      <w:r>
        <w:rPr>
          <w:rFonts w:ascii="Times New Roman" w:hAnsi="Times New Roman"/>
          <w:szCs w:val="24"/>
        </w:rPr>
        <w:t xml:space="preserve"> percent </w:t>
      </w:r>
      <w:r w:rsidRPr="00EB1CEB">
        <w:rPr>
          <w:rFonts w:ascii="Times New Roman" w:hAnsi="Times New Roman"/>
          <w:szCs w:val="24"/>
        </w:rPr>
        <w:t>reported the income was exact.  The remaining 75.83</w:t>
      </w:r>
      <w:r>
        <w:rPr>
          <w:rFonts w:ascii="Times New Roman" w:hAnsi="Times New Roman"/>
          <w:szCs w:val="24"/>
        </w:rPr>
        <w:t xml:space="preserve"> percent</w:t>
      </w:r>
      <w:r w:rsidRPr="00EB1CEB">
        <w:rPr>
          <w:rFonts w:ascii="Times New Roman" w:hAnsi="Times New Roman"/>
          <w:szCs w:val="24"/>
        </w:rPr>
        <w:t xml:space="preserve"> stated it was an estimate or did not answer the question.  </w:t>
      </w:r>
    </w:p>
    <w:p w:rsidR="0061594C" w:rsidRDefault="0061594C" w:rsidP="00D07BCA">
      <w:pPr>
        <w:rPr>
          <w:rFonts w:ascii="Times New Roman" w:hAnsi="Times New Roman"/>
          <w:szCs w:val="24"/>
        </w:rPr>
      </w:pPr>
    </w:p>
    <w:p w:rsidR="00EB1CEB" w:rsidRPr="00640324" w:rsidRDefault="00EB1CEB" w:rsidP="00D07BCA">
      <w:pPr>
        <w:rPr>
          <w:rFonts w:ascii="Times New Roman" w:hAnsi="Times New Roman"/>
          <w:szCs w:val="24"/>
        </w:rPr>
      </w:pPr>
      <w:r w:rsidRPr="00EB1CEB">
        <w:rPr>
          <w:rFonts w:ascii="Times New Roman" w:hAnsi="Times New Roman"/>
          <w:szCs w:val="24"/>
        </w:rPr>
        <w:t xml:space="preserve">However, </w:t>
      </w:r>
      <w:r>
        <w:rPr>
          <w:rFonts w:ascii="Times New Roman" w:hAnsi="Times New Roman"/>
          <w:szCs w:val="24"/>
        </w:rPr>
        <w:t xml:space="preserve">we observed only 10.83 percent of the </w:t>
      </w:r>
      <w:r w:rsidRPr="00EB1CEB">
        <w:rPr>
          <w:rFonts w:ascii="Times New Roman" w:hAnsi="Times New Roman"/>
          <w:szCs w:val="24"/>
        </w:rPr>
        <w:t xml:space="preserve">members reported their income as a whole number indicating it is the exact income figure.  </w:t>
      </w:r>
      <w:r>
        <w:rPr>
          <w:rFonts w:ascii="Times New Roman" w:hAnsi="Times New Roman"/>
          <w:szCs w:val="24"/>
        </w:rPr>
        <w:t xml:space="preserve">We </w:t>
      </w:r>
      <w:r w:rsidRPr="00EB1CEB">
        <w:rPr>
          <w:rFonts w:ascii="Times New Roman" w:hAnsi="Times New Roman"/>
          <w:szCs w:val="24"/>
        </w:rPr>
        <w:t xml:space="preserve">found the remaining </w:t>
      </w:r>
      <w:r>
        <w:rPr>
          <w:rFonts w:ascii="Times New Roman" w:hAnsi="Times New Roman"/>
          <w:szCs w:val="24"/>
        </w:rPr>
        <w:t xml:space="preserve">89.16 percent </w:t>
      </w:r>
      <w:r w:rsidRPr="00EB1CEB">
        <w:rPr>
          <w:rFonts w:ascii="Times New Roman" w:hAnsi="Times New Roman"/>
          <w:szCs w:val="24"/>
        </w:rPr>
        <w:t>reported their income in thousands indicating it is an estimate.</w:t>
      </w:r>
    </w:p>
    <w:p w:rsidR="00C66FCE" w:rsidRPr="00640324" w:rsidRDefault="00C66FCE" w:rsidP="00D07BCA">
      <w:pPr>
        <w:rPr>
          <w:rFonts w:ascii="Times New Roman" w:hAnsi="Times New Roman"/>
          <w:szCs w:val="24"/>
        </w:rPr>
      </w:pPr>
    </w:p>
    <w:p w:rsidR="00147833" w:rsidRPr="00640324" w:rsidRDefault="00F43806" w:rsidP="00D07BCA">
      <w:pPr>
        <w:rPr>
          <w:rFonts w:ascii="Times New Roman" w:hAnsi="Times New Roman"/>
          <w:szCs w:val="24"/>
        </w:rPr>
      </w:pPr>
      <w:r w:rsidRPr="00640324">
        <w:rPr>
          <w:rFonts w:ascii="Times New Roman" w:hAnsi="Times New Roman"/>
          <w:b/>
          <w:szCs w:val="24"/>
        </w:rPr>
        <w:t>Office of Chief Economist</w:t>
      </w:r>
      <w:r w:rsidRPr="00640324">
        <w:rPr>
          <w:rFonts w:ascii="Times New Roman" w:hAnsi="Times New Roman"/>
          <w:szCs w:val="24"/>
        </w:rPr>
        <w:t xml:space="preserve">:  </w:t>
      </w:r>
      <w:r w:rsidR="00147833" w:rsidRPr="00640324">
        <w:rPr>
          <w:rFonts w:ascii="Times New Roman" w:hAnsi="Times New Roman"/>
          <w:szCs w:val="24"/>
        </w:rPr>
        <w:t xml:space="preserve">The Economist </w:t>
      </w:r>
      <w:r w:rsidR="00A374A7">
        <w:rPr>
          <w:rFonts w:ascii="Times New Roman" w:hAnsi="Times New Roman"/>
          <w:szCs w:val="24"/>
        </w:rPr>
        <w:t>expressed</w:t>
      </w:r>
      <w:r w:rsidR="00147833" w:rsidRPr="00640324">
        <w:rPr>
          <w:rFonts w:ascii="Times New Roman" w:hAnsi="Times New Roman"/>
          <w:szCs w:val="24"/>
        </w:rPr>
        <w:t xml:space="preserve"> concerns with the survey and its results.  </w:t>
      </w:r>
    </w:p>
    <w:p w:rsidR="00147833" w:rsidRPr="00640324" w:rsidRDefault="00147833" w:rsidP="00D07BCA">
      <w:pPr>
        <w:rPr>
          <w:rFonts w:ascii="Times New Roman" w:hAnsi="Times New Roman"/>
          <w:szCs w:val="24"/>
        </w:rPr>
      </w:pPr>
    </w:p>
    <w:p w:rsidR="004637B9" w:rsidRPr="00640324" w:rsidRDefault="004637B9" w:rsidP="004637B9">
      <w:pPr>
        <w:rPr>
          <w:rFonts w:ascii="Times New Roman" w:hAnsi="Times New Roman"/>
          <w:szCs w:val="24"/>
        </w:rPr>
      </w:pPr>
      <w:r w:rsidRPr="00640324">
        <w:rPr>
          <w:rFonts w:ascii="Times New Roman" w:hAnsi="Times New Roman"/>
          <w:szCs w:val="24"/>
        </w:rPr>
        <w:t>The credit union’s response rate was 6 percent.  The Economist stated while this is in line with standard industry practices, it is a concern.</w:t>
      </w:r>
      <w:r w:rsidR="00B7223E" w:rsidRPr="00640324">
        <w:rPr>
          <w:rFonts w:ascii="Times New Roman" w:hAnsi="Times New Roman"/>
          <w:szCs w:val="24"/>
        </w:rPr>
        <w:t xml:space="preserve">  </w:t>
      </w:r>
      <w:r w:rsidRPr="00640324">
        <w:rPr>
          <w:rFonts w:ascii="Times New Roman" w:hAnsi="Times New Roman"/>
          <w:szCs w:val="24"/>
        </w:rPr>
        <w:t>Th</w:t>
      </w:r>
      <w:r w:rsidR="00B7223E" w:rsidRPr="00640324">
        <w:rPr>
          <w:rFonts w:ascii="Times New Roman" w:hAnsi="Times New Roman"/>
          <w:szCs w:val="24"/>
        </w:rPr>
        <w:t>e</w:t>
      </w:r>
      <w:r w:rsidRPr="00640324">
        <w:rPr>
          <w:rFonts w:ascii="Times New Roman" w:hAnsi="Times New Roman"/>
          <w:szCs w:val="24"/>
        </w:rPr>
        <w:t xml:space="preserve"> low response rate can introduce bias potentially undermining </w:t>
      </w:r>
      <w:r w:rsidR="00B7223E" w:rsidRPr="00640324">
        <w:rPr>
          <w:rFonts w:ascii="Times New Roman" w:hAnsi="Times New Roman"/>
          <w:szCs w:val="24"/>
        </w:rPr>
        <w:t xml:space="preserve">the </w:t>
      </w:r>
      <w:r w:rsidRPr="00640324">
        <w:rPr>
          <w:rFonts w:ascii="Times New Roman" w:hAnsi="Times New Roman"/>
          <w:szCs w:val="24"/>
        </w:rPr>
        <w:t xml:space="preserve">validity of the results. </w:t>
      </w:r>
    </w:p>
    <w:p w:rsidR="004637B9" w:rsidRPr="00640324" w:rsidRDefault="004637B9" w:rsidP="004637B9">
      <w:pPr>
        <w:rPr>
          <w:rFonts w:ascii="Times New Roman" w:hAnsi="Times New Roman"/>
          <w:szCs w:val="24"/>
        </w:rPr>
      </w:pPr>
    </w:p>
    <w:p w:rsidR="001E415B" w:rsidRPr="00640324" w:rsidRDefault="00BE264B" w:rsidP="004637B9">
      <w:pPr>
        <w:rPr>
          <w:rFonts w:ascii="Times New Roman" w:hAnsi="Times New Roman"/>
          <w:szCs w:val="24"/>
        </w:rPr>
      </w:pPr>
      <w:r w:rsidRPr="00640324">
        <w:rPr>
          <w:rFonts w:ascii="Times New Roman" w:hAnsi="Times New Roman"/>
          <w:szCs w:val="24"/>
        </w:rPr>
        <w:t xml:space="preserve">The Economist stated </w:t>
      </w:r>
      <w:r w:rsidR="00A374A7">
        <w:rPr>
          <w:rFonts w:ascii="Times New Roman" w:hAnsi="Times New Roman"/>
          <w:szCs w:val="24"/>
        </w:rPr>
        <w:t xml:space="preserve">they can explain </w:t>
      </w:r>
      <w:r w:rsidRPr="00640324">
        <w:rPr>
          <w:rFonts w:ascii="Times New Roman" w:hAnsi="Times New Roman"/>
          <w:szCs w:val="24"/>
        </w:rPr>
        <w:t>t</w:t>
      </w:r>
      <w:r w:rsidR="004637B9" w:rsidRPr="00640324">
        <w:rPr>
          <w:rFonts w:ascii="Times New Roman" w:hAnsi="Times New Roman"/>
          <w:szCs w:val="24"/>
        </w:rPr>
        <w:t xml:space="preserve">he low response rate, in </w:t>
      </w:r>
      <w:r w:rsidR="00A374A7" w:rsidRPr="00640324">
        <w:rPr>
          <w:rFonts w:ascii="Times New Roman" w:hAnsi="Times New Roman"/>
          <w:szCs w:val="24"/>
        </w:rPr>
        <w:t>part</w:t>
      </w:r>
      <w:r w:rsidR="00A374A7">
        <w:rPr>
          <w:rFonts w:ascii="Times New Roman" w:hAnsi="Times New Roman"/>
          <w:szCs w:val="24"/>
        </w:rPr>
        <w:t>;</w:t>
      </w:r>
      <w:r w:rsidR="004637B9" w:rsidRPr="00640324">
        <w:rPr>
          <w:rFonts w:ascii="Times New Roman" w:hAnsi="Times New Roman"/>
          <w:szCs w:val="24"/>
        </w:rPr>
        <w:t xml:space="preserve"> by </w:t>
      </w:r>
      <w:r w:rsidRPr="00640324">
        <w:rPr>
          <w:rFonts w:ascii="Times New Roman" w:hAnsi="Times New Roman"/>
          <w:szCs w:val="24"/>
        </w:rPr>
        <w:t>the way the credit union conducted</w:t>
      </w:r>
      <w:r w:rsidR="004637B9" w:rsidRPr="00640324">
        <w:rPr>
          <w:rFonts w:ascii="Times New Roman" w:hAnsi="Times New Roman"/>
          <w:szCs w:val="24"/>
        </w:rPr>
        <w:t xml:space="preserve"> the survey. </w:t>
      </w:r>
      <w:r w:rsidRPr="00640324">
        <w:rPr>
          <w:rFonts w:ascii="Times New Roman" w:hAnsi="Times New Roman"/>
          <w:szCs w:val="24"/>
        </w:rPr>
        <w:t xml:space="preserve"> </w:t>
      </w:r>
      <w:r w:rsidR="004637B9" w:rsidRPr="00640324">
        <w:rPr>
          <w:rFonts w:ascii="Times New Roman" w:hAnsi="Times New Roman"/>
          <w:szCs w:val="24"/>
        </w:rPr>
        <w:t xml:space="preserve">The company </w:t>
      </w:r>
      <w:r w:rsidR="001E415B" w:rsidRPr="00640324">
        <w:rPr>
          <w:rFonts w:ascii="Times New Roman" w:hAnsi="Times New Roman"/>
          <w:szCs w:val="24"/>
        </w:rPr>
        <w:t xml:space="preserve">they </w:t>
      </w:r>
      <w:r w:rsidRPr="00640324">
        <w:rPr>
          <w:rFonts w:ascii="Times New Roman" w:hAnsi="Times New Roman"/>
          <w:szCs w:val="24"/>
        </w:rPr>
        <w:t xml:space="preserve">used </w:t>
      </w:r>
      <w:r w:rsidR="004637B9" w:rsidRPr="00640324">
        <w:rPr>
          <w:rFonts w:ascii="Times New Roman" w:hAnsi="Times New Roman"/>
          <w:szCs w:val="24"/>
        </w:rPr>
        <w:t xml:space="preserve">appears to have called new numbers when they could not reach a member initially identified. </w:t>
      </w:r>
      <w:r w:rsidRPr="00640324">
        <w:rPr>
          <w:rFonts w:ascii="Times New Roman" w:hAnsi="Times New Roman"/>
          <w:szCs w:val="24"/>
        </w:rPr>
        <w:t xml:space="preserve"> </w:t>
      </w:r>
    </w:p>
    <w:p w:rsidR="001E415B" w:rsidRPr="00640324" w:rsidRDefault="001E415B" w:rsidP="004637B9">
      <w:pPr>
        <w:rPr>
          <w:rFonts w:ascii="Times New Roman" w:hAnsi="Times New Roman"/>
          <w:szCs w:val="24"/>
        </w:rPr>
      </w:pPr>
    </w:p>
    <w:p w:rsidR="001E415B" w:rsidRPr="00640324" w:rsidRDefault="001E415B" w:rsidP="004637B9">
      <w:pPr>
        <w:rPr>
          <w:rFonts w:ascii="Times New Roman" w:hAnsi="Times New Roman"/>
          <w:szCs w:val="24"/>
        </w:rPr>
      </w:pPr>
      <w:r w:rsidRPr="00640324">
        <w:rPr>
          <w:rFonts w:ascii="Times New Roman" w:hAnsi="Times New Roman"/>
          <w:szCs w:val="24"/>
        </w:rPr>
        <w:t xml:space="preserve">This is not the </w:t>
      </w:r>
      <w:r w:rsidR="004637B9" w:rsidRPr="00640324">
        <w:rPr>
          <w:rFonts w:ascii="Times New Roman" w:hAnsi="Times New Roman"/>
          <w:szCs w:val="24"/>
        </w:rPr>
        <w:t xml:space="preserve">generally accepted approach </w:t>
      </w:r>
      <w:r w:rsidRPr="00640324">
        <w:rPr>
          <w:rFonts w:ascii="Times New Roman" w:hAnsi="Times New Roman"/>
          <w:szCs w:val="24"/>
        </w:rPr>
        <w:t xml:space="preserve">recommended by the American Association for Public Opinion Research’s “Standard Definitions” (7th edition).  It </w:t>
      </w:r>
      <w:r w:rsidR="004637B9" w:rsidRPr="00640324">
        <w:rPr>
          <w:rFonts w:ascii="Times New Roman" w:hAnsi="Times New Roman"/>
          <w:szCs w:val="24"/>
        </w:rPr>
        <w:t xml:space="preserve">can induce important biases based on the survey primarily reaching individuals who are at home and willing to answer the phone at a particular time of day. </w:t>
      </w:r>
      <w:r w:rsidRPr="00640324">
        <w:rPr>
          <w:rFonts w:ascii="Times New Roman" w:hAnsi="Times New Roman"/>
          <w:szCs w:val="24"/>
        </w:rPr>
        <w:t xml:space="preserve"> </w:t>
      </w:r>
      <w:r w:rsidR="004637B9" w:rsidRPr="00640324">
        <w:rPr>
          <w:rFonts w:ascii="Times New Roman" w:hAnsi="Times New Roman"/>
          <w:szCs w:val="24"/>
        </w:rPr>
        <w:t>To limit this bias,</w:t>
      </w:r>
      <w:r w:rsidRPr="00640324">
        <w:rPr>
          <w:rFonts w:ascii="Times New Roman" w:hAnsi="Times New Roman"/>
          <w:szCs w:val="24"/>
        </w:rPr>
        <w:t xml:space="preserve"> the recommended approach is to </w:t>
      </w:r>
      <w:r w:rsidR="004637B9" w:rsidRPr="00640324">
        <w:rPr>
          <w:rFonts w:ascii="Times New Roman" w:hAnsi="Times New Roman"/>
          <w:szCs w:val="24"/>
        </w:rPr>
        <w:t xml:space="preserve">focus on making multiple attempts to reach individuals in the survey frame.  </w:t>
      </w:r>
    </w:p>
    <w:p w:rsidR="001E415B" w:rsidRPr="00640324" w:rsidRDefault="001E415B" w:rsidP="004637B9">
      <w:pPr>
        <w:rPr>
          <w:rFonts w:ascii="Times New Roman" w:hAnsi="Times New Roman"/>
          <w:szCs w:val="24"/>
        </w:rPr>
      </w:pPr>
    </w:p>
    <w:p w:rsidR="001E415B" w:rsidRPr="00640324" w:rsidRDefault="001E415B" w:rsidP="004637B9">
      <w:pPr>
        <w:rPr>
          <w:rFonts w:ascii="Times New Roman" w:hAnsi="Times New Roman"/>
          <w:szCs w:val="24"/>
        </w:rPr>
      </w:pPr>
      <w:r w:rsidRPr="00640324">
        <w:rPr>
          <w:rFonts w:ascii="Times New Roman" w:hAnsi="Times New Roman"/>
          <w:szCs w:val="24"/>
        </w:rPr>
        <w:t xml:space="preserve">A </w:t>
      </w:r>
      <w:r w:rsidR="004637B9" w:rsidRPr="00640324">
        <w:rPr>
          <w:rFonts w:ascii="Times New Roman" w:hAnsi="Times New Roman"/>
          <w:szCs w:val="24"/>
        </w:rPr>
        <w:t xml:space="preserve">quote </w:t>
      </w:r>
      <w:r w:rsidRPr="00640324">
        <w:rPr>
          <w:rFonts w:ascii="Times New Roman" w:hAnsi="Times New Roman"/>
          <w:szCs w:val="24"/>
        </w:rPr>
        <w:t xml:space="preserve">from </w:t>
      </w:r>
      <w:r w:rsidR="004637B9" w:rsidRPr="00640324">
        <w:rPr>
          <w:rFonts w:ascii="Times New Roman" w:hAnsi="Times New Roman"/>
          <w:szCs w:val="24"/>
        </w:rPr>
        <w:t xml:space="preserve">NYT/CBS </w:t>
      </w:r>
      <w:r w:rsidRPr="00640324">
        <w:rPr>
          <w:rFonts w:ascii="Times New Roman" w:hAnsi="Times New Roman"/>
          <w:szCs w:val="24"/>
        </w:rPr>
        <w:t xml:space="preserve">on how they </w:t>
      </w:r>
      <w:r w:rsidR="004637B9" w:rsidRPr="00640324">
        <w:rPr>
          <w:rFonts w:ascii="Times New Roman" w:hAnsi="Times New Roman"/>
          <w:szCs w:val="24"/>
        </w:rPr>
        <w:t>conduct</w:t>
      </w:r>
      <w:r w:rsidRPr="00640324">
        <w:rPr>
          <w:rFonts w:ascii="Times New Roman" w:hAnsi="Times New Roman"/>
          <w:szCs w:val="24"/>
        </w:rPr>
        <w:t xml:space="preserve"> polls </w:t>
      </w:r>
      <w:r w:rsidR="004637B9" w:rsidRPr="00640324">
        <w:rPr>
          <w:rFonts w:ascii="Times New Roman" w:hAnsi="Times New Roman"/>
          <w:szCs w:val="24"/>
        </w:rPr>
        <w:t>effectively summarizes the recommended approach.</w:t>
      </w:r>
    </w:p>
    <w:p w:rsidR="004637B9" w:rsidRPr="00640324" w:rsidRDefault="004637B9" w:rsidP="004637B9">
      <w:pPr>
        <w:rPr>
          <w:rFonts w:ascii="Times New Roman" w:hAnsi="Times New Roman"/>
          <w:szCs w:val="24"/>
        </w:rPr>
      </w:pPr>
    </w:p>
    <w:p w:rsidR="004637B9" w:rsidRPr="00640324" w:rsidRDefault="004637B9" w:rsidP="001E415B">
      <w:pPr>
        <w:ind w:left="360"/>
        <w:rPr>
          <w:rFonts w:ascii="Times New Roman" w:hAnsi="Times New Roman"/>
          <w:szCs w:val="24"/>
        </w:rPr>
      </w:pPr>
      <w:r w:rsidRPr="00640324">
        <w:rPr>
          <w:rFonts w:ascii="Times New Roman" w:hAnsi="Times New Roman"/>
          <w:szCs w:val="24"/>
        </w:rPr>
        <w:t>"Interviewers made multiple attempts to reach every phone number in the survey, calling back unanswered numbers on different days at different times of both day and evening."</w:t>
      </w:r>
    </w:p>
    <w:p w:rsidR="004637B9" w:rsidRPr="00640324" w:rsidRDefault="004637B9" w:rsidP="004637B9">
      <w:pPr>
        <w:rPr>
          <w:rFonts w:ascii="Times New Roman" w:hAnsi="Times New Roman"/>
          <w:szCs w:val="24"/>
        </w:rPr>
      </w:pPr>
    </w:p>
    <w:p w:rsidR="001E415B" w:rsidRPr="00640324" w:rsidRDefault="00640324" w:rsidP="001E415B">
      <w:pPr>
        <w:rPr>
          <w:rFonts w:ascii="Times New Roman" w:hAnsi="Times New Roman"/>
          <w:szCs w:val="24"/>
        </w:rPr>
      </w:pPr>
      <w:r w:rsidRPr="00640324">
        <w:rPr>
          <w:rFonts w:ascii="Times New Roman" w:hAnsi="Times New Roman"/>
          <w:szCs w:val="24"/>
        </w:rPr>
        <w:t xml:space="preserve">The Economist </w:t>
      </w:r>
      <w:r w:rsidR="001E415B" w:rsidRPr="00640324">
        <w:rPr>
          <w:rFonts w:ascii="Times New Roman" w:hAnsi="Times New Roman"/>
          <w:szCs w:val="24"/>
        </w:rPr>
        <w:t>had the following</w:t>
      </w:r>
      <w:r w:rsidRPr="00640324">
        <w:rPr>
          <w:rFonts w:ascii="Times New Roman" w:hAnsi="Times New Roman"/>
          <w:szCs w:val="24"/>
        </w:rPr>
        <w:t xml:space="preserve"> observations and</w:t>
      </w:r>
      <w:r w:rsidR="001E415B" w:rsidRPr="00640324">
        <w:rPr>
          <w:rFonts w:ascii="Times New Roman" w:hAnsi="Times New Roman"/>
          <w:szCs w:val="24"/>
        </w:rPr>
        <w:t xml:space="preserve"> recommendations:</w:t>
      </w:r>
    </w:p>
    <w:p w:rsidR="001E415B" w:rsidRPr="00640324" w:rsidRDefault="001E415B" w:rsidP="001E415B">
      <w:pPr>
        <w:rPr>
          <w:rFonts w:ascii="Times New Roman" w:hAnsi="Times New Roman"/>
          <w:szCs w:val="24"/>
        </w:rPr>
      </w:pPr>
    </w:p>
    <w:p w:rsidR="001E415B" w:rsidRPr="00640324" w:rsidRDefault="00640324" w:rsidP="00640324">
      <w:pPr>
        <w:ind w:left="360"/>
        <w:rPr>
          <w:rFonts w:ascii="Times New Roman" w:hAnsi="Times New Roman"/>
          <w:b/>
          <w:szCs w:val="24"/>
        </w:rPr>
      </w:pPr>
      <w:r w:rsidRPr="00640324">
        <w:rPr>
          <w:rFonts w:ascii="Times New Roman" w:hAnsi="Times New Roman"/>
          <w:b/>
          <w:szCs w:val="24"/>
        </w:rPr>
        <w:t>Data quality issues</w:t>
      </w:r>
      <w:r w:rsidR="001E415B" w:rsidRPr="00640324">
        <w:rPr>
          <w:rFonts w:ascii="Times New Roman" w:hAnsi="Times New Roman"/>
          <w:b/>
          <w:szCs w:val="24"/>
        </w:rPr>
        <w:t xml:space="preserve"> </w:t>
      </w:r>
    </w:p>
    <w:p w:rsidR="00640324" w:rsidRPr="00640324" w:rsidRDefault="00640324" w:rsidP="001E415B">
      <w:pPr>
        <w:ind w:left="360"/>
        <w:rPr>
          <w:rFonts w:ascii="Times New Roman" w:hAnsi="Times New Roman"/>
          <w:szCs w:val="24"/>
        </w:rPr>
      </w:pPr>
    </w:p>
    <w:p w:rsidR="006B7E92" w:rsidRDefault="001E415B" w:rsidP="00640324">
      <w:pPr>
        <w:ind w:left="360"/>
        <w:rPr>
          <w:rFonts w:ascii="Times New Roman" w:hAnsi="Times New Roman"/>
          <w:szCs w:val="24"/>
        </w:rPr>
      </w:pPr>
      <w:r w:rsidRPr="00640324">
        <w:rPr>
          <w:rFonts w:ascii="Times New Roman" w:hAnsi="Times New Roman"/>
          <w:szCs w:val="24"/>
        </w:rPr>
        <w:t xml:space="preserve">As </w:t>
      </w:r>
      <w:r w:rsidR="00640324">
        <w:rPr>
          <w:rFonts w:ascii="Times New Roman" w:hAnsi="Times New Roman"/>
          <w:szCs w:val="24"/>
        </w:rPr>
        <w:t>the</w:t>
      </w:r>
      <w:r w:rsidR="00D84FA7">
        <w:rPr>
          <w:rFonts w:ascii="Times New Roman" w:hAnsi="Times New Roman"/>
          <w:szCs w:val="24"/>
        </w:rPr>
        <w:t>y</w:t>
      </w:r>
      <w:r w:rsidRPr="00640324">
        <w:rPr>
          <w:rFonts w:ascii="Times New Roman" w:hAnsi="Times New Roman"/>
          <w:szCs w:val="24"/>
        </w:rPr>
        <w:t xml:space="preserve"> emphasized </w:t>
      </w:r>
      <w:r w:rsidR="00640324">
        <w:rPr>
          <w:rFonts w:ascii="Times New Roman" w:hAnsi="Times New Roman"/>
          <w:szCs w:val="24"/>
        </w:rPr>
        <w:t>in their initial review</w:t>
      </w:r>
      <w:r w:rsidRPr="00640324">
        <w:rPr>
          <w:rFonts w:ascii="Times New Roman" w:hAnsi="Times New Roman"/>
          <w:szCs w:val="24"/>
        </w:rPr>
        <w:t xml:space="preserve">, income surveys tend to produce inaccurate and underestimated incomes. </w:t>
      </w:r>
      <w:r w:rsidR="00640324">
        <w:rPr>
          <w:rFonts w:ascii="Times New Roman" w:hAnsi="Times New Roman"/>
          <w:szCs w:val="24"/>
        </w:rPr>
        <w:t xml:space="preserve"> </w:t>
      </w:r>
      <w:r w:rsidR="00EB1CEB">
        <w:rPr>
          <w:rFonts w:ascii="Times New Roman" w:hAnsi="Times New Roman"/>
          <w:szCs w:val="24"/>
        </w:rPr>
        <w:t>In this case</w:t>
      </w:r>
      <w:r w:rsidRPr="00640324">
        <w:rPr>
          <w:rFonts w:ascii="Times New Roman" w:hAnsi="Times New Roman"/>
          <w:szCs w:val="24"/>
        </w:rPr>
        <w:t>, only 24</w:t>
      </w:r>
      <w:r w:rsidR="00EB1CEB">
        <w:rPr>
          <w:rFonts w:ascii="Times New Roman" w:hAnsi="Times New Roman"/>
          <w:szCs w:val="24"/>
        </w:rPr>
        <w:t xml:space="preserve"> percent </w:t>
      </w:r>
      <w:r w:rsidRPr="00640324">
        <w:rPr>
          <w:rFonts w:ascii="Times New Roman" w:hAnsi="Times New Roman"/>
          <w:szCs w:val="24"/>
        </w:rPr>
        <w:t>of respondents said that incomes were exact</w:t>
      </w:r>
      <w:r w:rsidR="00EB1CEB">
        <w:rPr>
          <w:rFonts w:ascii="Times New Roman" w:hAnsi="Times New Roman"/>
          <w:szCs w:val="24"/>
        </w:rPr>
        <w:t xml:space="preserve"> when asked</w:t>
      </w:r>
      <w:r w:rsidRPr="00640324">
        <w:rPr>
          <w:rFonts w:ascii="Times New Roman" w:hAnsi="Times New Roman"/>
          <w:szCs w:val="24"/>
        </w:rPr>
        <w:t xml:space="preserve">. </w:t>
      </w:r>
      <w:r w:rsidR="00EB1CEB">
        <w:rPr>
          <w:rFonts w:ascii="Times New Roman" w:hAnsi="Times New Roman"/>
          <w:szCs w:val="24"/>
        </w:rPr>
        <w:t xml:space="preserve"> </w:t>
      </w:r>
    </w:p>
    <w:p w:rsidR="006B7E92" w:rsidRDefault="006B7E92" w:rsidP="00640324">
      <w:pPr>
        <w:ind w:left="360"/>
        <w:rPr>
          <w:rFonts w:ascii="Times New Roman" w:hAnsi="Times New Roman"/>
          <w:szCs w:val="24"/>
        </w:rPr>
      </w:pPr>
    </w:p>
    <w:p w:rsidR="001E415B" w:rsidRPr="00640324" w:rsidRDefault="006B7E92" w:rsidP="00640324">
      <w:pPr>
        <w:ind w:left="360"/>
        <w:rPr>
          <w:rFonts w:ascii="Times New Roman" w:hAnsi="Times New Roman"/>
          <w:szCs w:val="24"/>
        </w:rPr>
      </w:pPr>
      <w:r>
        <w:rPr>
          <w:rFonts w:ascii="Times New Roman" w:hAnsi="Times New Roman"/>
          <w:szCs w:val="24"/>
        </w:rPr>
        <w:t>The Economist stated it is</w:t>
      </w:r>
      <w:r w:rsidR="001E415B" w:rsidRPr="00640324">
        <w:rPr>
          <w:rFonts w:ascii="Times New Roman" w:hAnsi="Times New Roman"/>
          <w:szCs w:val="24"/>
        </w:rPr>
        <w:t xml:space="preserve"> important to understand that any result based on these incomes is at best an estimate. </w:t>
      </w:r>
      <w:r>
        <w:rPr>
          <w:rFonts w:ascii="Times New Roman" w:hAnsi="Times New Roman"/>
          <w:szCs w:val="24"/>
        </w:rPr>
        <w:t xml:space="preserve"> They </w:t>
      </w:r>
      <w:r w:rsidR="001E415B" w:rsidRPr="00640324">
        <w:rPr>
          <w:rFonts w:ascii="Times New Roman" w:hAnsi="Times New Roman"/>
          <w:szCs w:val="24"/>
        </w:rPr>
        <w:t>recommend</w:t>
      </w:r>
      <w:r>
        <w:rPr>
          <w:rFonts w:ascii="Times New Roman" w:hAnsi="Times New Roman"/>
          <w:szCs w:val="24"/>
        </w:rPr>
        <w:t>ed</w:t>
      </w:r>
      <w:r w:rsidR="001E415B" w:rsidRPr="00640324">
        <w:rPr>
          <w:rFonts w:ascii="Times New Roman" w:hAnsi="Times New Roman"/>
          <w:szCs w:val="24"/>
        </w:rPr>
        <w:t xml:space="preserve"> OCP consider whether it is comfortable making </w:t>
      </w:r>
      <w:r w:rsidR="001E415B" w:rsidRPr="00640324">
        <w:rPr>
          <w:rFonts w:ascii="Times New Roman" w:hAnsi="Times New Roman"/>
          <w:szCs w:val="24"/>
        </w:rPr>
        <w:lastRenderedPageBreak/>
        <w:t xml:space="preserve">decisions based on incomes that can potentially result in a higher share of low income members than warranted. </w:t>
      </w:r>
    </w:p>
    <w:p w:rsidR="001E415B" w:rsidRPr="00640324" w:rsidRDefault="001E415B" w:rsidP="001E415B">
      <w:pPr>
        <w:ind w:left="360"/>
        <w:rPr>
          <w:rFonts w:ascii="Times New Roman" w:hAnsi="Times New Roman"/>
          <w:szCs w:val="24"/>
        </w:rPr>
      </w:pPr>
    </w:p>
    <w:p w:rsidR="001E415B" w:rsidRDefault="001E415B" w:rsidP="006B7E92">
      <w:pPr>
        <w:ind w:left="360"/>
        <w:rPr>
          <w:rFonts w:ascii="Times New Roman" w:hAnsi="Times New Roman"/>
          <w:b/>
          <w:szCs w:val="24"/>
        </w:rPr>
      </w:pPr>
      <w:r w:rsidRPr="006B7E92">
        <w:rPr>
          <w:rFonts w:ascii="Times New Roman" w:hAnsi="Times New Roman"/>
          <w:b/>
          <w:szCs w:val="24"/>
        </w:rPr>
        <w:t>Data assumptions and benchmarking</w:t>
      </w:r>
    </w:p>
    <w:p w:rsidR="006B7E92" w:rsidRPr="00640324" w:rsidRDefault="006B7E92" w:rsidP="006B7E92">
      <w:pPr>
        <w:ind w:left="360"/>
        <w:rPr>
          <w:rFonts w:ascii="Times New Roman" w:hAnsi="Times New Roman"/>
          <w:szCs w:val="24"/>
        </w:rPr>
      </w:pPr>
    </w:p>
    <w:p w:rsidR="001E415B" w:rsidRPr="006B7E92" w:rsidRDefault="001E415B" w:rsidP="006B7E92">
      <w:pPr>
        <w:tabs>
          <w:tab w:val="left" w:pos="1080"/>
        </w:tabs>
        <w:ind w:left="360"/>
        <w:rPr>
          <w:rFonts w:ascii="Times New Roman" w:hAnsi="Times New Roman"/>
          <w:i/>
          <w:szCs w:val="24"/>
        </w:rPr>
      </w:pPr>
      <w:r w:rsidRPr="00640324">
        <w:rPr>
          <w:rFonts w:ascii="Times New Roman" w:hAnsi="Times New Roman"/>
          <w:szCs w:val="24"/>
        </w:rPr>
        <w:t>a)</w:t>
      </w:r>
      <w:r w:rsidRPr="00640324">
        <w:rPr>
          <w:rFonts w:ascii="Times New Roman" w:hAnsi="Times New Roman"/>
          <w:szCs w:val="24"/>
        </w:rPr>
        <w:tab/>
        <w:t xml:space="preserve">The </w:t>
      </w:r>
      <w:r w:rsidR="006B7E92">
        <w:rPr>
          <w:rFonts w:ascii="Times New Roman" w:hAnsi="Times New Roman"/>
          <w:szCs w:val="24"/>
        </w:rPr>
        <w:t xml:space="preserve">credit union </w:t>
      </w:r>
      <w:r w:rsidRPr="00640324">
        <w:rPr>
          <w:rFonts w:ascii="Times New Roman" w:hAnsi="Times New Roman"/>
          <w:szCs w:val="24"/>
        </w:rPr>
        <w:t>use</w:t>
      </w:r>
      <w:r w:rsidR="006B7E92">
        <w:rPr>
          <w:rFonts w:ascii="Times New Roman" w:hAnsi="Times New Roman"/>
          <w:szCs w:val="24"/>
        </w:rPr>
        <w:t>d</w:t>
      </w:r>
      <w:r w:rsidRPr="00640324">
        <w:rPr>
          <w:rFonts w:ascii="Times New Roman" w:hAnsi="Times New Roman"/>
          <w:szCs w:val="24"/>
        </w:rPr>
        <w:t xml:space="preserve"> county incomes for comparisons</w:t>
      </w:r>
      <w:r w:rsidR="006B7E92">
        <w:rPr>
          <w:rFonts w:ascii="Times New Roman" w:hAnsi="Times New Roman"/>
          <w:szCs w:val="24"/>
        </w:rPr>
        <w:t xml:space="preserve"> when</w:t>
      </w:r>
      <w:r w:rsidRPr="00640324">
        <w:rPr>
          <w:rFonts w:ascii="Times New Roman" w:hAnsi="Times New Roman"/>
          <w:szCs w:val="24"/>
        </w:rPr>
        <w:t xml:space="preserve"> </w:t>
      </w:r>
      <w:r w:rsidR="00A374A7">
        <w:rPr>
          <w:rFonts w:ascii="Times New Roman" w:hAnsi="Times New Roman"/>
          <w:szCs w:val="24"/>
        </w:rPr>
        <w:t xml:space="preserve">the Rules require they use </w:t>
      </w:r>
      <w:r w:rsidRPr="00640324">
        <w:rPr>
          <w:rFonts w:ascii="Times New Roman" w:hAnsi="Times New Roman"/>
          <w:szCs w:val="24"/>
        </w:rPr>
        <w:t>MSA incomes.</w:t>
      </w:r>
      <w:r w:rsidR="006B7E92">
        <w:rPr>
          <w:rFonts w:ascii="Times New Roman" w:hAnsi="Times New Roman"/>
          <w:szCs w:val="24"/>
        </w:rPr>
        <w:t xml:space="preserve"> </w:t>
      </w:r>
      <w:r w:rsidRPr="00640324">
        <w:rPr>
          <w:rFonts w:ascii="Times New Roman" w:hAnsi="Times New Roman"/>
          <w:szCs w:val="24"/>
        </w:rPr>
        <w:t xml:space="preserve"> Changing these benchmarks might produce more accurate results.</w:t>
      </w:r>
      <w:r w:rsidR="006B7E92">
        <w:rPr>
          <w:rFonts w:ascii="Times New Roman" w:hAnsi="Times New Roman"/>
          <w:szCs w:val="24"/>
        </w:rPr>
        <w:t xml:space="preserve">  </w:t>
      </w:r>
      <w:r w:rsidR="006B7E92">
        <w:rPr>
          <w:rFonts w:ascii="Times New Roman" w:hAnsi="Times New Roman"/>
          <w:i/>
          <w:szCs w:val="24"/>
        </w:rPr>
        <w:t>The credit union’s survey is correct.  The counties surveyed are the MSA.  Thus, while their terminology is incorrect, the income figures used are correct.</w:t>
      </w:r>
    </w:p>
    <w:p w:rsidR="001E415B" w:rsidRPr="00640324" w:rsidRDefault="001E415B" w:rsidP="006B7E92">
      <w:pPr>
        <w:tabs>
          <w:tab w:val="left" w:pos="1080"/>
        </w:tabs>
        <w:ind w:left="360"/>
        <w:rPr>
          <w:rFonts w:ascii="Times New Roman" w:hAnsi="Times New Roman"/>
          <w:szCs w:val="24"/>
        </w:rPr>
      </w:pPr>
      <w:r w:rsidRPr="00640324">
        <w:rPr>
          <w:rFonts w:ascii="Times New Roman" w:hAnsi="Times New Roman"/>
          <w:szCs w:val="24"/>
        </w:rPr>
        <w:t xml:space="preserve"> </w:t>
      </w:r>
    </w:p>
    <w:p w:rsidR="001E415B" w:rsidRPr="00640324" w:rsidRDefault="001E415B" w:rsidP="006B7E92">
      <w:pPr>
        <w:tabs>
          <w:tab w:val="left" w:pos="1080"/>
        </w:tabs>
        <w:ind w:left="360"/>
        <w:rPr>
          <w:rFonts w:ascii="Times New Roman" w:hAnsi="Times New Roman"/>
          <w:szCs w:val="24"/>
        </w:rPr>
      </w:pPr>
      <w:r w:rsidRPr="00640324">
        <w:rPr>
          <w:rFonts w:ascii="Times New Roman" w:hAnsi="Times New Roman"/>
          <w:szCs w:val="24"/>
        </w:rPr>
        <w:t>b)</w:t>
      </w:r>
      <w:r w:rsidRPr="00640324">
        <w:rPr>
          <w:rFonts w:ascii="Times New Roman" w:hAnsi="Times New Roman"/>
          <w:szCs w:val="24"/>
        </w:rPr>
        <w:tab/>
        <w:t xml:space="preserve">The </w:t>
      </w:r>
      <w:r w:rsidR="00A356A9">
        <w:rPr>
          <w:rFonts w:ascii="Times New Roman" w:hAnsi="Times New Roman"/>
          <w:szCs w:val="24"/>
        </w:rPr>
        <w:t>credit union</w:t>
      </w:r>
      <w:r w:rsidRPr="00640324">
        <w:rPr>
          <w:rFonts w:ascii="Times New Roman" w:hAnsi="Times New Roman"/>
          <w:szCs w:val="24"/>
        </w:rPr>
        <w:t xml:space="preserve"> use</w:t>
      </w:r>
      <w:r w:rsidR="002A2EC5">
        <w:rPr>
          <w:rFonts w:ascii="Times New Roman" w:hAnsi="Times New Roman"/>
          <w:szCs w:val="24"/>
        </w:rPr>
        <w:t>d</w:t>
      </w:r>
      <w:r w:rsidRPr="00640324">
        <w:rPr>
          <w:rFonts w:ascii="Times New Roman" w:hAnsi="Times New Roman"/>
          <w:szCs w:val="24"/>
        </w:rPr>
        <w:t xml:space="preserve"> what they call wage-earner income for comparison for members they identify as single filers. </w:t>
      </w:r>
      <w:r w:rsidR="002A2EC5">
        <w:rPr>
          <w:rFonts w:ascii="Times New Roman" w:hAnsi="Times New Roman"/>
          <w:szCs w:val="24"/>
        </w:rPr>
        <w:t xml:space="preserve"> </w:t>
      </w:r>
      <w:r w:rsidR="006953EE">
        <w:rPr>
          <w:rFonts w:ascii="Times New Roman" w:hAnsi="Times New Roman"/>
          <w:szCs w:val="24"/>
        </w:rPr>
        <w:t xml:space="preserve">This </w:t>
      </w:r>
      <w:r w:rsidRPr="00640324">
        <w:rPr>
          <w:rFonts w:ascii="Times New Roman" w:hAnsi="Times New Roman"/>
          <w:szCs w:val="24"/>
        </w:rPr>
        <w:t xml:space="preserve">is median earnings, which </w:t>
      </w:r>
      <w:r w:rsidR="006953EE">
        <w:rPr>
          <w:rFonts w:ascii="Times New Roman" w:hAnsi="Times New Roman"/>
          <w:szCs w:val="24"/>
        </w:rPr>
        <w:t>is</w:t>
      </w:r>
      <w:r w:rsidRPr="00640324">
        <w:rPr>
          <w:rFonts w:ascii="Times New Roman" w:hAnsi="Times New Roman"/>
          <w:szCs w:val="24"/>
        </w:rPr>
        <w:t xml:space="preserve"> not the best benchmark to use for comparisons to AGI income, which can be considerably higher than earnings and would tend to overestimate the share of low-income members. </w:t>
      </w:r>
      <w:r w:rsidR="002A2EC5">
        <w:rPr>
          <w:rFonts w:ascii="Times New Roman" w:hAnsi="Times New Roman"/>
          <w:szCs w:val="24"/>
        </w:rPr>
        <w:t xml:space="preserve"> </w:t>
      </w:r>
      <w:r w:rsidRPr="00640324">
        <w:rPr>
          <w:rFonts w:ascii="Times New Roman" w:hAnsi="Times New Roman"/>
          <w:szCs w:val="24"/>
        </w:rPr>
        <w:t xml:space="preserve">MSA individual income would be a better benchmark in this case.  </w:t>
      </w:r>
      <w:r w:rsidR="00336AFB">
        <w:rPr>
          <w:rFonts w:ascii="Times New Roman" w:hAnsi="Times New Roman"/>
          <w:i/>
          <w:szCs w:val="24"/>
        </w:rPr>
        <w:t>Th</w:t>
      </w:r>
      <w:r w:rsidR="006953EE">
        <w:rPr>
          <w:rFonts w:ascii="Times New Roman" w:hAnsi="Times New Roman"/>
          <w:i/>
          <w:szCs w:val="24"/>
        </w:rPr>
        <w:t xml:space="preserve">is is correct.  The </w:t>
      </w:r>
      <w:r w:rsidR="00336AFB">
        <w:rPr>
          <w:rFonts w:ascii="Times New Roman" w:hAnsi="Times New Roman"/>
          <w:i/>
          <w:szCs w:val="24"/>
        </w:rPr>
        <w:t xml:space="preserve">credit union survey </w:t>
      </w:r>
      <w:r w:rsidR="006953EE">
        <w:rPr>
          <w:rFonts w:ascii="Times New Roman" w:hAnsi="Times New Roman"/>
          <w:i/>
          <w:szCs w:val="24"/>
        </w:rPr>
        <w:t>used AGI as the income benchmark for median earnings.  For wage earners, they should have asked for W-2 income and not AGI</w:t>
      </w:r>
      <w:r w:rsidR="00336AFB">
        <w:rPr>
          <w:rFonts w:ascii="Times New Roman" w:hAnsi="Times New Roman"/>
          <w:i/>
          <w:szCs w:val="24"/>
        </w:rPr>
        <w:t>.</w:t>
      </w:r>
    </w:p>
    <w:p w:rsidR="001E415B" w:rsidRPr="00640324" w:rsidRDefault="001E415B" w:rsidP="006B7E92">
      <w:pPr>
        <w:tabs>
          <w:tab w:val="left" w:pos="1080"/>
        </w:tabs>
        <w:ind w:left="360"/>
        <w:rPr>
          <w:rFonts w:ascii="Times New Roman" w:hAnsi="Times New Roman"/>
          <w:szCs w:val="24"/>
        </w:rPr>
      </w:pPr>
    </w:p>
    <w:p w:rsidR="001E415B" w:rsidRPr="00B34B63" w:rsidRDefault="001E415B" w:rsidP="006B7E92">
      <w:pPr>
        <w:tabs>
          <w:tab w:val="left" w:pos="1080"/>
        </w:tabs>
        <w:ind w:left="360"/>
        <w:rPr>
          <w:rFonts w:ascii="Times New Roman" w:hAnsi="Times New Roman"/>
          <w:i/>
          <w:szCs w:val="24"/>
        </w:rPr>
      </w:pPr>
      <w:r w:rsidRPr="00640324">
        <w:rPr>
          <w:rFonts w:ascii="Times New Roman" w:hAnsi="Times New Roman"/>
          <w:szCs w:val="24"/>
        </w:rPr>
        <w:t>c)</w:t>
      </w:r>
      <w:r w:rsidRPr="00640324">
        <w:rPr>
          <w:rFonts w:ascii="Times New Roman" w:hAnsi="Times New Roman"/>
          <w:szCs w:val="24"/>
        </w:rPr>
        <w:tab/>
        <w:t>The survey questionnaire does not distinguish between individual and joint tax return filing</w:t>
      </w:r>
      <w:r w:rsidR="00BA704E">
        <w:rPr>
          <w:rFonts w:ascii="Times New Roman" w:hAnsi="Times New Roman"/>
          <w:szCs w:val="24"/>
        </w:rPr>
        <w:t>.  T</w:t>
      </w:r>
      <w:r w:rsidRPr="00640324">
        <w:rPr>
          <w:rFonts w:ascii="Times New Roman" w:hAnsi="Times New Roman"/>
          <w:szCs w:val="24"/>
        </w:rPr>
        <w:t xml:space="preserve">he </w:t>
      </w:r>
      <w:r w:rsidR="00BA704E">
        <w:rPr>
          <w:rFonts w:ascii="Times New Roman" w:hAnsi="Times New Roman"/>
          <w:szCs w:val="24"/>
        </w:rPr>
        <w:t>credit union</w:t>
      </w:r>
      <w:r w:rsidRPr="00640324">
        <w:rPr>
          <w:rFonts w:ascii="Times New Roman" w:hAnsi="Times New Roman"/>
          <w:szCs w:val="24"/>
        </w:rPr>
        <w:t xml:space="preserve"> made inferences about which benchmark to apply based on answers to marital status and presence of dependent children. </w:t>
      </w:r>
      <w:r w:rsidR="00BA704E">
        <w:rPr>
          <w:rFonts w:ascii="Times New Roman" w:hAnsi="Times New Roman"/>
          <w:szCs w:val="24"/>
        </w:rPr>
        <w:t xml:space="preserve"> </w:t>
      </w:r>
      <w:r w:rsidRPr="00640324">
        <w:rPr>
          <w:rFonts w:ascii="Times New Roman" w:hAnsi="Times New Roman"/>
          <w:szCs w:val="24"/>
        </w:rPr>
        <w:t xml:space="preserve">This inference may or may not be correct. </w:t>
      </w:r>
      <w:r w:rsidR="00BA704E">
        <w:rPr>
          <w:rFonts w:ascii="Times New Roman" w:hAnsi="Times New Roman"/>
          <w:szCs w:val="24"/>
        </w:rPr>
        <w:t xml:space="preserve"> </w:t>
      </w:r>
      <w:r w:rsidRPr="00640324">
        <w:rPr>
          <w:rFonts w:ascii="Times New Roman" w:hAnsi="Times New Roman"/>
          <w:szCs w:val="24"/>
        </w:rPr>
        <w:t>For example,</w:t>
      </w:r>
      <w:r w:rsidR="00A374A7">
        <w:rPr>
          <w:rFonts w:ascii="Times New Roman" w:hAnsi="Times New Roman"/>
          <w:szCs w:val="24"/>
        </w:rPr>
        <w:t xml:space="preserve"> there </w:t>
      </w:r>
      <w:r w:rsidR="000E0F06">
        <w:rPr>
          <w:rFonts w:ascii="Times New Roman" w:hAnsi="Times New Roman"/>
          <w:szCs w:val="24"/>
        </w:rPr>
        <w:t>may be</w:t>
      </w:r>
      <w:r w:rsidR="00A374A7">
        <w:rPr>
          <w:rFonts w:ascii="Times New Roman" w:hAnsi="Times New Roman"/>
          <w:szCs w:val="24"/>
        </w:rPr>
        <w:t xml:space="preserve"> a higher likelihood of counting a member as low-income when you </w:t>
      </w:r>
      <w:r w:rsidR="00A374A7" w:rsidRPr="00A374A7">
        <w:rPr>
          <w:rFonts w:ascii="Times New Roman" w:hAnsi="Times New Roman"/>
          <w:szCs w:val="24"/>
        </w:rPr>
        <w:t>compar</w:t>
      </w:r>
      <w:r w:rsidR="00A374A7">
        <w:rPr>
          <w:rFonts w:ascii="Times New Roman" w:hAnsi="Times New Roman"/>
          <w:szCs w:val="24"/>
        </w:rPr>
        <w:t>e</w:t>
      </w:r>
      <w:r w:rsidR="00A374A7" w:rsidRPr="00A374A7">
        <w:rPr>
          <w:rFonts w:ascii="Times New Roman" w:hAnsi="Times New Roman"/>
          <w:szCs w:val="24"/>
        </w:rPr>
        <w:t xml:space="preserve"> incomes of single respondents with dependent children to median family income.  </w:t>
      </w:r>
      <w:r w:rsidR="00276E41" w:rsidRPr="00276E41">
        <w:rPr>
          <w:rFonts w:ascii="Times New Roman" w:hAnsi="Times New Roman"/>
          <w:i/>
          <w:szCs w:val="24"/>
        </w:rPr>
        <w:t>This is</w:t>
      </w:r>
      <w:r w:rsidR="00276E41">
        <w:rPr>
          <w:rFonts w:ascii="Times New Roman" w:hAnsi="Times New Roman"/>
          <w:szCs w:val="24"/>
        </w:rPr>
        <w:t xml:space="preserve"> c</w:t>
      </w:r>
      <w:r w:rsidR="00B34B63">
        <w:rPr>
          <w:rFonts w:ascii="Times New Roman" w:hAnsi="Times New Roman"/>
          <w:i/>
          <w:szCs w:val="24"/>
        </w:rPr>
        <w:t xml:space="preserve">orrect.  The credit union </w:t>
      </w:r>
      <w:r w:rsidR="00276E41">
        <w:rPr>
          <w:rFonts w:ascii="Times New Roman" w:hAnsi="Times New Roman"/>
          <w:i/>
          <w:szCs w:val="24"/>
        </w:rPr>
        <w:t xml:space="preserve">made the inference and </w:t>
      </w:r>
      <w:r w:rsidR="00B34B63">
        <w:rPr>
          <w:rFonts w:ascii="Times New Roman" w:hAnsi="Times New Roman"/>
          <w:i/>
          <w:szCs w:val="24"/>
        </w:rPr>
        <w:t xml:space="preserve">was not consistent </w:t>
      </w:r>
      <w:r w:rsidR="00276E41">
        <w:rPr>
          <w:rFonts w:ascii="Times New Roman" w:hAnsi="Times New Roman"/>
          <w:i/>
          <w:szCs w:val="24"/>
        </w:rPr>
        <w:t>in its application</w:t>
      </w:r>
      <w:r w:rsidR="006953EE">
        <w:rPr>
          <w:rFonts w:ascii="Times New Roman" w:hAnsi="Times New Roman"/>
          <w:i/>
          <w:szCs w:val="24"/>
        </w:rPr>
        <w:t xml:space="preserve">.  You can see where they counted single respondents with dependent children using both median family income and median wages. </w:t>
      </w:r>
      <w:r w:rsidR="00276E41">
        <w:rPr>
          <w:rFonts w:ascii="Times New Roman" w:hAnsi="Times New Roman"/>
          <w:i/>
          <w:szCs w:val="24"/>
        </w:rPr>
        <w:t xml:space="preserve"> </w:t>
      </w:r>
    </w:p>
    <w:p w:rsidR="001E415B" w:rsidRPr="00640324" w:rsidRDefault="001E415B" w:rsidP="001E415B">
      <w:pPr>
        <w:rPr>
          <w:rFonts w:ascii="Times New Roman" w:hAnsi="Times New Roman"/>
          <w:szCs w:val="24"/>
        </w:rPr>
      </w:pPr>
    </w:p>
    <w:p w:rsidR="005D4D52" w:rsidRDefault="002D29A3" w:rsidP="002D29A3">
      <w:pPr>
        <w:rPr>
          <w:rFonts w:ascii="Times New Roman" w:hAnsi="Times New Roman"/>
          <w:szCs w:val="24"/>
        </w:rPr>
      </w:pPr>
      <w:r w:rsidRPr="002D29A3">
        <w:rPr>
          <w:rFonts w:ascii="Times New Roman" w:hAnsi="Times New Roman"/>
          <w:szCs w:val="24"/>
        </w:rPr>
        <w:t xml:space="preserve">The very low response rate and the unconventional way in which the </w:t>
      </w:r>
      <w:r w:rsidR="000E0F06">
        <w:rPr>
          <w:rFonts w:ascii="Times New Roman" w:hAnsi="Times New Roman"/>
          <w:szCs w:val="24"/>
        </w:rPr>
        <w:t xml:space="preserve">credit union conducted the </w:t>
      </w:r>
      <w:r w:rsidRPr="002D29A3">
        <w:rPr>
          <w:rFonts w:ascii="Times New Roman" w:hAnsi="Times New Roman"/>
          <w:szCs w:val="24"/>
        </w:rPr>
        <w:t>survey might be reason enough to render results of this survey unacceptable.</w:t>
      </w:r>
      <w:r w:rsidR="005D4D52">
        <w:rPr>
          <w:rFonts w:ascii="Times New Roman" w:hAnsi="Times New Roman"/>
          <w:szCs w:val="24"/>
        </w:rPr>
        <w:t xml:space="preserve"> </w:t>
      </w:r>
      <w:r w:rsidRPr="002D29A3">
        <w:rPr>
          <w:rFonts w:ascii="Times New Roman" w:hAnsi="Times New Roman"/>
          <w:szCs w:val="24"/>
        </w:rPr>
        <w:t xml:space="preserve"> The credit union was aware that </w:t>
      </w:r>
      <w:r w:rsidR="000E0F06">
        <w:rPr>
          <w:rFonts w:ascii="Times New Roman" w:hAnsi="Times New Roman"/>
          <w:szCs w:val="24"/>
        </w:rPr>
        <w:t xml:space="preserve">we would make </w:t>
      </w:r>
      <w:r w:rsidRPr="002D29A3">
        <w:rPr>
          <w:rFonts w:ascii="Times New Roman" w:hAnsi="Times New Roman"/>
          <w:szCs w:val="24"/>
        </w:rPr>
        <w:t xml:space="preserve">the final conclusion based on the results and that acceptance of the results was conditional on the response rate. </w:t>
      </w:r>
      <w:r w:rsidR="005D4D52">
        <w:rPr>
          <w:rFonts w:ascii="Times New Roman" w:hAnsi="Times New Roman"/>
          <w:szCs w:val="24"/>
        </w:rPr>
        <w:t xml:space="preserve"> </w:t>
      </w:r>
    </w:p>
    <w:p w:rsidR="005D4D52" w:rsidRDefault="005D4D52" w:rsidP="002D29A3">
      <w:pPr>
        <w:rPr>
          <w:rFonts w:ascii="Times New Roman" w:hAnsi="Times New Roman"/>
          <w:szCs w:val="24"/>
        </w:rPr>
      </w:pPr>
    </w:p>
    <w:p w:rsidR="004637B9" w:rsidRPr="00640324" w:rsidRDefault="002D29A3" w:rsidP="002D29A3">
      <w:pPr>
        <w:rPr>
          <w:rFonts w:ascii="Times New Roman" w:hAnsi="Times New Roman"/>
          <w:szCs w:val="24"/>
        </w:rPr>
      </w:pPr>
      <w:r w:rsidRPr="002D29A3">
        <w:rPr>
          <w:rFonts w:ascii="Times New Roman" w:hAnsi="Times New Roman"/>
          <w:szCs w:val="24"/>
        </w:rPr>
        <w:t xml:space="preserve">If OCP wants to proceed with this application, we recommend </w:t>
      </w:r>
      <w:r w:rsidR="006953EE">
        <w:rPr>
          <w:rFonts w:ascii="Times New Roman" w:hAnsi="Times New Roman"/>
          <w:szCs w:val="24"/>
        </w:rPr>
        <w:t xml:space="preserve">asking </w:t>
      </w:r>
      <w:r w:rsidRPr="002D29A3">
        <w:rPr>
          <w:rFonts w:ascii="Times New Roman" w:hAnsi="Times New Roman"/>
          <w:szCs w:val="24"/>
        </w:rPr>
        <w:t xml:space="preserve">the surveying firm to provide us with reassurance </w:t>
      </w:r>
      <w:r w:rsidR="006953EE">
        <w:rPr>
          <w:rFonts w:ascii="Times New Roman" w:hAnsi="Times New Roman"/>
          <w:szCs w:val="24"/>
        </w:rPr>
        <w:t>on</w:t>
      </w:r>
      <w:r w:rsidRPr="002D29A3">
        <w:rPr>
          <w:rFonts w:ascii="Times New Roman" w:hAnsi="Times New Roman"/>
          <w:szCs w:val="24"/>
        </w:rPr>
        <w:t xml:space="preserve"> the validity of the methodology and the reliability of the results.</w:t>
      </w:r>
    </w:p>
    <w:p w:rsidR="004637B9" w:rsidRPr="00640324" w:rsidRDefault="004637B9" w:rsidP="00D07BCA">
      <w:pPr>
        <w:rPr>
          <w:rFonts w:ascii="Times New Roman" w:hAnsi="Times New Roman"/>
          <w:szCs w:val="24"/>
        </w:rPr>
      </w:pPr>
    </w:p>
    <w:p w:rsidR="00147833" w:rsidRPr="00640324" w:rsidRDefault="00147833" w:rsidP="00D07BCA">
      <w:pPr>
        <w:rPr>
          <w:rFonts w:ascii="Times New Roman" w:hAnsi="Times New Roman"/>
          <w:szCs w:val="24"/>
        </w:rPr>
      </w:pPr>
      <w:r w:rsidRPr="00640324">
        <w:rPr>
          <w:rFonts w:ascii="Times New Roman" w:hAnsi="Times New Roman"/>
          <w:szCs w:val="24"/>
        </w:rPr>
        <w:t>This would include</w:t>
      </w:r>
      <w:r w:rsidR="006953EE">
        <w:rPr>
          <w:rFonts w:ascii="Times New Roman" w:hAnsi="Times New Roman"/>
          <w:szCs w:val="24"/>
        </w:rPr>
        <w:t xml:space="preserve"> obtaining</w:t>
      </w:r>
      <w:r w:rsidRPr="00640324">
        <w:rPr>
          <w:rFonts w:ascii="Times New Roman" w:hAnsi="Times New Roman"/>
          <w:szCs w:val="24"/>
        </w:rPr>
        <w:t xml:space="preserve"> data on response rates by time of day, results by time of day and perhaps even resurveying some non-respondents to see if their answers differ systematically.</w:t>
      </w:r>
    </w:p>
    <w:p w:rsidR="00147833" w:rsidRPr="00640324" w:rsidRDefault="00147833" w:rsidP="00D07BCA">
      <w:pPr>
        <w:rPr>
          <w:rFonts w:ascii="Times New Roman" w:hAnsi="Times New Roman"/>
          <w:szCs w:val="24"/>
        </w:rPr>
      </w:pPr>
    </w:p>
    <w:p w:rsidR="00147833" w:rsidRPr="00640324" w:rsidRDefault="00147833" w:rsidP="00147833">
      <w:pPr>
        <w:rPr>
          <w:rFonts w:ascii="Times New Roman" w:hAnsi="Times New Roman"/>
          <w:szCs w:val="24"/>
        </w:rPr>
      </w:pPr>
      <w:r w:rsidRPr="00640324">
        <w:rPr>
          <w:rFonts w:ascii="Times New Roman" w:hAnsi="Times New Roman"/>
          <w:szCs w:val="24"/>
        </w:rPr>
        <w:t>Generally the question is how they justify that this approach is not biased.</w:t>
      </w:r>
    </w:p>
    <w:p w:rsidR="00147833" w:rsidRPr="00640324" w:rsidRDefault="00147833" w:rsidP="00147833">
      <w:pPr>
        <w:rPr>
          <w:rFonts w:ascii="Times New Roman" w:hAnsi="Times New Roman"/>
          <w:szCs w:val="24"/>
        </w:rPr>
      </w:pPr>
    </w:p>
    <w:bookmarkEnd w:id="1"/>
    <w:bookmarkEnd w:id="2"/>
    <w:bookmarkEnd w:id="3"/>
    <w:bookmarkEnd w:id="4"/>
    <w:p w:rsidR="009E71EF" w:rsidRPr="00640324" w:rsidRDefault="009E71EF" w:rsidP="008311B5">
      <w:pPr>
        <w:rPr>
          <w:rFonts w:ascii="Times New Roman" w:hAnsi="Times New Roman"/>
          <w:b/>
          <w:szCs w:val="24"/>
        </w:rPr>
      </w:pPr>
    </w:p>
    <w:p w:rsidR="005D4D52" w:rsidRDefault="008311B5" w:rsidP="008311B5">
      <w:pPr>
        <w:rPr>
          <w:rFonts w:ascii="Times New Roman" w:hAnsi="Times New Roman"/>
          <w:b/>
          <w:szCs w:val="24"/>
        </w:rPr>
      </w:pPr>
      <w:r w:rsidRPr="00640324">
        <w:rPr>
          <w:rFonts w:ascii="Times New Roman" w:hAnsi="Times New Roman"/>
          <w:b/>
          <w:szCs w:val="24"/>
        </w:rPr>
        <w:t>RECOMMENDATION</w:t>
      </w:r>
    </w:p>
    <w:p w:rsidR="005D4D52" w:rsidRDefault="005D4D52" w:rsidP="008311B5">
      <w:pPr>
        <w:rPr>
          <w:rFonts w:ascii="Times New Roman" w:hAnsi="Times New Roman"/>
          <w:b/>
          <w:szCs w:val="24"/>
        </w:rPr>
      </w:pPr>
    </w:p>
    <w:p w:rsidR="00E1758C" w:rsidRPr="00640324" w:rsidRDefault="00D16A04" w:rsidP="008311B5">
      <w:pPr>
        <w:rPr>
          <w:rFonts w:ascii="Times New Roman" w:hAnsi="Times New Roman"/>
          <w:szCs w:val="24"/>
        </w:rPr>
      </w:pPr>
      <w:bookmarkStart w:id="5" w:name="OLE_LINK1"/>
      <w:bookmarkStart w:id="6" w:name="OLE_LINK2"/>
      <w:bookmarkStart w:id="7" w:name="OLE_LINK3"/>
      <w:r>
        <w:rPr>
          <w:rFonts w:ascii="Times New Roman" w:hAnsi="Times New Roman"/>
          <w:szCs w:val="24"/>
        </w:rPr>
        <w:t>I recommend deferring the request.  We provide them with the concerns outlined by the Office of Chief Economist, our calculation of the percent of membership that qualifies as low-income, and provide them with other options.  Using the LI tool</w:t>
      </w:r>
      <w:r w:rsidR="00A374A7">
        <w:rPr>
          <w:rFonts w:ascii="Times New Roman" w:hAnsi="Times New Roman"/>
          <w:szCs w:val="24"/>
        </w:rPr>
        <w:t xml:space="preserve"> with updated data</w:t>
      </w:r>
      <w:r>
        <w:rPr>
          <w:rFonts w:ascii="Times New Roman" w:hAnsi="Times New Roman"/>
          <w:szCs w:val="24"/>
        </w:rPr>
        <w:t xml:space="preserve">, the percent of credit union </w:t>
      </w:r>
      <w:r>
        <w:rPr>
          <w:rFonts w:ascii="Times New Roman" w:hAnsi="Times New Roman"/>
          <w:szCs w:val="24"/>
        </w:rPr>
        <w:lastRenderedPageBreak/>
        <w:t xml:space="preserve">members that qualify as low-income is over 48 percent with over 8 percent in P.O. Boxes.  If the credit union obtained addresses for the boxes, they would probably quality for the LID. </w:t>
      </w:r>
      <w:bookmarkEnd w:id="5"/>
      <w:bookmarkEnd w:id="6"/>
      <w:bookmarkEnd w:id="7"/>
    </w:p>
    <w:sectPr w:rsidR="00E1758C" w:rsidRPr="00640324" w:rsidSect="00E12874">
      <w:pgSz w:w="12240" w:h="15840" w:code="1"/>
      <w:pgMar w:top="1440" w:right="1440" w:bottom="1440" w:left="1440" w:header="720" w:footer="720" w:gutter="0"/>
      <w:paperSrc w:first="261" w:other="2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4148D"/>
    <w:multiLevelType w:val="hybridMultilevel"/>
    <w:tmpl w:val="C8FE39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4F14C80"/>
    <w:multiLevelType w:val="hybridMultilevel"/>
    <w:tmpl w:val="1736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AB4545"/>
    <w:multiLevelType w:val="hybridMultilevel"/>
    <w:tmpl w:val="86E6BA5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52153270"/>
    <w:multiLevelType w:val="hybridMultilevel"/>
    <w:tmpl w:val="FBCEA18E"/>
    <w:lvl w:ilvl="0" w:tplc="3DF431EE">
      <w:start w:val="1"/>
      <w:numFmt w:val="lowerLetter"/>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4">
    <w:nsid w:val="73E60A87"/>
    <w:multiLevelType w:val="hybridMultilevel"/>
    <w:tmpl w:val="C1542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D7"/>
    <w:rsid w:val="000218B3"/>
    <w:rsid w:val="00033394"/>
    <w:rsid w:val="000436C8"/>
    <w:rsid w:val="00045730"/>
    <w:rsid w:val="0005771E"/>
    <w:rsid w:val="000714B7"/>
    <w:rsid w:val="000719F7"/>
    <w:rsid w:val="00094B33"/>
    <w:rsid w:val="000B4FA6"/>
    <w:rsid w:val="000B57DC"/>
    <w:rsid w:val="000C074A"/>
    <w:rsid w:val="000D642E"/>
    <w:rsid w:val="000E0F06"/>
    <w:rsid w:val="000E29DB"/>
    <w:rsid w:val="000E65BC"/>
    <w:rsid w:val="00107AB7"/>
    <w:rsid w:val="00137102"/>
    <w:rsid w:val="00142176"/>
    <w:rsid w:val="00147833"/>
    <w:rsid w:val="00162A25"/>
    <w:rsid w:val="00195B93"/>
    <w:rsid w:val="001A03FF"/>
    <w:rsid w:val="001A40AA"/>
    <w:rsid w:val="001B1B9D"/>
    <w:rsid w:val="001B40B1"/>
    <w:rsid w:val="001C7149"/>
    <w:rsid w:val="001D155C"/>
    <w:rsid w:val="001E415B"/>
    <w:rsid w:val="001E6C0C"/>
    <w:rsid w:val="002018A1"/>
    <w:rsid w:val="00205E2A"/>
    <w:rsid w:val="002147C2"/>
    <w:rsid w:val="002305E7"/>
    <w:rsid w:val="0023608B"/>
    <w:rsid w:val="00244653"/>
    <w:rsid w:val="00263F3E"/>
    <w:rsid w:val="0026438D"/>
    <w:rsid w:val="00265D98"/>
    <w:rsid w:val="00276E41"/>
    <w:rsid w:val="002830A9"/>
    <w:rsid w:val="00295518"/>
    <w:rsid w:val="002A2EC5"/>
    <w:rsid w:val="002D29A3"/>
    <w:rsid w:val="002F4ED8"/>
    <w:rsid w:val="002F6A20"/>
    <w:rsid w:val="00311813"/>
    <w:rsid w:val="00336AFB"/>
    <w:rsid w:val="003473FA"/>
    <w:rsid w:val="00354958"/>
    <w:rsid w:val="0037634E"/>
    <w:rsid w:val="003766EF"/>
    <w:rsid w:val="00377088"/>
    <w:rsid w:val="003811FC"/>
    <w:rsid w:val="003916A6"/>
    <w:rsid w:val="003944A6"/>
    <w:rsid w:val="003B17A6"/>
    <w:rsid w:val="003C1D47"/>
    <w:rsid w:val="003C3CEF"/>
    <w:rsid w:val="003F08A8"/>
    <w:rsid w:val="004027E5"/>
    <w:rsid w:val="00416446"/>
    <w:rsid w:val="0043446D"/>
    <w:rsid w:val="00455835"/>
    <w:rsid w:val="004637B9"/>
    <w:rsid w:val="00463EDC"/>
    <w:rsid w:val="00464147"/>
    <w:rsid w:val="004C32BF"/>
    <w:rsid w:val="004F7B47"/>
    <w:rsid w:val="00502838"/>
    <w:rsid w:val="00503F1E"/>
    <w:rsid w:val="00511166"/>
    <w:rsid w:val="005276A0"/>
    <w:rsid w:val="00527F2A"/>
    <w:rsid w:val="00565248"/>
    <w:rsid w:val="005734DA"/>
    <w:rsid w:val="00574D82"/>
    <w:rsid w:val="0059776C"/>
    <w:rsid w:val="005B53BB"/>
    <w:rsid w:val="005D4D52"/>
    <w:rsid w:val="005E0A60"/>
    <w:rsid w:val="006079E9"/>
    <w:rsid w:val="0061594C"/>
    <w:rsid w:val="00640324"/>
    <w:rsid w:val="00655462"/>
    <w:rsid w:val="00664666"/>
    <w:rsid w:val="00685306"/>
    <w:rsid w:val="00694DF8"/>
    <w:rsid w:val="006953EE"/>
    <w:rsid w:val="006B29E4"/>
    <w:rsid w:val="006B7E92"/>
    <w:rsid w:val="006C72F0"/>
    <w:rsid w:val="006E3999"/>
    <w:rsid w:val="006E52E3"/>
    <w:rsid w:val="006F6FCC"/>
    <w:rsid w:val="00701C13"/>
    <w:rsid w:val="0071321D"/>
    <w:rsid w:val="0074444A"/>
    <w:rsid w:val="0075278F"/>
    <w:rsid w:val="00784F36"/>
    <w:rsid w:val="00792F0C"/>
    <w:rsid w:val="00794091"/>
    <w:rsid w:val="007C7E38"/>
    <w:rsid w:val="00821B12"/>
    <w:rsid w:val="008311B5"/>
    <w:rsid w:val="008312BD"/>
    <w:rsid w:val="00873205"/>
    <w:rsid w:val="00885959"/>
    <w:rsid w:val="00886BF2"/>
    <w:rsid w:val="00890E63"/>
    <w:rsid w:val="008A11D8"/>
    <w:rsid w:val="008A634F"/>
    <w:rsid w:val="008B0E4D"/>
    <w:rsid w:val="008B2A25"/>
    <w:rsid w:val="008C0BCB"/>
    <w:rsid w:val="008C36AB"/>
    <w:rsid w:val="008C79BE"/>
    <w:rsid w:val="008D4F0C"/>
    <w:rsid w:val="008D632F"/>
    <w:rsid w:val="008E79FF"/>
    <w:rsid w:val="00926F6E"/>
    <w:rsid w:val="00933E84"/>
    <w:rsid w:val="00955935"/>
    <w:rsid w:val="00955F66"/>
    <w:rsid w:val="00961224"/>
    <w:rsid w:val="00980D51"/>
    <w:rsid w:val="0098437C"/>
    <w:rsid w:val="009A5FEC"/>
    <w:rsid w:val="009B697A"/>
    <w:rsid w:val="009D0AD5"/>
    <w:rsid w:val="009D1BD1"/>
    <w:rsid w:val="009E71EF"/>
    <w:rsid w:val="009F16E5"/>
    <w:rsid w:val="00A026BB"/>
    <w:rsid w:val="00A02A95"/>
    <w:rsid w:val="00A04AAC"/>
    <w:rsid w:val="00A11C90"/>
    <w:rsid w:val="00A349E3"/>
    <w:rsid w:val="00A356A9"/>
    <w:rsid w:val="00A374A7"/>
    <w:rsid w:val="00A41E7F"/>
    <w:rsid w:val="00A605F0"/>
    <w:rsid w:val="00A736B5"/>
    <w:rsid w:val="00A859E3"/>
    <w:rsid w:val="00A97D1D"/>
    <w:rsid w:val="00AB7A00"/>
    <w:rsid w:val="00AD3FA0"/>
    <w:rsid w:val="00AE0F4A"/>
    <w:rsid w:val="00AE76D5"/>
    <w:rsid w:val="00AF1B59"/>
    <w:rsid w:val="00B030F9"/>
    <w:rsid w:val="00B21A87"/>
    <w:rsid w:val="00B34B63"/>
    <w:rsid w:val="00B543A3"/>
    <w:rsid w:val="00B5648A"/>
    <w:rsid w:val="00B56A36"/>
    <w:rsid w:val="00B7223E"/>
    <w:rsid w:val="00B768B6"/>
    <w:rsid w:val="00B860C4"/>
    <w:rsid w:val="00B91B3B"/>
    <w:rsid w:val="00B93733"/>
    <w:rsid w:val="00B944F1"/>
    <w:rsid w:val="00BA07FB"/>
    <w:rsid w:val="00BA08E5"/>
    <w:rsid w:val="00BA704E"/>
    <w:rsid w:val="00BB55D5"/>
    <w:rsid w:val="00BB6672"/>
    <w:rsid w:val="00BD136E"/>
    <w:rsid w:val="00BD7905"/>
    <w:rsid w:val="00BE264B"/>
    <w:rsid w:val="00C0634A"/>
    <w:rsid w:val="00C15A8D"/>
    <w:rsid w:val="00C35B87"/>
    <w:rsid w:val="00C378B2"/>
    <w:rsid w:val="00C4104C"/>
    <w:rsid w:val="00C507D3"/>
    <w:rsid w:val="00C657B7"/>
    <w:rsid w:val="00C66FCE"/>
    <w:rsid w:val="00C72C45"/>
    <w:rsid w:val="00CD15F1"/>
    <w:rsid w:val="00CD3E8F"/>
    <w:rsid w:val="00CD6846"/>
    <w:rsid w:val="00CE4FDF"/>
    <w:rsid w:val="00CF0966"/>
    <w:rsid w:val="00CF27DC"/>
    <w:rsid w:val="00D07BCA"/>
    <w:rsid w:val="00D16A04"/>
    <w:rsid w:val="00D261D5"/>
    <w:rsid w:val="00D35BF8"/>
    <w:rsid w:val="00D5271E"/>
    <w:rsid w:val="00D8306B"/>
    <w:rsid w:val="00D84FA7"/>
    <w:rsid w:val="00DB15F1"/>
    <w:rsid w:val="00DB7DAD"/>
    <w:rsid w:val="00DC00E4"/>
    <w:rsid w:val="00DD57EF"/>
    <w:rsid w:val="00DE7BD7"/>
    <w:rsid w:val="00E07561"/>
    <w:rsid w:val="00E12874"/>
    <w:rsid w:val="00E16346"/>
    <w:rsid w:val="00E1758C"/>
    <w:rsid w:val="00E26893"/>
    <w:rsid w:val="00E54E4A"/>
    <w:rsid w:val="00E70F20"/>
    <w:rsid w:val="00E73445"/>
    <w:rsid w:val="00E81533"/>
    <w:rsid w:val="00E82D2C"/>
    <w:rsid w:val="00E92A02"/>
    <w:rsid w:val="00EA4849"/>
    <w:rsid w:val="00EB1CEB"/>
    <w:rsid w:val="00EB27AF"/>
    <w:rsid w:val="00ED0CF4"/>
    <w:rsid w:val="00ED13B1"/>
    <w:rsid w:val="00EE1AA5"/>
    <w:rsid w:val="00F11D9E"/>
    <w:rsid w:val="00F14E52"/>
    <w:rsid w:val="00F17373"/>
    <w:rsid w:val="00F212E7"/>
    <w:rsid w:val="00F21541"/>
    <w:rsid w:val="00F43806"/>
    <w:rsid w:val="00F440F0"/>
    <w:rsid w:val="00F50D27"/>
    <w:rsid w:val="00F77F5C"/>
    <w:rsid w:val="00F80556"/>
    <w:rsid w:val="00F84FD8"/>
    <w:rsid w:val="00F85519"/>
    <w:rsid w:val="00FA0E16"/>
    <w:rsid w:val="00FB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0A9"/>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0A60"/>
    <w:rPr>
      <w:rFonts w:ascii="Tahoma" w:hAnsi="Tahoma" w:cs="Tahoma"/>
      <w:sz w:val="16"/>
      <w:szCs w:val="16"/>
    </w:rPr>
  </w:style>
  <w:style w:type="character" w:customStyle="1" w:styleId="BalloonTextChar">
    <w:name w:val="Balloon Text Char"/>
    <w:basedOn w:val="DefaultParagraphFont"/>
    <w:link w:val="BalloonText"/>
    <w:rsid w:val="005E0A60"/>
    <w:rPr>
      <w:rFonts w:ascii="Tahoma" w:hAnsi="Tahoma" w:cs="Tahoma"/>
      <w:sz w:val="16"/>
      <w:szCs w:val="16"/>
    </w:rPr>
  </w:style>
  <w:style w:type="paragraph" w:styleId="Title">
    <w:name w:val="Title"/>
    <w:basedOn w:val="Normal"/>
    <w:link w:val="TitleChar"/>
    <w:qFormat/>
    <w:rsid w:val="0005771E"/>
    <w:pPr>
      <w:jc w:val="center"/>
    </w:pPr>
    <w:rPr>
      <w:b/>
      <w:sz w:val="22"/>
    </w:rPr>
  </w:style>
  <w:style w:type="character" w:customStyle="1" w:styleId="TitleChar">
    <w:name w:val="Title Char"/>
    <w:basedOn w:val="DefaultParagraphFont"/>
    <w:link w:val="Title"/>
    <w:rsid w:val="0005771E"/>
    <w:rPr>
      <w:rFonts w:ascii="Arial" w:hAnsi="Arial"/>
      <w:b/>
      <w:sz w:val="22"/>
    </w:rPr>
  </w:style>
  <w:style w:type="paragraph" w:styleId="ListParagraph">
    <w:name w:val="List Paragraph"/>
    <w:basedOn w:val="Normal"/>
    <w:uiPriority w:val="34"/>
    <w:qFormat/>
    <w:rsid w:val="00A859E3"/>
    <w:pPr>
      <w:ind w:left="720"/>
      <w:contextualSpacing/>
    </w:pPr>
  </w:style>
  <w:style w:type="table" w:styleId="TableGrid">
    <w:name w:val="Table Grid"/>
    <w:basedOn w:val="TableNormal"/>
    <w:rsid w:val="0039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6FCE"/>
    <w:rPr>
      <w:color w:val="33CCCC"/>
      <w:u w:val="single"/>
    </w:rPr>
  </w:style>
  <w:style w:type="paragraph" w:styleId="PlainText">
    <w:name w:val="Plain Text"/>
    <w:basedOn w:val="Normal"/>
    <w:link w:val="PlainTextChar"/>
    <w:uiPriority w:val="99"/>
    <w:unhideWhenUsed/>
    <w:rsid w:val="00C66FCE"/>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C66FCE"/>
    <w:rPr>
      <w:rFonts w:ascii="Calibri" w:eastAsiaTheme="minorHAnsi" w:hAnsi="Calibri" w:cs="Calibri"/>
      <w:sz w:val="22"/>
      <w:szCs w:val="22"/>
    </w:rPr>
  </w:style>
  <w:style w:type="character" w:styleId="FollowedHyperlink">
    <w:name w:val="FollowedHyperlink"/>
    <w:basedOn w:val="DefaultParagraphFont"/>
    <w:rsid w:val="00F438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0A9"/>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0A60"/>
    <w:rPr>
      <w:rFonts w:ascii="Tahoma" w:hAnsi="Tahoma" w:cs="Tahoma"/>
      <w:sz w:val="16"/>
      <w:szCs w:val="16"/>
    </w:rPr>
  </w:style>
  <w:style w:type="character" w:customStyle="1" w:styleId="BalloonTextChar">
    <w:name w:val="Balloon Text Char"/>
    <w:basedOn w:val="DefaultParagraphFont"/>
    <w:link w:val="BalloonText"/>
    <w:rsid w:val="005E0A60"/>
    <w:rPr>
      <w:rFonts w:ascii="Tahoma" w:hAnsi="Tahoma" w:cs="Tahoma"/>
      <w:sz w:val="16"/>
      <w:szCs w:val="16"/>
    </w:rPr>
  </w:style>
  <w:style w:type="paragraph" w:styleId="Title">
    <w:name w:val="Title"/>
    <w:basedOn w:val="Normal"/>
    <w:link w:val="TitleChar"/>
    <w:qFormat/>
    <w:rsid w:val="0005771E"/>
    <w:pPr>
      <w:jc w:val="center"/>
    </w:pPr>
    <w:rPr>
      <w:b/>
      <w:sz w:val="22"/>
    </w:rPr>
  </w:style>
  <w:style w:type="character" w:customStyle="1" w:styleId="TitleChar">
    <w:name w:val="Title Char"/>
    <w:basedOn w:val="DefaultParagraphFont"/>
    <w:link w:val="Title"/>
    <w:rsid w:val="0005771E"/>
    <w:rPr>
      <w:rFonts w:ascii="Arial" w:hAnsi="Arial"/>
      <w:b/>
      <w:sz w:val="22"/>
    </w:rPr>
  </w:style>
  <w:style w:type="paragraph" w:styleId="ListParagraph">
    <w:name w:val="List Paragraph"/>
    <w:basedOn w:val="Normal"/>
    <w:uiPriority w:val="34"/>
    <w:qFormat/>
    <w:rsid w:val="00A859E3"/>
    <w:pPr>
      <w:ind w:left="720"/>
      <w:contextualSpacing/>
    </w:pPr>
  </w:style>
  <w:style w:type="table" w:styleId="TableGrid">
    <w:name w:val="Table Grid"/>
    <w:basedOn w:val="TableNormal"/>
    <w:rsid w:val="0039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6FCE"/>
    <w:rPr>
      <w:color w:val="33CCCC"/>
      <w:u w:val="single"/>
    </w:rPr>
  </w:style>
  <w:style w:type="paragraph" w:styleId="PlainText">
    <w:name w:val="Plain Text"/>
    <w:basedOn w:val="Normal"/>
    <w:link w:val="PlainTextChar"/>
    <w:uiPriority w:val="99"/>
    <w:unhideWhenUsed/>
    <w:rsid w:val="00C66FCE"/>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C66FCE"/>
    <w:rPr>
      <w:rFonts w:ascii="Calibri" w:eastAsiaTheme="minorHAnsi" w:hAnsi="Calibri" w:cs="Calibri"/>
      <w:sz w:val="22"/>
      <w:szCs w:val="22"/>
    </w:rPr>
  </w:style>
  <w:style w:type="character" w:styleId="FollowedHyperlink">
    <w:name w:val="FollowedHyperlink"/>
    <w:basedOn w:val="DefaultParagraphFont"/>
    <w:rsid w:val="00F438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79954">
      <w:bodyDiv w:val="1"/>
      <w:marLeft w:val="0"/>
      <w:marRight w:val="0"/>
      <w:marTop w:val="0"/>
      <w:marBottom w:val="0"/>
      <w:divBdr>
        <w:top w:val="none" w:sz="0" w:space="0" w:color="auto"/>
        <w:left w:val="none" w:sz="0" w:space="0" w:color="auto"/>
        <w:bottom w:val="none" w:sz="0" w:space="0" w:color="auto"/>
        <w:right w:val="none" w:sz="0" w:space="0" w:color="auto"/>
      </w:divBdr>
    </w:div>
    <w:div w:id="208304164">
      <w:bodyDiv w:val="1"/>
      <w:marLeft w:val="0"/>
      <w:marRight w:val="0"/>
      <w:marTop w:val="0"/>
      <w:marBottom w:val="0"/>
      <w:divBdr>
        <w:top w:val="none" w:sz="0" w:space="0" w:color="auto"/>
        <w:left w:val="none" w:sz="0" w:space="0" w:color="auto"/>
        <w:bottom w:val="none" w:sz="0" w:space="0" w:color="auto"/>
        <w:right w:val="none" w:sz="0" w:space="0" w:color="auto"/>
      </w:divBdr>
    </w:div>
    <w:div w:id="448821588">
      <w:bodyDiv w:val="1"/>
      <w:marLeft w:val="0"/>
      <w:marRight w:val="0"/>
      <w:marTop w:val="0"/>
      <w:marBottom w:val="0"/>
      <w:divBdr>
        <w:top w:val="none" w:sz="0" w:space="0" w:color="auto"/>
        <w:left w:val="none" w:sz="0" w:space="0" w:color="auto"/>
        <w:bottom w:val="none" w:sz="0" w:space="0" w:color="auto"/>
        <w:right w:val="none" w:sz="0" w:space="0" w:color="auto"/>
      </w:divBdr>
    </w:div>
    <w:div w:id="82667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2FF89-593A-4E74-A917-373F5E79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L Locke</dc:creator>
  <cp:lastModifiedBy>]</cp:lastModifiedBy>
  <cp:revision>2</cp:revision>
  <cp:lastPrinted>2011-06-08T14:20:00Z</cp:lastPrinted>
  <dcterms:created xsi:type="dcterms:W3CDTF">2014-10-02T10:35:00Z</dcterms:created>
  <dcterms:modified xsi:type="dcterms:W3CDTF">2014-10-02T10:35:00Z</dcterms:modified>
</cp:coreProperties>
</file>