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3A" w:rsidRPr="0005364D" w:rsidRDefault="00C0473A" w:rsidP="00C0473A">
      <w:pPr>
        <w:jc w:val="center"/>
        <w:rPr>
          <w:sz w:val="24"/>
          <w:szCs w:val="24"/>
        </w:rPr>
      </w:pPr>
      <w:r w:rsidRPr="0005364D">
        <w:rPr>
          <w:sz w:val="24"/>
          <w:szCs w:val="24"/>
          <w:lang w:val="en-CA"/>
        </w:rPr>
        <w:fldChar w:fldCharType="begin"/>
      </w:r>
      <w:r w:rsidRPr="0005364D">
        <w:rPr>
          <w:sz w:val="24"/>
          <w:szCs w:val="24"/>
          <w:lang w:val="en-CA"/>
        </w:rPr>
        <w:instrText xml:space="preserve"> SEQ CHAPTER \h \r 1</w:instrText>
      </w:r>
      <w:r w:rsidRPr="0005364D">
        <w:rPr>
          <w:sz w:val="24"/>
          <w:szCs w:val="24"/>
          <w:lang w:val="en-CA"/>
        </w:rPr>
        <w:fldChar w:fldCharType="end"/>
      </w:r>
      <w:r w:rsidRPr="0005364D">
        <w:rPr>
          <w:sz w:val="24"/>
          <w:szCs w:val="24"/>
        </w:rPr>
        <w:t xml:space="preserve">SUPPORTING STATEMENT FOR </w:t>
      </w:r>
    </w:p>
    <w:p w:rsidR="00C0473A" w:rsidRPr="0005364D" w:rsidRDefault="00C0473A" w:rsidP="00C0473A">
      <w:pPr>
        <w:jc w:val="center"/>
        <w:rPr>
          <w:sz w:val="24"/>
          <w:szCs w:val="24"/>
        </w:rPr>
      </w:pPr>
      <w:r w:rsidRPr="0005364D">
        <w:rPr>
          <w:sz w:val="24"/>
          <w:szCs w:val="24"/>
        </w:rPr>
        <w:t>INFORMATION COLLECTION REQUEST RENEWAL:</w:t>
      </w:r>
    </w:p>
    <w:p w:rsidR="00C0473A" w:rsidRPr="0005364D" w:rsidRDefault="00C0473A" w:rsidP="00C0473A">
      <w:pPr>
        <w:jc w:val="center"/>
        <w:rPr>
          <w:sz w:val="24"/>
          <w:szCs w:val="24"/>
        </w:rPr>
      </w:pPr>
    </w:p>
    <w:p w:rsidR="00C0473A" w:rsidRPr="0005364D" w:rsidRDefault="00C0473A" w:rsidP="00C0473A">
      <w:pPr>
        <w:jc w:val="center"/>
        <w:rPr>
          <w:sz w:val="24"/>
          <w:szCs w:val="24"/>
        </w:rPr>
      </w:pPr>
      <w:r w:rsidRPr="0005364D">
        <w:rPr>
          <w:b/>
          <w:bCs/>
          <w:sz w:val="24"/>
          <w:szCs w:val="24"/>
        </w:rPr>
        <w:t>MOBILE AIR CONDITIONER RETROFITTING PROGRAM</w:t>
      </w:r>
    </w:p>
    <w:p w:rsidR="00C0473A" w:rsidRPr="0005364D" w:rsidRDefault="00C0473A" w:rsidP="00C0473A">
      <w:pPr>
        <w:jc w:val="center"/>
        <w:rPr>
          <w:sz w:val="24"/>
          <w:szCs w:val="24"/>
        </w:rPr>
      </w:pPr>
    </w:p>
    <w:p w:rsidR="00C0473A" w:rsidRPr="0005364D" w:rsidRDefault="00C0473A" w:rsidP="00C0473A">
      <w:pPr>
        <w:rPr>
          <w:sz w:val="24"/>
          <w:szCs w:val="24"/>
        </w:rPr>
      </w:pPr>
      <w:r w:rsidRPr="0005364D">
        <w:rPr>
          <w:b/>
          <w:bCs/>
          <w:sz w:val="24"/>
          <w:szCs w:val="24"/>
        </w:rPr>
        <w:t>1. IDENTIFICATION OF THE INFORMATION COLLECTION</w:t>
      </w:r>
    </w:p>
    <w:p w:rsidR="00C0473A" w:rsidRPr="0005364D" w:rsidRDefault="00C0473A" w:rsidP="00C0473A">
      <w:pPr>
        <w:rPr>
          <w:sz w:val="24"/>
          <w:szCs w:val="24"/>
        </w:rPr>
      </w:pPr>
    </w:p>
    <w:p w:rsidR="00C0473A" w:rsidRPr="0005364D" w:rsidRDefault="00C0473A" w:rsidP="00C0473A">
      <w:pPr>
        <w:rPr>
          <w:sz w:val="24"/>
          <w:szCs w:val="24"/>
        </w:rPr>
      </w:pPr>
      <w:r w:rsidRPr="0005364D">
        <w:rPr>
          <w:b/>
          <w:bCs/>
          <w:sz w:val="24"/>
          <w:szCs w:val="24"/>
        </w:rPr>
        <w:t>1(a) Title and Number of the Information Collection</w:t>
      </w:r>
    </w:p>
    <w:p w:rsidR="00C0473A" w:rsidRPr="0005364D" w:rsidRDefault="00C0473A" w:rsidP="00C0473A">
      <w:pPr>
        <w:rPr>
          <w:sz w:val="24"/>
          <w:szCs w:val="24"/>
        </w:rPr>
      </w:pPr>
    </w:p>
    <w:p w:rsidR="00C0473A" w:rsidRPr="0005364D" w:rsidRDefault="00C0473A" w:rsidP="00C0473A">
      <w:pPr>
        <w:rPr>
          <w:sz w:val="24"/>
          <w:szCs w:val="24"/>
        </w:rPr>
      </w:pPr>
      <w:r w:rsidRPr="0005364D">
        <w:rPr>
          <w:sz w:val="24"/>
          <w:szCs w:val="24"/>
        </w:rPr>
        <w:t>This ICR is entitled "</w:t>
      </w:r>
      <w:r w:rsidR="00E547C0" w:rsidRPr="0005364D">
        <w:rPr>
          <w:sz w:val="24"/>
          <w:szCs w:val="24"/>
        </w:rPr>
        <w:t>Mobile</w:t>
      </w:r>
      <w:r w:rsidRPr="0005364D">
        <w:rPr>
          <w:sz w:val="24"/>
          <w:szCs w:val="24"/>
        </w:rPr>
        <w:t xml:space="preserve"> Air Conditioner Retrofitting </w:t>
      </w:r>
      <w:r w:rsidR="000377CB" w:rsidRPr="0005364D">
        <w:rPr>
          <w:sz w:val="24"/>
          <w:szCs w:val="24"/>
        </w:rPr>
        <w:t>Program</w:t>
      </w:r>
      <w:r w:rsidR="000C671B" w:rsidRPr="0005364D">
        <w:rPr>
          <w:sz w:val="24"/>
          <w:szCs w:val="24"/>
        </w:rPr>
        <w:t xml:space="preserve"> (Renewal)</w:t>
      </w:r>
      <w:r w:rsidR="000E76AD">
        <w:rPr>
          <w:sz w:val="24"/>
          <w:szCs w:val="24"/>
        </w:rPr>
        <w:t>," EPA ICR Number 1774.06</w:t>
      </w:r>
      <w:r w:rsidRPr="0005364D">
        <w:rPr>
          <w:sz w:val="24"/>
          <w:szCs w:val="24"/>
        </w:rPr>
        <w:t>, and OMB Number 2060-0350.</w:t>
      </w:r>
    </w:p>
    <w:p w:rsidR="00C0473A" w:rsidRPr="0005364D" w:rsidRDefault="00C0473A" w:rsidP="00C0473A">
      <w:pPr>
        <w:rPr>
          <w:sz w:val="24"/>
          <w:szCs w:val="24"/>
        </w:rPr>
      </w:pPr>
    </w:p>
    <w:p w:rsidR="00C0473A" w:rsidRPr="0005364D" w:rsidRDefault="00C0473A" w:rsidP="00C0473A">
      <w:pPr>
        <w:rPr>
          <w:sz w:val="24"/>
          <w:szCs w:val="24"/>
        </w:rPr>
      </w:pPr>
      <w:r w:rsidRPr="0005364D">
        <w:rPr>
          <w:b/>
          <w:bCs/>
          <w:sz w:val="24"/>
          <w:szCs w:val="24"/>
        </w:rPr>
        <w:t>1(b) Short Characterization</w:t>
      </w:r>
    </w:p>
    <w:p w:rsidR="00C0473A" w:rsidRPr="0005364D" w:rsidRDefault="00C0473A" w:rsidP="00C0473A">
      <w:pPr>
        <w:rPr>
          <w:sz w:val="24"/>
          <w:szCs w:val="24"/>
        </w:rPr>
      </w:pPr>
    </w:p>
    <w:p w:rsidR="00C0473A" w:rsidRPr="0005364D" w:rsidRDefault="00C0473A" w:rsidP="00C0473A">
      <w:pPr>
        <w:rPr>
          <w:sz w:val="24"/>
          <w:szCs w:val="24"/>
        </w:rPr>
        <w:sectPr w:rsidR="00C0473A" w:rsidRPr="0005364D" w:rsidSect="00C0473A">
          <w:pgSz w:w="12240" w:h="15840"/>
          <w:pgMar w:top="1440" w:right="1440" w:bottom="1440" w:left="1440" w:header="1440" w:footer="1440" w:gutter="0"/>
          <w:cols w:space="720"/>
        </w:sectPr>
      </w:pPr>
    </w:p>
    <w:p w:rsidR="00C0473A" w:rsidRPr="0005364D" w:rsidRDefault="00E46959" w:rsidP="00C0473A">
      <w:pPr>
        <w:rPr>
          <w:sz w:val="24"/>
          <w:szCs w:val="24"/>
        </w:rPr>
      </w:pPr>
      <w:r w:rsidRPr="0005364D">
        <w:rPr>
          <w:sz w:val="24"/>
          <w:szCs w:val="24"/>
        </w:rPr>
        <w:lastRenderedPageBreak/>
        <w:t>T</w:t>
      </w:r>
      <w:r w:rsidR="00C0473A" w:rsidRPr="0005364D">
        <w:rPr>
          <w:sz w:val="24"/>
          <w:szCs w:val="24"/>
        </w:rPr>
        <w:t>he Significant New Alternatives Pol</w:t>
      </w:r>
      <w:r w:rsidRPr="0005364D">
        <w:rPr>
          <w:sz w:val="24"/>
          <w:szCs w:val="24"/>
        </w:rPr>
        <w:t>icy (SNAP) Program</w:t>
      </w:r>
      <w:r w:rsidR="00A77C22" w:rsidRPr="0005364D">
        <w:rPr>
          <w:sz w:val="24"/>
          <w:szCs w:val="24"/>
        </w:rPr>
        <w:t>, under Section 612 of the Clean Air Act (</w:t>
      </w:r>
      <w:smartTag w:uri="urn:schemas-microsoft-com:office:smarttags" w:element="stockticker">
        <w:r w:rsidR="00A77C22" w:rsidRPr="0005364D">
          <w:rPr>
            <w:sz w:val="24"/>
            <w:szCs w:val="24"/>
          </w:rPr>
          <w:t>CAA</w:t>
        </w:r>
      </w:smartTag>
      <w:r w:rsidR="00A77C22" w:rsidRPr="0005364D">
        <w:rPr>
          <w:sz w:val="24"/>
          <w:szCs w:val="24"/>
        </w:rPr>
        <w:t>),</w:t>
      </w:r>
      <w:r w:rsidRPr="0005364D">
        <w:rPr>
          <w:sz w:val="24"/>
          <w:szCs w:val="24"/>
        </w:rPr>
        <w:t xml:space="preserve"> enables</w:t>
      </w:r>
      <w:r w:rsidR="00C0473A" w:rsidRPr="0005364D">
        <w:rPr>
          <w:sz w:val="24"/>
          <w:szCs w:val="24"/>
        </w:rPr>
        <w:t xml:space="preserve"> the Agency to review available substitutes for ozone depleting substances (ODSs) and determine t</w:t>
      </w:r>
      <w:r w:rsidR="004269F4" w:rsidRPr="0005364D">
        <w:rPr>
          <w:sz w:val="24"/>
          <w:szCs w:val="24"/>
        </w:rPr>
        <w:t>heir acceptability.</w:t>
      </w:r>
      <w:r w:rsidR="00984019" w:rsidRPr="0005364D">
        <w:rPr>
          <w:sz w:val="24"/>
          <w:szCs w:val="24"/>
        </w:rPr>
        <w:t xml:space="preserve"> </w:t>
      </w:r>
      <w:r w:rsidR="004269F4" w:rsidRPr="0005364D">
        <w:rPr>
          <w:sz w:val="24"/>
          <w:szCs w:val="24"/>
        </w:rPr>
        <w:t>The Stratospheric Protection Division (S</w:t>
      </w:r>
      <w:r w:rsidR="00C0473A" w:rsidRPr="0005364D">
        <w:rPr>
          <w:sz w:val="24"/>
          <w:szCs w:val="24"/>
        </w:rPr>
        <w:t xml:space="preserve">PD) is responsible for enacting regulations to phase out chemicals </w:t>
      </w:r>
      <w:r w:rsidR="00332722" w:rsidRPr="0005364D">
        <w:rPr>
          <w:sz w:val="24"/>
          <w:szCs w:val="24"/>
        </w:rPr>
        <w:t>that</w:t>
      </w:r>
      <w:r w:rsidR="00C0473A" w:rsidRPr="0005364D">
        <w:rPr>
          <w:sz w:val="24"/>
          <w:szCs w:val="24"/>
        </w:rPr>
        <w:t xml:space="preserve"> damage the stratospheric ozone layer</w:t>
      </w:r>
      <w:r w:rsidR="00E063B0">
        <w:rPr>
          <w:sz w:val="24"/>
          <w:szCs w:val="24"/>
        </w:rPr>
        <w:t xml:space="preserve"> and</w:t>
      </w:r>
      <w:r w:rsidR="00332722" w:rsidRPr="0005364D">
        <w:rPr>
          <w:sz w:val="24"/>
          <w:szCs w:val="24"/>
        </w:rPr>
        <w:t xml:space="preserve">; </w:t>
      </w:r>
      <w:r w:rsidR="00C0473A" w:rsidRPr="0005364D">
        <w:rPr>
          <w:sz w:val="24"/>
          <w:szCs w:val="24"/>
        </w:rPr>
        <w:t>therefore</w:t>
      </w:r>
      <w:r w:rsidR="00332722" w:rsidRPr="0005364D">
        <w:rPr>
          <w:sz w:val="24"/>
          <w:szCs w:val="24"/>
        </w:rPr>
        <w:t>,</w:t>
      </w:r>
      <w:r w:rsidR="00C0473A" w:rsidRPr="0005364D">
        <w:rPr>
          <w:sz w:val="24"/>
          <w:szCs w:val="24"/>
        </w:rPr>
        <w:t xml:space="preserve"> pose a threat to human health and the environment.</w:t>
      </w:r>
      <w:r w:rsidR="00984019" w:rsidRPr="0005364D">
        <w:rPr>
          <w:sz w:val="24"/>
          <w:szCs w:val="24"/>
        </w:rPr>
        <w:t xml:space="preserve"> </w:t>
      </w:r>
      <w:r w:rsidR="00C0473A" w:rsidRPr="0005364D">
        <w:rPr>
          <w:sz w:val="24"/>
          <w:szCs w:val="24"/>
        </w:rPr>
        <w:t>Depletion of stratospheric ozone can result in sharp increases in melanoma and non-melanoma cancers due to increased exposure to ultraviolet-A (UV</w:t>
      </w:r>
      <w:r w:rsidR="004269F4" w:rsidRPr="0005364D">
        <w:rPr>
          <w:sz w:val="24"/>
          <w:szCs w:val="24"/>
        </w:rPr>
        <w:t>-</w:t>
      </w:r>
      <w:r w:rsidR="00C0473A" w:rsidRPr="0005364D">
        <w:rPr>
          <w:sz w:val="24"/>
          <w:szCs w:val="24"/>
        </w:rPr>
        <w:t>A) and ultraviolet-B (UV</w:t>
      </w:r>
      <w:r w:rsidR="004269F4" w:rsidRPr="0005364D">
        <w:rPr>
          <w:sz w:val="24"/>
          <w:szCs w:val="24"/>
        </w:rPr>
        <w:t>-</w:t>
      </w:r>
      <w:r w:rsidR="00C0473A" w:rsidRPr="0005364D">
        <w:rPr>
          <w:sz w:val="24"/>
          <w:szCs w:val="24"/>
        </w:rPr>
        <w:t>B) radiation, and a higher incidence of cataracts (a leading cause of blindness).</w:t>
      </w:r>
      <w:r w:rsidR="00984019" w:rsidRPr="0005364D">
        <w:rPr>
          <w:sz w:val="24"/>
          <w:szCs w:val="24"/>
        </w:rPr>
        <w:t xml:space="preserve"> </w:t>
      </w:r>
      <w:r w:rsidR="00C0473A" w:rsidRPr="0005364D">
        <w:rPr>
          <w:sz w:val="24"/>
          <w:szCs w:val="24"/>
        </w:rPr>
        <w:t xml:space="preserve">Under the SNAP program, companies submit applications of substitutes for </w:t>
      </w:r>
      <w:r w:rsidR="00332722" w:rsidRPr="0005364D">
        <w:rPr>
          <w:sz w:val="24"/>
          <w:szCs w:val="24"/>
        </w:rPr>
        <w:t>ODSs</w:t>
      </w:r>
      <w:r w:rsidR="00C0473A" w:rsidRPr="0005364D">
        <w:rPr>
          <w:sz w:val="24"/>
          <w:szCs w:val="24"/>
        </w:rPr>
        <w:t>.</w:t>
      </w:r>
      <w:r w:rsidR="00984019" w:rsidRPr="0005364D">
        <w:rPr>
          <w:sz w:val="24"/>
          <w:szCs w:val="24"/>
        </w:rPr>
        <w:t xml:space="preserve"> </w:t>
      </w:r>
      <w:r w:rsidR="00C0473A" w:rsidRPr="0005364D">
        <w:rPr>
          <w:sz w:val="24"/>
          <w:szCs w:val="24"/>
        </w:rPr>
        <w:t xml:space="preserve">After all necessary information is received, </w:t>
      </w:r>
      <w:r w:rsidR="004269F4" w:rsidRPr="0005364D">
        <w:rPr>
          <w:sz w:val="24"/>
          <w:szCs w:val="24"/>
        </w:rPr>
        <w:t>SPD</w:t>
      </w:r>
      <w:r w:rsidR="00C0473A" w:rsidRPr="0005364D">
        <w:rPr>
          <w:sz w:val="24"/>
          <w:szCs w:val="24"/>
        </w:rPr>
        <w:t xml:space="preserve"> ha</w:t>
      </w:r>
      <w:r w:rsidR="00B556B3" w:rsidRPr="0005364D">
        <w:rPr>
          <w:sz w:val="24"/>
          <w:szCs w:val="24"/>
        </w:rPr>
        <w:t xml:space="preserve">s 90 days to review the </w:t>
      </w:r>
      <w:r w:rsidR="00C0473A" w:rsidRPr="0005364D">
        <w:rPr>
          <w:sz w:val="24"/>
          <w:szCs w:val="24"/>
        </w:rPr>
        <w:t>data submitted, and determine if the substitute is acceptable, unacceptable, or if its use must be restricted.</w:t>
      </w:r>
      <w:r w:rsidR="00984019" w:rsidRPr="0005364D">
        <w:rPr>
          <w:sz w:val="24"/>
          <w:szCs w:val="24"/>
        </w:rPr>
        <w:t xml:space="preserve"> </w:t>
      </w:r>
      <w:r w:rsidR="00F21C67" w:rsidRPr="0005364D">
        <w:rPr>
          <w:sz w:val="24"/>
          <w:szCs w:val="24"/>
        </w:rPr>
        <w:t xml:space="preserve">For every submission, </w:t>
      </w:r>
      <w:r w:rsidR="004269F4" w:rsidRPr="0005364D">
        <w:rPr>
          <w:sz w:val="24"/>
          <w:szCs w:val="24"/>
        </w:rPr>
        <w:t>SPD reviews</w:t>
      </w:r>
      <w:r w:rsidR="00C0473A" w:rsidRPr="0005364D">
        <w:rPr>
          <w:sz w:val="24"/>
          <w:szCs w:val="24"/>
        </w:rPr>
        <w:t xml:space="preserve"> </w:t>
      </w:r>
      <w:r w:rsidR="00F21C67" w:rsidRPr="0005364D">
        <w:rPr>
          <w:sz w:val="24"/>
          <w:szCs w:val="24"/>
        </w:rPr>
        <w:t xml:space="preserve">factors such as </w:t>
      </w:r>
      <w:r w:rsidR="00C0473A" w:rsidRPr="0005364D">
        <w:rPr>
          <w:sz w:val="24"/>
          <w:szCs w:val="24"/>
        </w:rPr>
        <w:t>impact on human health and the environment, ozone depleting potential, atmospheric lifetime, global warming potential, and flammability.</w:t>
      </w:r>
      <w:r w:rsidR="00984019" w:rsidRPr="0005364D">
        <w:rPr>
          <w:sz w:val="24"/>
          <w:szCs w:val="24"/>
        </w:rPr>
        <w:t xml:space="preserve"> </w:t>
      </w:r>
      <w:r w:rsidR="00F21C67" w:rsidRPr="0005364D">
        <w:rPr>
          <w:sz w:val="24"/>
          <w:szCs w:val="24"/>
        </w:rPr>
        <w:t>Because m</w:t>
      </w:r>
      <w:r w:rsidR="00C0473A" w:rsidRPr="0005364D">
        <w:rPr>
          <w:sz w:val="24"/>
          <w:szCs w:val="24"/>
        </w:rPr>
        <w:t xml:space="preserve">any substitutes are </w:t>
      </w:r>
      <w:r w:rsidR="00F21C67" w:rsidRPr="0005364D">
        <w:rPr>
          <w:sz w:val="24"/>
          <w:szCs w:val="24"/>
        </w:rPr>
        <w:t xml:space="preserve">produced for multiple uses, </w:t>
      </w:r>
      <w:r w:rsidR="004269F4" w:rsidRPr="0005364D">
        <w:rPr>
          <w:sz w:val="24"/>
          <w:szCs w:val="24"/>
        </w:rPr>
        <w:t>SPD</w:t>
      </w:r>
      <w:r w:rsidR="00C0473A" w:rsidRPr="0005364D">
        <w:rPr>
          <w:sz w:val="24"/>
          <w:szCs w:val="24"/>
        </w:rPr>
        <w:t xml:space="preserve"> must determin</w:t>
      </w:r>
      <w:r w:rsidR="00F21C67" w:rsidRPr="0005364D">
        <w:rPr>
          <w:sz w:val="24"/>
          <w:szCs w:val="24"/>
        </w:rPr>
        <w:t>e what uses are appropriate based on the factors mentioned</w:t>
      </w:r>
      <w:r w:rsidR="007C47B2" w:rsidRPr="0005364D">
        <w:rPr>
          <w:sz w:val="24"/>
          <w:szCs w:val="24"/>
        </w:rPr>
        <w:t xml:space="preserve">. </w:t>
      </w:r>
      <w:r w:rsidR="00F21C67" w:rsidRPr="0005364D">
        <w:rPr>
          <w:sz w:val="24"/>
          <w:szCs w:val="24"/>
        </w:rPr>
        <w:t>Once</w:t>
      </w:r>
      <w:r w:rsidR="00C0473A" w:rsidRPr="0005364D">
        <w:rPr>
          <w:sz w:val="24"/>
          <w:szCs w:val="24"/>
        </w:rPr>
        <w:t xml:space="preserve"> </w:t>
      </w:r>
      <w:r w:rsidR="004269F4" w:rsidRPr="0005364D">
        <w:rPr>
          <w:sz w:val="24"/>
          <w:szCs w:val="24"/>
        </w:rPr>
        <w:t>SPD</w:t>
      </w:r>
      <w:r w:rsidR="00C0473A" w:rsidRPr="0005364D">
        <w:rPr>
          <w:sz w:val="24"/>
          <w:szCs w:val="24"/>
        </w:rPr>
        <w:t xml:space="preserve"> makes a decision</w:t>
      </w:r>
      <w:r w:rsidR="007C47B2" w:rsidRPr="0005364D">
        <w:rPr>
          <w:sz w:val="24"/>
          <w:szCs w:val="24"/>
        </w:rPr>
        <w:t xml:space="preserve"> </w:t>
      </w:r>
      <w:r w:rsidR="00F21C67" w:rsidRPr="0005364D">
        <w:rPr>
          <w:sz w:val="24"/>
          <w:szCs w:val="24"/>
        </w:rPr>
        <w:t>of acceptability of a substitute</w:t>
      </w:r>
      <w:r w:rsidR="00C0473A" w:rsidRPr="0005364D">
        <w:rPr>
          <w:sz w:val="24"/>
          <w:szCs w:val="24"/>
        </w:rPr>
        <w:t>, a Notice is published in t</w:t>
      </w:r>
      <w:r w:rsidR="004269F4" w:rsidRPr="0005364D">
        <w:rPr>
          <w:sz w:val="24"/>
          <w:szCs w:val="24"/>
        </w:rPr>
        <w:t>he Federal Register listing acceptable substitutes</w:t>
      </w:r>
      <w:r w:rsidR="007C47B2" w:rsidRPr="0005364D">
        <w:rPr>
          <w:sz w:val="24"/>
          <w:szCs w:val="24"/>
        </w:rPr>
        <w:t xml:space="preserve"> under SNAP</w:t>
      </w:r>
      <w:r w:rsidR="00C0473A" w:rsidRPr="0005364D">
        <w:rPr>
          <w:sz w:val="24"/>
          <w:szCs w:val="24"/>
        </w:rPr>
        <w:t>.</w:t>
      </w:r>
      <w:r w:rsidR="00984019" w:rsidRPr="0005364D">
        <w:rPr>
          <w:sz w:val="24"/>
          <w:szCs w:val="24"/>
        </w:rPr>
        <w:t xml:space="preserve"> </w:t>
      </w:r>
      <w:r w:rsidR="00C0473A" w:rsidRPr="0005364D">
        <w:rPr>
          <w:sz w:val="24"/>
          <w:szCs w:val="24"/>
        </w:rPr>
        <w:t xml:space="preserve">If the substitute is found unacceptable or use restrictions are </w:t>
      </w:r>
      <w:r w:rsidR="00332722" w:rsidRPr="0005364D">
        <w:rPr>
          <w:sz w:val="24"/>
          <w:szCs w:val="24"/>
        </w:rPr>
        <w:t>required</w:t>
      </w:r>
      <w:r w:rsidR="00C0473A" w:rsidRPr="0005364D">
        <w:rPr>
          <w:sz w:val="24"/>
          <w:szCs w:val="24"/>
        </w:rPr>
        <w:t>, a notice-and-comment rulemak</w:t>
      </w:r>
      <w:r w:rsidR="004269F4" w:rsidRPr="0005364D">
        <w:rPr>
          <w:sz w:val="24"/>
          <w:szCs w:val="24"/>
        </w:rPr>
        <w:t>ing is necessary</w:t>
      </w:r>
      <w:r w:rsidR="00332722" w:rsidRPr="0005364D">
        <w:rPr>
          <w:sz w:val="24"/>
          <w:szCs w:val="24"/>
        </w:rPr>
        <w:t>.</w:t>
      </w:r>
      <w:r w:rsidR="00864FE1">
        <w:rPr>
          <w:sz w:val="24"/>
          <w:szCs w:val="24"/>
        </w:rPr>
        <w:t xml:space="preserve"> </w:t>
      </w:r>
      <w:r w:rsidR="00C0473A" w:rsidRPr="0005364D">
        <w:rPr>
          <w:sz w:val="24"/>
          <w:szCs w:val="24"/>
        </w:rPr>
        <w:t xml:space="preserve">A comprehensive list of substitutes, their uses, and any relevant restrictions is maintained for distribution to interested parties. </w:t>
      </w:r>
    </w:p>
    <w:p w:rsidR="00C0473A" w:rsidRPr="0005364D" w:rsidRDefault="00C0473A" w:rsidP="00C0473A">
      <w:pPr>
        <w:rPr>
          <w:sz w:val="24"/>
          <w:szCs w:val="24"/>
        </w:rPr>
      </w:pPr>
    </w:p>
    <w:p w:rsidR="0046645A" w:rsidRPr="0005364D" w:rsidRDefault="004269F4" w:rsidP="00C0473A">
      <w:pPr>
        <w:rPr>
          <w:sz w:val="24"/>
          <w:szCs w:val="24"/>
        </w:rPr>
      </w:pPr>
      <w:r w:rsidRPr="0005364D">
        <w:rPr>
          <w:sz w:val="24"/>
          <w:szCs w:val="24"/>
        </w:rPr>
        <w:t>SPD</w:t>
      </w:r>
      <w:r w:rsidR="00C0473A" w:rsidRPr="0005364D">
        <w:rPr>
          <w:sz w:val="24"/>
          <w:szCs w:val="24"/>
        </w:rPr>
        <w:t xml:space="preserve"> </w:t>
      </w:r>
      <w:r w:rsidRPr="0005364D">
        <w:rPr>
          <w:sz w:val="24"/>
          <w:szCs w:val="24"/>
        </w:rPr>
        <w:t>requires</w:t>
      </w:r>
      <w:r w:rsidR="00EC05AB" w:rsidRPr="0005364D">
        <w:rPr>
          <w:sz w:val="24"/>
          <w:szCs w:val="24"/>
        </w:rPr>
        <w:t xml:space="preserve"> technicians</w:t>
      </w:r>
      <w:r w:rsidR="00C0473A" w:rsidRPr="0005364D">
        <w:rPr>
          <w:sz w:val="24"/>
          <w:szCs w:val="24"/>
        </w:rPr>
        <w:t xml:space="preserve"> retrofitting </w:t>
      </w:r>
      <w:r w:rsidR="007C47B2" w:rsidRPr="0005364D">
        <w:rPr>
          <w:sz w:val="24"/>
          <w:szCs w:val="24"/>
        </w:rPr>
        <w:t>motor vehicle</w:t>
      </w:r>
      <w:r w:rsidR="00C0473A" w:rsidRPr="0005364D">
        <w:rPr>
          <w:sz w:val="24"/>
          <w:szCs w:val="24"/>
        </w:rPr>
        <w:t xml:space="preserve"> air conditioners</w:t>
      </w:r>
      <w:r w:rsidR="00E547C0" w:rsidRPr="0005364D">
        <w:rPr>
          <w:sz w:val="24"/>
          <w:szCs w:val="24"/>
        </w:rPr>
        <w:t xml:space="preserve"> (M</w:t>
      </w:r>
      <w:r w:rsidR="007C47B2" w:rsidRPr="0005364D">
        <w:rPr>
          <w:sz w:val="24"/>
          <w:szCs w:val="24"/>
        </w:rPr>
        <w:t>V</w:t>
      </w:r>
      <w:r w:rsidRPr="0005364D">
        <w:rPr>
          <w:sz w:val="24"/>
          <w:szCs w:val="24"/>
        </w:rPr>
        <w:t>AC</w:t>
      </w:r>
      <w:r w:rsidR="00D54A17" w:rsidRPr="0005364D">
        <w:rPr>
          <w:sz w:val="24"/>
          <w:szCs w:val="24"/>
        </w:rPr>
        <w:t>s</w:t>
      </w:r>
      <w:r w:rsidRPr="0005364D">
        <w:rPr>
          <w:sz w:val="24"/>
          <w:szCs w:val="24"/>
        </w:rPr>
        <w:t>)</w:t>
      </w:r>
      <w:r w:rsidR="00C0473A" w:rsidRPr="0005364D">
        <w:rPr>
          <w:sz w:val="24"/>
          <w:szCs w:val="24"/>
        </w:rPr>
        <w:t xml:space="preserve"> </w:t>
      </w:r>
      <w:r w:rsidR="007D5FE9" w:rsidRPr="0005364D">
        <w:rPr>
          <w:sz w:val="24"/>
          <w:szCs w:val="24"/>
        </w:rPr>
        <w:t>containing ODS such as CFC-12</w:t>
      </w:r>
      <w:r w:rsidR="007C47B2" w:rsidRPr="0005364D">
        <w:rPr>
          <w:sz w:val="24"/>
          <w:szCs w:val="24"/>
        </w:rPr>
        <w:t xml:space="preserve"> </w:t>
      </w:r>
      <w:r w:rsidR="00C0473A" w:rsidRPr="0005364D">
        <w:rPr>
          <w:sz w:val="24"/>
          <w:szCs w:val="24"/>
        </w:rPr>
        <w:t>to use a</w:t>
      </w:r>
      <w:r w:rsidR="00EC05AB" w:rsidRPr="0005364D">
        <w:rPr>
          <w:sz w:val="24"/>
          <w:szCs w:val="24"/>
        </w:rPr>
        <w:t>n approved SNAP substitute and to provide</w:t>
      </w:r>
      <w:r w:rsidR="00C0473A" w:rsidRPr="0005364D">
        <w:rPr>
          <w:sz w:val="24"/>
          <w:szCs w:val="24"/>
        </w:rPr>
        <w:t xml:space="preserve"> basic information on a label to be affixed to </w:t>
      </w:r>
      <w:r w:rsidR="0046645A" w:rsidRPr="0005364D">
        <w:rPr>
          <w:sz w:val="24"/>
          <w:szCs w:val="24"/>
        </w:rPr>
        <w:t xml:space="preserve">a visible section of </w:t>
      </w:r>
      <w:r w:rsidR="00C0473A" w:rsidRPr="0005364D">
        <w:rPr>
          <w:sz w:val="24"/>
          <w:szCs w:val="24"/>
        </w:rPr>
        <w:t xml:space="preserve">the </w:t>
      </w:r>
      <w:r w:rsidR="00D54A17" w:rsidRPr="0005364D">
        <w:rPr>
          <w:sz w:val="24"/>
          <w:szCs w:val="24"/>
        </w:rPr>
        <w:t>MVAC</w:t>
      </w:r>
      <w:r w:rsidRPr="0005364D">
        <w:rPr>
          <w:sz w:val="24"/>
          <w:szCs w:val="24"/>
        </w:rPr>
        <w:t>.</w:t>
      </w:r>
      <w:r w:rsidR="00984019" w:rsidRPr="0005364D">
        <w:rPr>
          <w:sz w:val="24"/>
          <w:szCs w:val="24"/>
        </w:rPr>
        <w:t xml:space="preserve"> </w:t>
      </w:r>
      <w:r w:rsidRPr="0005364D">
        <w:rPr>
          <w:sz w:val="24"/>
          <w:szCs w:val="24"/>
        </w:rPr>
        <w:t>The label</w:t>
      </w:r>
      <w:r w:rsidR="00C0473A" w:rsidRPr="0005364D">
        <w:rPr>
          <w:sz w:val="24"/>
          <w:szCs w:val="24"/>
        </w:rPr>
        <w:t xml:space="preserve"> </w:t>
      </w:r>
      <w:r w:rsidR="0046645A" w:rsidRPr="0005364D">
        <w:rPr>
          <w:sz w:val="24"/>
          <w:szCs w:val="24"/>
        </w:rPr>
        <w:t>must include</w:t>
      </w:r>
      <w:r w:rsidRPr="0005364D">
        <w:rPr>
          <w:sz w:val="24"/>
          <w:szCs w:val="24"/>
        </w:rPr>
        <w:t xml:space="preserve"> the name of the</w:t>
      </w:r>
      <w:r w:rsidR="00C0473A" w:rsidRPr="0005364D">
        <w:rPr>
          <w:sz w:val="24"/>
          <w:szCs w:val="24"/>
        </w:rPr>
        <w:t xml:space="preserve"> substitute refrigerant, when and by whom the retrofit was performed, environmental and safety information about the substitute refrigerant, and other information.</w:t>
      </w:r>
      <w:r w:rsidR="00984019" w:rsidRPr="0005364D">
        <w:rPr>
          <w:sz w:val="24"/>
          <w:szCs w:val="24"/>
        </w:rPr>
        <w:t xml:space="preserve"> </w:t>
      </w:r>
      <w:r w:rsidR="00C0473A" w:rsidRPr="0005364D">
        <w:rPr>
          <w:sz w:val="24"/>
          <w:szCs w:val="24"/>
        </w:rPr>
        <w:t>This inf</w:t>
      </w:r>
      <w:r w:rsidRPr="0005364D">
        <w:rPr>
          <w:sz w:val="24"/>
          <w:szCs w:val="24"/>
        </w:rPr>
        <w:t>ormation is needed so that subsequent</w:t>
      </w:r>
      <w:r w:rsidR="00C0473A" w:rsidRPr="0005364D">
        <w:rPr>
          <w:sz w:val="24"/>
          <w:szCs w:val="24"/>
        </w:rPr>
        <w:t xml:space="preserve"> technicians</w:t>
      </w:r>
      <w:r w:rsidRPr="0005364D">
        <w:rPr>
          <w:sz w:val="24"/>
          <w:szCs w:val="24"/>
        </w:rPr>
        <w:t xml:space="preserve"> working on the </w:t>
      </w:r>
      <w:r w:rsidR="00E547C0" w:rsidRPr="0005364D">
        <w:rPr>
          <w:sz w:val="24"/>
          <w:szCs w:val="24"/>
        </w:rPr>
        <w:t>M</w:t>
      </w:r>
      <w:r w:rsidR="0046645A" w:rsidRPr="0005364D">
        <w:rPr>
          <w:sz w:val="24"/>
          <w:szCs w:val="24"/>
        </w:rPr>
        <w:t>V</w:t>
      </w:r>
      <w:r w:rsidR="00E54F4B" w:rsidRPr="0005364D">
        <w:rPr>
          <w:sz w:val="24"/>
          <w:szCs w:val="24"/>
        </w:rPr>
        <w:t xml:space="preserve">AC </w:t>
      </w:r>
      <w:r w:rsidR="00B00634" w:rsidRPr="0005364D">
        <w:rPr>
          <w:sz w:val="24"/>
          <w:szCs w:val="24"/>
        </w:rPr>
        <w:t xml:space="preserve">system </w:t>
      </w:r>
      <w:r w:rsidR="00E54F4B" w:rsidRPr="0005364D">
        <w:rPr>
          <w:sz w:val="24"/>
          <w:szCs w:val="24"/>
        </w:rPr>
        <w:t>will</w:t>
      </w:r>
      <w:r w:rsidR="00C0473A" w:rsidRPr="0005364D">
        <w:rPr>
          <w:sz w:val="24"/>
          <w:szCs w:val="24"/>
        </w:rPr>
        <w:t xml:space="preserve"> </w:t>
      </w:r>
      <w:r w:rsidR="0046645A" w:rsidRPr="0005364D">
        <w:rPr>
          <w:sz w:val="24"/>
          <w:szCs w:val="24"/>
        </w:rPr>
        <w:t>be able to service the system</w:t>
      </w:r>
      <w:r w:rsidR="00C0473A" w:rsidRPr="0005364D">
        <w:rPr>
          <w:sz w:val="24"/>
          <w:szCs w:val="24"/>
        </w:rPr>
        <w:t xml:space="preserve"> properly, decreasing the likelihood of significant refrigerant </w:t>
      </w:r>
      <w:r w:rsidR="0046645A" w:rsidRPr="0005364D">
        <w:rPr>
          <w:sz w:val="24"/>
          <w:szCs w:val="24"/>
        </w:rPr>
        <w:t xml:space="preserve">emissions, </w:t>
      </w:r>
      <w:r w:rsidR="00C0473A" w:rsidRPr="0005364D">
        <w:rPr>
          <w:sz w:val="24"/>
          <w:szCs w:val="24"/>
        </w:rPr>
        <w:t>cr</w:t>
      </w:r>
      <w:r w:rsidR="00E063B0">
        <w:rPr>
          <w:sz w:val="24"/>
          <w:szCs w:val="24"/>
        </w:rPr>
        <w:t xml:space="preserve">oss-contamination and potential </w:t>
      </w:r>
      <w:r w:rsidR="00C0473A" w:rsidRPr="0005364D">
        <w:rPr>
          <w:sz w:val="24"/>
          <w:szCs w:val="24"/>
        </w:rPr>
        <w:t xml:space="preserve">failure of </w:t>
      </w:r>
      <w:r w:rsidR="00B00634" w:rsidRPr="0005364D">
        <w:rPr>
          <w:sz w:val="24"/>
          <w:szCs w:val="24"/>
        </w:rPr>
        <w:t>air</w:t>
      </w:r>
      <w:r w:rsidR="00C0473A" w:rsidRPr="0005364D">
        <w:rPr>
          <w:sz w:val="24"/>
          <w:szCs w:val="24"/>
        </w:rPr>
        <w:t xml:space="preserve"> conditioning systems and </w:t>
      </w:r>
      <w:r w:rsidR="009302F0" w:rsidRPr="0005364D">
        <w:rPr>
          <w:sz w:val="24"/>
          <w:szCs w:val="24"/>
        </w:rPr>
        <w:t xml:space="preserve">refrigerant </w:t>
      </w:r>
      <w:r w:rsidR="00C0473A" w:rsidRPr="0005364D">
        <w:rPr>
          <w:sz w:val="24"/>
          <w:szCs w:val="24"/>
        </w:rPr>
        <w:t>recovery/recycling equipment.</w:t>
      </w:r>
      <w:r w:rsidR="007D5FE9" w:rsidRPr="0005364D">
        <w:rPr>
          <w:sz w:val="24"/>
          <w:szCs w:val="24"/>
        </w:rPr>
        <w:t xml:space="preserve"> </w:t>
      </w:r>
      <w:r w:rsidR="0046645A" w:rsidRPr="0005364D">
        <w:rPr>
          <w:sz w:val="24"/>
          <w:szCs w:val="24"/>
        </w:rPr>
        <w:t xml:space="preserve">EPA </w:t>
      </w:r>
      <w:r w:rsidR="007D5FE9" w:rsidRPr="0005364D">
        <w:rPr>
          <w:sz w:val="24"/>
          <w:szCs w:val="24"/>
          <w:lang/>
        </w:rPr>
        <w:t>requires</w:t>
      </w:r>
      <w:r w:rsidR="0046645A" w:rsidRPr="0005364D">
        <w:rPr>
          <w:sz w:val="24"/>
          <w:szCs w:val="24"/>
          <w:lang/>
        </w:rPr>
        <w:t xml:space="preserve"> that when retrofitting </w:t>
      </w:r>
      <w:r w:rsidR="00DE3CE5" w:rsidRPr="0005364D">
        <w:rPr>
          <w:sz w:val="24"/>
          <w:szCs w:val="24"/>
          <w:lang/>
        </w:rPr>
        <w:t>CFC-12 MVAC systems</w:t>
      </w:r>
      <w:r w:rsidR="0046645A" w:rsidRPr="0005364D">
        <w:rPr>
          <w:sz w:val="24"/>
          <w:szCs w:val="24"/>
          <w:lang/>
        </w:rPr>
        <w:t xml:space="preserve"> with an approved SNAP refrigerant, the technician must first extract the CFC-12, and </w:t>
      </w:r>
      <w:r w:rsidR="00E063B0">
        <w:rPr>
          <w:sz w:val="24"/>
          <w:szCs w:val="24"/>
          <w:lang/>
        </w:rPr>
        <w:t xml:space="preserve">then </w:t>
      </w:r>
      <w:r w:rsidR="0046645A" w:rsidRPr="0005364D">
        <w:rPr>
          <w:sz w:val="24"/>
          <w:szCs w:val="24"/>
          <w:lang/>
        </w:rPr>
        <w:t>ins</w:t>
      </w:r>
      <w:r w:rsidR="00E063B0">
        <w:rPr>
          <w:sz w:val="24"/>
          <w:szCs w:val="24"/>
          <w:lang/>
        </w:rPr>
        <w:t>tall new fittings unique to the new</w:t>
      </w:r>
      <w:r w:rsidR="0046645A" w:rsidRPr="0005364D">
        <w:rPr>
          <w:sz w:val="24"/>
          <w:szCs w:val="24"/>
          <w:lang/>
        </w:rPr>
        <w:t xml:space="preserve"> refrigerant.</w:t>
      </w:r>
    </w:p>
    <w:p w:rsidR="0046645A" w:rsidRPr="0005364D" w:rsidRDefault="0046645A" w:rsidP="00C0473A">
      <w:pPr>
        <w:rPr>
          <w:sz w:val="24"/>
          <w:szCs w:val="24"/>
        </w:rPr>
      </w:pPr>
    </w:p>
    <w:p w:rsidR="00C0473A" w:rsidRDefault="007D5FE9" w:rsidP="00C0473A">
      <w:pPr>
        <w:rPr>
          <w:sz w:val="24"/>
          <w:szCs w:val="24"/>
        </w:rPr>
      </w:pPr>
      <w:r w:rsidRPr="0005364D">
        <w:rPr>
          <w:sz w:val="24"/>
          <w:szCs w:val="24"/>
        </w:rPr>
        <w:lastRenderedPageBreak/>
        <w:t xml:space="preserve">EPA estimates that </w:t>
      </w:r>
      <w:r w:rsidR="00890A3D" w:rsidRPr="0005364D">
        <w:rPr>
          <w:sz w:val="24"/>
          <w:szCs w:val="24"/>
        </w:rPr>
        <w:t>29</w:t>
      </w:r>
      <w:r w:rsidR="00B16583" w:rsidRPr="0005364D">
        <w:rPr>
          <w:sz w:val="24"/>
          <w:szCs w:val="24"/>
        </w:rPr>
        <w:t>4</w:t>
      </w:r>
      <w:r w:rsidR="00C0473A" w:rsidRPr="0005364D">
        <w:rPr>
          <w:sz w:val="24"/>
          <w:szCs w:val="24"/>
        </w:rPr>
        <w:t xml:space="preserve"> technicians will be responsible for providing this information over the next 3 years, at a total cost (labor plus materials) of</w:t>
      </w:r>
      <w:r w:rsidR="00E23A0C">
        <w:rPr>
          <w:sz w:val="24"/>
          <w:szCs w:val="24"/>
        </w:rPr>
        <w:t xml:space="preserve"> about</w:t>
      </w:r>
      <w:r w:rsidR="00C0473A" w:rsidRPr="0005364D">
        <w:rPr>
          <w:sz w:val="24"/>
          <w:szCs w:val="24"/>
        </w:rPr>
        <w:t xml:space="preserve"> $</w:t>
      </w:r>
      <w:r w:rsidR="00890A3D" w:rsidRPr="0005364D">
        <w:rPr>
          <w:sz w:val="24"/>
          <w:szCs w:val="24"/>
        </w:rPr>
        <w:t>1,750</w:t>
      </w:r>
      <w:r w:rsidR="00B16583" w:rsidRPr="0005364D">
        <w:rPr>
          <w:sz w:val="24"/>
          <w:szCs w:val="24"/>
        </w:rPr>
        <w:t>.00</w:t>
      </w:r>
      <w:r w:rsidR="00E063B0">
        <w:rPr>
          <w:sz w:val="24"/>
          <w:szCs w:val="24"/>
        </w:rPr>
        <w:t>.</w:t>
      </w:r>
    </w:p>
    <w:p w:rsidR="00E063B0" w:rsidRPr="0005364D" w:rsidRDefault="00E063B0" w:rsidP="00C0473A">
      <w:pPr>
        <w:rPr>
          <w:sz w:val="24"/>
          <w:szCs w:val="24"/>
        </w:rPr>
      </w:pPr>
    </w:p>
    <w:p w:rsidR="00C0473A" w:rsidRPr="0005364D" w:rsidRDefault="00C0473A" w:rsidP="00C0473A">
      <w:pPr>
        <w:rPr>
          <w:sz w:val="24"/>
          <w:szCs w:val="24"/>
        </w:rPr>
      </w:pPr>
      <w:r w:rsidRPr="0005364D">
        <w:rPr>
          <w:b/>
          <w:bCs/>
          <w:sz w:val="24"/>
          <w:szCs w:val="24"/>
        </w:rPr>
        <w:t xml:space="preserve">2. NEED FOR </w:t>
      </w:r>
      <w:smartTag w:uri="urn:schemas-microsoft-com:office:smarttags" w:element="stockticker">
        <w:r w:rsidRPr="0005364D">
          <w:rPr>
            <w:b/>
            <w:bCs/>
            <w:sz w:val="24"/>
            <w:szCs w:val="24"/>
          </w:rPr>
          <w:t>AND</w:t>
        </w:r>
      </w:smartTag>
      <w:r w:rsidRPr="0005364D">
        <w:rPr>
          <w:b/>
          <w:bCs/>
          <w:sz w:val="24"/>
          <w:szCs w:val="24"/>
        </w:rPr>
        <w:t xml:space="preserve"> USE OF THE COLLECTION</w:t>
      </w:r>
    </w:p>
    <w:p w:rsidR="00C0473A" w:rsidRPr="0005364D" w:rsidRDefault="00C0473A" w:rsidP="00C0473A">
      <w:pPr>
        <w:rPr>
          <w:sz w:val="24"/>
          <w:szCs w:val="24"/>
        </w:rPr>
      </w:pPr>
    </w:p>
    <w:p w:rsidR="00C0473A" w:rsidRPr="0005364D" w:rsidRDefault="00C0473A" w:rsidP="00C0473A">
      <w:pPr>
        <w:rPr>
          <w:sz w:val="24"/>
          <w:szCs w:val="24"/>
        </w:rPr>
      </w:pPr>
      <w:r w:rsidRPr="0005364D">
        <w:rPr>
          <w:b/>
          <w:bCs/>
          <w:sz w:val="24"/>
          <w:szCs w:val="24"/>
        </w:rPr>
        <w:t>2(a) Need and Authority for the Collection</w:t>
      </w:r>
    </w:p>
    <w:p w:rsidR="00C0473A" w:rsidRPr="0005364D" w:rsidRDefault="00C0473A" w:rsidP="00C0473A">
      <w:pPr>
        <w:rPr>
          <w:sz w:val="24"/>
          <w:szCs w:val="24"/>
        </w:rPr>
      </w:pPr>
    </w:p>
    <w:p w:rsidR="00C0473A" w:rsidRPr="0005364D" w:rsidRDefault="00C0473A" w:rsidP="00C0473A">
      <w:pPr>
        <w:rPr>
          <w:sz w:val="24"/>
          <w:szCs w:val="24"/>
        </w:rPr>
      </w:pPr>
      <w:r w:rsidRPr="0005364D">
        <w:rPr>
          <w:sz w:val="24"/>
          <w:szCs w:val="24"/>
        </w:rPr>
        <w:t xml:space="preserve">The SNAP program </w:t>
      </w:r>
      <w:r w:rsidR="00DE3CE5" w:rsidRPr="0005364D">
        <w:rPr>
          <w:sz w:val="24"/>
          <w:szCs w:val="24"/>
        </w:rPr>
        <w:t>reviews</w:t>
      </w:r>
      <w:r w:rsidRPr="0005364D">
        <w:rPr>
          <w:sz w:val="24"/>
          <w:szCs w:val="24"/>
        </w:rPr>
        <w:t xml:space="preserve"> potential alternatives to ozone-depleting refrigerants used </w:t>
      </w:r>
      <w:r w:rsidR="00D54A17" w:rsidRPr="0005364D">
        <w:rPr>
          <w:sz w:val="24"/>
          <w:szCs w:val="24"/>
        </w:rPr>
        <w:t xml:space="preserve">in various </w:t>
      </w:r>
      <w:r w:rsidR="00DE3CE5" w:rsidRPr="0005364D">
        <w:rPr>
          <w:sz w:val="24"/>
          <w:szCs w:val="24"/>
        </w:rPr>
        <w:t>sectors, including MVAC</w:t>
      </w:r>
      <w:r w:rsidR="00D54A17" w:rsidRPr="0005364D">
        <w:rPr>
          <w:sz w:val="24"/>
          <w:szCs w:val="24"/>
        </w:rPr>
        <w:t>s</w:t>
      </w:r>
      <w:r w:rsidRPr="0005364D">
        <w:rPr>
          <w:sz w:val="24"/>
          <w:szCs w:val="24"/>
        </w:rPr>
        <w:t>.</w:t>
      </w:r>
      <w:r w:rsidR="00984019" w:rsidRPr="0005364D">
        <w:rPr>
          <w:sz w:val="24"/>
          <w:szCs w:val="24"/>
        </w:rPr>
        <w:t xml:space="preserve"> </w:t>
      </w:r>
      <w:r w:rsidRPr="0005364D">
        <w:rPr>
          <w:sz w:val="24"/>
          <w:szCs w:val="24"/>
        </w:rPr>
        <w:t>W</w:t>
      </w:r>
      <w:r w:rsidR="00D54A17" w:rsidRPr="0005364D">
        <w:rPr>
          <w:sz w:val="24"/>
          <w:szCs w:val="24"/>
        </w:rPr>
        <w:t xml:space="preserve">hen </w:t>
      </w:r>
      <w:r w:rsidRPr="0005364D">
        <w:rPr>
          <w:sz w:val="24"/>
          <w:szCs w:val="24"/>
        </w:rPr>
        <w:t xml:space="preserve">chlorofluorocarbons (CFCs), and specifically </w:t>
      </w:r>
      <w:smartTag w:uri="urn:schemas-microsoft-com:office:smarttags" w:element="stockticker">
        <w:r w:rsidRPr="0005364D">
          <w:rPr>
            <w:sz w:val="24"/>
            <w:szCs w:val="24"/>
          </w:rPr>
          <w:t>CFC</w:t>
        </w:r>
      </w:smartTag>
      <w:r w:rsidRPr="0005364D">
        <w:rPr>
          <w:sz w:val="24"/>
          <w:szCs w:val="24"/>
        </w:rPr>
        <w:t xml:space="preserve">-12, </w:t>
      </w:r>
      <w:r w:rsidR="009A3F4F" w:rsidRPr="0005364D">
        <w:rPr>
          <w:sz w:val="24"/>
          <w:szCs w:val="24"/>
        </w:rPr>
        <w:t>were</w:t>
      </w:r>
      <w:r w:rsidR="00D54A17" w:rsidRPr="0005364D">
        <w:rPr>
          <w:sz w:val="24"/>
          <w:szCs w:val="24"/>
        </w:rPr>
        <w:t xml:space="preserve"> phased out </w:t>
      </w:r>
      <w:r w:rsidR="004269F4" w:rsidRPr="0005364D">
        <w:rPr>
          <w:sz w:val="24"/>
          <w:szCs w:val="24"/>
        </w:rPr>
        <w:t>SPD</w:t>
      </w:r>
      <w:r w:rsidRPr="0005364D">
        <w:rPr>
          <w:sz w:val="24"/>
          <w:szCs w:val="24"/>
        </w:rPr>
        <w:t xml:space="preserve"> face</w:t>
      </w:r>
      <w:r w:rsidR="00D54A17" w:rsidRPr="0005364D">
        <w:rPr>
          <w:sz w:val="24"/>
          <w:szCs w:val="24"/>
        </w:rPr>
        <w:t>d</w:t>
      </w:r>
      <w:r w:rsidRPr="0005364D">
        <w:rPr>
          <w:sz w:val="24"/>
          <w:szCs w:val="24"/>
        </w:rPr>
        <w:t xml:space="preserve"> the challenge of identifying acceptable alternative refrigerants t</w:t>
      </w:r>
      <w:r w:rsidR="009A3F4F" w:rsidRPr="0005364D">
        <w:rPr>
          <w:sz w:val="24"/>
          <w:szCs w:val="24"/>
        </w:rPr>
        <w:t>hat</w:t>
      </w:r>
      <w:r w:rsidRPr="0005364D">
        <w:rPr>
          <w:sz w:val="24"/>
          <w:szCs w:val="24"/>
        </w:rPr>
        <w:t xml:space="preserve"> allow</w:t>
      </w:r>
      <w:r w:rsidR="009A3F4F" w:rsidRPr="0005364D">
        <w:rPr>
          <w:sz w:val="24"/>
          <w:szCs w:val="24"/>
        </w:rPr>
        <w:t>ed</w:t>
      </w:r>
      <w:r w:rsidRPr="0005364D">
        <w:rPr>
          <w:sz w:val="24"/>
          <w:szCs w:val="24"/>
        </w:rPr>
        <w:t xml:space="preserve"> consumers choice to retrofit </w:t>
      </w:r>
      <w:smartTag w:uri="urn:schemas-microsoft-com:office:smarttags" w:element="stockticker">
        <w:r w:rsidRPr="0005364D">
          <w:rPr>
            <w:sz w:val="24"/>
            <w:szCs w:val="24"/>
          </w:rPr>
          <w:t>CFC</w:t>
        </w:r>
      </w:smartTag>
      <w:r w:rsidRPr="0005364D">
        <w:rPr>
          <w:sz w:val="24"/>
          <w:szCs w:val="24"/>
        </w:rPr>
        <w:t xml:space="preserve">-12 </w:t>
      </w:r>
      <w:r w:rsidR="007B0C9B" w:rsidRPr="0005364D">
        <w:rPr>
          <w:sz w:val="24"/>
          <w:szCs w:val="24"/>
        </w:rPr>
        <w:t>MVAC systems</w:t>
      </w:r>
      <w:r w:rsidR="00DE3CE5" w:rsidRPr="0005364D">
        <w:rPr>
          <w:sz w:val="24"/>
          <w:szCs w:val="24"/>
        </w:rPr>
        <w:t xml:space="preserve"> to </w:t>
      </w:r>
      <w:r w:rsidR="009A3F4F" w:rsidRPr="0005364D">
        <w:rPr>
          <w:sz w:val="24"/>
          <w:szCs w:val="24"/>
        </w:rPr>
        <w:t xml:space="preserve">use </w:t>
      </w:r>
      <w:r w:rsidRPr="0005364D">
        <w:rPr>
          <w:sz w:val="24"/>
          <w:szCs w:val="24"/>
        </w:rPr>
        <w:t>alternatives.</w:t>
      </w:r>
      <w:r w:rsidR="00984019" w:rsidRPr="0005364D">
        <w:rPr>
          <w:sz w:val="24"/>
          <w:szCs w:val="24"/>
        </w:rPr>
        <w:t xml:space="preserve"> </w:t>
      </w:r>
      <w:r w:rsidR="00E063B0">
        <w:rPr>
          <w:sz w:val="24"/>
          <w:szCs w:val="24"/>
        </w:rPr>
        <w:t>EPA notes that in the U.S.</w:t>
      </w:r>
      <w:r w:rsidRPr="0005364D">
        <w:rPr>
          <w:sz w:val="24"/>
          <w:szCs w:val="24"/>
        </w:rPr>
        <w:t xml:space="preserve"> prior t</w:t>
      </w:r>
      <w:r w:rsidR="00E063B0">
        <w:rPr>
          <w:sz w:val="24"/>
          <w:szCs w:val="24"/>
        </w:rPr>
        <w:t>o the 1993 model year all</w:t>
      </w:r>
      <w:r w:rsidR="000224F6" w:rsidRPr="0005364D">
        <w:rPr>
          <w:sz w:val="24"/>
          <w:szCs w:val="24"/>
        </w:rPr>
        <w:t xml:space="preserve"> </w:t>
      </w:r>
      <w:r w:rsidR="00DE3CE5" w:rsidRPr="0005364D">
        <w:rPr>
          <w:sz w:val="24"/>
          <w:szCs w:val="24"/>
        </w:rPr>
        <w:t>MVAC</w:t>
      </w:r>
      <w:r w:rsidR="009A3F4F" w:rsidRPr="0005364D">
        <w:rPr>
          <w:sz w:val="24"/>
          <w:szCs w:val="24"/>
        </w:rPr>
        <w:t>s</w:t>
      </w:r>
      <w:r w:rsidR="00DE3CE5" w:rsidRPr="0005364D">
        <w:rPr>
          <w:sz w:val="24"/>
          <w:szCs w:val="24"/>
        </w:rPr>
        <w:t xml:space="preserve"> </w:t>
      </w:r>
      <w:r w:rsidRPr="0005364D">
        <w:rPr>
          <w:sz w:val="24"/>
          <w:szCs w:val="24"/>
        </w:rPr>
        <w:t xml:space="preserve">used </w:t>
      </w:r>
      <w:r w:rsidR="009A3F4F" w:rsidRPr="0005364D">
        <w:rPr>
          <w:sz w:val="24"/>
          <w:szCs w:val="24"/>
        </w:rPr>
        <w:t>CFC-12</w:t>
      </w:r>
      <w:r w:rsidR="000224F6" w:rsidRPr="0005364D">
        <w:rPr>
          <w:sz w:val="24"/>
          <w:szCs w:val="24"/>
        </w:rPr>
        <w:t xml:space="preserve"> and that after</w:t>
      </w:r>
      <w:r w:rsidRPr="0005364D">
        <w:rPr>
          <w:sz w:val="24"/>
          <w:szCs w:val="24"/>
        </w:rPr>
        <w:t xml:space="preserve"> </w:t>
      </w:r>
      <w:proofErr w:type="gramStart"/>
      <w:r w:rsidRPr="0005364D">
        <w:rPr>
          <w:sz w:val="24"/>
          <w:szCs w:val="24"/>
        </w:rPr>
        <w:t>1995</w:t>
      </w:r>
      <w:r w:rsidR="000224F6" w:rsidRPr="0005364D">
        <w:rPr>
          <w:sz w:val="24"/>
          <w:szCs w:val="24"/>
        </w:rPr>
        <w:t>,</w:t>
      </w:r>
      <w:proofErr w:type="gramEnd"/>
      <w:r w:rsidR="000224F6" w:rsidRPr="0005364D">
        <w:rPr>
          <w:sz w:val="24"/>
          <w:szCs w:val="24"/>
        </w:rPr>
        <w:t xml:space="preserve"> original equipment manufacturers (OEMs) </w:t>
      </w:r>
      <w:r w:rsidR="00E063B0">
        <w:rPr>
          <w:sz w:val="24"/>
          <w:szCs w:val="24"/>
        </w:rPr>
        <w:t>were producing</w:t>
      </w:r>
      <w:r w:rsidR="000224F6" w:rsidRPr="0005364D">
        <w:rPr>
          <w:sz w:val="24"/>
          <w:szCs w:val="24"/>
        </w:rPr>
        <w:t xml:space="preserve"> MVA</w:t>
      </w:r>
      <w:r w:rsidR="009A3F4F" w:rsidRPr="0005364D">
        <w:rPr>
          <w:sz w:val="24"/>
          <w:szCs w:val="24"/>
        </w:rPr>
        <w:t>Cs</w:t>
      </w:r>
      <w:r w:rsidR="000224F6" w:rsidRPr="0005364D">
        <w:rPr>
          <w:sz w:val="24"/>
          <w:szCs w:val="24"/>
        </w:rPr>
        <w:t xml:space="preserve"> with </w:t>
      </w:r>
      <w:r w:rsidRPr="0005364D">
        <w:rPr>
          <w:sz w:val="24"/>
          <w:szCs w:val="24"/>
        </w:rPr>
        <w:t>HFC-134a.</w:t>
      </w:r>
      <w:r w:rsidR="00984019" w:rsidRPr="0005364D">
        <w:rPr>
          <w:sz w:val="24"/>
          <w:szCs w:val="24"/>
        </w:rPr>
        <w:t xml:space="preserve"> </w:t>
      </w:r>
      <w:r w:rsidRPr="0005364D">
        <w:rPr>
          <w:sz w:val="24"/>
          <w:szCs w:val="24"/>
        </w:rPr>
        <w:t>EPA estimates that there are currently</w:t>
      </w:r>
      <w:r w:rsidR="00BD03F0" w:rsidRPr="0005364D">
        <w:rPr>
          <w:sz w:val="24"/>
          <w:szCs w:val="24"/>
        </w:rPr>
        <w:t>, in 2013,</w:t>
      </w:r>
      <w:r w:rsidRPr="0005364D">
        <w:rPr>
          <w:sz w:val="24"/>
          <w:szCs w:val="24"/>
        </w:rPr>
        <w:t xml:space="preserve"> </w:t>
      </w:r>
      <w:r w:rsidR="00BD03F0" w:rsidRPr="0005364D">
        <w:rPr>
          <w:sz w:val="24"/>
          <w:szCs w:val="24"/>
        </w:rPr>
        <w:t>about 330,000</w:t>
      </w:r>
      <w:r w:rsidR="008454AE" w:rsidRPr="0005364D">
        <w:rPr>
          <w:sz w:val="24"/>
          <w:szCs w:val="24"/>
        </w:rPr>
        <w:t xml:space="preserve"> </w:t>
      </w:r>
      <w:r w:rsidR="000224F6" w:rsidRPr="0005364D">
        <w:rPr>
          <w:sz w:val="24"/>
          <w:szCs w:val="24"/>
        </w:rPr>
        <w:t>automobiles</w:t>
      </w:r>
      <w:r w:rsidRPr="0005364D">
        <w:rPr>
          <w:sz w:val="24"/>
          <w:szCs w:val="24"/>
        </w:rPr>
        <w:t xml:space="preserve">, originally designed to use </w:t>
      </w:r>
      <w:smartTag w:uri="urn:schemas-microsoft-com:office:smarttags" w:element="stockticker">
        <w:r w:rsidRPr="0005364D">
          <w:rPr>
            <w:sz w:val="24"/>
            <w:szCs w:val="24"/>
          </w:rPr>
          <w:t>CFC</w:t>
        </w:r>
      </w:smartTag>
      <w:r w:rsidRPr="0005364D">
        <w:rPr>
          <w:sz w:val="24"/>
          <w:szCs w:val="24"/>
        </w:rPr>
        <w:t>-12</w:t>
      </w:r>
      <w:r w:rsidR="000224F6" w:rsidRPr="0005364D">
        <w:rPr>
          <w:sz w:val="24"/>
          <w:szCs w:val="24"/>
        </w:rPr>
        <w:t xml:space="preserve"> in their MVAC</w:t>
      </w:r>
      <w:r w:rsidR="003C33E9" w:rsidRPr="0005364D">
        <w:rPr>
          <w:sz w:val="24"/>
          <w:szCs w:val="24"/>
        </w:rPr>
        <w:t>s</w:t>
      </w:r>
      <w:r w:rsidRPr="0005364D">
        <w:rPr>
          <w:sz w:val="24"/>
          <w:szCs w:val="24"/>
        </w:rPr>
        <w:t>, operating in the U.S.</w:t>
      </w:r>
      <w:r w:rsidR="00984019" w:rsidRPr="0005364D">
        <w:rPr>
          <w:sz w:val="24"/>
          <w:szCs w:val="24"/>
        </w:rPr>
        <w:t xml:space="preserve"> </w:t>
      </w:r>
      <w:r w:rsidR="00192269" w:rsidRPr="0005364D">
        <w:rPr>
          <w:sz w:val="24"/>
          <w:szCs w:val="24"/>
        </w:rPr>
        <w:t xml:space="preserve">Of </w:t>
      </w:r>
      <w:r w:rsidR="001B3709" w:rsidRPr="0005364D">
        <w:rPr>
          <w:sz w:val="24"/>
          <w:szCs w:val="24"/>
        </w:rPr>
        <w:t xml:space="preserve">the automobiles originally designed to use </w:t>
      </w:r>
      <w:smartTag w:uri="urn:schemas-microsoft-com:office:smarttags" w:element="stockticker">
        <w:r w:rsidR="001B3709" w:rsidRPr="0005364D">
          <w:rPr>
            <w:sz w:val="24"/>
            <w:szCs w:val="24"/>
          </w:rPr>
          <w:t>CFC</w:t>
        </w:r>
      </w:smartTag>
      <w:r w:rsidR="001B3709" w:rsidRPr="0005364D">
        <w:rPr>
          <w:sz w:val="24"/>
          <w:szCs w:val="24"/>
        </w:rPr>
        <w:t xml:space="preserve">-12 in their MVACs </w:t>
      </w:r>
      <w:r w:rsidR="00E063B0">
        <w:rPr>
          <w:sz w:val="24"/>
          <w:szCs w:val="24"/>
        </w:rPr>
        <w:t xml:space="preserve">that are </w:t>
      </w:r>
      <w:r w:rsidR="001B3709" w:rsidRPr="0005364D">
        <w:rPr>
          <w:sz w:val="24"/>
          <w:szCs w:val="24"/>
        </w:rPr>
        <w:t>expected to be operational during the three year term of this ICR</w:t>
      </w:r>
      <w:r w:rsidR="00192269" w:rsidRPr="0005364D">
        <w:rPr>
          <w:sz w:val="24"/>
          <w:szCs w:val="24"/>
        </w:rPr>
        <w:t xml:space="preserve">, EPA estimates </w:t>
      </w:r>
      <w:r w:rsidR="00BD03F0" w:rsidRPr="0005364D">
        <w:rPr>
          <w:sz w:val="24"/>
          <w:szCs w:val="24"/>
        </w:rPr>
        <w:t>294</w:t>
      </w:r>
      <w:r w:rsidR="0065595A" w:rsidRPr="0005364D">
        <w:rPr>
          <w:sz w:val="24"/>
          <w:szCs w:val="24"/>
        </w:rPr>
        <w:t xml:space="preserve"> (</w:t>
      </w:r>
      <w:r w:rsidR="00192269" w:rsidRPr="0005364D">
        <w:rPr>
          <w:sz w:val="24"/>
          <w:szCs w:val="24"/>
        </w:rPr>
        <w:t>about 0.</w:t>
      </w:r>
      <w:r w:rsidR="008454AE" w:rsidRPr="0005364D">
        <w:rPr>
          <w:sz w:val="24"/>
          <w:szCs w:val="24"/>
        </w:rPr>
        <w:t>1</w:t>
      </w:r>
      <w:r w:rsidRPr="0005364D">
        <w:rPr>
          <w:sz w:val="24"/>
          <w:szCs w:val="24"/>
        </w:rPr>
        <w:t>%</w:t>
      </w:r>
      <w:r w:rsidR="0065595A" w:rsidRPr="0005364D">
        <w:rPr>
          <w:sz w:val="24"/>
          <w:szCs w:val="24"/>
        </w:rPr>
        <w:t>) or less</w:t>
      </w:r>
      <w:r w:rsidRPr="0005364D">
        <w:rPr>
          <w:sz w:val="24"/>
          <w:szCs w:val="24"/>
        </w:rPr>
        <w:t xml:space="preserve"> will be retrofitted to use alternative refrigerants</w:t>
      </w:r>
      <w:r w:rsidR="0065595A" w:rsidRPr="0005364D">
        <w:rPr>
          <w:sz w:val="24"/>
          <w:szCs w:val="24"/>
        </w:rPr>
        <w:t xml:space="preserve"> </w:t>
      </w:r>
      <w:r w:rsidRPr="0005364D">
        <w:rPr>
          <w:sz w:val="24"/>
          <w:szCs w:val="24"/>
        </w:rPr>
        <w:t xml:space="preserve">between </w:t>
      </w:r>
      <w:r w:rsidR="00BD03F0" w:rsidRPr="0005364D">
        <w:rPr>
          <w:sz w:val="24"/>
          <w:szCs w:val="24"/>
        </w:rPr>
        <w:t>October 31, 2013 and October 30, 2016</w:t>
      </w:r>
      <w:r w:rsidRPr="0005364D">
        <w:rPr>
          <w:sz w:val="24"/>
          <w:szCs w:val="24"/>
        </w:rPr>
        <w:t xml:space="preserve"> (the term of this ICR).</w:t>
      </w:r>
      <w:r w:rsidR="00984019" w:rsidRPr="0005364D">
        <w:rPr>
          <w:sz w:val="24"/>
          <w:szCs w:val="24"/>
        </w:rPr>
        <w:t xml:space="preserve"> </w:t>
      </w:r>
      <w:r w:rsidRPr="0005364D">
        <w:rPr>
          <w:sz w:val="24"/>
          <w:szCs w:val="24"/>
        </w:rPr>
        <w:t xml:space="preserve">The remaining </w:t>
      </w:r>
      <w:r w:rsidR="0065595A" w:rsidRPr="0005364D">
        <w:rPr>
          <w:sz w:val="24"/>
          <w:szCs w:val="24"/>
        </w:rPr>
        <w:t xml:space="preserve">MVAC systems will either (1) </w:t>
      </w:r>
      <w:r w:rsidRPr="0005364D">
        <w:rPr>
          <w:sz w:val="24"/>
          <w:szCs w:val="24"/>
        </w:rPr>
        <w:t>continue to op</w:t>
      </w:r>
      <w:r w:rsidR="0065595A" w:rsidRPr="0005364D">
        <w:rPr>
          <w:sz w:val="24"/>
          <w:szCs w:val="24"/>
        </w:rPr>
        <w:t xml:space="preserve">erate without service, (2) </w:t>
      </w:r>
      <w:r w:rsidRPr="0005364D">
        <w:rPr>
          <w:sz w:val="24"/>
          <w:szCs w:val="24"/>
        </w:rPr>
        <w:t xml:space="preserve">continue to operate with minor service including </w:t>
      </w:r>
      <w:r w:rsidR="0065595A" w:rsidRPr="0005364D">
        <w:rPr>
          <w:sz w:val="24"/>
          <w:szCs w:val="24"/>
        </w:rPr>
        <w:t xml:space="preserve">repairs and </w:t>
      </w:r>
      <w:r w:rsidRPr="0005364D">
        <w:rPr>
          <w:sz w:val="24"/>
          <w:szCs w:val="24"/>
        </w:rPr>
        <w:t xml:space="preserve">refilling with available supplies of </w:t>
      </w:r>
      <w:smartTag w:uri="urn:schemas-microsoft-com:office:smarttags" w:element="stockticker">
        <w:r w:rsidRPr="0005364D">
          <w:rPr>
            <w:sz w:val="24"/>
            <w:szCs w:val="24"/>
          </w:rPr>
          <w:t>CFC</w:t>
        </w:r>
      </w:smartTag>
      <w:r w:rsidRPr="0005364D">
        <w:rPr>
          <w:sz w:val="24"/>
          <w:szCs w:val="24"/>
        </w:rPr>
        <w:t xml:space="preserve">-12, (3) will be </w:t>
      </w:r>
      <w:r w:rsidR="0065595A" w:rsidRPr="0005364D">
        <w:rPr>
          <w:sz w:val="24"/>
          <w:szCs w:val="24"/>
        </w:rPr>
        <w:t xml:space="preserve">recycled or </w:t>
      </w:r>
      <w:r w:rsidRPr="0005364D">
        <w:rPr>
          <w:sz w:val="24"/>
          <w:szCs w:val="24"/>
        </w:rPr>
        <w:t xml:space="preserve">disposed of along with the entire motor vehicle, (4) will cease to function but will not be retrofitted, or (5) have already been retrofitted to an </w:t>
      </w:r>
      <w:r w:rsidR="0065595A" w:rsidRPr="0005364D">
        <w:rPr>
          <w:sz w:val="24"/>
          <w:szCs w:val="24"/>
        </w:rPr>
        <w:t xml:space="preserve">acceptable </w:t>
      </w:r>
      <w:r w:rsidRPr="0005364D">
        <w:rPr>
          <w:sz w:val="24"/>
          <w:szCs w:val="24"/>
        </w:rPr>
        <w:t>alternative refrigerant and will not be retrofitted again.</w:t>
      </w:r>
    </w:p>
    <w:p w:rsidR="00C0473A" w:rsidRPr="0005364D" w:rsidRDefault="00C0473A" w:rsidP="00C0473A">
      <w:pPr>
        <w:rPr>
          <w:sz w:val="24"/>
          <w:szCs w:val="24"/>
        </w:rPr>
      </w:pPr>
    </w:p>
    <w:p w:rsidR="00C0473A" w:rsidRPr="0005364D" w:rsidRDefault="00C0473A" w:rsidP="00C0473A">
      <w:pPr>
        <w:rPr>
          <w:sz w:val="24"/>
          <w:szCs w:val="24"/>
        </w:rPr>
      </w:pPr>
      <w:r w:rsidRPr="0005364D">
        <w:rPr>
          <w:sz w:val="24"/>
          <w:szCs w:val="24"/>
        </w:rPr>
        <w:t>The purpose of this Information Collection Request (ICR) is to estimate the burden associated with the 40</w:t>
      </w:r>
      <w:r w:rsidR="0078499F" w:rsidRPr="0005364D">
        <w:rPr>
          <w:sz w:val="24"/>
          <w:szCs w:val="24"/>
        </w:rPr>
        <w:t xml:space="preserve"> </w:t>
      </w:r>
      <w:r w:rsidRPr="0005364D">
        <w:rPr>
          <w:sz w:val="24"/>
          <w:szCs w:val="24"/>
        </w:rPr>
        <w:t xml:space="preserve">CFR </w:t>
      </w:r>
      <w:r w:rsidR="000C671B" w:rsidRPr="0005364D">
        <w:rPr>
          <w:sz w:val="24"/>
          <w:szCs w:val="24"/>
        </w:rPr>
        <w:t>p</w:t>
      </w:r>
      <w:r w:rsidRPr="0005364D">
        <w:rPr>
          <w:sz w:val="24"/>
          <w:szCs w:val="24"/>
        </w:rPr>
        <w:t xml:space="preserve">art 82 </w:t>
      </w:r>
      <w:r w:rsidR="000C671B" w:rsidRPr="0005364D">
        <w:rPr>
          <w:sz w:val="24"/>
          <w:szCs w:val="24"/>
        </w:rPr>
        <w:t xml:space="preserve">subpart </w:t>
      </w:r>
      <w:r w:rsidR="0078499F" w:rsidRPr="0005364D">
        <w:rPr>
          <w:sz w:val="24"/>
          <w:szCs w:val="24"/>
        </w:rPr>
        <w:t xml:space="preserve">G </w:t>
      </w:r>
      <w:r w:rsidR="00A77C22" w:rsidRPr="0005364D">
        <w:rPr>
          <w:sz w:val="24"/>
          <w:szCs w:val="24"/>
        </w:rPr>
        <w:t>requirements</w:t>
      </w:r>
      <w:r w:rsidRPr="0005364D">
        <w:rPr>
          <w:sz w:val="24"/>
          <w:szCs w:val="24"/>
        </w:rPr>
        <w:t xml:space="preserve"> that service technicians label </w:t>
      </w:r>
      <w:r w:rsidR="007B0C9B" w:rsidRPr="0005364D">
        <w:rPr>
          <w:sz w:val="24"/>
          <w:szCs w:val="24"/>
        </w:rPr>
        <w:t>MVAC systems</w:t>
      </w:r>
      <w:r w:rsidRPr="0005364D">
        <w:rPr>
          <w:sz w:val="24"/>
          <w:szCs w:val="24"/>
        </w:rPr>
        <w:t xml:space="preserve"> with information about new refrigerants when they retrofit a system.</w:t>
      </w:r>
      <w:r w:rsidR="00984019" w:rsidRPr="0005364D">
        <w:rPr>
          <w:sz w:val="24"/>
          <w:szCs w:val="24"/>
        </w:rPr>
        <w:t xml:space="preserve"> </w:t>
      </w:r>
      <w:r w:rsidRPr="0005364D">
        <w:rPr>
          <w:sz w:val="24"/>
          <w:szCs w:val="24"/>
        </w:rPr>
        <w:t>It is necessary to assess the time it will take for the service technician to fill out and place the label on the retrofitted air conditioner.</w:t>
      </w:r>
      <w:r w:rsidR="00984019" w:rsidRPr="0005364D">
        <w:rPr>
          <w:sz w:val="24"/>
          <w:szCs w:val="24"/>
        </w:rPr>
        <w:t xml:space="preserve"> </w:t>
      </w:r>
      <w:r w:rsidRPr="0005364D">
        <w:rPr>
          <w:sz w:val="24"/>
          <w:szCs w:val="24"/>
        </w:rPr>
        <w:t xml:space="preserve">This label will acknowledge that the retrofitting has been completed, and that the </w:t>
      </w:r>
      <w:r w:rsidR="007B0C9B" w:rsidRPr="0005364D">
        <w:rPr>
          <w:sz w:val="24"/>
          <w:szCs w:val="24"/>
        </w:rPr>
        <w:t>MVAC</w:t>
      </w:r>
      <w:r w:rsidRPr="0005364D">
        <w:rPr>
          <w:sz w:val="24"/>
          <w:szCs w:val="24"/>
        </w:rPr>
        <w:t xml:space="preserve"> no longer use</w:t>
      </w:r>
      <w:r w:rsidR="0078499F" w:rsidRPr="0005364D">
        <w:rPr>
          <w:sz w:val="24"/>
          <w:szCs w:val="24"/>
        </w:rPr>
        <w:t>s</w:t>
      </w:r>
      <w:r w:rsidRPr="0005364D">
        <w:rPr>
          <w:sz w:val="24"/>
          <w:szCs w:val="24"/>
        </w:rPr>
        <w:t xml:space="preserve"> CFC</w:t>
      </w:r>
      <w:r w:rsidR="0078499F" w:rsidRPr="0005364D">
        <w:rPr>
          <w:sz w:val="24"/>
          <w:szCs w:val="24"/>
        </w:rPr>
        <w:t>-12</w:t>
      </w:r>
      <w:r w:rsidRPr="0005364D">
        <w:rPr>
          <w:sz w:val="24"/>
          <w:szCs w:val="24"/>
        </w:rPr>
        <w:t>.</w:t>
      </w:r>
      <w:r w:rsidR="00984019" w:rsidRPr="0005364D">
        <w:rPr>
          <w:sz w:val="24"/>
          <w:szCs w:val="24"/>
        </w:rPr>
        <w:t xml:space="preserve"> </w:t>
      </w:r>
      <w:r w:rsidRPr="0005364D">
        <w:rPr>
          <w:sz w:val="24"/>
          <w:szCs w:val="24"/>
        </w:rPr>
        <w:t>In addition, the label provides essential information to technicians about the specific refrigerant used in the air conditioning system.</w:t>
      </w:r>
    </w:p>
    <w:p w:rsidR="00C0473A" w:rsidRPr="0005364D" w:rsidRDefault="00C0473A" w:rsidP="00C0473A">
      <w:pPr>
        <w:rPr>
          <w:sz w:val="24"/>
          <w:szCs w:val="24"/>
        </w:rPr>
      </w:pPr>
    </w:p>
    <w:p w:rsidR="00C0473A" w:rsidRPr="0005364D" w:rsidRDefault="00C0473A" w:rsidP="00C0473A">
      <w:pPr>
        <w:rPr>
          <w:sz w:val="24"/>
          <w:szCs w:val="24"/>
        </w:rPr>
      </w:pPr>
      <w:r w:rsidRPr="0005364D">
        <w:rPr>
          <w:sz w:val="24"/>
          <w:szCs w:val="24"/>
        </w:rPr>
        <w:t>Se</w:t>
      </w:r>
      <w:r w:rsidR="00A77C22" w:rsidRPr="0005364D">
        <w:rPr>
          <w:sz w:val="24"/>
          <w:szCs w:val="24"/>
        </w:rPr>
        <w:t xml:space="preserve">ction 612 of the CAA </w:t>
      </w:r>
      <w:r w:rsidRPr="0005364D">
        <w:rPr>
          <w:sz w:val="24"/>
          <w:szCs w:val="24"/>
        </w:rPr>
        <w:t xml:space="preserve">requires EPA to promulgate rules making it unlawful to replace any </w:t>
      </w:r>
      <w:r w:rsidR="0078499F" w:rsidRPr="0005364D">
        <w:rPr>
          <w:sz w:val="24"/>
          <w:szCs w:val="24"/>
        </w:rPr>
        <w:t>ODS</w:t>
      </w:r>
      <w:r w:rsidR="00984019" w:rsidRPr="0005364D">
        <w:rPr>
          <w:sz w:val="24"/>
          <w:szCs w:val="24"/>
        </w:rPr>
        <w:t xml:space="preserve"> </w:t>
      </w:r>
      <w:r w:rsidRPr="0005364D">
        <w:rPr>
          <w:sz w:val="24"/>
          <w:szCs w:val="24"/>
        </w:rPr>
        <w:t>with any substitute that the Administrator determines may present adverse effects to human health or the environment where the Administrator has identified an alternative that (1) reduces the overall risk to human health and the environment, and (2) is currently or potentially available.</w:t>
      </w:r>
      <w:r w:rsidR="00984019" w:rsidRPr="0005364D">
        <w:rPr>
          <w:sz w:val="24"/>
          <w:szCs w:val="24"/>
        </w:rPr>
        <w:t xml:space="preserve"> </w:t>
      </w:r>
      <w:r w:rsidRPr="0005364D">
        <w:rPr>
          <w:sz w:val="24"/>
          <w:szCs w:val="24"/>
        </w:rPr>
        <w:t xml:space="preserve">EPA is concerned that the existence of several substitutes in this end-use may increase the likelihood of significant refrigerant cross-contamination and potential failure of </w:t>
      </w:r>
      <w:r w:rsidR="00A77C22" w:rsidRPr="0005364D">
        <w:rPr>
          <w:sz w:val="24"/>
          <w:szCs w:val="24"/>
        </w:rPr>
        <w:t>air</w:t>
      </w:r>
      <w:r w:rsidRPr="0005364D">
        <w:rPr>
          <w:sz w:val="24"/>
          <w:szCs w:val="24"/>
        </w:rPr>
        <w:t xml:space="preserve"> conditioning systems and recovery/recycling equipment.</w:t>
      </w:r>
      <w:r w:rsidR="00984019" w:rsidRPr="0005364D">
        <w:rPr>
          <w:sz w:val="24"/>
          <w:szCs w:val="24"/>
        </w:rPr>
        <w:t xml:space="preserve"> </w:t>
      </w:r>
      <w:r w:rsidRPr="0005364D">
        <w:rPr>
          <w:sz w:val="24"/>
          <w:szCs w:val="24"/>
        </w:rPr>
        <w:t xml:space="preserve">In addition, continuing the smooth transition to substitutes strongly depends on the continued purity of the recovered, recycled and/or reclaimed </w:t>
      </w:r>
      <w:r w:rsidR="0078499F" w:rsidRPr="0005364D">
        <w:rPr>
          <w:sz w:val="24"/>
          <w:szCs w:val="24"/>
        </w:rPr>
        <w:t>CFC</w:t>
      </w:r>
      <w:r w:rsidRPr="0005364D">
        <w:rPr>
          <w:sz w:val="24"/>
          <w:szCs w:val="24"/>
        </w:rPr>
        <w:t>-12 supply.</w:t>
      </w:r>
    </w:p>
    <w:p w:rsidR="00C0473A" w:rsidRPr="0005364D" w:rsidRDefault="00C0473A" w:rsidP="00C0473A">
      <w:pPr>
        <w:rPr>
          <w:sz w:val="24"/>
          <w:szCs w:val="24"/>
        </w:rPr>
      </w:pPr>
    </w:p>
    <w:p w:rsidR="00554325" w:rsidRDefault="00554325" w:rsidP="00C0473A">
      <w:pPr>
        <w:rPr>
          <w:b/>
          <w:bCs/>
          <w:sz w:val="24"/>
          <w:szCs w:val="24"/>
        </w:rPr>
      </w:pPr>
    </w:p>
    <w:p w:rsidR="00554325" w:rsidRDefault="00554325" w:rsidP="00C0473A">
      <w:pPr>
        <w:rPr>
          <w:b/>
          <w:bCs/>
          <w:sz w:val="24"/>
          <w:szCs w:val="24"/>
        </w:rPr>
      </w:pPr>
    </w:p>
    <w:p w:rsidR="00554325" w:rsidRDefault="00554325" w:rsidP="00C0473A">
      <w:pPr>
        <w:rPr>
          <w:b/>
          <w:bCs/>
          <w:sz w:val="24"/>
          <w:szCs w:val="24"/>
        </w:rPr>
      </w:pPr>
    </w:p>
    <w:p w:rsidR="00C0473A" w:rsidRPr="0005364D" w:rsidRDefault="00C0473A" w:rsidP="00C0473A">
      <w:pPr>
        <w:rPr>
          <w:sz w:val="24"/>
          <w:szCs w:val="24"/>
        </w:rPr>
      </w:pPr>
      <w:r w:rsidRPr="0005364D">
        <w:rPr>
          <w:b/>
          <w:bCs/>
          <w:sz w:val="24"/>
          <w:szCs w:val="24"/>
        </w:rPr>
        <w:lastRenderedPageBreak/>
        <w:t xml:space="preserve">2(b) </w:t>
      </w:r>
      <w:r w:rsidR="00405765" w:rsidRPr="0005364D">
        <w:rPr>
          <w:b/>
          <w:bCs/>
          <w:sz w:val="24"/>
          <w:szCs w:val="24"/>
        </w:rPr>
        <w:t>Practical Utility/</w:t>
      </w:r>
      <w:r w:rsidRPr="0005364D">
        <w:rPr>
          <w:b/>
          <w:bCs/>
          <w:sz w:val="24"/>
          <w:szCs w:val="24"/>
        </w:rPr>
        <w:t>Users of the Data</w:t>
      </w:r>
    </w:p>
    <w:p w:rsidR="00C0473A" w:rsidRPr="0005364D" w:rsidRDefault="00C0473A" w:rsidP="00C0473A">
      <w:pPr>
        <w:rPr>
          <w:sz w:val="24"/>
          <w:szCs w:val="24"/>
        </w:rPr>
      </w:pPr>
    </w:p>
    <w:p w:rsidR="00C0473A" w:rsidRPr="0005364D" w:rsidRDefault="00C0473A" w:rsidP="00C0473A">
      <w:pPr>
        <w:rPr>
          <w:sz w:val="24"/>
          <w:szCs w:val="24"/>
        </w:rPr>
      </w:pPr>
      <w:r w:rsidRPr="0005364D">
        <w:rPr>
          <w:sz w:val="24"/>
          <w:szCs w:val="24"/>
        </w:rPr>
        <w:t>The purpose of the label is to alert service technicians and motor vehic</w:t>
      </w:r>
      <w:r w:rsidR="00E547C0" w:rsidRPr="0005364D">
        <w:rPr>
          <w:sz w:val="24"/>
          <w:szCs w:val="24"/>
        </w:rPr>
        <w:t xml:space="preserve">le owners that the </w:t>
      </w:r>
      <w:r w:rsidR="00A77C22" w:rsidRPr="0005364D">
        <w:rPr>
          <w:sz w:val="24"/>
          <w:szCs w:val="24"/>
        </w:rPr>
        <w:t xml:space="preserve">MVAC </w:t>
      </w:r>
      <w:r w:rsidRPr="0005364D">
        <w:rPr>
          <w:sz w:val="24"/>
          <w:szCs w:val="24"/>
        </w:rPr>
        <w:t xml:space="preserve">has been retrofitted to use </w:t>
      </w:r>
      <w:r w:rsidR="00A77C22" w:rsidRPr="0005364D">
        <w:rPr>
          <w:sz w:val="24"/>
          <w:szCs w:val="24"/>
        </w:rPr>
        <w:t xml:space="preserve">an acceptable </w:t>
      </w:r>
      <w:r w:rsidRPr="0005364D">
        <w:rPr>
          <w:sz w:val="24"/>
          <w:szCs w:val="24"/>
        </w:rPr>
        <w:t>non-CFC refrigerant.</w:t>
      </w:r>
      <w:r w:rsidR="00984019" w:rsidRPr="0005364D">
        <w:rPr>
          <w:sz w:val="24"/>
          <w:szCs w:val="24"/>
        </w:rPr>
        <w:t xml:space="preserve"> </w:t>
      </w:r>
      <w:r w:rsidRPr="0005364D">
        <w:rPr>
          <w:sz w:val="24"/>
          <w:szCs w:val="24"/>
        </w:rPr>
        <w:t>The label will provide essential information to technicians about the specific refrigerant used in the air conditi</w:t>
      </w:r>
      <w:r w:rsidR="00B9182B" w:rsidRPr="0005364D">
        <w:rPr>
          <w:sz w:val="24"/>
          <w:szCs w:val="24"/>
        </w:rPr>
        <w:t>oning system.</w:t>
      </w:r>
      <w:r w:rsidR="00984019" w:rsidRPr="0005364D">
        <w:rPr>
          <w:sz w:val="24"/>
          <w:szCs w:val="24"/>
        </w:rPr>
        <w:t xml:space="preserve"> </w:t>
      </w:r>
      <w:r w:rsidR="00B9182B" w:rsidRPr="0005364D">
        <w:rPr>
          <w:sz w:val="24"/>
          <w:szCs w:val="24"/>
        </w:rPr>
        <w:t>Technicians need this information to avoid</w:t>
      </w:r>
      <w:r w:rsidRPr="0005364D">
        <w:rPr>
          <w:sz w:val="24"/>
          <w:szCs w:val="24"/>
        </w:rPr>
        <w:t xml:space="preserve"> service practices that might result in refrigerant cross-contamination and system failure.</w:t>
      </w:r>
    </w:p>
    <w:p w:rsidR="00C0473A" w:rsidRPr="0005364D" w:rsidRDefault="00C0473A" w:rsidP="00C0473A">
      <w:pPr>
        <w:rPr>
          <w:sz w:val="24"/>
          <w:szCs w:val="24"/>
        </w:rPr>
      </w:pPr>
    </w:p>
    <w:p w:rsidR="00C0473A" w:rsidRPr="0005364D" w:rsidRDefault="00C0473A" w:rsidP="00C0473A">
      <w:pPr>
        <w:rPr>
          <w:sz w:val="24"/>
          <w:szCs w:val="24"/>
        </w:rPr>
      </w:pPr>
    </w:p>
    <w:p w:rsidR="00C0473A" w:rsidRPr="0005364D" w:rsidRDefault="00C0473A" w:rsidP="00C0473A">
      <w:pPr>
        <w:rPr>
          <w:sz w:val="24"/>
          <w:szCs w:val="24"/>
        </w:rPr>
      </w:pPr>
      <w:r w:rsidRPr="0005364D">
        <w:rPr>
          <w:b/>
          <w:bCs/>
          <w:sz w:val="24"/>
          <w:szCs w:val="24"/>
        </w:rPr>
        <w:t>3. NON</w:t>
      </w:r>
      <w:r w:rsidR="00405765" w:rsidRPr="0005364D">
        <w:rPr>
          <w:b/>
          <w:bCs/>
          <w:sz w:val="24"/>
          <w:szCs w:val="24"/>
        </w:rPr>
        <w:t xml:space="preserve"> </w:t>
      </w:r>
      <w:r w:rsidRPr="0005364D">
        <w:rPr>
          <w:b/>
          <w:bCs/>
          <w:sz w:val="24"/>
          <w:szCs w:val="24"/>
        </w:rPr>
        <w:t xml:space="preserve">DUPLICATION, CONSULTATIONS, </w:t>
      </w:r>
      <w:smartTag w:uri="urn:schemas-microsoft-com:office:smarttags" w:element="stockticker">
        <w:r w:rsidRPr="0005364D">
          <w:rPr>
            <w:b/>
            <w:bCs/>
            <w:sz w:val="24"/>
            <w:szCs w:val="24"/>
          </w:rPr>
          <w:t>AND</w:t>
        </w:r>
      </w:smartTag>
      <w:r w:rsidRPr="0005364D">
        <w:rPr>
          <w:b/>
          <w:bCs/>
          <w:sz w:val="24"/>
          <w:szCs w:val="24"/>
        </w:rPr>
        <w:t xml:space="preserve"> OTHER COLLECTION CRITERIA</w:t>
      </w:r>
    </w:p>
    <w:p w:rsidR="00C0473A" w:rsidRPr="0005364D" w:rsidRDefault="00C0473A" w:rsidP="00C0473A">
      <w:pPr>
        <w:rPr>
          <w:sz w:val="24"/>
          <w:szCs w:val="24"/>
        </w:rPr>
      </w:pPr>
    </w:p>
    <w:p w:rsidR="00C0473A" w:rsidRPr="0005364D" w:rsidRDefault="00C0473A" w:rsidP="00C0473A">
      <w:pPr>
        <w:rPr>
          <w:sz w:val="24"/>
          <w:szCs w:val="24"/>
        </w:rPr>
      </w:pPr>
      <w:r w:rsidRPr="0005364D">
        <w:rPr>
          <w:b/>
          <w:bCs/>
          <w:sz w:val="24"/>
          <w:szCs w:val="24"/>
        </w:rPr>
        <w:t>3(a) Non</w:t>
      </w:r>
      <w:r w:rsidR="00405765" w:rsidRPr="0005364D">
        <w:rPr>
          <w:b/>
          <w:bCs/>
          <w:sz w:val="24"/>
          <w:szCs w:val="24"/>
        </w:rPr>
        <w:t xml:space="preserve"> </w:t>
      </w:r>
      <w:r w:rsidRPr="0005364D">
        <w:rPr>
          <w:b/>
          <w:bCs/>
          <w:sz w:val="24"/>
          <w:szCs w:val="24"/>
        </w:rPr>
        <w:t>duplication</w:t>
      </w:r>
    </w:p>
    <w:p w:rsidR="00C0473A" w:rsidRPr="0005364D" w:rsidRDefault="00C0473A" w:rsidP="00C0473A">
      <w:pPr>
        <w:rPr>
          <w:sz w:val="24"/>
          <w:szCs w:val="24"/>
        </w:rPr>
      </w:pPr>
    </w:p>
    <w:p w:rsidR="00C0473A" w:rsidRPr="0005364D" w:rsidRDefault="00C0473A" w:rsidP="00C0473A">
      <w:pPr>
        <w:rPr>
          <w:sz w:val="24"/>
          <w:szCs w:val="24"/>
        </w:rPr>
      </w:pPr>
      <w:r w:rsidRPr="0005364D">
        <w:rPr>
          <w:sz w:val="24"/>
          <w:szCs w:val="24"/>
        </w:rPr>
        <w:t xml:space="preserve">The required label is put on </w:t>
      </w:r>
      <w:smartTag w:uri="urn:schemas-microsoft-com:office:smarttags" w:element="stockticker">
        <w:r w:rsidRPr="0005364D">
          <w:rPr>
            <w:sz w:val="24"/>
            <w:szCs w:val="24"/>
          </w:rPr>
          <w:t>CFC</w:t>
        </w:r>
      </w:smartTag>
      <w:r w:rsidRPr="0005364D">
        <w:rPr>
          <w:sz w:val="24"/>
          <w:szCs w:val="24"/>
        </w:rPr>
        <w:t>-12 air conditioners that are being retrofitted with an acceptable substitute.</w:t>
      </w:r>
      <w:r w:rsidR="00984019" w:rsidRPr="0005364D">
        <w:rPr>
          <w:sz w:val="24"/>
          <w:szCs w:val="24"/>
        </w:rPr>
        <w:t xml:space="preserve"> </w:t>
      </w:r>
      <w:r w:rsidRPr="0005364D">
        <w:rPr>
          <w:sz w:val="24"/>
          <w:szCs w:val="24"/>
        </w:rPr>
        <w:t>The label will be the only required mechanism to indicate the use of a substitute, and therefore will not be duplicative.</w:t>
      </w:r>
    </w:p>
    <w:p w:rsidR="00C0473A" w:rsidRPr="0005364D" w:rsidRDefault="00C0473A" w:rsidP="00C0473A">
      <w:pPr>
        <w:rPr>
          <w:sz w:val="24"/>
          <w:szCs w:val="24"/>
        </w:rPr>
      </w:pPr>
    </w:p>
    <w:p w:rsidR="00C0473A" w:rsidRPr="0005364D" w:rsidRDefault="00C0473A" w:rsidP="00C0473A">
      <w:pPr>
        <w:rPr>
          <w:sz w:val="24"/>
          <w:szCs w:val="24"/>
        </w:rPr>
      </w:pPr>
      <w:r w:rsidRPr="0005364D">
        <w:rPr>
          <w:b/>
          <w:bCs/>
          <w:sz w:val="24"/>
          <w:szCs w:val="24"/>
        </w:rPr>
        <w:t>3(b) Public Notice Required Prior to ICR Submission to OMB</w:t>
      </w:r>
    </w:p>
    <w:p w:rsidR="00C0473A" w:rsidRPr="0005364D" w:rsidRDefault="00C0473A" w:rsidP="00C0473A">
      <w:pPr>
        <w:rPr>
          <w:sz w:val="24"/>
          <w:szCs w:val="24"/>
        </w:rPr>
      </w:pPr>
    </w:p>
    <w:p w:rsidR="00C0473A" w:rsidRDefault="00C0473A" w:rsidP="00C0473A">
      <w:pPr>
        <w:rPr>
          <w:sz w:val="24"/>
          <w:szCs w:val="24"/>
        </w:rPr>
      </w:pPr>
      <w:r w:rsidRPr="0005364D">
        <w:rPr>
          <w:sz w:val="24"/>
          <w:szCs w:val="24"/>
        </w:rPr>
        <w:t>A Federal Register</w:t>
      </w:r>
      <w:r w:rsidR="007A4873" w:rsidRPr="0005364D">
        <w:rPr>
          <w:sz w:val="24"/>
          <w:szCs w:val="24"/>
        </w:rPr>
        <w:t xml:space="preserve"> Notice</w:t>
      </w:r>
      <w:r w:rsidR="00554325">
        <w:rPr>
          <w:sz w:val="24"/>
          <w:szCs w:val="24"/>
        </w:rPr>
        <w:t xml:space="preserve"> </w:t>
      </w:r>
      <w:r w:rsidR="000E76AD">
        <w:rPr>
          <w:sz w:val="24"/>
          <w:szCs w:val="24"/>
        </w:rPr>
        <w:t xml:space="preserve">soliciting public comment was published on 6/20/2013 (78 FR 37220).  No comments were received.  </w:t>
      </w:r>
      <w:r w:rsidR="008F22F4">
        <w:rPr>
          <w:sz w:val="24"/>
          <w:szCs w:val="24"/>
        </w:rPr>
        <w:t>EPA will publish a</w:t>
      </w:r>
      <w:r w:rsidR="000E76AD">
        <w:rPr>
          <w:sz w:val="24"/>
          <w:szCs w:val="24"/>
        </w:rPr>
        <w:t xml:space="preserve"> second FR notice when this ICR is submitted to OMB for review.</w:t>
      </w:r>
    </w:p>
    <w:p w:rsidR="00554325" w:rsidRPr="0005364D" w:rsidRDefault="00554325" w:rsidP="00C0473A">
      <w:pPr>
        <w:rPr>
          <w:sz w:val="24"/>
          <w:szCs w:val="24"/>
        </w:rPr>
      </w:pPr>
    </w:p>
    <w:p w:rsidR="00C0473A" w:rsidRPr="0005364D" w:rsidRDefault="00C0473A" w:rsidP="00C0473A">
      <w:pPr>
        <w:numPr>
          <w:ilvl w:val="12"/>
          <w:numId w:val="0"/>
        </w:numPr>
        <w:rPr>
          <w:sz w:val="24"/>
          <w:szCs w:val="24"/>
        </w:rPr>
      </w:pPr>
      <w:r w:rsidRPr="0005364D">
        <w:rPr>
          <w:b/>
          <w:bCs/>
          <w:sz w:val="24"/>
          <w:szCs w:val="24"/>
        </w:rPr>
        <w:t>3(c) Consultations</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 xml:space="preserve">EPA </w:t>
      </w:r>
      <w:r w:rsidR="00B22CF7">
        <w:rPr>
          <w:sz w:val="24"/>
          <w:szCs w:val="24"/>
        </w:rPr>
        <w:t>consulted</w:t>
      </w:r>
      <w:r w:rsidRPr="0005364D">
        <w:rPr>
          <w:sz w:val="24"/>
          <w:szCs w:val="24"/>
        </w:rPr>
        <w:t xml:space="preserve"> with the following individuals in preparing this ICR renewal:</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sectPr w:rsidR="00C0473A" w:rsidRPr="0005364D">
          <w:footerReference w:type="default" r:id="rId8"/>
          <w:type w:val="continuous"/>
          <w:pgSz w:w="12240" w:h="15840"/>
          <w:pgMar w:top="1440" w:right="1440" w:bottom="1440" w:left="1440" w:header="1440" w:footer="1440" w:gutter="0"/>
          <w:cols w:space="720"/>
        </w:sectPr>
      </w:pPr>
    </w:p>
    <w:p w:rsidR="00C0473A" w:rsidRPr="0005364D" w:rsidRDefault="00C0473A" w:rsidP="00C0473A">
      <w:pPr>
        <w:spacing w:line="2" w:lineRule="exact"/>
        <w:rPr>
          <w:sz w:val="24"/>
          <w:szCs w:val="24"/>
        </w:rPr>
      </w:pPr>
    </w:p>
    <w:p w:rsidR="00B22CF7" w:rsidRDefault="00B22CF7" w:rsidP="00FC4B14">
      <w:pPr>
        <w:pStyle w:val="Level1"/>
        <w:numPr>
          <w:ilvl w:val="0"/>
          <w:numId w:val="2"/>
        </w:numPr>
        <w:tabs>
          <w:tab w:val="left" w:pos="720"/>
        </w:tabs>
        <w:ind w:left="720" w:hanging="720"/>
      </w:pPr>
      <w:r>
        <w:t xml:space="preserve">Angelo Patti, </w:t>
      </w:r>
      <w:r w:rsidR="00FC4B14" w:rsidRPr="0005364D">
        <w:t>Chairman of the Interior Climate Control Committee of Society of Automotive Engineers (SAE), regarding the number of air conditioners likely to be retrofitted.</w:t>
      </w:r>
    </w:p>
    <w:p w:rsidR="00C0473A" w:rsidRPr="0005364D" w:rsidRDefault="00C0473A" w:rsidP="00C0473A">
      <w:pPr>
        <w:pStyle w:val="Level1"/>
        <w:numPr>
          <w:ilvl w:val="0"/>
          <w:numId w:val="2"/>
        </w:numPr>
        <w:tabs>
          <w:tab w:val="left" w:pos="720"/>
        </w:tabs>
        <w:ind w:left="720" w:hanging="720"/>
      </w:pPr>
      <w:r w:rsidRPr="0005364D">
        <w:t>War</w:t>
      </w:r>
      <w:r w:rsidR="00413CB4" w:rsidRPr="0005364D">
        <w:t xml:space="preserve">d Atkinson, </w:t>
      </w:r>
      <w:proofErr w:type="spellStart"/>
      <w:r w:rsidR="00B22CF7">
        <w:t>Suntest</w:t>
      </w:r>
      <w:proofErr w:type="spellEnd"/>
      <w:r w:rsidR="00B22CF7">
        <w:t xml:space="preserve"> Engineering</w:t>
      </w:r>
      <w:r w:rsidRPr="0005364D">
        <w:t>, regarding the number of air conditioners likely to be retrofitt</w:t>
      </w:r>
      <w:r w:rsidR="00AD78C4" w:rsidRPr="0005364D">
        <w:t xml:space="preserve">ed </w:t>
      </w:r>
      <w:r w:rsidRPr="0005364D">
        <w:t>and the cost burden.</w:t>
      </w:r>
    </w:p>
    <w:p w:rsidR="00C0473A" w:rsidRPr="0005364D" w:rsidRDefault="00CF5FBA" w:rsidP="00C0473A">
      <w:pPr>
        <w:pStyle w:val="Level1"/>
        <w:numPr>
          <w:ilvl w:val="0"/>
          <w:numId w:val="2"/>
        </w:numPr>
        <w:tabs>
          <w:tab w:val="left" w:pos="720"/>
        </w:tabs>
        <w:ind w:left="720" w:hanging="720"/>
      </w:pPr>
      <w:r w:rsidRPr="0005364D">
        <w:t xml:space="preserve">Paul DeGuiseppi, </w:t>
      </w:r>
      <w:r w:rsidR="00C0473A" w:rsidRPr="0005364D">
        <w:t>Mobile Air Conditioning Society Worldwide, regarding the percent of air conditioners likely to be retrofitted.</w:t>
      </w:r>
    </w:p>
    <w:p w:rsidR="00624463" w:rsidRPr="0005364D" w:rsidRDefault="00624463" w:rsidP="00C0473A">
      <w:pPr>
        <w:pStyle w:val="Level1"/>
        <w:numPr>
          <w:ilvl w:val="0"/>
          <w:numId w:val="2"/>
        </w:numPr>
        <w:tabs>
          <w:tab w:val="left" w:pos="720"/>
        </w:tabs>
        <w:ind w:left="720" w:hanging="720"/>
      </w:pPr>
      <w:r w:rsidRPr="0005364D">
        <w:t xml:space="preserve">Fred </w:t>
      </w:r>
      <w:proofErr w:type="spellStart"/>
      <w:r w:rsidRPr="0005364D">
        <w:t>Sciance</w:t>
      </w:r>
      <w:proofErr w:type="spellEnd"/>
      <w:r w:rsidRPr="0005364D">
        <w:t xml:space="preserve">, </w:t>
      </w:r>
      <w:r w:rsidR="00D66C99" w:rsidRPr="0005364D">
        <w:t xml:space="preserve">Manager, Environment and Climate Policy General Motors </w:t>
      </w:r>
      <w:r w:rsidR="00CB400B">
        <w:t xml:space="preserve">(GM) </w:t>
      </w:r>
      <w:r w:rsidR="00D66C99" w:rsidRPr="0005364D">
        <w:t>Public Policy Center</w:t>
      </w:r>
      <w:r w:rsidR="0055422C" w:rsidRPr="0005364D">
        <w:t xml:space="preserve">, </w:t>
      </w:r>
      <w:r w:rsidR="00FC4B14">
        <w:t>regarding the number of R-1</w:t>
      </w:r>
      <w:r w:rsidR="009D53A2" w:rsidRPr="0005364D">
        <w:t>2 air conditioners on the road today and the percent likely to be retrofitted</w:t>
      </w:r>
      <w:r w:rsidR="00E063B0">
        <w:t>.</w:t>
      </w:r>
    </w:p>
    <w:p w:rsidR="00C0473A" w:rsidRPr="0005364D" w:rsidRDefault="00C0473A" w:rsidP="00984019">
      <w:pPr>
        <w:pStyle w:val="Level1"/>
        <w:numPr>
          <w:ilvl w:val="0"/>
          <w:numId w:val="2"/>
        </w:numPr>
        <w:tabs>
          <w:tab w:val="left" w:pos="720"/>
        </w:tabs>
        <w:ind w:left="720" w:hanging="720"/>
        <w:sectPr w:rsidR="00C0473A" w:rsidRPr="0005364D">
          <w:footerReference w:type="default" r:id="rId9"/>
          <w:type w:val="continuous"/>
          <w:pgSz w:w="12240" w:h="15840"/>
          <w:pgMar w:top="1440" w:right="1440" w:bottom="1440" w:left="1440" w:header="1440" w:footer="1440" w:gutter="0"/>
          <w:cols w:space="720"/>
        </w:sectPr>
      </w:pPr>
    </w:p>
    <w:p w:rsidR="00C0473A" w:rsidRPr="0005364D" w:rsidRDefault="00C0473A" w:rsidP="00C0473A">
      <w:pPr>
        <w:spacing w:line="2" w:lineRule="exact"/>
        <w:rPr>
          <w:sz w:val="24"/>
          <w:szCs w:val="24"/>
        </w:rPr>
      </w:pPr>
    </w:p>
    <w:p w:rsidR="00C0473A" w:rsidRDefault="00C0473A" w:rsidP="00C0473A">
      <w:pPr>
        <w:numPr>
          <w:ilvl w:val="12"/>
          <w:numId w:val="0"/>
        </w:numPr>
        <w:rPr>
          <w:sz w:val="24"/>
          <w:szCs w:val="24"/>
        </w:rPr>
      </w:pPr>
    </w:p>
    <w:p w:rsidR="00FC4B14" w:rsidRPr="00CB400B" w:rsidRDefault="00FC4B14" w:rsidP="00C0473A">
      <w:pPr>
        <w:numPr>
          <w:ilvl w:val="12"/>
          <w:numId w:val="0"/>
        </w:numPr>
        <w:rPr>
          <w:sz w:val="24"/>
          <w:szCs w:val="24"/>
        </w:rPr>
      </w:pPr>
      <w:r w:rsidRPr="00CB400B">
        <w:rPr>
          <w:sz w:val="24"/>
          <w:szCs w:val="24"/>
        </w:rPr>
        <w:t xml:space="preserve">EPA received comments from the four individuals listed above. </w:t>
      </w:r>
      <w:r w:rsidR="00CB400B" w:rsidRPr="00CB400B">
        <w:rPr>
          <w:sz w:val="24"/>
          <w:szCs w:val="24"/>
        </w:rPr>
        <w:t>The</w:t>
      </w:r>
      <w:r w:rsidR="00864FE1">
        <w:rPr>
          <w:sz w:val="24"/>
          <w:szCs w:val="24"/>
        </w:rPr>
        <w:t>y</w:t>
      </w:r>
      <w:r w:rsidR="00CB400B" w:rsidRPr="00CB400B">
        <w:rPr>
          <w:sz w:val="24"/>
          <w:szCs w:val="24"/>
        </w:rPr>
        <w:t xml:space="preserve"> are highly supportive of EPA’s effort to ensure the labeling of cars retrofitted from R-12 to R-134a.</w:t>
      </w:r>
      <w:r w:rsidR="00864FE1">
        <w:rPr>
          <w:sz w:val="24"/>
          <w:szCs w:val="24"/>
        </w:rPr>
        <w:t xml:space="preserve"> </w:t>
      </w:r>
      <w:r w:rsidRPr="00CB400B">
        <w:rPr>
          <w:sz w:val="24"/>
          <w:szCs w:val="24"/>
        </w:rPr>
        <w:t>The</w:t>
      </w:r>
      <w:r w:rsidR="00864FE1">
        <w:rPr>
          <w:sz w:val="24"/>
          <w:szCs w:val="24"/>
        </w:rPr>
        <w:t>y</w:t>
      </w:r>
      <w:r w:rsidRPr="00CB400B">
        <w:rPr>
          <w:sz w:val="24"/>
          <w:szCs w:val="24"/>
        </w:rPr>
        <w:t xml:space="preserve"> believe that due to better maintenance and longer lifetimes of vehicles, the number of cars remaining on the road today with R-12 may be higher than the number estimated by EPA. Despite varying estimates on the number of cars on the road today using R-12, the</w:t>
      </w:r>
      <w:r w:rsidR="00864FE1">
        <w:rPr>
          <w:sz w:val="24"/>
          <w:szCs w:val="24"/>
        </w:rPr>
        <w:t>y</w:t>
      </w:r>
      <w:r w:rsidRPr="00CB400B">
        <w:rPr>
          <w:sz w:val="24"/>
          <w:szCs w:val="24"/>
        </w:rPr>
        <w:t xml:space="preserve"> all agree with the estimated number of retrofits to be performed</w:t>
      </w:r>
      <w:r w:rsidR="00CB400B">
        <w:rPr>
          <w:sz w:val="24"/>
          <w:szCs w:val="24"/>
        </w:rPr>
        <w:t xml:space="preserve"> and labeled</w:t>
      </w:r>
      <w:r w:rsidRPr="00CB400B">
        <w:rPr>
          <w:sz w:val="24"/>
          <w:szCs w:val="24"/>
        </w:rPr>
        <w:t xml:space="preserve"> over the next three years.</w:t>
      </w:r>
    </w:p>
    <w:p w:rsidR="00561D14" w:rsidRPr="00CB400B" w:rsidRDefault="00561D14" w:rsidP="00C0473A">
      <w:pPr>
        <w:numPr>
          <w:ilvl w:val="12"/>
          <w:numId w:val="0"/>
        </w:numPr>
        <w:rPr>
          <w:sz w:val="24"/>
          <w:szCs w:val="24"/>
        </w:rPr>
      </w:pPr>
    </w:p>
    <w:p w:rsidR="00561D14" w:rsidRPr="00CB400B" w:rsidRDefault="00561D14" w:rsidP="00561D14">
      <w:pPr>
        <w:numPr>
          <w:ilvl w:val="12"/>
          <w:numId w:val="0"/>
        </w:numPr>
        <w:rPr>
          <w:sz w:val="24"/>
          <w:szCs w:val="24"/>
        </w:rPr>
      </w:pPr>
      <w:r w:rsidRPr="00CB400B">
        <w:rPr>
          <w:sz w:val="24"/>
          <w:szCs w:val="24"/>
        </w:rPr>
        <w:lastRenderedPageBreak/>
        <w:t xml:space="preserve">Two of the </w:t>
      </w:r>
      <w:r w:rsidR="00864FE1">
        <w:rPr>
          <w:sz w:val="24"/>
          <w:szCs w:val="24"/>
        </w:rPr>
        <w:t>four</w:t>
      </w:r>
      <w:r w:rsidRPr="00CB400B">
        <w:rPr>
          <w:sz w:val="24"/>
          <w:szCs w:val="24"/>
        </w:rPr>
        <w:t xml:space="preserve"> specifically stated that the </w:t>
      </w:r>
      <w:r w:rsidR="00CB400B" w:rsidRPr="00CB400B">
        <w:rPr>
          <w:sz w:val="24"/>
          <w:szCs w:val="24"/>
        </w:rPr>
        <w:t xml:space="preserve">estimated </w:t>
      </w:r>
      <w:r w:rsidRPr="00CB400B">
        <w:rPr>
          <w:sz w:val="24"/>
          <w:szCs w:val="24"/>
        </w:rPr>
        <w:t xml:space="preserve">number of cars using R-12 on the road </w:t>
      </w:r>
      <w:r w:rsidR="00CB400B" w:rsidRPr="00CB400B">
        <w:rPr>
          <w:sz w:val="24"/>
          <w:szCs w:val="24"/>
        </w:rPr>
        <w:t xml:space="preserve">today </w:t>
      </w:r>
      <w:r w:rsidRPr="00CB400B">
        <w:rPr>
          <w:sz w:val="24"/>
          <w:szCs w:val="24"/>
        </w:rPr>
        <w:t>is likely too low; however, they concluded that the estimated number of retrofits is accurate. Angelo Patti, Chairman of the SAE Interior Climate Control Committee stated that “due to the increased age and dwindling value of these remaining vehicles, I believe the estimated number of future retrofits is probably accurate.</w:t>
      </w:r>
      <w:r w:rsidR="00864FE1">
        <w:rPr>
          <w:sz w:val="24"/>
          <w:szCs w:val="24"/>
        </w:rPr>
        <w:t xml:space="preserve"> </w:t>
      </w:r>
      <w:r w:rsidRPr="00CB400B">
        <w:rPr>
          <w:sz w:val="24"/>
          <w:szCs w:val="24"/>
        </w:rPr>
        <w:t>In other words most of the remaining vehicles will simply not be repaired or retrofit because the cost would be too high relative to the value of the vehicle.”</w:t>
      </w:r>
      <w:r w:rsidR="00CB400B">
        <w:rPr>
          <w:sz w:val="24"/>
          <w:szCs w:val="24"/>
        </w:rPr>
        <w:t xml:space="preserve"> </w:t>
      </w:r>
      <w:r w:rsidRPr="00CB400B">
        <w:rPr>
          <w:sz w:val="24"/>
          <w:szCs w:val="24"/>
        </w:rPr>
        <w:t xml:space="preserve">Fred </w:t>
      </w:r>
      <w:proofErr w:type="spellStart"/>
      <w:r w:rsidRPr="00CB400B">
        <w:rPr>
          <w:sz w:val="24"/>
          <w:szCs w:val="24"/>
        </w:rPr>
        <w:t>Sciance</w:t>
      </w:r>
      <w:proofErr w:type="spellEnd"/>
      <w:r w:rsidRPr="00CB400B">
        <w:rPr>
          <w:sz w:val="24"/>
          <w:szCs w:val="24"/>
        </w:rPr>
        <w:t>, GM, concluded, “although there will be many of these vehicles still in service, I concur with your estimate of the number of conversions of R-12 systems to alternative refrigerants, since most of these vehicles would either be serviced with R-12 or left unrepaired.”</w:t>
      </w:r>
    </w:p>
    <w:p w:rsidR="00FC4B14" w:rsidRPr="00CB400B" w:rsidRDefault="00FC4B14" w:rsidP="00C0473A">
      <w:pPr>
        <w:numPr>
          <w:ilvl w:val="12"/>
          <w:numId w:val="0"/>
        </w:numPr>
        <w:rPr>
          <w:sz w:val="24"/>
          <w:szCs w:val="24"/>
        </w:rPr>
      </w:pPr>
    </w:p>
    <w:p w:rsidR="00561D14" w:rsidRPr="00CB400B" w:rsidRDefault="00561D14" w:rsidP="00C0473A">
      <w:pPr>
        <w:numPr>
          <w:ilvl w:val="12"/>
          <w:numId w:val="0"/>
        </w:numPr>
        <w:rPr>
          <w:sz w:val="24"/>
          <w:szCs w:val="24"/>
        </w:rPr>
      </w:pPr>
      <w:r w:rsidRPr="00CB400B">
        <w:rPr>
          <w:sz w:val="24"/>
          <w:szCs w:val="24"/>
        </w:rPr>
        <w:t>The EPA believes the comments received in response to the request for consultation are consistent with the proposal put forward in June 20,</w:t>
      </w:r>
      <w:r w:rsidR="00CB400B" w:rsidRPr="00CB400B">
        <w:rPr>
          <w:sz w:val="24"/>
          <w:szCs w:val="24"/>
        </w:rPr>
        <w:t xml:space="preserve"> 2013 Federal Register notice. </w:t>
      </w:r>
      <w:r w:rsidR="00CB400B">
        <w:rPr>
          <w:sz w:val="24"/>
          <w:szCs w:val="24"/>
        </w:rPr>
        <w:t>Therefore, the EPA has not changed</w:t>
      </w:r>
      <w:r w:rsidRPr="00CB400B">
        <w:rPr>
          <w:sz w:val="24"/>
          <w:szCs w:val="24"/>
        </w:rPr>
        <w:t xml:space="preserve"> the conclusions of this Supporting Statement.</w:t>
      </w:r>
    </w:p>
    <w:p w:rsidR="00561D14" w:rsidRPr="0005364D" w:rsidRDefault="00561D14"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3(d) Effects Of Less Frequent Collection</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 xml:space="preserve">This ICR asks for information to be collected just once per </w:t>
      </w:r>
      <w:r w:rsidR="007B0C9B" w:rsidRPr="0005364D">
        <w:rPr>
          <w:sz w:val="24"/>
          <w:szCs w:val="24"/>
        </w:rPr>
        <w:t>MVAC</w:t>
      </w:r>
      <w:r w:rsidRPr="0005364D">
        <w:rPr>
          <w:sz w:val="24"/>
          <w:szCs w:val="24"/>
        </w:rPr>
        <w:t xml:space="preserve"> retrofit.</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3(e) General Guidelines</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This ICR follows all of OMB’s general guidelines for information collections.</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3(f) Confidentiality</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This ICR does not ask for any information that would be considered confidential.</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3(g) Sensitive Questions</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This ICR does not ask any questions concerning sexuality, religious beliefs, or other matters usually considered private.</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 xml:space="preserve">4. THE RESPONDENTS </w:t>
      </w:r>
      <w:smartTag w:uri="urn:schemas-microsoft-com:office:smarttags" w:element="stockticker">
        <w:r w:rsidRPr="0005364D">
          <w:rPr>
            <w:b/>
            <w:bCs/>
            <w:sz w:val="24"/>
            <w:szCs w:val="24"/>
          </w:rPr>
          <w:t>AND</w:t>
        </w:r>
      </w:smartTag>
      <w:r w:rsidRPr="0005364D">
        <w:rPr>
          <w:b/>
          <w:bCs/>
          <w:sz w:val="24"/>
          <w:szCs w:val="24"/>
        </w:rPr>
        <w:t xml:space="preserve"> THE INFORMATION REQUESTED</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4(a) Respondents and SIC Codes</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 xml:space="preserve">The following is a list of Standard Industrial Classification (SIC) codes and associated industries that may retrofit a </w:t>
      </w:r>
      <w:r w:rsidR="007B0C9B" w:rsidRPr="0005364D">
        <w:rPr>
          <w:sz w:val="24"/>
          <w:szCs w:val="24"/>
        </w:rPr>
        <w:t>MVAC</w:t>
      </w:r>
      <w:r w:rsidRPr="0005364D">
        <w:rPr>
          <w:sz w:val="24"/>
          <w:szCs w:val="24"/>
        </w:rPr>
        <w:t xml:space="preserve"> and therefore may be affected by information collection requirements covered under this ICR.</w:t>
      </w:r>
      <w:r w:rsidR="00984019" w:rsidRPr="0005364D">
        <w:rPr>
          <w:sz w:val="24"/>
          <w:szCs w:val="24"/>
        </w:rPr>
        <w:t xml:space="preserve"> </w:t>
      </w:r>
      <w:r w:rsidRPr="0005364D">
        <w:rPr>
          <w:sz w:val="24"/>
          <w:szCs w:val="24"/>
        </w:rPr>
        <w:t xml:space="preserve">Also listed </w:t>
      </w:r>
      <w:r w:rsidR="00554325" w:rsidRPr="0005364D">
        <w:rPr>
          <w:sz w:val="24"/>
          <w:szCs w:val="24"/>
        </w:rPr>
        <w:t>are the corresponding North American Industry Classification System (NAICS) codes</w:t>
      </w:r>
      <w:r w:rsidR="00554325">
        <w:rPr>
          <w:sz w:val="24"/>
          <w:szCs w:val="24"/>
        </w:rPr>
        <w:t xml:space="preserve"> available at</w:t>
      </w:r>
      <w:r w:rsidRPr="0005364D">
        <w:rPr>
          <w:sz w:val="24"/>
          <w:szCs w:val="24"/>
        </w:rPr>
        <w:t xml:space="preserve"> http://www.census.gov/epcd/www/naics.html.</w:t>
      </w:r>
    </w:p>
    <w:p w:rsidR="00C0473A" w:rsidRPr="0005364D" w:rsidRDefault="00C0473A" w:rsidP="00C0473A">
      <w:pPr>
        <w:numPr>
          <w:ilvl w:val="12"/>
          <w:numId w:val="0"/>
        </w:numPr>
        <w:rPr>
          <w:sz w:val="24"/>
          <w:szCs w:val="24"/>
        </w:rPr>
      </w:pPr>
    </w:p>
    <w:p w:rsidR="0030605C" w:rsidRPr="0005364D" w:rsidRDefault="0030605C" w:rsidP="00C0473A">
      <w:pPr>
        <w:numPr>
          <w:ilvl w:val="12"/>
          <w:numId w:val="0"/>
        </w:numPr>
        <w:rPr>
          <w:sz w:val="24"/>
          <w:szCs w:val="24"/>
        </w:rPr>
      </w:pPr>
      <w:r w:rsidRPr="0005364D">
        <w:rPr>
          <w:sz w:val="24"/>
          <w:szCs w:val="24"/>
          <w:u w:val="single"/>
        </w:rPr>
        <w:t>SIC code</w:t>
      </w:r>
      <w:r w:rsidRPr="0005364D">
        <w:rPr>
          <w:sz w:val="24"/>
          <w:szCs w:val="24"/>
        </w:rPr>
        <w:t>:</w:t>
      </w:r>
      <w:r w:rsidR="00864FE1">
        <w:rPr>
          <w:sz w:val="24"/>
          <w:szCs w:val="24"/>
        </w:rPr>
        <w:t xml:space="preserve">  </w:t>
      </w:r>
      <w:r w:rsidRPr="0005364D">
        <w:rPr>
          <w:sz w:val="24"/>
          <w:szCs w:val="24"/>
          <w:u w:val="single"/>
        </w:rPr>
        <w:t>Type of Industry and NAICS code</w:t>
      </w:r>
      <w:r w:rsidRPr="0005364D">
        <w:rPr>
          <w:sz w:val="24"/>
          <w:szCs w:val="24"/>
        </w:rPr>
        <w:t xml:space="preserve">: </w:t>
      </w:r>
    </w:p>
    <w:p w:rsidR="00C0473A" w:rsidRPr="0005364D" w:rsidRDefault="00C0473A" w:rsidP="00C0473A">
      <w:pPr>
        <w:numPr>
          <w:ilvl w:val="12"/>
          <w:numId w:val="0"/>
        </w:numPr>
        <w:tabs>
          <w:tab w:val="left" w:pos="720"/>
          <w:tab w:val="left" w:pos="1440"/>
        </w:tabs>
        <w:ind w:left="1440" w:hanging="1440"/>
        <w:rPr>
          <w:sz w:val="24"/>
          <w:szCs w:val="24"/>
        </w:rPr>
      </w:pPr>
      <w:r w:rsidRPr="0005364D">
        <w:rPr>
          <w:sz w:val="24"/>
          <w:szCs w:val="24"/>
        </w:rPr>
        <w:t>551</w:t>
      </w:r>
      <w:r w:rsidRPr="0005364D">
        <w:rPr>
          <w:sz w:val="24"/>
          <w:szCs w:val="24"/>
        </w:rPr>
        <w:tab/>
      </w:r>
      <w:r w:rsidRPr="0005364D">
        <w:rPr>
          <w:sz w:val="24"/>
          <w:szCs w:val="24"/>
        </w:rPr>
        <w:tab/>
        <w:t>New and used car dealers (NAICS code 441110)</w:t>
      </w:r>
    </w:p>
    <w:p w:rsidR="00C0473A" w:rsidRPr="0005364D" w:rsidRDefault="00C0473A" w:rsidP="00C0473A">
      <w:pPr>
        <w:numPr>
          <w:ilvl w:val="12"/>
          <w:numId w:val="0"/>
        </w:numPr>
        <w:tabs>
          <w:tab w:val="left" w:pos="720"/>
          <w:tab w:val="left" w:pos="1440"/>
        </w:tabs>
        <w:ind w:left="1440" w:hanging="1440"/>
        <w:rPr>
          <w:sz w:val="24"/>
          <w:szCs w:val="24"/>
        </w:rPr>
      </w:pPr>
      <w:r w:rsidRPr="0005364D">
        <w:rPr>
          <w:sz w:val="24"/>
          <w:szCs w:val="24"/>
        </w:rPr>
        <w:t>554</w:t>
      </w:r>
      <w:r w:rsidRPr="0005364D">
        <w:rPr>
          <w:sz w:val="24"/>
          <w:szCs w:val="24"/>
        </w:rPr>
        <w:tab/>
      </w:r>
      <w:r w:rsidRPr="0005364D">
        <w:rPr>
          <w:sz w:val="24"/>
          <w:szCs w:val="24"/>
        </w:rPr>
        <w:tab/>
        <w:t>Gas service stations (NAICS codes 447110 and 447190)</w:t>
      </w:r>
    </w:p>
    <w:p w:rsidR="00C0473A" w:rsidRPr="0005364D" w:rsidRDefault="00C0473A" w:rsidP="00C0473A">
      <w:pPr>
        <w:numPr>
          <w:ilvl w:val="12"/>
          <w:numId w:val="0"/>
        </w:numPr>
        <w:tabs>
          <w:tab w:val="left" w:pos="720"/>
          <w:tab w:val="left" w:pos="1440"/>
        </w:tabs>
        <w:ind w:left="1440" w:hanging="1440"/>
        <w:rPr>
          <w:sz w:val="24"/>
          <w:szCs w:val="24"/>
        </w:rPr>
      </w:pPr>
      <w:r w:rsidRPr="0005364D">
        <w:rPr>
          <w:sz w:val="24"/>
          <w:szCs w:val="24"/>
        </w:rPr>
        <w:lastRenderedPageBreak/>
        <w:t>7532</w:t>
      </w:r>
      <w:r w:rsidRPr="0005364D">
        <w:rPr>
          <w:sz w:val="24"/>
          <w:szCs w:val="24"/>
        </w:rPr>
        <w:tab/>
      </w:r>
      <w:r w:rsidRPr="0005364D">
        <w:rPr>
          <w:sz w:val="24"/>
          <w:szCs w:val="24"/>
        </w:rPr>
        <w:tab/>
        <w:t>Top and body repair shops (NAICS code 811121)</w:t>
      </w:r>
    </w:p>
    <w:p w:rsidR="00C0473A" w:rsidRPr="0005364D" w:rsidRDefault="00C0473A" w:rsidP="00C0473A">
      <w:pPr>
        <w:numPr>
          <w:ilvl w:val="12"/>
          <w:numId w:val="0"/>
        </w:numPr>
        <w:tabs>
          <w:tab w:val="left" w:pos="720"/>
          <w:tab w:val="left" w:pos="1440"/>
        </w:tabs>
        <w:ind w:left="1440" w:hanging="1440"/>
        <w:rPr>
          <w:sz w:val="24"/>
          <w:szCs w:val="24"/>
        </w:rPr>
      </w:pPr>
      <w:r w:rsidRPr="0005364D">
        <w:rPr>
          <w:sz w:val="24"/>
          <w:szCs w:val="24"/>
        </w:rPr>
        <w:t>7538</w:t>
      </w:r>
      <w:r w:rsidRPr="0005364D">
        <w:rPr>
          <w:sz w:val="24"/>
          <w:szCs w:val="24"/>
        </w:rPr>
        <w:tab/>
      </w:r>
      <w:r w:rsidRPr="0005364D">
        <w:rPr>
          <w:sz w:val="24"/>
          <w:szCs w:val="24"/>
        </w:rPr>
        <w:tab/>
        <w:t>General automotive repair shops (NAICS code 811111)</w:t>
      </w:r>
    </w:p>
    <w:p w:rsidR="00C0473A" w:rsidRPr="0005364D" w:rsidRDefault="00C0473A" w:rsidP="00C0473A">
      <w:pPr>
        <w:numPr>
          <w:ilvl w:val="12"/>
          <w:numId w:val="0"/>
        </w:numPr>
        <w:tabs>
          <w:tab w:val="left" w:pos="720"/>
          <w:tab w:val="left" w:pos="1440"/>
        </w:tabs>
        <w:ind w:left="1440" w:hanging="1440"/>
        <w:rPr>
          <w:sz w:val="24"/>
          <w:szCs w:val="24"/>
        </w:rPr>
      </w:pPr>
      <w:r w:rsidRPr="0005364D">
        <w:rPr>
          <w:sz w:val="24"/>
          <w:szCs w:val="24"/>
        </w:rPr>
        <w:t>7539</w:t>
      </w:r>
      <w:r w:rsidRPr="0005364D">
        <w:rPr>
          <w:sz w:val="24"/>
          <w:szCs w:val="24"/>
        </w:rPr>
        <w:tab/>
      </w:r>
      <w:r w:rsidRPr="0005364D">
        <w:rPr>
          <w:sz w:val="24"/>
          <w:szCs w:val="24"/>
        </w:rPr>
        <w:tab/>
        <w:t>Automotive repair shops not elsewhere classified, including air conditioning and radiator specialty shops (NAICS code 811198)</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4(b) Information Requested</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The Agency will not standardize the label, but rather allow the industry to devise a format that accommodates information about the refrigerants on the market.</w:t>
      </w:r>
      <w:r w:rsidR="00984019" w:rsidRPr="0005364D">
        <w:rPr>
          <w:sz w:val="24"/>
          <w:szCs w:val="24"/>
        </w:rPr>
        <w:t xml:space="preserve"> </w:t>
      </w:r>
      <w:r w:rsidRPr="0005364D">
        <w:rPr>
          <w:sz w:val="24"/>
          <w:szCs w:val="24"/>
        </w:rPr>
        <w:t>Unique fittings are necessary for different refrigerants in order to avoid cross contamination, as is the use of different colored labels for each refrigerant.</w:t>
      </w:r>
      <w:r w:rsidR="00984019" w:rsidRPr="0005364D">
        <w:rPr>
          <w:sz w:val="24"/>
          <w:szCs w:val="24"/>
        </w:rPr>
        <w:t xml:space="preserve"> </w:t>
      </w:r>
      <w:r w:rsidRPr="0005364D">
        <w:rPr>
          <w:sz w:val="24"/>
          <w:szCs w:val="24"/>
        </w:rPr>
        <w:t>EPA work</w:t>
      </w:r>
      <w:r w:rsidR="0078499F" w:rsidRPr="0005364D">
        <w:rPr>
          <w:sz w:val="24"/>
          <w:szCs w:val="24"/>
        </w:rPr>
        <w:t>s</w:t>
      </w:r>
      <w:r w:rsidRPr="0005364D">
        <w:rPr>
          <w:sz w:val="24"/>
          <w:szCs w:val="24"/>
        </w:rPr>
        <w:t xml:space="preserve"> with refrigerant developers to eliminate the risk of duplication.</w:t>
      </w:r>
      <w:r w:rsidR="00984019" w:rsidRPr="0005364D">
        <w:rPr>
          <w:sz w:val="24"/>
          <w:szCs w:val="24"/>
        </w:rPr>
        <w:t xml:space="preserve"> </w:t>
      </w:r>
      <w:r w:rsidRPr="0005364D">
        <w:rPr>
          <w:sz w:val="24"/>
          <w:szCs w:val="24"/>
        </w:rPr>
        <w:t xml:space="preserve">The person conducting the retrofit must apply </w:t>
      </w:r>
      <w:r w:rsidR="00554325" w:rsidRPr="0005364D">
        <w:rPr>
          <w:sz w:val="24"/>
          <w:szCs w:val="24"/>
        </w:rPr>
        <w:t xml:space="preserve">a label that contains the following information </w:t>
      </w:r>
      <w:r w:rsidRPr="0005364D">
        <w:rPr>
          <w:sz w:val="24"/>
          <w:szCs w:val="24"/>
        </w:rPr>
        <w:t xml:space="preserve">to the </w:t>
      </w:r>
      <w:r w:rsidR="0078499F" w:rsidRPr="0005364D">
        <w:rPr>
          <w:sz w:val="24"/>
          <w:szCs w:val="24"/>
        </w:rPr>
        <w:t>MVAC</w:t>
      </w:r>
      <w:r w:rsidRPr="0005364D">
        <w:rPr>
          <w:sz w:val="24"/>
          <w:szCs w:val="24"/>
        </w:rPr>
        <w:t xml:space="preserve"> in the engine compartment:</w:t>
      </w:r>
    </w:p>
    <w:p w:rsidR="00C0473A" w:rsidRPr="0005364D" w:rsidRDefault="00C0473A" w:rsidP="00C0473A">
      <w:pPr>
        <w:numPr>
          <w:ilvl w:val="12"/>
          <w:numId w:val="0"/>
        </w:numPr>
        <w:rPr>
          <w:sz w:val="24"/>
          <w:szCs w:val="24"/>
        </w:rPr>
      </w:pPr>
    </w:p>
    <w:p w:rsidR="00984019" w:rsidRPr="0005364D" w:rsidRDefault="00984019" w:rsidP="00C0473A">
      <w:pPr>
        <w:numPr>
          <w:ilvl w:val="12"/>
          <w:numId w:val="0"/>
        </w:numPr>
        <w:rPr>
          <w:sz w:val="24"/>
          <w:szCs w:val="24"/>
        </w:rPr>
        <w:sectPr w:rsidR="00984019" w:rsidRPr="0005364D">
          <w:footerReference w:type="default" r:id="rId10"/>
          <w:type w:val="continuous"/>
          <w:pgSz w:w="12240" w:h="15840"/>
          <w:pgMar w:top="1440" w:right="1440" w:bottom="1440" w:left="1440" w:header="1440" w:footer="1440" w:gutter="0"/>
          <w:cols w:space="720"/>
        </w:sectPr>
      </w:pPr>
    </w:p>
    <w:p w:rsidR="00C0473A" w:rsidRPr="0005364D" w:rsidRDefault="00C0473A" w:rsidP="00C0473A">
      <w:pPr>
        <w:spacing w:line="2" w:lineRule="exact"/>
        <w:rPr>
          <w:sz w:val="24"/>
          <w:szCs w:val="24"/>
        </w:rPr>
      </w:pPr>
    </w:p>
    <w:p w:rsidR="00C0473A" w:rsidRPr="0005364D" w:rsidRDefault="00C0473A" w:rsidP="00C0473A">
      <w:pPr>
        <w:pStyle w:val="Level1"/>
        <w:numPr>
          <w:ilvl w:val="0"/>
          <w:numId w:val="2"/>
        </w:numPr>
        <w:tabs>
          <w:tab w:val="left" w:pos="720"/>
        </w:tabs>
        <w:ind w:left="720" w:hanging="720"/>
      </w:pPr>
      <w:r w:rsidRPr="0005364D">
        <w:t>The name and address of the technician and the company performing the retrofit</w:t>
      </w:r>
      <w:r w:rsidR="00554325">
        <w:t>,</w:t>
      </w:r>
    </w:p>
    <w:p w:rsidR="00C0473A" w:rsidRPr="0005364D" w:rsidRDefault="00554325" w:rsidP="00C0473A">
      <w:pPr>
        <w:pStyle w:val="Level1"/>
        <w:numPr>
          <w:ilvl w:val="0"/>
          <w:numId w:val="2"/>
        </w:numPr>
        <w:tabs>
          <w:tab w:val="left" w:pos="720"/>
        </w:tabs>
        <w:ind w:left="720" w:hanging="720"/>
      </w:pPr>
      <w:r>
        <w:t>The date of the retrofit,</w:t>
      </w:r>
    </w:p>
    <w:p w:rsidR="00C0473A" w:rsidRPr="0005364D" w:rsidRDefault="00C0473A" w:rsidP="00C0473A">
      <w:pPr>
        <w:pStyle w:val="Level1"/>
        <w:numPr>
          <w:ilvl w:val="0"/>
          <w:numId w:val="2"/>
        </w:numPr>
        <w:tabs>
          <w:tab w:val="left" w:pos="720"/>
        </w:tabs>
        <w:ind w:left="720" w:hanging="720"/>
      </w:pPr>
      <w:r w:rsidRPr="0005364D">
        <w:t>The trade name, charge amount, and, when applicable, the numerical designation of the refrigerant as determined under the latest version of Standard 34 of the American Society of Heating, Refrigerating, and Air-conditioning Engi</w:t>
      </w:r>
      <w:r w:rsidR="00554325">
        <w:t>neers (ASHRAE), Inc.,</w:t>
      </w:r>
    </w:p>
    <w:p w:rsidR="00C0473A" w:rsidRPr="0005364D" w:rsidRDefault="00C0473A" w:rsidP="00C0473A">
      <w:pPr>
        <w:pStyle w:val="Level1"/>
        <w:numPr>
          <w:ilvl w:val="0"/>
          <w:numId w:val="2"/>
        </w:numPr>
        <w:tabs>
          <w:tab w:val="left" w:pos="720"/>
        </w:tabs>
        <w:ind w:left="720" w:hanging="720"/>
      </w:pPr>
      <w:r w:rsidRPr="0005364D">
        <w:t>The type, manufacture</w:t>
      </w:r>
      <w:r w:rsidR="00554325">
        <w:t>r, and amount of lubricant used,</w:t>
      </w:r>
    </w:p>
    <w:p w:rsidR="00C0473A" w:rsidRPr="0005364D" w:rsidRDefault="00C0473A" w:rsidP="00C0473A">
      <w:pPr>
        <w:pStyle w:val="Level1"/>
        <w:numPr>
          <w:ilvl w:val="0"/>
          <w:numId w:val="2"/>
        </w:numPr>
        <w:tabs>
          <w:tab w:val="left" w:pos="720"/>
        </w:tabs>
        <w:ind w:left="720" w:hanging="720"/>
      </w:pPr>
      <w:r w:rsidRPr="0005364D">
        <w:t>If the refrigerant is or contains an ozone-depleting substan</w:t>
      </w:r>
      <w:r w:rsidR="00554325">
        <w:t xml:space="preserve">ce, the phrase "ozone </w:t>
      </w:r>
      <w:proofErr w:type="spellStart"/>
      <w:r w:rsidR="00554325">
        <w:t>depleter</w:t>
      </w:r>
      <w:proofErr w:type="spellEnd"/>
      <w:r w:rsidR="00554325">
        <w:t>",</w:t>
      </w:r>
    </w:p>
    <w:p w:rsidR="00C0473A" w:rsidRPr="0005364D" w:rsidRDefault="00C0473A" w:rsidP="00C0473A">
      <w:pPr>
        <w:pStyle w:val="Level1"/>
        <w:numPr>
          <w:ilvl w:val="0"/>
          <w:numId w:val="2"/>
        </w:numPr>
        <w:tabs>
          <w:tab w:val="left" w:pos="720"/>
        </w:tabs>
        <w:ind w:left="720" w:hanging="720"/>
      </w:pPr>
      <w:r w:rsidRPr="0005364D">
        <w:t>If the refrigerant displays flammability limits as measured according to latest version of Standard E681 of the American Society for Testing and Materials (</w:t>
      </w:r>
      <w:smartTag w:uri="urn:schemas-microsoft-com:office:smarttags" w:element="stockticker">
        <w:r w:rsidRPr="0005364D">
          <w:t>ASTM</w:t>
        </w:r>
      </w:smartTag>
      <w:r w:rsidRPr="0005364D">
        <w:t>) International, the statement "This refrigerant is FLAMMABLE.</w:t>
      </w:r>
      <w:r w:rsidR="00984019" w:rsidRPr="0005364D">
        <w:t xml:space="preserve"> </w:t>
      </w:r>
      <w:r w:rsidRPr="0005364D">
        <w:t>Take appropriate precautions."</w:t>
      </w:r>
    </w:p>
    <w:p w:rsidR="00C0473A" w:rsidRPr="0005364D" w:rsidRDefault="00C0473A" w:rsidP="00C0473A">
      <w:pPr>
        <w:pStyle w:val="Level1"/>
        <w:numPr>
          <w:ilvl w:val="0"/>
          <w:numId w:val="2"/>
        </w:numPr>
        <w:tabs>
          <w:tab w:val="left" w:pos="720"/>
        </w:tabs>
        <w:ind w:left="720" w:hanging="720"/>
        <w:sectPr w:rsidR="00C0473A" w:rsidRPr="0005364D">
          <w:footerReference w:type="default" r:id="rId11"/>
          <w:type w:val="continuous"/>
          <w:pgSz w:w="12240" w:h="15840"/>
          <w:pgMar w:top="1440" w:right="1440" w:bottom="1440" w:left="1440" w:header="1440" w:footer="1440" w:gutter="0"/>
          <w:cols w:space="720"/>
        </w:sectPr>
      </w:pPr>
    </w:p>
    <w:p w:rsidR="00C0473A" w:rsidRPr="0005364D" w:rsidRDefault="00C0473A" w:rsidP="00C0473A">
      <w:pPr>
        <w:spacing w:line="2" w:lineRule="exact"/>
        <w:rPr>
          <w:sz w:val="24"/>
          <w:szCs w:val="24"/>
        </w:rPr>
      </w:pP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 xml:space="preserve">5. THE INFORMATION COLLECTED – AGENCY ACTIVITIES, COLLECTION METHODOLOGY, </w:t>
      </w:r>
      <w:smartTag w:uri="urn:schemas-microsoft-com:office:smarttags" w:element="stockticker">
        <w:r w:rsidRPr="0005364D">
          <w:rPr>
            <w:b/>
            <w:bCs/>
            <w:sz w:val="24"/>
            <w:szCs w:val="24"/>
          </w:rPr>
          <w:t>AND</w:t>
        </w:r>
      </w:smartTag>
      <w:r w:rsidRPr="0005364D">
        <w:rPr>
          <w:b/>
          <w:bCs/>
          <w:sz w:val="24"/>
          <w:szCs w:val="24"/>
        </w:rPr>
        <w:t xml:space="preserve"> INFORMATION MANAGEMENT</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 xml:space="preserve">The Agency </w:t>
      </w:r>
      <w:r w:rsidR="0078499F" w:rsidRPr="0005364D">
        <w:rPr>
          <w:sz w:val="24"/>
          <w:szCs w:val="24"/>
        </w:rPr>
        <w:t>has</w:t>
      </w:r>
      <w:r w:rsidRPr="0005364D">
        <w:rPr>
          <w:sz w:val="24"/>
          <w:szCs w:val="24"/>
        </w:rPr>
        <w:t xml:space="preserve"> not develop</w:t>
      </w:r>
      <w:r w:rsidR="0078499F" w:rsidRPr="0005364D">
        <w:rPr>
          <w:sz w:val="24"/>
          <w:szCs w:val="24"/>
        </w:rPr>
        <w:t>ed</w:t>
      </w:r>
      <w:r w:rsidRPr="0005364D">
        <w:rPr>
          <w:sz w:val="24"/>
          <w:szCs w:val="24"/>
        </w:rPr>
        <w:t xml:space="preserve"> a format for the label and </w:t>
      </w:r>
      <w:r w:rsidR="0078499F" w:rsidRPr="0005364D">
        <w:rPr>
          <w:sz w:val="24"/>
          <w:szCs w:val="24"/>
        </w:rPr>
        <w:t>does</w:t>
      </w:r>
      <w:r w:rsidRPr="0005364D">
        <w:rPr>
          <w:sz w:val="24"/>
          <w:szCs w:val="24"/>
        </w:rPr>
        <w:t xml:space="preserve"> not collect and compile the information provided on the label.</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 xml:space="preserve">6. ESTIMATING THE BURDEN </w:t>
      </w:r>
      <w:smartTag w:uri="urn:schemas-microsoft-com:office:smarttags" w:element="stockticker">
        <w:r w:rsidRPr="0005364D">
          <w:rPr>
            <w:b/>
            <w:bCs/>
            <w:sz w:val="24"/>
            <w:szCs w:val="24"/>
          </w:rPr>
          <w:t>AND</w:t>
        </w:r>
      </w:smartTag>
      <w:r w:rsidRPr="0005364D">
        <w:rPr>
          <w:b/>
          <w:bCs/>
          <w:sz w:val="24"/>
          <w:szCs w:val="24"/>
        </w:rPr>
        <w:t xml:space="preserve"> </w:t>
      </w:r>
      <w:smartTag w:uri="urn:schemas-microsoft-com:office:smarttags" w:element="stockticker">
        <w:r w:rsidRPr="0005364D">
          <w:rPr>
            <w:b/>
            <w:bCs/>
            <w:sz w:val="24"/>
            <w:szCs w:val="24"/>
          </w:rPr>
          <w:t>COST</w:t>
        </w:r>
      </w:smartTag>
      <w:r w:rsidRPr="0005364D">
        <w:rPr>
          <w:b/>
          <w:bCs/>
          <w:sz w:val="24"/>
          <w:szCs w:val="24"/>
        </w:rPr>
        <w:t xml:space="preserve"> OF THE COLLECTION</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6(a) Estimating Respondent Burden</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 xml:space="preserve">EPA </w:t>
      </w:r>
      <w:r w:rsidR="0078499F" w:rsidRPr="0005364D">
        <w:rPr>
          <w:sz w:val="24"/>
          <w:szCs w:val="24"/>
        </w:rPr>
        <w:t xml:space="preserve">has not developed </w:t>
      </w:r>
      <w:r w:rsidRPr="0005364D">
        <w:rPr>
          <w:sz w:val="24"/>
          <w:szCs w:val="24"/>
        </w:rPr>
        <w:t>a standard label, but rather the manufacturers have the opportunity to produce unique labels to accompany their refrigerant.</w:t>
      </w:r>
      <w:r w:rsidR="00984019" w:rsidRPr="0005364D">
        <w:rPr>
          <w:sz w:val="24"/>
          <w:szCs w:val="24"/>
        </w:rPr>
        <w:t xml:space="preserve"> </w:t>
      </w:r>
      <w:r w:rsidRPr="0005364D">
        <w:rPr>
          <w:sz w:val="24"/>
          <w:szCs w:val="24"/>
        </w:rPr>
        <w:t>Much of the information required on the labels can be printed with the labels, thereby lessening the burden on the individual service shops, many of which are small businesses.</w:t>
      </w:r>
      <w:r w:rsidR="00984019" w:rsidRPr="0005364D">
        <w:rPr>
          <w:sz w:val="24"/>
          <w:szCs w:val="24"/>
        </w:rPr>
        <w:t xml:space="preserve"> </w:t>
      </w:r>
      <w:r w:rsidRPr="0005364D">
        <w:rPr>
          <w:sz w:val="24"/>
          <w:szCs w:val="24"/>
        </w:rPr>
        <w:t>These labels may also contain information about the specific fittings the service technician should use, with the subject refrigerant, to minimize the potential for cross-contamination</w:t>
      </w:r>
      <w:r w:rsidR="002F113D" w:rsidRPr="0005364D">
        <w:rPr>
          <w:sz w:val="24"/>
          <w:szCs w:val="24"/>
        </w:rPr>
        <w:t xml:space="preserve"> due to several alternative refrigerant products on the market</w:t>
      </w:r>
      <w:r w:rsidRPr="0005364D">
        <w:rPr>
          <w:sz w:val="24"/>
          <w:szCs w:val="24"/>
        </w:rPr>
        <w:t>.</w:t>
      </w:r>
      <w:r w:rsidR="00984019" w:rsidRPr="0005364D">
        <w:rPr>
          <w:sz w:val="24"/>
          <w:szCs w:val="24"/>
        </w:rPr>
        <w:t xml:space="preserve"> </w:t>
      </w:r>
      <w:r w:rsidRPr="0005364D">
        <w:rPr>
          <w:sz w:val="24"/>
          <w:szCs w:val="24"/>
        </w:rPr>
        <w:t>EPA work</w:t>
      </w:r>
      <w:r w:rsidR="002A6E7B" w:rsidRPr="0005364D">
        <w:rPr>
          <w:sz w:val="24"/>
          <w:szCs w:val="24"/>
        </w:rPr>
        <w:t>s</w:t>
      </w:r>
      <w:r w:rsidRPr="0005364D">
        <w:rPr>
          <w:sz w:val="24"/>
          <w:szCs w:val="24"/>
        </w:rPr>
        <w:t xml:space="preserve"> closely with industry in carrying </w:t>
      </w:r>
      <w:r w:rsidR="002F113D" w:rsidRPr="0005364D">
        <w:rPr>
          <w:sz w:val="24"/>
          <w:szCs w:val="24"/>
        </w:rPr>
        <w:t>out these labeling requirements</w:t>
      </w:r>
      <w:r w:rsidRPr="0005364D">
        <w:rPr>
          <w:sz w:val="24"/>
          <w:szCs w:val="24"/>
        </w:rPr>
        <w:t>.</w:t>
      </w:r>
      <w:r w:rsidR="00984019" w:rsidRPr="0005364D">
        <w:rPr>
          <w:sz w:val="24"/>
          <w:szCs w:val="24"/>
        </w:rPr>
        <w:t xml:space="preserve"> </w:t>
      </w:r>
      <w:r w:rsidRPr="0005364D">
        <w:rPr>
          <w:sz w:val="24"/>
          <w:szCs w:val="24"/>
        </w:rPr>
        <w:t>Proper labelin</w:t>
      </w:r>
      <w:r w:rsidR="002A6E7B" w:rsidRPr="0005364D">
        <w:rPr>
          <w:sz w:val="24"/>
          <w:szCs w:val="24"/>
        </w:rPr>
        <w:t xml:space="preserve">g </w:t>
      </w:r>
      <w:r w:rsidRPr="0005364D">
        <w:rPr>
          <w:sz w:val="24"/>
          <w:szCs w:val="24"/>
        </w:rPr>
        <w:t>result</w:t>
      </w:r>
      <w:r w:rsidR="002A6E7B" w:rsidRPr="0005364D">
        <w:rPr>
          <w:sz w:val="24"/>
          <w:szCs w:val="24"/>
        </w:rPr>
        <w:t>s</w:t>
      </w:r>
      <w:r w:rsidRPr="0005364D">
        <w:rPr>
          <w:sz w:val="24"/>
          <w:szCs w:val="24"/>
        </w:rPr>
        <w:t xml:space="preserve"> in considerable savings to industry and the public, since it greatly reduce</w:t>
      </w:r>
      <w:r w:rsidR="002A6E7B" w:rsidRPr="0005364D">
        <w:rPr>
          <w:sz w:val="24"/>
          <w:szCs w:val="24"/>
        </w:rPr>
        <w:t>s</w:t>
      </w:r>
      <w:r w:rsidRPr="0005364D">
        <w:rPr>
          <w:sz w:val="24"/>
          <w:szCs w:val="24"/>
        </w:rPr>
        <w:t xml:space="preserve"> the chance of </w:t>
      </w:r>
      <w:r w:rsidRPr="0005364D">
        <w:rPr>
          <w:sz w:val="24"/>
          <w:szCs w:val="24"/>
        </w:rPr>
        <w:lastRenderedPageBreak/>
        <w:t>refrigerant contamination.</w:t>
      </w:r>
      <w:r w:rsidR="00984019" w:rsidRPr="0005364D">
        <w:rPr>
          <w:sz w:val="24"/>
          <w:szCs w:val="24"/>
        </w:rPr>
        <w:t xml:space="preserve"> </w:t>
      </w:r>
      <w:r w:rsidRPr="0005364D">
        <w:rPr>
          <w:sz w:val="24"/>
          <w:szCs w:val="24"/>
        </w:rPr>
        <w:t xml:space="preserve">There are now </w:t>
      </w:r>
      <w:r w:rsidR="004248D2" w:rsidRPr="0005364D">
        <w:rPr>
          <w:sz w:val="24"/>
          <w:szCs w:val="24"/>
        </w:rPr>
        <w:t>16</w:t>
      </w:r>
      <w:r w:rsidRPr="0005364D">
        <w:rPr>
          <w:sz w:val="24"/>
          <w:szCs w:val="24"/>
        </w:rPr>
        <w:t xml:space="preserve"> alternative refrigerants on the market listed under the SNAP program as acceptable replacements for </w:t>
      </w:r>
      <w:smartTag w:uri="urn:schemas-microsoft-com:office:smarttags" w:element="stockticker">
        <w:r w:rsidRPr="0005364D">
          <w:rPr>
            <w:sz w:val="24"/>
            <w:szCs w:val="24"/>
          </w:rPr>
          <w:t>CFC</w:t>
        </w:r>
      </w:smartTag>
      <w:r w:rsidRPr="0005364D">
        <w:rPr>
          <w:sz w:val="24"/>
          <w:szCs w:val="24"/>
        </w:rPr>
        <w:t>-12 for</w:t>
      </w:r>
      <w:r w:rsidR="007B0C9B" w:rsidRPr="0005364D">
        <w:rPr>
          <w:sz w:val="24"/>
          <w:szCs w:val="24"/>
        </w:rPr>
        <w:t xml:space="preserve"> MVAC. However, only 13 of these alternative </w:t>
      </w:r>
      <w:r w:rsidR="002F113D" w:rsidRPr="0005364D">
        <w:rPr>
          <w:sz w:val="24"/>
          <w:szCs w:val="24"/>
        </w:rPr>
        <w:t>refrigerants</w:t>
      </w:r>
      <w:r w:rsidR="007B0C9B" w:rsidRPr="0005364D">
        <w:rPr>
          <w:sz w:val="24"/>
          <w:szCs w:val="24"/>
        </w:rPr>
        <w:t xml:space="preserve"> are acceptable for retrofitting MVAC</w:t>
      </w:r>
      <w:r w:rsidR="002A6E7B" w:rsidRPr="0005364D">
        <w:rPr>
          <w:sz w:val="24"/>
          <w:szCs w:val="24"/>
        </w:rPr>
        <w:t>s</w:t>
      </w:r>
      <w:r w:rsidR="007B0C9B" w:rsidRPr="0005364D">
        <w:rPr>
          <w:sz w:val="24"/>
          <w:szCs w:val="24"/>
        </w:rPr>
        <w:t>.</w:t>
      </w:r>
      <w:r w:rsidR="00984019" w:rsidRPr="0005364D">
        <w:rPr>
          <w:sz w:val="24"/>
          <w:szCs w:val="24"/>
        </w:rPr>
        <w:t xml:space="preserve"> </w:t>
      </w:r>
      <w:r w:rsidRPr="0005364D">
        <w:rPr>
          <w:sz w:val="24"/>
          <w:szCs w:val="24"/>
        </w:rPr>
        <w:t>Considerable costs would accrue if refrigerants were contaminated (mixed), including the costs to repair systems which failed as a result and the costs to recover, separate, reclaim and/or dispose of contaminated refrigerant.</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 xml:space="preserve">To estimate the total number of retrofits to occur by </w:t>
      </w:r>
      <w:r w:rsidR="009D53A2" w:rsidRPr="0005364D">
        <w:rPr>
          <w:sz w:val="24"/>
          <w:szCs w:val="24"/>
        </w:rPr>
        <w:t>October 30, 2016</w:t>
      </w:r>
      <w:r w:rsidRPr="0005364D">
        <w:rPr>
          <w:sz w:val="24"/>
          <w:szCs w:val="24"/>
        </w:rPr>
        <w:t>, the date this ICR will expire, the Agency analyzed publicly ava</w:t>
      </w:r>
      <w:r w:rsidR="003D2B71" w:rsidRPr="0005364D">
        <w:rPr>
          <w:sz w:val="24"/>
          <w:szCs w:val="24"/>
        </w:rPr>
        <w:t>ilable data from</w:t>
      </w:r>
      <w:r w:rsidRPr="0005364D">
        <w:rPr>
          <w:sz w:val="24"/>
          <w:szCs w:val="24"/>
        </w:rPr>
        <w:t xml:space="preserve"> the U.S.</w:t>
      </w:r>
      <w:r w:rsidR="002F113D" w:rsidRPr="0005364D">
        <w:rPr>
          <w:sz w:val="24"/>
          <w:szCs w:val="24"/>
        </w:rPr>
        <w:t xml:space="preserve"> </w:t>
      </w:r>
      <w:r w:rsidRPr="0005364D">
        <w:rPr>
          <w:sz w:val="24"/>
          <w:szCs w:val="24"/>
        </w:rPr>
        <w:t xml:space="preserve">Department of Transportation, </w:t>
      </w:r>
      <w:r w:rsidR="002F113D" w:rsidRPr="0005364D">
        <w:rPr>
          <w:sz w:val="24"/>
          <w:szCs w:val="24"/>
        </w:rPr>
        <w:t>Bureau of Transportation Statistics, regarding vehicle sales per year.</w:t>
      </w:r>
      <w:r w:rsidR="00984019" w:rsidRPr="0005364D">
        <w:rPr>
          <w:sz w:val="24"/>
          <w:szCs w:val="24"/>
        </w:rPr>
        <w:t xml:space="preserve"> </w:t>
      </w:r>
      <w:r w:rsidRPr="0005364D">
        <w:rPr>
          <w:sz w:val="24"/>
          <w:szCs w:val="24"/>
        </w:rPr>
        <w:t>EPA assumed that the penetration of air conditioning in these vehicles rose linearly from 70% in 1970 to 98% in 1998 and remained at 98% thereafter.</w:t>
      </w:r>
      <w:r w:rsidR="00984019" w:rsidRPr="0005364D">
        <w:rPr>
          <w:sz w:val="24"/>
          <w:szCs w:val="24"/>
        </w:rPr>
        <w:t xml:space="preserve"> </w:t>
      </w:r>
      <w:r w:rsidRPr="0005364D">
        <w:rPr>
          <w:sz w:val="24"/>
          <w:szCs w:val="24"/>
        </w:rPr>
        <w:t>EPA assumed that 100% of the</w:t>
      </w:r>
      <w:r w:rsidR="002A6E7B" w:rsidRPr="0005364D">
        <w:rPr>
          <w:sz w:val="24"/>
          <w:szCs w:val="24"/>
        </w:rPr>
        <w:t xml:space="preserve"> MVACs</w:t>
      </w:r>
      <w:r w:rsidRPr="0005364D">
        <w:rPr>
          <w:sz w:val="24"/>
          <w:szCs w:val="24"/>
        </w:rPr>
        <w:t xml:space="preserve"> were designed for </w:t>
      </w:r>
      <w:smartTag w:uri="urn:schemas-microsoft-com:office:smarttags" w:element="stockticker">
        <w:r w:rsidRPr="0005364D">
          <w:rPr>
            <w:sz w:val="24"/>
            <w:szCs w:val="24"/>
          </w:rPr>
          <w:t>CFC</w:t>
        </w:r>
      </w:smartTag>
      <w:r w:rsidRPr="0005364D">
        <w:rPr>
          <w:sz w:val="24"/>
          <w:szCs w:val="24"/>
        </w:rPr>
        <w:t>-12 for years 1970 through 1991, 67% for 1992, 33% for 1993, and 0% thereafter.</w:t>
      </w:r>
      <w:r w:rsidR="00984019" w:rsidRPr="0005364D">
        <w:rPr>
          <w:sz w:val="24"/>
          <w:szCs w:val="24"/>
        </w:rPr>
        <w:t xml:space="preserve"> </w:t>
      </w:r>
      <w:r w:rsidRPr="0005364D">
        <w:rPr>
          <w:sz w:val="24"/>
          <w:szCs w:val="24"/>
        </w:rPr>
        <w:t>EPA assumed the lifetime of service of an air conditioner follows a Poisson distribution with an average lifetime of 12 years.</w:t>
      </w:r>
      <w:r w:rsidR="00984019" w:rsidRPr="0005364D">
        <w:rPr>
          <w:sz w:val="24"/>
          <w:szCs w:val="24"/>
        </w:rPr>
        <w:t xml:space="preserve"> </w:t>
      </w:r>
      <w:r w:rsidRPr="0005364D">
        <w:rPr>
          <w:sz w:val="24"/>
          <w:szCs w:val="24"/>
        </w:rPr>
        <w:t>Using this method, EPA estimates that ther</w:t>
      </w:r>
      <w:r w:rsidR="00813A1D" w:rsidRPr="0005364D">
        <w:rPr>
          <w:sz w:val="24"/>
          <w:szCs w:val="24"/>
        </w:rPr>
        <w:t xml:space="preserve">e are currently approximately </w:t>
      </w:r>
      <w:r w:rsidR="007C1C27" w:rsidRPr="0005364D">
        <w:rPr>
          <w:sz w:val="24"/>
          <w:szCs w:val="24"/>
        </w:rPr>
        <w:t>33</w:t>
      </w:r>
      <w:r w:rsidR="009D53A2" w:rsidRPr="0005364D">
        <w:rPr>
          <w:sz w:val="24"/>
          <w:szCs w:val="24"/>
        </w:rPr>
        <w:t>0,000</w:t>
      </w:r>
      <w:r w:rsidRPr="0005364D">
        <w:rPr>
          <w:sz w:val="24"/>
          <w:szCs w:val="24"/>
        </w:rPr>
        <w:t xml:space="preserve"> </w:t>
      </w:r>
      <w:r w:rsidR="007B0C9B" w:rsidRPr="0005364D">
        <w:rPr>
          <w:sz w:val="24"/>
          <w:szCs w:val="24"/>
        </w:rPr>
        <w:t>MVAC</w:t>
      </w:r>
      <w:r w:rsidR="002A6E7B" w:rsidRPr="0005364D">
        <w:rPr>
          <w:sz w:val="24"/>
          <w:szCs w:val="24"/>
        </w:rPr>
        <w:t>s</w:t>
      </w:r>
      <w:r w:rsidRPr="0005364D">
        <w:rPr>
          <w:sz w:val="24"/>
          <w:szCs w:val="24"/>
        </w:rPr>
        <w:t xml:space="preserve">, originally designed to use </w:t>
      </w:r>
      <w:smartTag w:uri="urn:schemas-microsoft-com:office:smarttags" w:element="stockticker">
        <w:r w:rsidRPr="0005364D">
          <w:rPr>
            <w:sz w:val="24"/>
            <w:szCs w:val="24"/>
          </w:rPr>
          <w:t>CFC</w:t>
        </w:r>
      </w:smartTag>
      <w:r w:rsidRPr="0005364D">
        <w:rPr>
          <w:sz w:val="24"/>
          <w:szCs w:val="24"/>
        </w:rPr>
        <w:t>-12, operating in the U.S.</w:t>
      </w:r>
      <w:r w:rsidR="00984019" w:rsidRPr="0005364D">
        <w:rPr>
          <w:sz w:val="24"/>
          <w:szCs w:val="24"/>
        </w:rPr>
        <w:t xml:space="preserve"> </w:t>
      </w:r>
      <w:r w:rsidR="00D66C99" w:rsidRPr="0005364D">
        <w:rPr>
          <w:sz w:val="24"/>
          <w:szCs w:val="24"/>
        </w:rPr>
        <w:t>EPA estimates that in 2014, 2015 and 2016 the number of cars originally designed to use CFC-12 will decrease to 170,000, 84,000 and 40,000, respectively.</w:t>
      </w:r>
      <w:r w:rsidR="00984019" w:rsidRPr="0005364D">
        <w:rPr>
          <w:sz w:val="24"/>
          <w:szCs w:val="24"/>
        </w:rPr>
        <w:t xml:space="preserve"> </w:t>
      </w:r>
      <w:r w:rsidR="00D66C99" w:rsidRPr="0005364D">
        <w:rPr>
          <w:sz w:val="24"/>
          <w:szCs w:val="24"/>
        </w:rPr>
        <w:t>Of these, EPA estimates that 0.1% will be retrofitted annually to use alternative refrigerants between October 2013 and September 2016.</w:t>
      </w:r>
      <w:r w:rsidR="00984019" w:rsidRPr="0005364D">
        <w:rPr>
          <w:sz w:val="24"/>
          <w:szCs w:val="24"/>
        </w:rPr>
        <w:t xml:space="preserve"> </w:t>
      </w:r>
      <w:r w:rsidR="00D66C99" w:rsidRPr="0005364D">
        <w:rPr>
          <w:sz w:val="24"/>
          <w:szCs w:val="24"/>
        </w:rPr>
        <w:t xml:space="preserve">Therefore, EPA estimates that in 2014, 2015 and 2016 the numbers of MVACs to be retrofitted are 170, 84 and 40, </w:t>
      </w:r>
      <w:r w:rsidR="00984019" w:rsidRPr="0005364D">
        <w:rPr>
          <w:sz w:val="24"/>
          <w:szCs w:val="24"/>
        </w:rPr>
        <w:t>respectively;</w:t>
      </w:r>
      <w:r w:rsidR="00D66C99" w:rsidRPr="0005364D">
        <w:rPr>
          <w:sz w:val="24"/>
          <w:szCs w:val="24"/>
        </w:rPr>
        <w:t xml:space="preserve"> resulting in a total of 294 MVAC retrofits</w:t>
      </w:r>
      <w:r w:rsidR="00D66C99" w:rsidRPr="0005364D">
        <w:rPr>
          <w:b/>
          <w:sz w:val="24"/>
          <w:szCs w:val="24"/>
        </w:rPr>
        <w:t xml:space="preserve"> </w:t>
      </w:r>
      <w:r w:rsidR="00A60D98" w:rsidRPr="0005364D">
        <w:rPr>
          <w:sz w:val="24"/>
          <w:szCs w:val="24"/>
        </w:rPr>
        <w:t xml:space="preserve">between </w:t>
      </w:r>
      <w:r w:rsidR="00E22A02" w:rsidRPr="0005364D">
        <w:rPr>
          <w:sz w:val="24"/>
          <w:szCs w:val="24"/>
        </w:rPr>
        <w:t>October 31, 2013</w:t>
      </w:r>
      <w:r w:rsidR="00A60D98" w:rsidRPr="0005364D">
        <w:rPr>
          <w:sz w:val="24"/>
          <w:szCs w:val="24"/>
        </w:rPr>
        <w:t xml:space="preserve"> and </w:t>
      </w:r>
      <w:r w:rsidR="00E22A02" w:rsidRPr="0005364D">
        <w:rPr>
          <w:sz w:val="24"/>
          <w:szCs w:val="24"/>
        </w:rPr>
        <w:t>October 30, 2016</w:t>
      </w:r>
      <w:r w:rsidR="0084420F" w:rsidRPr="0005364D">
        <w:rPr>
          <w:sz w:val="24"/>
          <w:szCs w:val="24"/>
        </w:rPr>
        <w:t xml:space="preserve"> (the term after</w:t>
      </w:r>
      <w:r w:rsidRPr="0005364D">
        <w:rPr>
          <w:sz w:val="24"/>
          <w:szCs w:val="24"/>
        </w:rPr>
        <w:t xml:space="preserve"> this ICR).</w:t>
      </w:r>
      <w:r w:rsidR="00984019" w:rsidRPr="0005364D">
        <w:rPr>
          <w:sz w:val="24"/>
          <w:szCs w:val="24"/>
        </w:rPr>
        <w:t xml:space="preserve"> </w:t>
      </w:r>
      <w:r w:rsidRPr="0005364D">
        <w:rPr>
          <w:sz w:val="24"/>
          <w:szCs w:val="24"/>
        </w:rPr>
        <w:t xml:space="preserve">The remaining </w:t>
      </w:r>
      <w:r w:rsidR="002A6E7B" w:rsidRPr="0005364D">
        <w:rPr>
          <w:sz w:val="24"/>
          <w:szCs w:val="24"/>
        </w:rPr>
        <w:t xml:space="preserve">MVACs </w:t>
      </w:r>
      <w:r w:rsidRPr="0005364D">
        <w:rPr>
          <w:sz w:val="24"/>
          <w:szCs w:val="24"/>
        </w:rPr>
        <w:t xml:space="preserve">either (1) will continue to operate without service, (2) will continue to operate with minor service including refilling with available supplies of </w:t>
      </w:r>
      <w:smartTag w:uri="urn:schemas-microsoft-com:office:smarttags" w:element="stockticker">
        <w:r w:rsidRPr="0005364D">
          <w:rPr>
            <w:sz w:val="24"/>
            <w:szCs w:val="24"/>
          </w:rPr>
          <w:t>CFC</w:t>
        </w:r>
      </w:smartTag>
      <w:r w:rsidRPr="0005364D">
        <w:rPr>
          <w:sz w:val="24"/>
          <w:szCs w:val="24"/>
        </w:rPr>
        <w:t>-12, (3) will be disposed</w:t>
      </w:r>
      <w:r w:rsidR="008D7533" w:rsidRPr="0005364D">
        <w:rPr>
          <w:sz w:val="24"/>
          <w:szCs w:val="24"/>
        </w:rPr>
        <w:t xml:space="preserve"> or recycled </w:t>
      </w:r>
      <w:r w:rsidRPr="0005364D">
        <w:rPr>
          <w:sz w:val="24"/>
          <w:szCs w:val="24"/>
        </w:rPr>
        <w:t>along with the entire motor vehicle, (4) will cease to function but will not be retrofitted due to economic reasons, or (5) have already been retrofitted to an alternative refrigerant and will not be retrofitted again.</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 xml:space="preserve">EPA estimates the time to complete and apply the required label at 5 minutes per </w:t>
      </w:r>
      <w:r w:rsidR="007B0C9B" w:rsidRPr="0005364D">
        <w:rPr>
          <w:sz w:val="24"/>
          <w:szCs w:val="24"/>
        </w:rPr>
        <w:t>MVAC</w:t>
      </w:r>
      <w:r w:rsidRPr="0005364D">
        <w:rPr>
          <w:sz w:val="24"/>
          <w:szCs w:val="24"/>
        </w:rPr>
        <w:t>.</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6(b) Estimating Respondent Costs</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EPA estimates the cost per label to be $0.10.</w:t>
      </w:r>
      <w:r w:rsidR="00984019" w:rsidRPr="0005364D">
        <w:rPr>
          <w:sz w:val="24"/>
          <w:szCs w:val="24"/>
        </w:rPr>
        <w:t xml:space="preserve"> </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 xml:space="preserve">EPA estimates the time to complete and apply the label at 5 minutes per </w:t>
      </w:r>
      <w:r w:rsidR="007B0C9B" w:rsidRPr="0005364D">
        <w:rPr>
          <w:sz w:val="24"/>
          <w:szCs w:val="24"/>
        </w:rPr>
        <w:t>MVAC</w:t>
      </w:r>
      <w:r w:rsidRPr="0005364D">
        <w:rPr>
          <w:sz w:val="24"/>
          <w:szCs w:val="24"/>
        </w:rPr>
        <w:t>.</w:t>
      </w:r>
      <w:r w:rsidR="00984019" w:rsidRPr="0005364D">
        <w:rPr>
          <w:sz w:val="24"/>
          <w:szCs w:val="24"/>
        </w:rPr>
        <w:t xml:space="preserve"> </w:t>
      </w:r>
      <w:r w:rsidRPr="0005364D">
        <w:rPr>
          <w:sz w:val="24"/>
          <w:szCs w:val="24"/>
        </w:rPr>
        <w:t>Based on recent consultation with the industry, EPA uses an estimate of $70 per hour loaded labor rate (include</w:t>
      </w:r>
      <w:r w:rsidR="00E23A0C">
        <w:rPr>
          <w:sz w:val="24"/>
          <w:szCs w:val="24"/>
        </w:rPr>
        <w:t>s: wages paid to the technician,</w:t>
      </w:r>
      <w:r w:rsidRPr="0005364D">
        <w:rPr>
          <w:sz w:val="24"/>
          <w:szCs w:val="24"/>
        </w:rPr>
        <w:t xml:space="preserve"> benefits including paid leave, health insurance, retirement saving</w:t>
      </w:r>
      <w:r w:rsidR="00E23A0C">
        <w:rPr>
          <w:sz w:val="24"/>
          <w:szCs w:val="24"/>
        </w:rPr>
        <w:t>s and legally required benefits,</w:t>
      </w:r>
      <w:r w:rsidRPr="0005364D">
        <w:rPr>
          <w:sz w:val="24"/>
          <w:szCs w:val="24"/>
        </w:rPr>
        <w:t xml:space="preserve"> and overhead, including office space, furniture, equipment and computers, supplies and other business expenses).</w:t>
      </w:r>
      <w:r w:rsidR="00984019" w:rsidRPr="0005364D">
        <w:rPr>
          <w:sz w:val="24"/>
          <w:szCs w:val="24"/>
        </w:rPr>
        <w:t xml:space="preserve"> </w:t>
      </w:r>
      <w:r w:rsidRPr="0005364D">
        <w:rPr>
          <w:sz w:val="24"/>
          <w:szCs w:val="24"/>
        </w:rPr>
        <w:t>Thus the loaded labor cost per response is approximately $5.83.</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 xml:space="preserve">6(c) Estimating Agency Burden </w:t>
      </w:r>
      <w:proofErr w:type="gramStart"/>
      <w:r w:rsidRPr="0005364D">
        <w:rPr>
          <w:b/>
          <w:bCs/>
          <w:sz w:val="24"/>
          <w:szCs w:val="24"/>
        </w:rPr>
        <w:t>And</w:t>
      </w:r>
      <w:proofErr w:type="gramEnd"/>
      <w:r w:rsidRPr="0005364D">
        <w:rPr>
          <w:b/>
          <w:bCs/>
          <w:sz w:val="24"/>
          <w:szCs w:val="24"/>
        </w:rPr>
        <w:t xml:space="preserve"> Cost</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The data required on the label is not submitted to the EPA; therefore, the Agency burden and cost is zero.</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lastRenderedPageBreak/>
        <w:t>6(d) Estimating the Respondent Universe and Total Burden and Costs</w:t>
      </w:r>
    </w:p>
    <w:p w:rsidR="00C0473A" w:rsidRPr="0005364D" w:rsidRDefault="00C0473A" w:rsidP="00C0473A">
      <w:pPr>
        <w:numPr>
          <w:ilvl w:val="12"/>
          <w:numId w:val="0"/>
        </w:numPr>
        <w:rPr>
          <w:sz w:val="24"/>
          <w:szCs w:val="24"/>
        </w:rPr>
      </w:pPr>
    </w:p>
    <w:p w:rsidR="007C1C27" w:rsidRPr="0005364D" w:rsidRDefault="007C1C27" w:rsidP="007C1C27">
      <w:pPr>
        <w:numPr>
          <w:ilvl w:val="12"/>
          <w:numId w:val="0"/>
        </w:numPr>
        <w:rPr>
          <w:sz w:val="24"/>
          <w:szCs w:val="24"/>
        </w:rPr>
      </w:pPr>
      <w:r w:rsidRPr="0005364D">
        <w:rPr>
          <w:sz w:val="24"/>
          <w:szCs w:val="24"/>
        </w:rPr>
        <w:t>The U.S. Department of Labor statistics indicate there will be an average total of 787,000 automotive service technicians and mechanics (SOC Code Number 49-3023) in the U.S. during the years this ICR will be active. EPA estimates that no more technicians than the total number of MVACs retrofitted over the 3 years of this ICR will be responsible for retrofitting.</w:t>
      </w:r>
      <w:r w:rsidR="00984019" w:rsidRPr="0005364D">
        <w:rPr>
          <w:sz w:val="24"/>
          <w:szCs w:val="24"/>
        </w:rPr>
        <w:t xml:space="preserve"> </w:t>
      </w:r>
      <w:r w:rsidRPr="0005364D">
        <w:rPr>
          <w:sz w:val="24"/>
          <w:szCs w:val="24"/>
        </w:rPr>
        <w:t>If each of the 294 MVACs is retrofitted by a different technician, then approximately .037% of technicians will be responsible for retrofitting over the three-year term of this ICR.</w:t>
      </w:r>
    </w:p>
    <w:p w:rsidR="007C1C27" w:rsidRPr="0005364D" w:rsidRDefault="007C1C27" w:rsidP="007C1C27">
      <w:pPr>
        <w:numPr>
          <w:ilvl w:val="12"/>
          <w:numId w:val="0"/>
        </w:numPr>
        <w:rPr>
          <w:sz w:val="24"/>
          <w:szCs w:val="24"/>
        </w:rPr>
      </w:pPr>
    </w:p>
    <w:p w:rsidR="007C1C27" w:rsidRPr="0005364D" w:rsidRDefault="007C1C27" w:rsidP="007C1C27">
      <w:pPr>
        <w:numPr>
          <w:ilvl w:val="12"/>
          <w:numId w:val="0"/>
        </w:numPr>
        <w:rPr>
          <w:sz w:val="24"/>
          <w:szCs w:val="24"/>
        </w:rPr>
      </w:pPr>
      <w:r w:rsidRPr="0005364D">
        <w:rPr>
          <w:sz w:val="24"/>
          <w:szCs w:val="24"/>
        </w:rPr>
        <w:t>EPA estimates the time to complete and apply the label at 5 minutes per MVAC, making the total burden 24.5 hours (8 hours per year).</w:t>
      </w:r>
      <w:r w:rsidR="00984019" w:rsidRPr="0005364D">
        <w:rPr>
          <w:sz w:val="24"/>
          <w:szCs w:val="24"/>
        </w:rPr>
        <w:t xml:space="preserve"> </w:t>
      </w:r>
      <w:r w:rsidRPr="0005364D">
        <w:rPr>
          <w:sz w:val="24"/>
          <w:szCs w:val="24"/>
        </w:rPr>
        <w:t>At an estimated average labor rate of $70 per hour, the overall cost associated with the burden hours is $1,7</w:t>
      </w:r>
      <w:r w:rsidR="00984019" w:rsidRPr="0005364D">
        <w:rPr>
          <w:sz w:val="24"/>
          <w:szCs w:val="24"/>
        </w:rPr>
        <w:t>15</w:t>
      </w:r>
      <w:r w:rsidRPr="0005364D">
        <w:rPr>
          <w:sz w:val="24"/>
          <w:szCs w:val="24"/>
        </w:rPr>
        <w:t xml:space="preserve"> ($5</w:t>
      </w:r>
      <w:r w:rsidR="00F448CB">
        <w:rPr>
          <w:sz w:val="24"/>
          <w:szCs w:val="24"/>
        </w:rPr>
        <w:t>6</w:t>
      </w:r>
      <w:r w:rsidRPr="0005364D">
        <w:rPr>
          <w:sz w:val="24"/>
          <w:szCs w:val="24"/>
        </w:rPr>
        <w:t>0 per year).</w:t>
      </w:r>
      <w:r w:rsidR="00984019" w:rsidRPr="0005364D">
        <w:rPr>
          <w:sz w:val="24"/>
          <w:szCs w:val="24"/>
        </w:rPr>
        <w:t xml:space="preserve"> </w:t>
      </w:r>
      <w:r w:rsidRPr="0005364D">
        <w:rPr>
          <w:sz w:val="24"/>
          <w:szCs w:val="24"/>
        </w:rPr>
        <w:t>The cost for designing, typesetting, printing and distributing 294 labels is estimated at $0.10 per label for a total of about $30 ($10 per year).</w:t>
      </w:r>
      <w:r w:rsidR="00984019" w:rsidRPr="0005364D">
        <w:rPr>
          <w:sz w:val="24"/>
          <w:szCs w:val="24"/>
        </w:rPr>
        <w:t xml:space="preserve"> </w:t>
      </w:r>
      <w:r w:rsidRPr="0005364D">
        <w:rPr>
          <w:sz w:val="24"/>
          <w:szCs w:val="24"/>
        </w:rPr>
        <w:t>Adding the labor and capital costs together yiel</w:t>
      </w:r>
      <w:r w:rsidR="00F448CB">
        <w:rPr>
          <w:sz w:val="24"/>
          <w:szCs w:val="24"/>
        </w:rPr>
        <w:t>ds a total cost burden of $1,745</w:t>
      </w:r>
      <w:r w:rsidRPr="0005364D">
        <w:rPr>
          <w:sz w:val="24"/>
          <w:szCs w:val="24"/>
        </w:rPr>
        <w:t>.00</w:t>
      </w:r>
      <w:r w:rsidR="00F448CB">
        <w:rPr>
          <w:sz w:val="24"/>
          <w:szCs w:val="24"/>
        </w:rPr>
        <w:t xml:space="preserve"> ($570 per year)</w:t>
      </w:r>
      <w:r w:rsidRPr="0005364D">
        <w:rPr>
          <w:sz w:val="24"/>
          <w:szCs w:val="24"/>
        </w:rPr>
        <w:t>.</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 xml:space="preserve">6(e) Bottom Line Burden Hours </w:t>
      </w:r>
      <w:proofErr w:type="gramStart"/>
      <w:r w:rsidRPr="0005364D">
        <w:rPr>
          <w:b/>
          <w:bCs/>
          <w:sz w:val="24"/>
          <w:szCs w:val="24"/>
        </w:rPr>
        <w:t>And</w:t>
      </w:r>
      <w:proofErr w:type="gramEnd"/>
      <w:r w:rsidRPr="0005364D">
        <w:rPr>
          <w:b/>
          <w:bCs/>
          <w:sz w:val="24"/>
          <w:szCs w:val="24"/>
        </w:rPr>
        <w:t xml:space="preserve"> Cost Tables</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sz w:val="24"/>
          <w:szCs w:val="24"/>
        </w:rPr>
        <w:t>As indicated in 6(c), there is no burden or cost to the Agency; therefore, the bottom-line burden hours and costs are equivalent to the respondent burden hours and costs:</w:t>
      </w:r>
    </w:p>
    <w:p w:rsidR="007C1C27" w:rsidRPr="0005364D" w:rsidRDefault="007C1C27" w:rsidP="007C1C27">
      <w:pPr>
        <w:numPr>
          <w:ilvl w:val="12"/>
          <w:numId w:val="0"/>
        </w:numPr>
        <w:tabs>
          <w:tab w:val="left" w:pos="720"/>
          <w:tab w:val="left" w:pos="1440"/>
          <w:tab w:val="left" w:pos="2160"/>
          <w:tab w:val="left" w:pos="2880"/>
        </w:tabs>
        <w:ind w:left="2880" w:hanging="2880"/>
        <w:rPr>
          <w:sz w:val="24"/>
          <w:szCs w:val="24"/>
        </w:rPr>
      </w:pPr>
      <w:proofErr w:type="gramStart"/>
      <w:r w:rsidRPr="0005364D">
        <w:rPr>
          <w:sz w:val="24"/>
          <w:szCs w:val="24"/>
        </w:rPr>
        <w:t>burden</w:t>
      </w:r>
      <w:proofErr w:type="gramEnd"/>
      <w:r w:rsidRPr="0005364D">
        <w:rPr>
          <w:sz w:val="24"/>
          <w:szCs w:val="24"/>
        </w:rPr>
        <w:t xml:space="preserve"> hours:</w:t>
      </w:r>
      <w:r w:rsidRPr="0005364D">
        <w:rPr>
          <w:sz w:val="24"/>
          <w:szCs w:val="24"/>
        </w:rPr>
        <w:tab/>
      </w:r>
      <w:r w:rsidRPr="0005364D">
        <w:rPr>
          <w:sz w:val="24"/>
          <w:szCs w:val="24"/>
        </w:rPr>
        <w:tab/>
      </w:r>
      <w:r w:rsidRPr="0005364D">
        <w:rPr>
          <w:sz w:val="24"/>
          <w:szCs w:val="24"/>
        </w:rPr>
        <w:tab/>
        <w:t>8 hours per year</w:t>
      </w:r>
    </w:p>
    <w:p w:rsidR="007C1C27" w:rsidRPr="0005364D" w:rsidRDefault="007C1C27" w:rsidP="007C1C27">
      <w:pPr>
        <w:numPr>
          <w:ilvl w:val="12"/>
          <w:numId w:val="0"/>
        </w:numPr>
        <w:tabs>
          <w:tab w:val="left" w:pos="720"/>
          <w:tab w:val="left" w:pos="1440"/>
          <w:tab w:val="left" w:pos="2160"/>
          <w:tab w:val="left" w:pos="2880"/>
        </w:tabs>
        <w:ind w:left="2880" w:hanging="2880"/>
        <w:rPr>
          <w:sz w:val="24"/>
          <w:szCs w:val="24"/>
        </w:rPr>
      </w:pPr>
      <w:proofErr w:type="gramStart"/>
      <w:r w:rsidRPr="0005364D">
        <w:rPr>
          <w:sz w:val="24"/>
          <w:szCs w:val="24"/>
        </w:rPr>
        <w:t>burden</w:t>
      </w:r>
      <w:proofErr w:type="gramEnd"/>
      <w:r w:rsidRPr="0005364D">
        <w:rPr>
          <w:sz w:val="24"/>
          <w:szCs w:val="24"/>
        </w:rPr>
        <w:t xml:space="preserve"> costs:</w:t>
      </w:r>
      <w:r w:rsidRPr="0005364D">
        <w:rPr>
          <w:sz w:val="24"/>
          <w:szCs w:val="24"/>
        </w:rPr>
        <w:tab/>
        <w:t>direct:</w:t>
      </w:r>
      <w:r w:rsidRPr="0005364D">
        <w:rPr>
          <w:sz w:val="24"/>
          <w:szCs w:val="24"/>
        </w:rPr>
        <w:tab/>
      </w:r>
      <w:r w:rsidRPr="0005364D">
        <w:rPr>
          <w:sz w:val="24"/>
          <w:szCs w:val="24"/>
        </w:rPr>
        <w:tab/>
        <w:t>$10 per year</w:t>
      </w:r>
    </w:p>
    <w:p w:rsidR="007C1C27" w:rsidRPr="0005364D" w:rsidRDefault="006719C3" w:rsidP="007C1C27">
      <w:pPr>
        <w:numPr>
          <w:ilvl w:val="12"/>
          <w:numId w:val="0"/>
        </w:numPr>
        <w:tabs>
          <w:tab w:val="left" w:pos="720"/>
          <w:tab w:val="left" w:pos="1440"/>
          <w:tab w:val="left" w:pos="2160"/>
          <w:tab w:val="left" w:pos="2880"/>
        </w:tabs>
        <w:ind w:left="2880" w:hanging="2880"/>
        <w:rPr>
          <w:sz w:val="24"/>
          <w:szCs w:val="24"/>
        </w:rPr>
      </w:pPr>
      <w:r w:rsidRPr="0005364D">
        <w:rPr>
          <w:sz w:val="24"/>
          <w:szCs w:val="24"/>
        </w:rPr>
        <w:tab/>
      </w:r>
      <w:r w:rsidRPr="0005364D">
        <w:rPr>
          <w:sz w:val="24"/>
          <w:szCs w:val="24"/>
        </w:rPr>
        <w:tab/>
      </w:r>
      <w:r w:rsidR="00984019" w:rsidRPr="0005364D">
        <w:rPr>
          <w:sz w:val="24"/>
          <w:szCs w:val="24"/>
        </w:rPr>
        <w:t xml:space="preserve"> </w:t>
      </w:r>
      <w:proofErr w:type="gramStart"/>
      <w:r w:rsidR="00806E63">
        <w:rPr>
          <w:sz w:val="24"/>
          <w:szCs w:val="24"/>
        </w:rPr>
        <w:t>labor</w:t>
      </w:r>
      <w:proofErr w:type="gramEnd"/>
      <w:r w:rsidR="00806E63">
        <w:rPr>
          <w:sz w:val="24"/>
          <w:szCs w:val="24"/>
        </w:rPr>
        <w:t>:</w:t>
      </w:r>
      <w:r w:rsidR="00806E63">
        <w:rPr>
          <w:sz w:val="24"/>
          <w:szCs w:val="24"/>
        </w:rPr>
        <w:tab/>
      </w:r>
      <w:r w:rsidR="00806E63">
        <w:rPr>
          <w:sz w:val="24"/>
          <w:szCs w:val="24"/>
        </w:rPr>
        <w:tab/>
        <w:t>$57</w:t>
      </w:r>
      <w:r w:rsidR="007C1C27" w:rsidRPr="0005364D">
        <w:rPr>
          <w:sz w:val="24"/>
          <w:szCs w:val="24"/>
        </w:rPr>
        <w:t>0 per year</w:t>
      </w:r>
    </w:p>
    <w:p w:rsidR="00C0473A" w:rsidRPr="0005364D" w:rsidRDefault="00C0473A" w:rsidP="00C0473A">
      <w:pPr>
        <w:numPr>
          <w:ilvl w:val="12"/>
          <w:numId w:val="0"/>
        </w:numPr>
        <w:rPr>
          <w:sz w:val="24"/>
          <w:szCs w:val="24"/>
        </w:rPr>
      </w:pPr>
    </w:p>
    <w:p w:rsidR="00E063B0" w:rsidRDefault="00E063B0" w:rsidP="00C0473A">
      <w:pPr>
        <w:numPr>
          <w:ilvl w:val="12"/>
          <w:numId w:val="0"/>
        </w:numPr>
        <w:rPr>
          <w:b/>
          <w:bCs/>
          <w:sz w:val="24"/>
          <w:szCs w:val="24"/>
        </w:rPr>
      </w:pPr>
    </w:p>
    <w:p w:rsidR="00E063B0" w:rsidRDefault="00E063B0" w:rsidP="00C0473A">
      <w:pPr>
        <w:numPr>
          <w:ilvl w:val="12"/>
          <w:numId w:val="0"/>
        </w:numPr>
        <w:rPr>
          <w:b/>
          <w:bCs/>
          <w:sz w:val="24"/>
          <w:szCs w:val="24"/>
        </w:rPr>
      </w:pPr>
    </w:p>
    <w:p w:rsidR="00C0473A" w:rsidRPr="0005364D" w:rsidRDefault="00C0473A" w:rsidP="00C0473A">
      <w:pPr>
        <w:numPr>
          <w:ilvl w:val="12"/>
          <w:numId w:val="0"/>
        </w:numPr>
        <w:rPr>
          <w:sz w:val="24"/>
          <w:szCs w:val="24"/>
        </w:rPr>
      </w:pPr>
      <w:r w:rsidRPr="0005364D">
        <w:rPr>
          <w:b/>
          <w:bCs/>
          <w:sz w:val="24"/>
          <w:szCs w:val="24"/>
        </w:rPr>
        <w:t>6(f) Reasons for Change in Burden</w:t>
      </w:r>
    </w:p>
    <w:p w:rsidR="00C0473A" w:rsidRPr="0005364D" w:rsidRDefault="00C0473A" w:rsidP="00C0473A">
      <w:pPr>
        <w:numPr>
          <w:ilvl w:val="12"/>
          <w:numId w:val="0"/>
        </w:numPr>
        <w:rPr>
          <w:sz w:val="24"/>
          <w:szCs w:val="24"/>
        </w:rPr>
      </w:pPr>
    </w:p>
    <w:p w:rsidR="00C0473A" w:rsidRPr="0005364D" w:rsidRDefault="008A71E1" w:rsidP="00C0473A">
      <w:pPr>
        <w:numPr>
          <w:ilvl w:val="12"/>
          <w:numId w:val="0"/>
        </w:numPr>
        <w:rPr>
          <w:sz w:val="24"/>
          <w:szCs w:val="24"/>
        </w:rPr>
      </w:pPr>
      <w:r w:rsidRPr="0005364D">
        <w:rPr>
          <w:sz w:val="24"/>
          <w:szCs w:val="24"/>
        </w:rPr>
        <w:t>Based on the decline of CFC-12 MVACs in service today</w:t>
      </w:r>
      <w:r w:rsidR="00E23A0C">
        <w:rPr>
          <w:sz w:val="24"/>
          <w:szCs w:val="24"/>
        </w:rPr>
        <w:t>,</w:t>
      </w:r>
      <w:r w:rsidRPr="0005364D">
        <w:rPr>
          <w:sz w:val="24"/>
          <w:szCs w:val="24"/>
        </w:rPr>
        <w:t xml:space="preserve"> EPA estimates a continued reduction in the number</w:t>
      </w:r>
      <w:r w:rsidR="00E23A0C">
        <w:rPr>
          <w:sz w:val="24"/>
          <w:szCs w:val="24"/>
        </w:rPr>
        <w:t xml:space="preserve"> of CFC-12 MVACs retrofits</w:t>
      </w:r>
      <w:r w:rsidRPr="0005364D">
        <w:rPr>
          <w:sz w:val="24"/>
          <w:szCs w:val="24"/>
        </w:rPr>
        <w:t xml:space="preserve"> will occur during the next three years. </w:t>
      </w:r>
      <w:r w:rsidR="00EF246D" w:rsidRPr="0005364D">
        <w:rPr>
          <w:sz w:val="24"/>
          <w:szCs w:val="24"/>
        </w:rPr>
        <w:t>After 1994, new cars in the US were no longer sold with CFC-12</w:t>
      </w:r>
      <w:r w:rsidRPr="0005364D">
        <w:rPr>
          <w:sz w:val="24"/>
          <w:szCs w:val="24"/>
        </w:rPr>
        <w:t xml:space="preserve"> MVACs</w:t>
      </w:r>
      <w:r w:rsidR="00EF246D" w:rsidRPr="0005364D">
        <w:rPr>
          <w:sz w:val="24"/>
          <w:szCs w:val="24"/>
        </w:rPr>
        <w:t>.</w:t>
      </w:r>
      <w:r w:rsidR="00984019" w:rsidRPr="0005364D">
        <w:rPr>
          <w:sz w:val="24"/>
          <w:szCs w:val="24"/>
        </w:rPr>
        <w:t xml:space="preserve"> </w:t>
      </w:r>
      <w:r w:rsidRPr="0005364D">
        <w:rPr>
          <w:sz w:val="24"/>
          <w:szCs w:val="24"/>
        </w:rPr>
        <w:t>Thus, t</w:t>
      </w:r>
      <w:r w:rsidR="00EF246D" w:rsidRPr="0005364D">
        <w:rPr>
          <w:sz w:val="24"/>
          <w:szCs w:val="24"/>
        </w:rPr>
        <w:t xml:space="preserve">he number of operating </w:t>
      </w:r>
      <w:r w:rsidR="00E970CE" w:rsidRPr="0005364D">
        <w:rPr>
          <w:sz w:val="24"/>
          <w:szCs w:val="24"/>
        </w:rPr>
        <w:t xml:space="preserve">cars with </w:t>
      </w:r>
      <w:r w:rsidR="00E23A0C">
        <w:rPr>
          <w:sz w:val="24"/>
          <w:szCs w:val="24"/>
        </w:rPr>
        <w:t>CFC-12</w:t>
      </w:r>
      <w:r w:rsidR="00EF246D" w:rsidRPr="0005364D">
        <w:rPr>
          <w:sz w:val="24"/>
          <w:szCs w:val="24"/>
        </w:rPr>
        <w:t xml:space="preserve"> </w:t>
      </w:r>
      <w:r w:rsidR="00E970CE" w:rsidRPr="0005364D">
        <w:rPr>
          <w:sz w:val="24"/>
          <w:szCs w:val="24"/>
        </w:rPr>
        <w:t xml:space="preserve">MVACs </w:t>
      </w:r>
      <w:r w:rsidR="00EF246D" w:rsidRPr="0005364D">
        <w:rPr>
          <w:sz w:val="24"/>
          <w:szCs w:val="24"/>
        </w:rPr>
        <w:t>has decrea</w:t>
      </w:r>
      <w:r w:rsidRPr="0005364D">
        <w:rPr>
          <w:sz w:val="24"/>
          <w:szCs w:val="24"/>
        </w:rPr>
        <w:t>sed since the</w:t>
      </w:r>
      <w:r w:rsidR="00EF246D" w:rsidRPr="0005364D">
        <w:rPr>
          <w:sz w:val="24"/>
          <w:szCs w:val="24"/>
        </w:rPr>
        <w:t xml:space="preserve"> last ICR renewal</w:t>
      </w:r>
      <w:r w:rsidR="00E970CE" w:rsidRPr="0005364D">
        <w:rPr>
          <w:sz w:val="24"/>
          <w:szCs w:val="24"/>
        </w:rPr>
        <w:t>.</w:t>
      </w:r>
      <w:r w:rsidRPr="0005364D">
        <w:rPr>
          <w:sz w:val="24"/>
          <w:szCs w:val="24"/>
        </w:rPr>
        <w:t xml:space="preserve"> </w:t>
      </w:r>
      <w:r w:rsidR="00EF246D" w:rsidRPr="0005364D">
        <w:rPr>
          <w:sz w:val="24"/>
          <w:szCs w:val="24"/>
        </w:rPr>
        <w:t xml:space="preserve">With </w:t>
      </w:r>
      <w:r w:rsidR="00E970CE" w:rsidRPr="0005364D">
        <w:rPr>
          <w:sz w:val="24"/>
          <w:szCs w:val="24"/>
        </w:rPr>
        <w:t>fewer</w:t>
      </w:r>
      <w:r w:rsidR="00EF246D" w:rsidRPr="0005364D">
        <w:rPr>
          <w:sz w:val="24"/>
          <w:szCs w:val="24"/>
        </w:rPr>
        <w:t xml:space="preserve"> </w:t>
      </w:r>
      <w:r w:rsidR="00E970CE" w:rsidRPr="0005364D">
        <w:rPr>
          <w:sz w:val="24"/>
          <w:szCs w:val="24"/>
        </w:rPr>
        <w:t xml:space="preserve">cars with </w:t>
      </w:r>
      <w:r w:rsidR="00EF246D" w:rsidRPr="0005364D">
        <w:rPr>
          <w:sz w:val="24"/>
          <w:szCs w:val="24"/>
        </w:rPr>
        <w:t xml:space="preserve">CFC-12 </w:t>
      </w:r>
      <w:r w:rsidR="00E970CE" w:rsidRPr="0005364D">
        <w:rPr>
          <w:sz w:val="24"/>
          <w:szCs w:val="24"/>
        </w:rPr>
        <w:t>MVACs, there will be</w:t>
      </w:r>
      <w:r w:rsidR="00EF246D" w:rsidRPr="0005364D">
        <w:rPr>
          <w:sz w:val="24"/>
          <w:szCs w:val="24"/>
        </w:rPr>
        <w:t xml:space="preserve"> </w:t>
      </w:r>
      <w:r w:rsidR="00E970CE" w:rsidRPr="0005364D">
        <w:rPr>
          <w:sz w:val="24"/>
          <w:szCs w:val="24"/>
        </w:rPr>
        <w:t xml:space="preserve">fewer retrofits with substitute </w:t>
      </w:r>
      <w:r w:rsidR="00EF246D" w:rsidRPr="0005364D">
        <w:rPr>
          <w:sz w:val="24"/>
          <w:szCs w:val="24"/>
        </w:rPr>
        <w:t>refrigerant</w:t>
      </w:r>
      <w:r w:rsidR="00E970CE" w:rsidRPr="0005364D">
        <w:rPr>
          <w:sz w:val="24"/>
          <w:szCs w:val="24"/>
        </w:rPr>
        <w:t>s</w:t>
      </w:r>
      <w:r w:rsidR="00DF79B8" w:rsidRPr="0005364D">
        <w:rPr>
          <w:sz w:val="24"/>
          <w:szCs w:val="24"/>
        </w:rPr>
        <w:t xml:space="preserve"> and subject to this ICR</w:t>
      </w:r>
      <w:r w:rsidR="00EF246D" w:rsidRPr="0005364D">
        <w:rPr>
          <w:sz w:val="24"/>
          <w:szCs w:val="24"/>
        </w:rPr>
        <w:t>.</w:t>
      </w:r>
      <w:r w:rsidR="00984019" w:rsidRPr="0005364D">
        <w:rPr>
          <w:sz w:val="24"/>
          <w:szCs w:val="24"/>
        </w:rPr>
        <w:t xml:space="preserve"> </w:t>
      </w:r>
    </w:p>
    <w:p w:rsidR="00C0473A" w:rsidRPr="0005364D" w:rsidRDefault="00C0473A" w:rsidP="00C0473A">
      <w:pPr>
        <w:numPr>
          <w:ilvl w:val="12"/>
          <w:numId w:val="0"/>
        </w:numPr>
        <w:rPr>
          <w:sz w:val="24"/>
          <w:szCs w:val="24"/>
        </w:rPr>
      </w:pPr>
    </w:p>
    <w:p w:rsidR="00C0473A" w:rsidRPr="0005364D" w:rsidRDefault="00C0473A" w:rsidP="00C0473A">
      <w:pPr>
        <w:numPr>
          <w:ilvl w:val="12"/>
          <w:numId w:val="0"/>
        </w:numPr>
        <w:rPr>
          <w:sz w:val="24"/>
          <w:szCs w:val="24"/>
        </w:rPr>
      </w:pPr>
      <w:r w:rsidRPr="0005364D">
        <w:rPr>
          <w:b/>
          <w:bCs/>
          <w:sz w:val="24"/>
          <w:szCs w:val="24"/>
        </w:rPr>
        <w:t>6(g) Burden Statement</w:t>
      </w:r>
    </w:p>
    <w:p w:rsidR="00C0473A" w:rsidRPr="0005364D" w:rsidRDefault="00C0473A" w:rsidP="00C0473A">
      <w:pPr>
        <w:numPr>
          <w:ilvl w:val="12"/>
          <w:numId w:val="0"/>
        </w:numPr>
        <w:rPr>
          <w:sz w:val="24"/>
          <w:szCs w:val="24"/>
        </w:rPr>
      </w:pPr>
    </w:p>
    <w:p w:rsidR="00D16063" w:rsidRPr="0005364D" w:rsidRDefault="00C0473A" w:rsidP="00D16063">
      <w:pPr>
        <w:numPr>
          <w:ilvl w:val="12"/>
          <w:numId w:val="0"/>
        </w:numPr>
        <w:rPr>
          <w:sz w:val="24"/>
          <w:szCs w:val="24"/>
        </w:rPr>
      </w:pPr>
      <w:r w:rsidRPr="0005364D">
        <w:rPr>
          <w:sz w:val="24"/>
          <w:szCs w:val="24"/>
        </w:rPr>
        <w:t>The annual public reporting and record keeping burden for this collection of information is estimated to average 5 minutes per response.</w:t>
      </w:r>
      <w:r w:rsidR="00984019" w:rsidRPr="0005364D">
        <w:rPr>
          <w:sz w:val="24"/>
          <w:szCs w:val="24"/>
        </w:rPr>
        <w:t xml:space="preserve"> </w:t>
      </w:r>
      <w:r w:rsidRPr="0005364D">
        <w:rPr>
          <w:sz w:val="24"/>
          <w:szCs w:val="24"/>
        </w:rPr>
        <w:t>Burden means the total time, effort, or financial resources expended by persons to generate, maintain, retain, or disclose or provide information to or for a Federal agency.</w:t>
      </w:r>
      <w:r w:rsidR="00984019" w:rsidRPr="0005364D">
        <w:rPr>
          <w:sz w:val="24"/>
          <w:szCs w:val="24"/>
        </w:rPr>
        <w:t xml:space="preserve"> </w:t>
      </w:r>
      <w:r w:rsidRPr="0005364D">
        <w:rPr>
          <w:sz w:val="24"/>
          <w:szCs w:val="24"/>
        </w:rPr>
        <w:t>This includes the tim</w:t>
      </w:r>
      <w:r w:rsidR="00E23A0C">
        <w:rPr>
          <w:sz w:val="24"/>
          <w:szCs w:val="24"/>
        </w:rPr>
        <w:t>e needed to review instructions;</w:t>
      </w:r>
      <w:r w:rsidRPr="0005364D">
        <w:rPr>
          <w:sz w:val="24"/>
          <w:szCs w:val="24"/>
        </w:rPr>
        <w:t xml:space="preserve">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sidRPr="0005364D">
        <w:rPr>
          <w:sz w:val="24"/>
          <w:szCs w:val="24"/>
        </w:rPr>
        <w:lastRenderedPageBreak/>
        <w:t>the information.</w:t>
      </w:r>
      <w:r w:rsidR="00F448CB">
        <w:rPr>
          <w:sz w:val="24"/>
          <w:szCs w:val="24"/>
        </w:rPr>
        <w:t xml:space="preserve">  </w:t>
      </w:r>
      <w:r w:rsidR="00F448CB" w:rsidRPr="00F448CB">
        <w:rPr>
          <w:sz w:val="24"/>
          <w:szCs w:val="24"/>
        </w:rPr>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D16063" w:rsidRPr="0005364D" w:rsidRDefault="00D16063" w:rsidP="00D16063">
      <w:pPr>
        <w:numPr>
          <w:ilvl w:val="12"/>
          <w:numId w:val="0"/>
        </w:numPr>
        <w:rPr>
          <w:sz w:val="24"/>
          <w:szCs w:val="24"/>
        </w:rPr>
      </w:pPr>
    </w:p>
    <w:p w:rsidR="00C0473A" w:rsidRPr="0005364D" w:rsidRDefault="00C0473A" w:rsidP="00D16063">
      <w:pPr>
        <w:numPr>
          <w:ilvl w:val="12"/>
          <w:numId w:val="0"/>
        </w:numPr>
        <w:rPr>
          <w:rFonts w:ascii="Helv" w:eastAsia="Times New Roman" w:hAnsi="Helv" w:cs="Helv"/>
          <w:lang w:eastAsia="en-US"/>
        </w:rPr>
      </w:pPr>
      <w:r w:rsidRPr="0005364D">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w:t>
      </w:r>
      <w:r w:rsidR="008F22F4">
        <w:rPr>
          <w:sz w:val="24"/>
          <w:szCs w:val="24"/>
        </w:rPr>
        <w:t xml:space="preserve"> under </w:t>
      </w:r>
      <w:r w:rsidR="00D16063" w:rsidRPr="0005364D">
        <w:rPr>
          <w:sz w:val="24"/>
          <w:szCs w:val="24"/>
        </w:rPr>
        <w:t xml:space="preserve">Docket ID No. </w:t>
      </w:r>
      <w:r w:rsidR="00D16063" w:rsidRPr="0005364D">
        <w:rPr>
          <w:bCs/>
          <w:sz w:val="24"/>
          <w:szCs w:val="24"/>
        </w:rPr>
        <w:t>EPA-HQ-OAR</w:t>
      </w:r>
      <w:r w:rsidR="00E970CE" w:rsidRPr="0005364D">
        <w:rPr>
          <w:bCs/>
          <w:sz w:val="24"/>
          <w:szCs w:val="24"/>
        </w:rPr>
        <w:t>-20</w:t>
      </w:r>
      <w:r w:rsidR="00E22A02" w:rsidRPr="0005364D">
        <w:rPr>
          <w:bCs/>
          <w:sz w:val="24"/>
          <w:szCs w:val="24"/>
        </w:rPr>
        <w:t>13-0402</w:t>
      </w:r>
      <w:r w:rsidR="008F22F4" w:rsidRPr="008F22F4">
        <w:rPr>
          <w:sz w:val="24"/>
          <w:szCs w:val="24"/>
        </w:rPr>
        <w:t xml:space="preserve">, which is available for online viewing at www.regulations.gov, or in person viewing at the </w:t>
      </w:r>
      <w:r w:rsidR="008F22F4">
        <w:rPr>
          <w:sz w:val="24"/>
          <w:szCs w:val="24"/>
        </w:rPr>
        <w:t>EPA Docket Center (EPA/DC), WJC West, Room 3334</w:t>
      </w:r>
      <w:r w:rsidR="008F22F4" w:rsidRPr="008F22F4">
        <w:rPr>
          <w:sz w:val="24"/>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8F22F4">
        <w:rPr>
          <w:sz w:val="24"/>
          <w:szCs w:val="24"/>
        </w:rPr>
        <w:t>Air and Radiation Docket</w:t>
      </w:r>
      <w:r w:rsidR="008F22F4" w:rsidRPr="008F22F4">
        <w:rPr>
          <w:sz w:val="24"/>
          <w:szCs w:val="24"/>
        </w:rPr>
        <w:t xml:space="preserve"> is (202) 566-</w:t>
      </w:r>
      <w:r w:rsidR="008F22F4">
        <w:rPr>
          <w:sz w:val="24"/>
          <w:szCs w:val="24"/>
        </w:rPr>
        <w:t>1742</w:t>
      </w:r>
      <w:r w:rsidR="008F22F4" w:rsidRPr="008F22F4">
        <w:rPr>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8F22F4" w:rsidRPr="0005364D">
        <w:rPr>
          <w:sz w:val="24"/>
          <w:szCs w:val="24"/>
        </w:rPr>
        <w:t>EPA-HQ-OAR-2013-0402</w:t>
      </w:r>
      <w:r w:rsidR="008F22F4" w:rsidRPr="008F22F4">
        <w:rPr>
          <w:sz w:val="24"/>
          <w:szCs w:val="24"/>
        </w:rPr>
        <w:t xml:space="preserve"> and OMB Control Number </w:t>
      </w:r>
      <w:r w:rsidR="008F22F4">
        <w:rPr>
          <w:sz w:val="24"/>
          <w:szCs w:val="24"/>
        </w:rPr>
        <w:t>2060-0350</w:t>
      </w:r>
      <w:r w:rsidR="008F22F4" w:rsidRPr="008F22F4">
        <w:rPr>
          <w:sz w:val="24"/>
          <w:szCs w:val="24"/>
        </w:rPr>
        <w:t xml:space="preserve"> in any correspondence.</w:t>
      </w:r>
      <w:r w:rsidRPr="0005364D">
        <w:rPr>
          <w:sz w:val="24"/>
          <w:szCs w:val="24"/>
        </w:rPr>
        <w:t xml:space="preserve"> </w:t>
      </w:r>
    </w:p>
    <w:p w:rsidR="00CD1C58" w:rsidRDefault="00CD1C58"/>
    <w:sectPr w:rsidR="00CD1C58" w:rsidSect="00C0473A">
      <w:footerReference w:type="default" r:id="rId12"/>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D1C" w:rsidRDefault="00022D1C">
      <w:r>
        <w:separator/>
      </w:r>
    </w:p>
  </w:endnote>
  <w:endnote w:type="continuationSeparator" w:id="0">
    <w:p w:rsidR="00022D1C" w:rsidRDefault="00022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M Sans Regular">
    <w:altName w:val="GM Sans"/>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7C" w:rsidRDefault="00F85C7C">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8F22F4">
      <w:rPr>
        <w:noProof/>
        <w:sz w:val="24"/>
        <w:szCs w:val="24"/>
      </w:rPr>
      <w:t>3</w:t>
    </w:r>
    <w:r>
      <w:rPr>
        <w:sz w:val="24"/>
        <w:szCs w:val="24"/>
      </w:rPr>
      <w:fldChar w:fldCharType="end"/>
    </w:r>
  </w:p>
  <w:p w:rsidR="00F85C7C" w:rsidRDefault="00F85C7C">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7C" w:rsidRDefault="00F85C7C">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w:t>
    </w:r>
    <w:r>
      <w:rPr>
        <w:sz w:val="24"/>
        <w:szCs w:val="24"/>
      </w:rPr>
      <w:fldChar w:fldCharType="end"/>
    </w:r>
  </w:p>
  <w:p w:rsidR="00F85C7C" w:rsidRDefault="00F85C7C">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7C" w:rsidRDefault="00F85C7C">
    <w:pPr>
      <w:framePr w:wrap="notBeside" w:hAnchor="text" w:xAlign="center"/>
      <w:rPr>
        <w:sz w:val="24"/>
        <w:szCs w:val="24"/>
      </w:rPr>
    </w:pPr>
    <w:fldSimple w:instr=" PAGE  ">
      <w:r w:rsidR="008F22F4">
        <w:rPr>
          <w:noProof/>
        </w:rPr>
        <w:t>5</w:t>
      </w:r>
    </w:fldSimple>
  </w:p>
  <w:p w:rsidR="00F85C7C" w:rsidRDefault="00F85C7C">
    <w:pP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7C" w:rsidRDefault="00F85C7C">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61D14">
      <w:rPr>
        <w:noProof/>
        <w:sz w:val="24"/>
        <w:szCs w:val="24"/>
      </w:rPr>
      <w:t>5</w:t>
    </w:r>
    <w:r>
      <w:rPr>
        <w:sz w:val="24"/>
        <w:szCs w:val="24"/>
      </w:rPr>
      <w:fldChar w:fldCharType="end"/>
    </w:r>
  </w:p>
  <w:p w:rsidR="00F85C7C" w:rsidRDefault="00F85C7C">
    <w:pP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7C" w:rsidRDefault="00F85C7C">
    <w:pPr>
      <w:framePr w:wrap="notBeside" w:hAnchor="text" w:xAlign="center"/>
      <w:rPr>
        <w:sz w:val="24"/>
        <w:szCs w:val="24"/>
      </w:rPr>
    </w:pPr>
    <w:fldSimple w:instr=" PAGE  ">
      <w:r w:rsidR="008F22F4">
        <w:rPr>
          <w:noProof/>
        </w:rPr>
        <w:t>8</w:t>
      </w:r>
    </w:fldSimple>
  </w:p>
  <w:p w:rsidR="00F85C7C" w:rsidRDefault="00F85C7C">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D1C" w:rsidRDefault="00022D1C">
      <w:r>
        <w:separator/>
      </w:r>
    </w:p>
  </w:footnote>
  <w:footnote w:type="continuationSeparator" w:id="0">
    <w:p w:rsidR="00022D1C" w:rsidRDefault="00022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9E0480"/>
    <w:lvl w:ilvl="0">
      <w:numFmt w:val="bullet"/>
      <w:lvlText w:val="*"/>
      <w:lvlJc w:val="left"/>
    </w:lvl>
  </w:abstractNum>
  <w:abstractNum w:abstractNumId="1">
    <w:nsid w:val="14954A48"/>
    <w:multiLevelType w:val="singleLevel"/>
    <w:tmpl w:val="EE30410A"/>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1"/>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7629"/>
    <w:rsid w:val="000224F6"/>
    <w:rsid w:val="00022D1C"/>
    <w:rsid w:val="00027233"/>
    <w:rsid w:val="000377CB"/>
    <w:rsid w:val="0005364D"/>
    <w:rsid w:val="000C671B"/>
    <w:rsid w:val="000D1201"/>
    <w:rsid w:val="000D2032"/>
    <w:rsid w:val="000E344D"/>
    <w:rsid w:val="000E5EB8"/>
    <w:rsid w:val="000E76AD"/>
    <w:rsid w:val="000F31CE"/>
    <w:rsid w:val="001664C7"/>
    <w:rsid w:val="001834B4"/>
    <w:rsid w:val="00192269"/>
    <w:rsid w:val="001B3709"/>
    <w:rsid w:val="001F7BF1"/>
    <w:rsid w:val="002026DF"/>
    <w:rsid w:val="002053EE"/>
    <w:rsid w:val="00261A03"/>
    <w:rsid w:val="002658C9"/>
    <w:rsid w:val="00290368"/>
    <w:rsid w:val="002A6E7B"/>
    <w:rsid w:val="002F113D"/>
    <w:rsid w:val="0030605C"/>
    <w:rsid w:val="0031253C"/>
    <w:rsid w:val="00332722"/>
    <w:rsid w:val="00365A9D"/>
    <w:rsid w:val="00372F46"/>
    <w:rsid w:val="00383282"/>
    <w:rsid w:val="003B0CDF"/>
    <w:rsid w:val="003B0D5A"/>
    <w:rsid w:val="003C33E9"/>
    <w:rsid w:val="003C7B0D"/>
    <w:rsid w:val="003D2B71"/>
    <w:rsid w:val="003E29AC"/>
    <w:rsid w:val="003E458D"/>
    <w:rsid w:val="00405765"/>
    <w:rsid w:val="00413CB4"/>
    <w:rsid w:val="004248D2"/>
    <w:rsid w:val="004269F4"/>
    <w:rsid w:val="0046645A"/>
    <w:rsid w:val="0048280B"/>
    <w:rsid w:val="004C2D7F"/>
    <w:rsid w:val="004E4F75"/>
    <w:rsid w:val="00546D67"/>
    <w:rsid w:val="00554045"/>
    <w:rsid w:val="0055422C"/>
    <w:rsid w:val="00554325"/>
    <w:rsid w:val="00556DB2"/>
    <w:rsid w:val="00561D14"/>
    <w:rsid w:val="00566145"/>
    <w:rsid w:val="00586A4E"/>
    <w:rsid w:val="005A3C85"/>
    <w:rsid w:val="005E0980"/>
    <w:rsid w:val="005E0C2C"/>
    <w:rsid w:val="005E6794"/>
    <w:rsid w:val="00611DE2"/>
    <w:rsid w:val="00623015"/>
    <w:rsid w:val="00624463"/>
    <w:rsid w:val="00630F46"/>
    <w:rsid w:val="0065595A"/>
    <w:rsid w:val="006719C3"/>
    <w:rsid w:val="00695128"/>
    <w:rsid w:val="006C158E"/>
    <w:rsid w:val="006C2618"/>
    <w:rsid w:val="006D5388"/>
    <w:rsid w:val="006E7C54"/>
    <w:rsid w:val="00714C4F"/>
    <w:rsid w:val="0074523B"/>
    <w:rsid w:val="0078499F"/>
    <w:rsid w:val="00786030"/>
    <w:rsid w:val="007A4873"/>
    <w:rsid w:val="007B0C9B"/>
    <w:rsid w:val="007C1C27"/>
    <w:rsid w:val="007C47B2"/>
    <w:rsid w:val="007D5FE9"/>
    <w:rsid w:val="007E7515"/>
    <w:rsid w:val="00806E63"/>
    <w:rsid w:val="00813A1D"/>
    <w:rsid w:val="00843707"/>
    <w:rsid w:val="00843D2F"/>
    <w:rsid w:val="0084420F"/>
    <w:rsid w:val="008454AE"/>
    <w:rsid w:val="00864FE1"/>
    <w:rsid w:val="00890A3D"/>
    <w:rsid w:val="008A71E1"/>
    <w:rsid w:val="008C4C8C"/>
    <w:rsid w:val="008D184A"/>
    <w:rsid w:val="008D7533"/>
    <w:rsid w:val="008F18B5"/>
    <w:rsid w:val="008F22F4"/>
    <w:rsid w:val="0092305F"/>
    <w:rsid w:val="009302F0"/>
    <w:rsid w:val="0093720C"/>
    <w:rsid w:val="00940353"/>
    <w:rsid w:val="00984019"/>
    <w:rsid w:val="009A3F4F"/>
    <w:rsid w:val="009C540B"/>
    <w:rsid w:val="009D53A2"/>
    <w:rsid w:val="00A60D98"/>
    <w:rsid w:val="00A7211B"/>
    <w:rsid w:val="00A77C22"/>
    <w:rsid w:val="00AB5462"/>
    <w:rsid w:val="00AD7711"/>
    <w:rsid w:val="00AD78C4"/>
    <w:rsid w:val="00B00634"/>
    <w:rsid w:val="00B16583"/>
    <w:rsid w:val="00B22CF7"/>
    <w:rsid w:val="00B556B3"/>
    <w:rsid w:val="00B9182B"/>
    <w:rsid w:val="00BD03F0"/>
    <w:rsid w:val="00BF67D9"/>
    <w:rsid w:val="00C0473A"/>
    <w:rsid w:val="00C36426"/>
    <w:rsid w:val="00C7309A"/>
    <w:rsid w:val="00C83933"/>
    <w:rsid w:val="00CB400B"/>
    <w:rsid w:val="00CB7629"/>
    <w:rsid w:val="00CB7672"/>
    <w:rsid w:val="00CD1C58"/>
    <w:rsid w:val="00CD64FF"/>
    <w:rsid w:val="00CF5FBA"/>
    <w:rsid w:val="00D07D77"/>
    <w:rsid w:val="00D16063"/>
    <w:rsid w:val="00D36281"/>
    <w:rsid w:val="00D52F59"/>
    <w:rsid w:val="00D54A17"/>
    <w:rsid w:val="00D66C99"/>
    <w:rsid w:val="00DB4236"/>
    <w:rsid w:val="00DB70A2"/>
    <w:rsid w:val="00DE3CE5"/>
    <w:rsid w:val="00DF79B8"/>
    <w:rsid w:val="00E063B0"/>
    <w:rsid w:val="00E22A02"/>
    <w:rsid w:val="00E23A0C"/>
    <w:rsid w:val="00E46959"/>
    <w:rsid w:val="00E547C0"/>
    <w:rsid w:val="00E54F4B"/>
    <w:rsid w:val="00E92412"/>
    <w:rsid w:val="00E95609"/>
    <w:rsid w:val="00E970CE"/>
    <w:rsid w:val="00EC05AB"/>
    <w:rsid w:val="00EE253D"/>
    <w:rsid w:val="00EF246D"/>
    <w:rsid w:val="00EF2C70"/>
    <w:rsid w:val="00F11BD3"/>
    <w:rsid w:val="00F16B8E"/>
    <w:rsid w:val="00F21C67"/>
    <w:rsid w:val="00F448CB"/>
    <w:rsid w:val="00F628AA"/>
    <w:rsid w:val="00F85C7C"/>
    <w:rsid w:val="00FA780C"/>
    <w:rsid w:val="00FC187E"/>
    <w:rsid w:val="00FC4B14"/>
    <w:rsid w:val="00FE27C5"/>
    <w:rsid w:val="00FE64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73A"/>
    <w:pPr>
      <w:autoSpaceDE w:val="0"/>
      <w:autoSpaceDN w:val="0"/>
      <w:adjustRightInd w:val="0"/>
    </w:pPr>
    <w:rPr>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C0473A"/>
    <w:pPr>
      <w:autoSpaceDE w:val="0"/>
      <w:autoSpaceDN w:val="0"/>
      <w:adjustRightInd w:val="0"/>
      <w:ind w:left="720"/>
    </w:pPr>
    <w:rPr>
      <w:sz w:val="24"/>
      <w:szCs w:val="24"/>
      <w:lang w:eastAsia="ja-JP"/>
    </w:rPr>
  </w:style>
  <w:style w:type="character" w:customStyle="1" w:styleId="en101">
    <w:name w:val="en101"/>
    <w:basedOn w:val="DefaultParagraphFont"/>
    <w:rsid w:val="003C7B0D"/>
    <w:rPr>
      <w:rFonts w:ascii="Tahoma" w:hAnsi="Tahoma" w:cs="Tahoma" w:hint="default"/>
      <w:color w:val="000000"/>
      <w:sz w:val="20"/>
      <w:szCs w:val="20"/>
    </w:rPr>
  </w:style>
  <w:style w:type="character" w:styleId="CommentReference">
    <w:name w:val="annotation reference"/>
    <w:basedOn w:val="DefaultParagraphFont"/>
    <w:semiHidden/>
    <w:rsid w:val="00554045"/>
    <w:rPr>
      <w:sz w:val="16"/>
      <w:szCs w:val="16"/>
    </w:rPr>
  </w:style>
  <w:style w:type="paragraph" w:styleId="CommentText">
    <w:name w:val="annotation text"/>
    <w:basedOn w:val="Normal"/>
    <w:semiHidden/>
    <w:rsid w:val="00554045"/>
  </w:style>
  <w:style w:type="paragraph" w:styleId="CommentSubject">
    <w:name w:val="annotation subject"/>
    <w:basedOn w:val="CommentText"/>
    <w:next w:val="CommentText"/>
    <w:semiHidden/>
    <w:rsid w:val="00554045"/>
    <w:rPr>
      <w:b/>
      <w:bCs/>
    </w:rPr>
  </w:style>
  <w:style w:type="paragraph" w:styleId="BalloonText">
    <w:name w:val="Balloon Text"/>
    <w:basedOn w:val="Normal"/>
    <w:semiHidden/>
    <w:rsid w:val="00554045"/>
    <w:rPr>
      <w:rFonts w:ascii="Tahoma" w:hAnsi="Tahoma" w:cs="Tahoma"/>
      <w:sz w:val="16"/>
      <w:szCs w:val="16"/>
    </w:rPr>
  </w:style>
  <w:style w:type="paragraph" w:customStyle="1" w:styleId="Default">
    <w:name w:val="Default"/>
    <w:rsid w:val="00561D14"/>
    <w:pPr>
      <w:autoSpaceDE w:val="0"/>
      <w:autoSpaceDN w:val="0"/>
      <w:adjustRightInd w:val="0"/>
    </w:pPr>
    <w:rPr>
      <w:rFonts w:ascii="GM Sans Regular" w:hAnsi="GM Sans Regular" w:cs="GM Sans Regula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17880-89D1-49F3-9C16-D51A8D51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EPA</Company>
  <LinksUpToDate>false</LinksUpToDate>
  <CharactersWithSpaces>20862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Kerwin, Courtney</dc:creator>
  <cp:lastModifiedBy>Courtney Kerwin</cp:lastModifiedBy>
  <cp:revision>2</cp:revision>
  <cp:lastPrinted>2013-06-12T17:37:00Z</cp:lastPrinted>
  <dcterms:created xsi:type="dcterms:W3CDTF">2013-10-17T12:38:00Z</dcterms:created>
  <dcterms:modified xsi:type="dcterms:W3CDTF">2013-10-17T12:38:00Z</dcterms:modified>
</cp:coreProperties>
</file>