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61B7B09" w14:textId="5D7E45A6" w:rsidR="00B27061" w:rsidRPr="00B744C3" w:rsidRDefault="00B27061" w:rsidP="00B744C3">
      <w:pPr>
        <w:tabs>
          <w:tab w:val="left" w:pos="3960"/>
        </w:tabs>
        <w:jc w:val="center"/>
        <w:rPr>
          <w:rFonts w:ascii="Times New Roman" w:hAnsi="Times New Roman"/>
          <w:b/>
          <w:bCs/>
        </w:rPr>
      </w:pPr>
      <w:r w:rsidRPr="00B744C3">
        <w:rPr>
          <w:rFonts w:ascii="Times New Roman" w:hAnsi="Times New Roman"/>
          <w:b/>
          <w:bCs/>
        </w:rPr>
        <w:t>SUPPORTING STATEMENT FOR</w:t>
      </w:r>
    </w:p>
    <w:p w14:paraId="116E4E18" w14:textId="1BA7E7F3" w:rsidR="00C524E6" w:rsidRPr="00B744C3" w:rsidRDefault="00386F70" w:rsidP="00B744C3">
      <w:pPr>
        <w:jc w:val="center"/>
        <w:rPr>
          <w:rFonts w:ascii="Times New Roman" w:hAnsi="Times New Roman"/>
          <w:b/>
          <w:bCs/>
        </w:rPr>
      </w:pPr>
      <w:r w:rsidRPr="00B744C3">
        <w:rPr>
          <w:rFonts w:ascii="Times New Roman" w:hAnsi="Times New Roman"/>
          <w:b/>
        </w:rPr>
        <w:t>Application for Temporary Protected Status</w:t>
      </w:r>
    </w:p>
    <w:p w14:paraId="474BFA4F" w14:textId="4FB6B381" w:rsidR="007312F9" w:rsidRPr="00B744C3" w:rsidRDefault="00C524E6" w:rsidP="00B744C3">
      <w:pPr>
        <w:jc w:val="center"/>
        <w:rPr>
          <w:rFonts w:ascii="Times New Roman" w:hAnsi="Times New Roman"/>
          <w:b/>
          <w:bCs/>
          <w:color w:val="FF0000"/>
        </w:rPr>
      </w:pPr>
      <w:r w:rsidRPr="00B744C3">
        <w:rPr>
          <w:rFonts w:ascii="Times New Roman" w:hAnsi="Times New Roman"/>
          <w:b/>
          <w:bCs/>
        </w:rPr>
        <w:t>Form I-821</w:t>
      </w:r>
    </w:p>
    <w:p w14:paraId="48CE9412" w14:textId="726A7229" w:rsidR="00DE08FF" w:rsidRPr="00B744C3" w:rsidRDefault="00DE08FF" w:rsidP="00B744C3">
      <w:pPr>
        <w:jc w:val="center"/>
        <w:rPr>
          <w:rFonts w:ascii="Times New Roman" w:hAnsi="Times New Roman"/>
          <w:b/>
          <w:bCs/>
          <w:color w:val="FF0000"/>
        </w:rPr>
      </w:pPr>
      <w:r w:rsidRPr="00B744C3">
        <w:rPr>
          <w:rFonts w:ascii="Times New Roman" w:hAnsi="Times New Roman"/>
          <w:b/>
          <w:bCs/>
        </w:rPr>
        <w:t xml:space="preserve">OMB Control No.: </w:t>
      </w:r>
      <w:r w:rsidR="00B744C3" w:rsidRPr="00B744C3">
        <w:rPr>
          <w:rFonts w:ascii="Times New Roman" w:hAnsi="Times New Roman"/>
          <w:b/>
          <w:bCs/>
        </w:rPr>
        <w:t xml:space="preserve"> </w:t>
      </w:r>
      <w:r w:rsidR="00A05B27" w:rsidRPr="00B744C3">
        <w:rPr>
          <w:rFonts w:ascii="Times New Roman" w:hAnsi="Times New Roman"/>
          <w:b/>
          <w:bCs/>
        </w:rPr>
        <w:t>1615-</w:t>
      </w:r>
      <w:r w:rsidR="00386F70" w:rsidRPr="00B744C3">
        <w:rPr>
          <w:rFonts w:ascii="Times New Roman" w:hAnsi="Times New Roman"/>
          <w:b/>
          <w:bCs/>
        </w:rPr>
        <w:t>0043</w:t>
      </w:r>
    </w:p>
    <w:p w14:paraId="2BB0E7BF" w14:textId="77777777" w:rsidR="00B27061" w:rsidRPr="00B744C3" w:rsidRDefault="00B27061" w:rsidP="00B744C3">
      <w:pPr>
        <w:rPr>
          <w:rFonts w:ascii="Times New Roman" w:hAnsi="Times New Roman"/>
        </w:rPr>
      </w:pPr>
    </w:p>
    <w:p w14:paraId="3CB743B5" w14:textId="76749AFA" w:rsidR="00B27061" w:rsidRPr="00B744C3" w:rsidRDefault="00B27061" w:rsidP="00B744C3">
      <w:pPr>
        <w:rPr>
          <w:rFonts w:ascii="Times New Roman" w:hAnsi="Times New Roman"/>
        </w:rPr>
      </w:pPr>
      <w:r w:rsidRPr="00B744C3">
        <w:rPr>
          <w:rFonts w:ascii="Times New Roman" w:hAnsi="Times New Roman"/>
          <w:b/>
          <w:bCs/>
        </w:rPr>
        <w:t xml:space="preserve">A.  </w:t>
      </w:r>
      <w:r w:rsidR="00B744C3" w:rsidRPr="00B744C3">
        <w:rPr>
          <w:rFonts w:ascii="Times New Roman" w:hAnsi="Times New Roman"/>
          <w:b/>
          <w:bCs/>
        </w:rPr>
        <w:tab/>
      </w:r>
      <w:r w:rsidRPr="00B744C3">
        <w:rPr>
          <w:rFonts w:ascii="Times New Roman" w:hAnsi="Times New Roman"/>
          <w:b/>
          <w:bCs/>
        </w:rPr>
        <w:t>Justification</w:t>
      </w:r>
    </w:p>
    <w:p w14:paraId="5DAD4EDE" w14:textId="77777777" w:rsidR="00B27061" w:rsidRPr="00B744C3" w:rsidRDefault="00B27061" w:rsidP="00B744C3">
      <w:pPr>
        <w:rPr>
          <w:rFonts w:ascii="Times New Roman" w:hAnsi="Times New Roman"/>
        </w:rPr>
      </w:pPr>
    </w:p>
    <w:p w14:paraId="5CB78BDD" w14:textId="77777777" w:rsidR="00807BA2" w:rsidRPr="00B744C3" w:rsidRDefault="00B27061" w:rsidP="00B744C3">
      <w:pPr>
        <w:tabs>
          <w:tab w:val="left" w:pos="-1440"/>
        </w:tabs>
        <w:ind w:left="720" w:hanging="720"/>
        <w:rPr>
          <w:rFonts w:ascii="Times New Roman" w:hAnsi="Times New Roman"/>
          <w:b/>
        </w:rPr>
      </w:pPr>
      <w:r w:rsidRPr="00B744C3">
        <w:rPr>
          <w:rFonts w:ascii="Times New Roman" w:hAnsi="Times New Roman"/>
          <w:b/>
        </w:rPr>
        <w:t>1.</w:t>
      </w:r>
      <w:r w:rsidRPr="00B744C3">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087D88BC" w14:textId="77777777" w:rsidR="007312F9" w:rsidRPr="00B744C3" w:rsidRDefault="007312F9" w:rsidP="00B744C3">
      <w:pPr>
        <w:tabs>
          <w:tab w:val="left" w:pos="-1440"/>
        </w:tabs>
        <w:ind w:left="720"/>
        <w:rPr>
          <w:rFonts w:ascii="Times New Roman" w:hAnsi="Times New Roman"/>
        </w:rPr>
      </w:pPr>
    </w:p>
    <w:p w14:paraId="7A263DFC" w14:textId="213DE169" w:rsidR="009C0C99" w:rsidRPr="00B744C3" w:rsidRDefault="00386F70" w:rsidP="00B744C3">
      <w:pPr>
        <w:tabs>
          <w:tab w:val="left" w:pos="-1440"/>
        </w:tabs>
        <w:ind w:left="720"/>
        <w:rPr>
          <w:rFonts w:ascii="Times New Roman" w:hAnsi="Times New Roman"/>
        </w:rPr>
      </w:pPr>
      <w:r w:rsidRPr="00B744C3">
        <w:rPr>
          <w:rFonts w:ascii="Times New Roman" w:hAnsi="Times New Roman"/>
        </w:rPr>
        <w:t>The Secretary of Homeland Security</w:t>
      </w:r>
      <w:r w:rsidR="008A34CB" w:rsidRPr="00B744C3">
        <w:rPr>
          <w:rFonts w:ascii="Times New Roman" w:hAnsi="Times New Roman"/>
        </w:rPr>
        <w:t xml:space="preserve"> (Secretary)</w:t>
      </w:r>
      <w:r w:rsidRPr="00B744C3">
        <w:rPr>
          <w:rFonts w:ascii="Times New Roman" w:hAnsi="Times New Roman"/>
        </w:rPr>
        <w:t xml:space="preserve"> may grant Temporary Protected Status (TPS) under </w:t>
      </w:r>
      <w:hyperlink r:id="rId9" w:anchor="0-0-0-272" w:history="1">
        <w:r w:rsidRPr="00B744C3">
          <w:rPr>
            <w:rStyle w:val="Hyperlink"/>
            <w:rFonts w:ascii="Times New Roman" w:hAnsi="Times New Roman"/>
          </w:rPr>
          <w:t>section 244 of the Immigration and Nationality Act (</w:t>
        </w:r>
        <w:r w:rsidR="00745CF9" w:rsidRPr="00B744C3">
          <w:rPr>
            <w:rStyle w:val="Hyperlink"/>
            <w:rFonts w:ascii="Times New Roman" w:hAnsi="Times New Roman"/>
          </w:rPr>
          <w:t>INA</w:t>
        </w:r>
        <w:r w:rsidRPr="00B744C3">
          <w:rPr>
            <w:rStyle w:val="Hyperlink"/>
            <w:rFonts w:ascii="Times New Roman" w:hAnsi="Times New Roman"/>
          </w:rPr>
          <w:t>)</w:t>
        </w:r>
      </w:hyperlink>
      <w:r w:rsidRPr="00B744C3">
        <w:rPr>
          <w:rFonts w:ascii="Times New Roman" w:hAnsi="Times New Roman"/>
        </w:rPr>
        <w:t xml:space="preserve"> to nationals of a foreign state (or in the case of an alien having no nationality, who is a person who last habitually resided in such designated state), and who meets the requirements of</w:t>
      </w:r>
      <w:r w:rsidR="00745CF9" w:rsidRPr="00B744C3">
        <w:rPr>
          <w:rFonts w:ascii="Times New Roman" w:hAnsi="Times New Roman"/>
        </w:rPr>
        <w:t xml:space="preserve"> </w:t>
      </w:r>
      <w:r w:rsidRPr="00B744C3">
        <w:rPr>
          <w:rFonts w:ascii="Times New Roman" w:hAnsi="Times New Roman"/>
        </w:rPr>
        <w:t xml:space="preserve"> </w:t>
      </w:r>
      <w:hyperlink r:id="rId10" w:history="1">
        <w:r w:rsidR="00745CF9" w:rsidRPr="00B744C3">
          <w:rPr>
            <w:rStyle w:val="Hyperlink"/>
            <w:rFonts w:ascii="Times New Roman" w:hAnsi="Times New Roman"/>
          </w:rPr>
          <w:t xml:space="preserve">INA </w:t>
        </w:r>
        <w:r w:rsidRPr="00B744C3">
          <w:rPr>
            <w:rStyle w:val="Hyperlink"/>
            <w:rFonts w:ascii="Times New Roman" w:hAnsi="Times New Roman"/>
          </w:rPr>
          <w:t>section 244(c)</w:t>
        </w:r>
      </w:hyperlink>
      <w:r w:rsidRPr="00B744C3">
        <w:rPr>
          <w:rFonts w:ascii="Times New Roman" w:hAnsi="Times New Roman"/>
        </w:rPr>
        <w:t>.  During the TPS designation period</w:t>
      </w:r>
      <w:r w:rsidR="00DE2F9A" w:rsidRPr="00B744C3">
        <w:rPr>
          <w:rFonts w:ascii="Times New Roman" w:hAnsi="Times New Roman"/>
        </w:rPr>
        <w:t>,</w:t>
      </w:r>
      <w:r w:rsidRPr="00B744C3">
        <w:rPr>
          <w:rFonts w:ascii="Times New Roman" w:hAnsi="Times New Roman"/>
        </w:rPr>
        <w:t xml:space="preserve"> the alien can remain in the United States and engage in employment. </w:t>
      </w:r>
      <w:r w:rsidR="00BF07DA" w:rsidRPr="00B744C3">
        <w:rPr>
          <w:rFonts w:ascii="Times New Roman" w:hAnsi="Times New Roman"/>
        </w:rPr>
        <w:t xml:space="preserve"> </w:t>
      </w:r>
      <w:r w:rsidRPr="00B744C3">
        <w:rPr>
          <w:rFonts w:ascii="Times New Roman" w:hAnsi="Times New Roman"/>
        </w:rPr>
        <w:t xml:space="preserve">The information required on the Form I-821 is necessary for U.S. Citizenship and Immigration Services (USCIS) to </w:t>
      </w:r>
      <w:r w:rsidR="006D53FC" w:rsidRPr="00B744C3">
        <w:rPr>
          <w:rFonts w:ascii="Times New Roman" w:hAnsi="Times New Roman"/>
        </w:rPr>
        <w:t>determine if an</w:t>
      </w:r>
      <w:r w:rsidRPr="00B744C3">
        <w:rPr>
          <w:rFonts w:ascii="Times New Roman" w:hAnsi="Times New Roman"/>
        </w:rPr>
        <w:t xml:space="preserve"> applicant meets the TPS eligibility requirements and conditions.</w:t>
      </w:r>
      <w:r w:rsidR="00BC02FC" w:rsidRPr="00B744C3">
        <w:rPr>
          <w:rFonts w:ascii="Times New Roman" w:hAnsi="Times New Roman"/>
        </w:rPr>
        <w:t xml:space="preserve"> </w:t>
      </w:r>
      <w:r w:rsidR="009C0C99" w:rsidRPr="00B744C3">
        <w:rPr>
          <w:rFonts w:ascii="Times New Roman" w:hAnsi="Times New Roman"/>
        </w:rPr>
        <w:t xml:space="preserve"> </w:t>
      </w:r>
    </w:p>
    <w:p w14:paraId="29A16A43" w14:textId="77777777" w:rsidR="009C0C99" w:rsidRPr="00B744C3" w:rsidRDefault="009C0C99" w:rsidP="00B744C3">
      <w:pPr>
        <w:tabs>
          <w:tab w:val="left" w:pos="-1440"/>
        </w:tabs>
        <w:ind w:left="720"/>
        <w:rPr>
          <w:rFonts w:ascii="Times New Roman" w:hAnsi="Times New Roman"/>
        </w:rPr>
      </w:pPr>
    </w:p>
    <w:p w14:paraId="7444B2DC" w14:textId="0BC13BEC" w:rsidR="00BC02FC" w:rsidRPr="00B744C3" w:rsidRDefault="007C04EB" w:rsidP="00B744C3">
      <w:pPr>
        <w:tabs>
          <w:tab w:val="left" w:pos="-1440"/>
        </w:tabs>
        <w:ind w:left="720"/>
        <w:rPr>
          <w:rFonts w:ascii="Times New Roman" w:hAnsi="Times New Roman"/>
          <w:color w:val="000000"/>
        </w:rPr>
      </w:pPr>
      <w:r w:rsidRPr="00B744C3">
        <w:rPr>
          <w:rFonts w:ascii="Times New Roman" w:hAnsi="Times New Roman"/>
        </w:rPr>
        <w:t>This information collection contains questions related to criminal and/or immigration violations</w:t>
      </w:r>
      <w:r w:rsidR="003E7C45" w:rsidRPr="00B744C3">
        <w:rPr>
          <w:rFonts w:ascii="Times New Roman" w:hAnsi="Times New Roman"/>
        </w:rPr>
        <w:t xml:space="preserve"> and</w:t>
      </w:r>
      <w:r w:rsidR="0008122C" w:rsidRPr="00B744C3">
        <w:rPr>
          <w:rFonts w:ascii="Times New Roman" w:hAnsi="Times New Roman"/>
          <w:color w:val="000000"/>
        </w:rPr>
        <w:t xml:space="preserve"> also asks for an applicant’s </w:t>
      </w:r>
      <w:r w:rsidR="00BC02FC" w:rsidRPr="00B744C3">
        <w:rPr>
          <w:rFonts w:ascii="Times New Roman" w:hAnsi="Times New Roman"/>
          <w:color w:val="000000"/>
        </w:rPr>
        <w:t>social security number</w:t>
      </w:r>
      <w:r w:rsidR="0008122C" w:rsidRPr="00B744C3">
        <w:rPr>
          <w:rFonts w:ascii="Times New Roman" w:hAnsi="Times New Roman"/>
          <w:color w:val="000000"/>
        </w:rPr>
        <w:t>, which USCIS</w:t>
      </w:r>
      <w:r w:rsidR="00BC02FC" w:rsidRPr="00B744C3">
        <w:rPr>
          <w:rFonts w:ascii="Times New Roman" w:hAnsi="Times New Roman"/>
          <w:color w:val="000000"/>
        </w:rPr>
        <w:t xml:space="preserve"> use</w:t>
      </w:r>
      <w:r w:rsidR="0008122C" w:rsidRPr="00B744C3">
        <w:rPr>
          <w:rFonts w:ascii="Times New Roman" w:hAnsi="Times New Roman"/>
          <w:color w:val="000000"/>
        </w:rPr>
        <w:t>s</w:t>
      </w:r>
      <w:r w:rsidR="00BC02FC" w:rsidRPr="00B744C3">
        <w:rPr>
          <w:rFonts w:ascii="Times New Roman" w:hAnsi="Times New Roman"/>
          <w:color w:val="000000"/>
        </w:rPr>
        <w:t xml:space="preserve"> to </w:t>
      </w:r>
      <w:r w:rsidR="006A428E" w:rsidRPr="00B744C3">
        <w:rPr>
          <w:rFonts w:ascii="Times New Roman" w:hAnsi="Times New Roman"/>
        </w:rPr>
        <w:t>verify the identity of applicants for immigration benefits, determine eligibility for the requested benefits, and ensure identification of any fraud, national security, or public safety concerns</w:t>
      </w:r>
      <w:r w:rsidR="00BC02FC" w:rsidRPr="00B744C3">
        <w:rPr>
          <w:rFonts w:ascii="Times New Roman" w:hAnsi="Times New Roman"/>
          <w:color w:val="000000"/>
        </w:rPr>
        <w:t>.</w:t>
      </w:r>
      <w:r w:rsidR="003E7C45" w:rsidRPr="00B744C3">
        <w:rPr>
          <w:rFonts w:ascii="Times New Roman" w:hAnsi="Times New Roman"/>
          <w:color w:val="000000"/>
        </w:rPr>
        <w:t xml:space="preserve"> </w:t>
      </w:r>
      <w:r w:rsidR="009C0C99" w:rsidRPr="00B744C3">
        <w:rPr>
          <w:rFonts w:ascii="Times New Roman" w:hAnsi="Times New Roman"/>
          <w:color w:val="000000"/>
        </w:rPr>
        <w:t xml:space="preserve"> </w:t>
      </w:r>
      <w:r w:rsidR="00BC02FC" w:rsidRPr="00B744C3">
        <w:rPr>
          <w:rFonts w:ascii="Times New Roman" w:hAnsi="Times New Roman"/>
          <w:color w:val="000000"/>
        </w:rPr>
        <w:t>USCIS</w:t>
      </w:r>
      <w:r w:rsidR="00B744C3">
        <w:rPr>
          <w:rFonts w:ascii="Times New Roman" w:hAnsi="Times New Roman"/>
          <w:color w:val="000000"/>
        </w:rPr>
        <w:t>’</w:t>
      </w:r>
      <w:r w:rsidR="00BC02FC" w:rsidRPr="00B744C3">
        <w:rPr>
          <w:rFonts w:ascii="Times New Roman" w:hAnsi="Times New Roman"/>
          <w:color w:val="000000"/>
        </w:rPr>
        <w:t xml:space="preserve">s general legal authority to collect </w:t>
      </w:r>
      <w:r w:rsidR="0008122C" w:rsidRPr="00B744C3">
        <w:rPr>
          <w:rFonts w:ascii="Times New Roman" w:hAnsi="Times New Roman"/>
          <w:color w:val="000000"/>
        </w:rPr>
        <w:t>an applicant’s</w:t>
      </w:r>
      <w:r w:rsidR="00BC02FC" w:rsidRPr="00B744C3">
        <w:rPr>
          <w:rFonts w:ascii="Times New Roman" w:hAnsi="Times New Roman"/>
          <w:color w:val="000000"/>
        </w:rPr>
        <w:t xml:space="preserve"> </w:t>
      </w:r>
      <w:r w:rsidR="0008122C" w:rsidRPr="00B744C3">
        <w:rPr>
          <w:rFonts w:ascii="Times New Roman" w:hAnsi="Times New Roman"/>
          <w:color w:val="000000"/>
        </w:rPr>
        <w:t xml:space="preserve">criminal history, immigration violations, and </w:t>
      </w:r>
      <w:r w:rsidR="00BC02FC" w:rsidRPr="00B744C3">
        <w:rPr>
          <w:rFonts w:ascii="Times New Roman" w:hAnsi="Times New Roman"/>
          <w:color w:val="000000"/>
        </w:rPr>
        <w:t xml:space="preserve">social security number </w:t>
      </w:r>
      <w:r w:rsidR="0008122C" w:rsidRPr="00B744C3">
        <w:rPr>
          <w:rFonts w:ascii="Times New Roman" w:hAnsi="Times New Roman"/>
          <w:color w:val="000000"/>
        </w:rPr>
        <w:t xml:space="preserve">falls </w:t>
      </w:r>
      <w:r w:rsidR="00BC02FC" w:rsidRPr="00B744C3">
        <w:rPr>
          <w:rFonts w:ascii="Times New Roman" w:hAnsi="Times New Roman"/>
          <w:color w:val="000000"/>
        </w:rPr>
        <w:t xml:space="preserve">under </w:t>
      </w:r>
      <w:hyperlink r:id="rId11" w:anchor="0-0-0-164" w:history="1">
        <w:r w:rsidR="00BC02FC" w:rsidRPr="00B744C3">
          <w:rPr>
            <w:rStyle w:val="Hyperlink"/>
            <w:rFonts w:ascii="Times New Roman" w:hAnsi="Times New Roman"/>
          </w:rPr>
          <w:t>INA sections 101</w:t>
        </w:r>
      </w:hyperlink>
      <w:r w:rsidR="00BC02FC" w:rsidRPr="00B744C3">
        <w:rPr>
          <w:rFonts w:ascii="Times New Roman" w:hAnsi="Times New Roman"/>
          <w:color w:val="000000"/>
        </w:rPr>
        <w:t xml:space="preserve"> </w:t>
      </w:r>
      <w:proofErr w:type="gramStart"/>
      <w:r w:rsidR="00BC02FC" w:rsidRPr="00B744C3">
        <w:rPr>
          <w:rFonts w:ascii="Times New Roman" w:hAnsi="Times New Roman"/>
          <w:color w:val="000000"/>
        </w:rPr>
        <w:t>et</w:t>
      </w:r>
      <w:proofErr w:type="gramEnd"/>
      <w:r w:rsidR="00BC02FC" w:rsidRPr="00B744C3">
        <w:rPr>
          <w:rFonts w:ascii="Times New Roman" w:hAnsi="Times New Roman"/>
          <w:color w:val="000000"/>
        </w:rPr>
        <w:t xml:space="preserve">. seq. (requires background checks be conducted for immigration benefits), </w:t>
      </w:r>
      <w:hyperlink r:id="rId12" w:anchor="0-0-0-168" w:history="1">
        <w:r w:rsidR="00BC02FC" w:rsidRPr="00B744C3">
          <w:rPr>
            <w:rStyle w:val="Hyperlink"/>
            <w:rFonts w:ascii="Times New Roman" w:hAnsi="Times New Roman"/>
          </w:rPr>
          <w:t>103(a)(1) and (3)</w:t>
        </w:r>
      </w:hyperlink>
      <w:r w:rsidR="00BC02FC" w:rsidRPr="00B744C3">
        <w:rPr>
          <w:rFonts w:ascii="Times New Roman" w:hAnsi="Times New Roman"/>
          <w:color w:val="000000"/>
        </w:rPr>
        <w:t xml:space="preserve"> (generally charges the Secretary with the administration and enforcement of all laws relating to the immigration and naturalization of aliens and authorizes the Secretary to issue regulations, forms, and instructions and to perform such other acts as the Secretary deems necessary to exercise her INA authorities</w:t>
      </w:r>
      <w:r w:rsidR="009C0C99" w:rsidRPr="00B744C3">
        <w:rPr>
          <w:rFonts w:ascii="Times New Roman" w:hAnsi="Times New Roman"/>
          <w:color w:val="000000"/>
        </w:rPr>
        <w:t xml:space="preserve">).  In addition, INA section </w:t>
      </w:r>
      <w:hyperlink r:id="rId13" w:anchor="0-0-0-310http://connect.uscis.dhs.gov/workingresources/Source/docView/SLB/HTML/SLB/0-0-0-1/0-0-0-28/0-0-0-8288.html" w:history="1">
        <w:r w:rsidR="00BC02FC" w:rsidRPr="00B744C3">
          <w:rPr>
            <w:rStyle w:val="Hyperlink"/>
            <w:rFonts w:ascii="Times New Roman" w:hAnsi="Times New Roman"/>
          </w:rPr>
          <w:t>264(f)</w:t>
        </w:r>
      </w:hyperlink>
      <w:r w:rsidR="00BC02FC" w:rsidRPr="00B744C3">
        <w:rPr>
          <w:rFonts w:ascii="Times New Roman" w:hAnsi="Times New Roman"/>
          <w:color w:val="000000"/>
        </w:rPr>
        <w:t xml:space="preserve"> </w:t>
      </w:r>
      <w:r w:rsidR="009C0C99" w:rsidRPr="00B744C3">
        <w:rPr>
          <w:rFonts w:ascii="Times New Roman" w:hAnsi="Times New Roman"/>
          <w:color w:val="000000"/>
        </w:rPr>
        <w:t xml:space="preserve">authorizes </w:t>
      </w:r>
      <w:r w:rsidR="00FF1A77" w:rsidRPr="00B744C3">
        <w:rPr>
          <w:rFonts w:ascii="Times New Roman" w:hAnsi="Times New Roman"/>
          <w:color w:val="000000"/>
        </w:rPr>
        <w:t xml:space="preserve">the </w:t>
      </w:r>
      <w:r w:rsidR="009C0C99" w:rsidRPr="00B744C3">
        <w:rPr>
          <w:rFonts w:ascii="Times New Roman" w:hAnsi="Times New Roman"/>
          <w:color w:val="000000"/>
        </w:rPr>
        <w:t>D</w:t>
      </w:r>
      <w:r w:rsidR="00FF1A77" w:rsidRPr="00B744C3">
        <w:rPr>
          <w:rFonts w:ascii="Times New Roman" w:hAnsi="Times New Roman"/>
          <w:color w:val="000000"/>
        </w:rPr>
        <w:t xml:space="preserve">epartment of </w:t>
      </w:r>
      <w:r w:rsidR="009C0C99" w:rsidRPr="00B744C3">
        <w:rPr>
          <w:rFonts w:ascii="Times New Roman" w:hAnsi="Times New Roman"/>
          <w:color w:val="000000"/>
        </w:rPr>
        <w:t>H</w:t>
      </w:r>
      <w:r w:rsidR="00FF1A77" w:rsidRPr="00B744C3">
        <w:rPr>
          <w:rFonts w:ascii="Times New Roman" w:hAnsi="Times New Roman"/>
          <w:color w:val="000000"/>
        </w:rPr>
        <w:t xml:space="preserve">omeland </w:t>
      </w:r>
      <w:r w:rsidR="009C0C99" w:rsidRPr="00B744C3">
        <w:rPr>
          <w:rFonts w:ascii="Times New Roman" w:hAnsi="Times New Roman"/>
          <w:color w:val="000000"/>
        </w:rPr>
        <w:t>S</w:t>
      </w:r>
      <w:r w:rsidR="00FF1A77" w:rsidRPr="00B744C3">
        <w:rPr>
          <w:rFonts w:ascii="Times New Roman" w:hAnsi="Times New Roman"/>
          <w:color w:val="000000"/>
        </w:rPr>
        <w:t>ecurity (DHS)</w:t>
      </w:r>
      <w:r w:rsidR="009C0C99" w:rsidRPr="00B744C3">
        <w:rPr>
          <w:rFonts w:ascii="Times New Roman" w:hAnsi="Times New Roman"/>
          <w:color w:val="000000"/>
        </w:rPr>
        <w:t xml:space="preserve"> </w:t>
      </w:r>
      <w:r w:rsidR="00BC02FC" w:rsidRPr="00B744C3">
        <w:rPr>
          <w:rFonts w:ascii="Times New Roman" w:hAnsi="Times New Roman"/>
          <w:color w:val="000000"/>
        </w:rPr>
        <w:t xml:space="preserve">to require any alien to provide the alien's social security number.  </w:t>
      </w:r>
    </w:p>
    <w:p w14:paraId="5CCCE94E" w14:textId="77777777" w:rsidR="00A3466A" w:rsidRPr="00B744C3" w:rsidRDefault="00A3466A" w:rsidP="00B744C3">
      <w:pPr>
        <w:tabs>
          <w:tab w:val="left" w:pos="-1440"/>
        </w:tabs>
        <w:ind w:left="720"/>
        <w:rPr>
          <w:rFonts w:ascii="Times New Roman" w:hAnsi="Times New Roman"/>
        </w:rPr>
      </w:pPr>
    </w:p>
    <w:p w14:paraId="3C1F2EE0"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2.</w:t>
      </w:r>
      <w:r w:rsidRPr="00B744C3">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1356238A" w14:textId="77777777" w:rsidR="00B27061" w:rsidRPr="00B744C3" w:rsidRDefault="00B27061" w:rsidP="00B744C3">
      <w:pPr>
        <w:ind w:left="720"/>
        <w:rPr>
          <w:rFonts w:ascii="Times New Roman" w:hAnsi="Times New Roman"/>
        </w:rPr>
      </w:pPr>
    </w:p>
    <w:p w14:paraId="6A9E28A4" w14:textId="3AAB9097" w:rsidR="00590B61" w:rsidRPr="00B744C3" w:rsidRDefault="00386F70" w:rsidP="00B744C3">
      <w:pPr>
        <w:ind w:left="720"/>
        <w:rPr>
          <w:rFonts w:ascii="Times New Roman" w:hAnsi="Times New Roman"/>
        </w:rPr>
      </w:pPr>
      <w:r w:rsidRPr="00B744C3">
        <w:rPr>
          <w:rFonts w:ascii="Times New Roman" w:hAnsi="Times New Roman"/>
        </w:rPr>
        <w:t>USCIS uses the information collect</w:t>
      </w:r>
      <w:r w:rsidR="00DE2F9A" w:rsidRPr="00B744C3">
        <w:rPr>
          <w:rFonts w:ascii="Times New Roman" w:hAnsi="Times New Roman"/>
        </w:rPr>
        <w:t>ed</w:t>
      </w:r>
      <w:r w:rsidRPr="00B744C3">
        <w:rPr>
          <w:rFonts w:ascii="Times New Roman" w:hAnsi="Times New Roman"/>
        </w:rPr>
        <w:t xml:space="preserve"> </w:t>
      </w:r>
      <w:r w:rsidR="004D7002" w:rsidRPr="00B744C3">
        <w:rPr>
          <w:rFonts w:ascii="Times New Roman" w:hAnsi="Times New Roman"/>
        </w:rPr>
        <w:t xml:space="preserve">on initial applications </w:t>
      </w:r>
      <w:r w:rsidRPr="00B744C3">
        <w:rPr>
          <w:rFonts w:ascii="Times New Roman" w:hAnsi="Times New Roman"/>
        </w:rPr>
        <w:t xml:space="preserve">to determine whether an applicant for TPS meets the eligibility requirements.  Eligibility is determined by the alien proving identity, </w:t>
      </w:r>
      <w:r w:rsidR="00F11FB8" w:rsidRPr="00B744C3">
        <w:rPr>
          <w:rFonts w:ascii="Times New Roman" w:hAnsi="Times New Roman"/>
        </w:rPr>
        <w:t>nationality</w:t>
      </w:r>
      <w:r w:rsidR="00145471" w:rsidRPr="00B744C3">
        <w:rPr>
          <w:rFonts w:ascii="Times New Roman" w:hAnsi="Times New Roman"/>
        </w:rPr>
        <w:t>,</w:t>
      </w:r>
      <w:r w:rsidR="00F11FB8" w:rsidRPr="00B744C3">
        <w:rPr>
          <w:rFonts w:ascii="Times New Roman" w:hAnsi="Times New Roman"/>
        </w:rPr>
        <w:t xml:space="preserve"> </w:t>
      </w:r>
      <w:r w:rsidR="0008122C" w:rsidRPr="00B744C3">
        <w:rPr>
          <w:rFonts w:ascii="Times New Roman" w:hAnsi="Times New Roman"/>
        </w:rPr>
        <w:t xml:space="preserve">physical </w:t>
      </w:r>
      <w:r w:rsidR="00B129EF" w:rsidRPr="00B744C3">
        <w:rPr>
          <w:rFonts w:ascii="Times New Roman" w:hAnsi="Times New Roman"/>
        </w:rPr>
        <w:t>presence</w:t>
      </w:r>
      <w:r w:rsidRPr="00B744C3">
        <w:rPr>
          <w:rFonts w:ascii="Times New Roman" w:hAnsi="Times New Roman"/>
        </w:rPr>
        <w:t xml:space="preserve"> and residence in the United States, as well as meeting certain admissibility </w:t>
      </w:r>
      <w:r w:rsidR="00DE2F9A" w:rsidRPr="00B744C3">
        <w:rPr>
          <w:rFonts w:ascii="Times New Roman" w:hAnsi="Times New Roman"/>
        </w:rPr>
        <w:t xml:space="preserve">and other eligibility </w:t>
      </w:r>
      <w:r w:rsidRPr="00B744C3">
        <w:rPr>
          <w:rFonts w:ascii="Times New Roman" w:hAnsi="Times New Roman"/>
        </w:rPr>
        <w:t>standards.</w:t>
      </w:r>
      <w:r w:rsidR="004D7002" w:rsidRPr="00B744C3">
        <w:rPr>
          <w:rFonts w:ascii="Times New Roman" w:hAnsi="Times New Roman"/>
        </w:rPr>
        <w:t xml:space="preserve"> </w:t>
      </w:r>
      <w:r w:rsidR="009C0C99" w:rsidRPr="00B744C3">
        <w:rPr>
          <w:rFonts w:ascii="Times New Roman" w:hAnsi="Times New Roman"/>
        </w:rPr>
        <w:t xml:space="preserve"> </w:t>
      </w:r>
      <w:r w:rsidR="004D7002" w:rsidRPr="00B744C3">
        <w:rPr>
          <w:rFonts w:ascii="Times New Roman" w:hAnsi="Times New Roman"/>
        </w:rPr>
        <w:t xml:space="preserve">USCIS uses the information </w:t>
      </w:r>
      <w:r w:rsidR="009C0C99" w:rsidRPr="00B744C3">
        <w:rPr>
          <w:rFonts w:ascii="Times New Roman" w:hAnsi="Times New Roman"/>
        </w:rPr>
        <w:t xml:space="preserve">collected from </w:t>
      </w:r>
      <w:r w:rsidR="004D7002" w:rsidRPr="00B744C3">
        <w:rPr>
          <w:rFonts w:ascii="Times New Roman" w:hAnsi="Times New Roman"/>
        </w:rPr>
        <w:t>re</w:t>
      </w:r>
      <w:r w:rsidR="000E2A90" w:rsidRPr="00B744C3">
        <w:rPr>
          <w:rFonts w:ascii="Times New Roman" w:hAnsi="Times New Roman"/>
        </w:rPr>
        <w:t>-</w:t>
      </w:r>
      <w:r w:rsidR="004D7002" w:rsidRPr="00B744C3">
        <w:rPr>
          <w:rFonts w:ascii="Times New Roman" w:hAnsi="Times New Roman"/>
        </w:rPr>
        <w:t>registration applications to determine whether a TPS beneficiary continues to meet the eligibility requirements.</w:t>
      </w:r>
    </w:p>
    <w:p w14:paraId="508A0EAB" w14:textId="77777777" w:rsidR="00386F70" w:rsidRPr="00B744C3" w:rsidRDefault="00386F70" w:rsidP="00B744C3">
      <w:pPr>
        <w:ind w:left="720"/>
        <w:rPr>
          <w:rFonts w:ascii="Times New Roman" w:hAnsi="Times New Roman"/>
        </w:rPr>
      </w:pPr>
    </w:p>
    <w:p w14:paraId="5B618FF5"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3.</w:t>
      </w:r>
      <w:r w:rsidRPr="00B744C3">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74F3B69" w14:textId="77777777" w:rsidR="00B27061" w:rsidRPr="00B744C3" w:rsidRDefault="00B27061" w:rsidP="00B744C3">
      <w:pPr>
        <w:ind w:left="720" w:hanging="720"/>
        <w:rPr>
          <w:rFonts w:ascii="Times New Roman" w:hAnsi="Times New Roman"/>
        </w:rPr>
      </w:pPr>
    </w:p>
    <w:p w14:paraId="3D00FF9F" w14:textId="344B39CF" w:rsidR="005E4359" w:rsidRPr="00B744C3" w:rsidRDefault="00AF483A" w:rsidP="00B744C3">
      <w:pPr>
        <w:widowControl/>
        <w:autoSpaceDE/>
        <w:autoSpaceDN/>
        <w:adjustRightInd/>
        <w:ind w:left="720"/>
        <w:rPr>
          <w:rFonts w:ascii="Times New Roman" w:hAnsi="Times New Roman"/>
        </w:rPr>
      </w:pPr>
      <w:r w:rsidRPr="00B744C3">
        <w:rPr>
          <w:rFonts w:ascii="Times New Roman" w:hAnsi="Times New Roman"/>
        </w:rPr>
        <w:t xml:space="preserve">The paper version of </w:t>
      </w:r>
      <w:r w:rsidR="0008122C" w:rsidRPr="00B744C3">
        <w:rPr>
          <w:rFonts w:ascii="Times New Roman" w:hAnsi="Times New Roman"/>
        </w:rPr>
        <w:t xml:space="preserve">the </w:t>
      </w:r>
      <w:r w:rsidRPr="00B744C3">
        <w:rPr>
          <w:rFonts w:ascii="Times New Roman" w:hAnsi="Times New Roman"/>
        </w:rPr>
        <w:t xml:space="preserve">Form I-821 is available online at: </w:t>
      </w:r>
      <w:hyperlink r:id="rId14" w:history="1">
        <w:r w:rsidR="00BF07DA" w:rsidRPr="00B744C3">
          <w:rPr>
            <w:rStyle w:val="Hyperlink"/>
            <w:rFonts w:ascii="Times New Roman" w:hAnsi="Times New Roman"/>
          </w:rPr>
          <w:t>http://www.uscis.gov/i-821</w:t>
        </w:r>
      </w:hyperlink>
      <w:r w:rsidR="002A29B5" w:rsidRPr="00B744C3">
        <w:rPr>
          <w:rFonts w:ascii="Times New Roman" w:hAnsi="Times New Roman"/>
        </w:rPr>
        <w:t xml:space="preserve">.  </w:t>
      </w:r>
      <w:r w:rsidR="005E4359" w:rsidRPr="00B744C3">
        <w:rPr>
          <w:rFonts w:ascii="Times New Roman" w:hAnsi="Times New Roman"/>
        </w:rPr>
        <w:t xml:space="preserve">The form may be completed and saved on the computer, printed and mailed.  </w:t>
      </w:r>
    </w:p>
    <w:p w14:paraId="4B529F93" w14:textId="77777777" w:rsidR="005E4359" w:rsidRPr="00B744C3" w:rsidRDefault="005E4359" w:rsidP="00B744C3">
      <w:pPr>
        <w:widowControl/>
        <w:autoSpaceDE/>
        <w:autoSpaceDN/>
        <w:adjustRightInd/>
        <w:ind w:left="720"/>
        <w:rPr>
          <w:rFonts w:ascii="Times New Roman" w:hAnsi="Times New Roman"/>
        </w:rPr>
      </w:pPr>
    </w:p>
    <w:p w14:paraId="309E296F" w14:textId="698730B3" w:rsidR="00AF483A" w:rsidRPr="00B744C3" w:rsidRDefault="0008122C" w:rsidP="00B744C3">
      <w:pPr>
        <w:widowControl/>
        <w:autoSpaceDE/>
        <w:autoSpaceDN/>
        <w:adjustRightInd/>
        <w:ind w:left="720"/>
        <w:rPr>
          <w:rFonts w:ascii="Times New Roman" w:hAnsi="Times New Roman"/>
        </w:rPr>
      </w:pPr>
      <w:r w:rsidRPr="00B744C3">
        <w:rPr>
          <w:rFonts w:ascii="Times New Roman" w:hAnsi="Times New Roman"/>
        </w:rPr>
        <w:t xml:space="preserve">USCIS </w:t>
      </w:r>
      <w:r w:rsidR="005E4359" w:rsidRPr="00B744C3">
        <w:rPr>
          <w:rFonts w:ascii="Times New Roman" w:hAnsi="Times New Roman"/>
        </w:rPr>
        <w:t xml:space="preserve">is also </w:t>
      </w:r>
      <w:r w:rsidRPr="00B744C3">
        <w:rPr>
          <w:rFonts w:ascii="Times New Roman" w:hAnsi="Times New Roman"/>
        </w:rPr>
        <w:t>deploy</w:t>
      </w:r>
      <w:r w:rsidR="005E4359" w:rsidRPr="00B744C3">
        <w:rPr>
          <w:rFonts w:ascii="Times New Roman" w:hAnsi="Times New Roman"/>
        </w:rPr>
        <w:t>ing the I-821</w:t>
      </w:r>
      <w:r w:rsidRPr="00B744C3">
        <w:rPr>
          <w:rFonts w:ascii="Times New Roman" w:hAnsi="Times New Roman"/>
        </w:rPr>
        <w:t xml:space="preserve"> in</w:t>
      </w:r>
      <w:r w:rsidR="005E4359" w:rsidRPr="00B744C3">
        <w:rPr>
          <w:rFonts w:ascii="Times New Roman" w:hAnsi="Times New Roman"/>
        </w:rPr>
        <w:t xml:space="preserve">to its electronic online immigration system (also known as USCIS ELIS).  </w:t>
      </w:r>
      <w:r w:rsidR="00E00DB8">
        <w:rPr>
          <w:rFonts w:ascii="Times New Roman" w:hAnsi="Times New Roman"/>
        </w:rPr>
        <w:t>W</w:t>
      </w:r>
      <w:r w:rsidR="00E00DB8" w:rsidRPr="00E00DB8">
        <w:rPr>
          <w:rFonts w:ascii="Times New Roman" w:hAnsi="Times New Roman"/>
        </w:rPr>
        <w:t>ith the approval of this information collection request</w:t>
      </w:r>
      <w:r w:rsidR="00E00DB8">
        <w:rPr>
          <w:rFonts w:ascii="Times New Roman" w:hAnsi="Times New Roman"/>
        </w:rPr>
        <w:t>, a</w:t>
      </w:r>
      <w:r w:rsidR="00D756BB">
        <w:rPr>
          <w:rFonts w:ascii="Times New Roman" w:hAnsi="Times New Roman"/>
        </w:rPr>
        <w:t xml:space="preserve">fter deployment, </w:t>
      </w:r>
      <w:r w:rsidR="005E4359" w:rsidRPr="00B744C3">
        <w:rPr>
          <w:rFonts w:ascii="Times New Roman" w:hAnsi="Times New Roman"/>
        </w:rPr>
        <w:t xml:space="preserve">Form </w:t>
      </w:r>
      <w:r w:rsidR="0035766E" w:rsidRPr="00B744C3">
        <w:rPr>
          <w:rFonts w:ascii="Times New Roman" w:hAnsi="Times New Roman"/>
        </w:rPr>
        <w:t>I-821</w:t>
      </w:r>
      <w:r w:rsidR="003E7C45" w:rsidRPr="00B744C3">
        <w:rPr>
          <w:rFonts w:ascii="Times New Roman" w:hAnsi="Times New Roman"/>
        </w:rPr>
        <w:t xml:space="preserve"> </w:t>
      </w:r>
      <w:r w:rsidR="00C524E6" w:rsidRPr="00B744C3">
        <w:rPr>
          <w:rFonts w:ascii="Times New Roman" w:hAnsi="Times New Roman"/>
        </w:rPr>
        <w:t>will b</w:t>
      </w:r>
      <w:r w:rsidR="00AF483A" w:rsidRPr="00B744C3">
        <w:rPr>
          <w:rFonts w:ascii="Times New Roman" w:hAnsi="Times New Roman"/>
        </w:rPr>
        <w:t xml:space="preserve">e electronically </w:t>
      </w:r>
      <w:proofErr w:type="spellStart"/>
      <w:r w:rsidR="005E4359" w:rsidRPr="00B744C3">
        <w:rPr>
          <w:rFonts w:ascii="Times New Roman" w:hAnsi="Times New Roman"/>
        </w:rPr>
        <w:t>fil</w:t>
      </w:r>
      <w:r w:rsidR="00237CFD">
        <w:rPr>
          <w:rFonts w:ascii="Times New Roman" w:hAnsi="Times New Roman"/>
        </w:rPr>
        <w:t>e</w:t>
      </w:r>
      <w:r w:rsidR="00BF07DA" w:rsidRPr="00B744C3">
        <w:rPr>
          <w:rFonts w:ascii="Times New Roman" w:hAnsi="Times New Roman"/>
        </w:rPr>
        <w:t>able</w:t>
      </w:r>
      <w:proofErr w:type="spellEnd"/>
      <w:r w:rsidR="005E4359" w:rsidRPr="00B744C3">
        <w:rPr>
          <w:rFonts w:ascii="Times New Roman" w:hAnsi="Times New Roman"/>
        </w:rPr>
        <w:t xml:space="preserve"> in </w:t>
      </w:r>
      <w:r w:rsidR="00AF483A" w:rsidRPr="00B744C3">
        <w:rPr>
          <w:rFonts w:ascii="Times New Roman" w:hAnsi="Times New Roman"/>
        </w:rPr>
        <w:t>ELIS</w:t>
      </w:r>
      <w:r w:rsidR="00D756BB">
        <w:rPr>
          <w:rFonts w:ascii="Times New Roman" w:hAnsi="Times New Roman"/>
        </w:rPr>
        <w:t>, which will provide electronic filing of re-registration</w:t>
      </w:r>
      <w:r w:rsidR="001A022A">
        <w:rPr>
          <w:rFonts w:ascii="Times New Roman" w:hAnsi="Times New Roman"/>
        </w:rPr>
        <w:t xml:space="preserve">, </w:t>
      </w:r>
      <w:r w:rsidR="00D756BB">
        <w:rPr>
          <w:rFonts w:ascii="Times New Roman" w:hAnsi="Times New Roman"/>
        </w:rPr>
        <w:t>initial and Late Initial Filing (LIF)</w:t>
      </w:r>
      <w:r w:rsidR="001A022A">
        <w:rPr>
          <w:rFonts w:ascii="Times New Roman" w:hAnsi="Times New Roman"/>
        </w:rPr>
        <w:t xml:space="preserve"> applications</w:t>
      </w:r>
      <w:r w:rsidR="00D756BB">
        <w:rPr>
          <w:rFonts w:ascii="Times New Roman" w:hAnsi="Times New Roman"/>
        </w:rPr>
        <w:t xml:space="preserve">. Currently, all initial </w:t>
      </w:r>
      <w:r w:rsidR="00E00DB8">
        <w:rPr>
          <w:rFonts w:ascii="Times New Roman" w:hAnsi="Times New Roman"/>
        </w:rPr>
        <w:t xml:space="preserve">applications </w:t>
      </w:r>
      <w:r w:rsidR="00D756BB">
        <w:rPr>
          <w:rFonts w:ascii="Times New Roman" w:hAnsi="Times New Roman"/>
        </w:rPr>
        <w:t xml:space="preserve">and LIF </w:t>
      </w:r>
      <w:r w:rsidR="00E00DB8">
        <w:rPr>
          <w:rFonts w:ascii="Times New Roman" w:hAnsi="Times New Roman"/>
        </w:rPr>
        <w:t>submissions</w:t>
      </w:r>
      <w:r w:rsidR="001A022A">
        <w:rPr>
          <w:rFonts w:ascii="Times New Roman" w:hAnsi="Times New Roman"/>
        </w:rPr>
        <w:t xml:space="preserve"> must </w:t>
      </w:r>
      <w:r w:rsidR="00E00DB8">
        <w:rPr>
          <w:rFonts w:ascii="Times New Roman" w:hAnsi="Times New Roman"/>
        </w:rPr>
        <w:t xml:space="preserve">use traditional </w:t>
      </w:r>
      <w:r w:rsidR="001A022A">
        <w:rPr>
          <w:rFonts w:ascii="Times New Roman" w:hAnsi="Times New Roman"/>
        </w:rPr>
        <w:t>paper-filed</w:t>
      </w:r>
      <w:r w:rsidR="00E00DB8">
        <w:rPr>
          <w:rFonts w:ascii="Times New Roman" w:hAnsi="Times New Roman"/>
        </w:rPr>
        <w:t xml:space="preserve"> applications</w:t>
      </w:r>
      <w:r w:rsidR="001A022A">
        <w:rPr>
          <w:rFonts w:ascii="Times New Roman" w:hAnsi="Times New Roman"/>
        </w:rPr>
        <w:t xml:space="preserve">. </w:t>
      </w:r>
      <w:r w:rsidR="00AA1FDF">
        <w:rPr>
          <w:rFonts w:ascii="Times New Roman" w:hAnsi="Times New Roman"/>
        </w:rPr>
        <w:t xml:space="preserve"> </w:t>
      </w:r>
      <w:r w:rsidR="001A022A">
        <w:rPr>
          <w:rFonts w:ascii="Times New Roman" w:hAnsi="Times New Roman"/>
        </w:rPr>
        <w:t xml:space="preserve">Due to operational limitations, current USCIS e-Filing systems </w:t>
      </w:r>
      <w:r w:rsidR="00507469">
        <w:rPr>
          <w:rFonts w:ascii="Times New Roman" w:hAnsi="Times New Roman"/>
        </w:rPr>
        <w:t xml:space="preserve">can </w:t>
      </w:r>
      <w:r w:rsidR="001A022A">
        <w:rPr>
          <w:rFonts w:ascii="Times New Roman" w:hAnsi="Times New Roman"/>
        </w:rPr>
        <w:t xml:space="preserve">only accept </w:t>
      </w:r>
      <w:r w:rsidR="00507469">
        <w:rPr>
          <w:rFonts w:ascii="Times New Roman" w:hAnsi="Times New Roman"/>
        </w:rPr>
        <w:t xml:space="preserve">certain </w:t>
      </w:r>
      <w:r w:rsidR="001A022A">
        <w:rPr>
          <w:rFonts w:ascii="Times New Roman" w:hAnsi="Times New Roman"/>
        </w:rPr>
        <w:t xml:space="preserve">TPS re-registrations.  </w:t>
      </w:r>
      <w:r w:rsidR="002A29B5" w:rsidRPr="00B744C3">
        <w:rPr>
          <w:rFonts w:ascii="Times New Roman" w:hAnsi="Times New Roman"/>
        </w:rPr>
        <w:t xml:space="preserve"> </w:t>
      </w:r>
    </w:p>
    <w:p w14:paraId="71EEC5BC" w14:textId="77777777" w:rsidR="00AF483A" w:rsidRPr="00B744C3" w:rsidRDefault="00AF483A" w:rsidP="00B744C3">
      <w:pPr>
        <w:ind w:left="720" w:hanging="720"/>
        <w:rPr>
          <w:rFonts w:ascii="Times New Roman" w:hAnsi="Times New Roman"/>
        </w:rPr>
      </w:pPr>
    </w:p>
    <w:p w14:paraId="05A6D08A"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4.</w:t>
      </w:r>
      <w:r w:rsidRPr="00B744C3">
        <w:rPr>
          <w:rFonts w:ascii="Times New Roman" w:hAnsi="Times New Roman"/>
          <w:b/>
        </w:rPr>
        <w:tab/>
        <w:t>Describe efforts to identify duplication.  Show specifically why any similar information already available cannot be used or modified for use for the purposes described in Item 2 above.</w:t>
      </w:r>
    </w:p>
    <w:p w14:paraId="6B9AE3BF" w14:textId="77777777" w:rsidR="007312F9" w:rsidRPr="00B744C3" w:rsidRDefault="007312F9" w:rsidP="00B744C3">
      <w:pPr>
        <w:tabs>
          <w:tab w:val="left" w:pos="-1440"/>
        </w:tabs>
        <w:ind w:left="720"/>
        <w:rPr>
          <w:rFonts w:ascii="Times New Roman" w:hAnsi="Times New Roman"/>
        </w:rPr>
      </w:pPr>
    </w:p>
    <w:p w14:paraId="301FF745" w14:textId="24964CF6" w:rsidR="007312F9" w:rsidRPr="00B744C3" w:rsidRDefault="006D53FC" w:rsidP="00B744C3">
      <w:pPr>
        <w:tabs>
          <w:tab w:val="left" w:pos="-1440"/>
        </w:tabs>
        <w:ind w:left="720"/>
        <w:rPr>
          <w:rFonts w:ascii="Times New Roman" w:hAnsi="Times New Roman"/>
        </w:rPr>
      </w:pPr>
      <w:r w:rsidRPr="00B744C3">
        <w:rPr>
          <w:rFonts w:ascii="Times New Roman" w:hAnsi="Times New Roman"/>
        </w:rPr>
        <w:t xml:space="preserve">USCIS has examined its other programs and those administered by other Federal agencies and determined that the </w:t>
      </w:r>
      <w:r w:rsidR="00407083" w:rsidRPr="00B744C3">
        <w:rPr>
          <w:rFonts w:ascii="Times New Roman" w:hAnsi="Times New Roman"/>
        </w:rPr>
        <w:t xml:space="preserve">information USCIS </w:t>
      </w:r>
      <w:r w:rsidRPr="00B744C3">
        <w:rPr>
          <w:rFonts w:ascii="Times New Roman" w:hAnsi="Times New Roman"/>
        </w:rPr>
        <w:t xml:space="preserve">requires to administer the </w:t>
      </w:r>
      <w:r w:rsidR="00EE0F1A" w:rsidRPr="00B744C3">
        <w:rPr>
          <w:rFonts w:ascii="Times New Roman" w:hAnsi="Times New Roman"/>
        </w:rPr>
        <w:t>TPS</w:t>
      </w:r>
      <w:r w:rsidRPr="00B744C3">
        <w:rPr>
          <w:rFonts w:ascii="Times New Roman" w:hAnsi="Times New Roman"/>
        </w:rPr>
        <w:t xml:space="preserve"> program </w:t>
      </w:r>
      <w:r w:rsidR="00407083" w:rsidRPr="00B744C3">
        <w:rPr>
          <w:rFonts w:ascii="Times New Roman" w:hAnsi="Times New Roman"/>
        </w:rPr>
        <w:t xml:space="preserve">is not </w:t>
      </w:r>
      <w:r w:rsidRPr="00B744C3">
        <w:rPr>
          <w:rFonts w:ascii="Times New Roman" w:hAnsi="Times New Roman"/>
        </w:rPr>
        <w:t xml:space="preserve">otherwise provided by the affected individuals, collected, or available </w:t>
      </w:r>
      <w:r w:rsidR="00407083" w:rsidRPr="00B744C3">
        <w:rPr>
          <w:rFonts w:ascii="Times New Roman" w:hAnsi="Times New Roman"/>
        </w:rPr>
        <w:t>elsewhere.</w:t>
      </w:r>
      <w:r w:rsidR="00EB7E02" w:rsidRPr="00B744C3">
        <w:rPr>
          <w:rFonts w:ascii="Times New Roman" w:hAnsi="Times New Roman"/>
        </w:rPr>
        <w:t xml:space="preserve"> </w:t>
      </w:r>
      <w:r w:rsidR="005E4359" w:rsidRPr="00B744C3">
        <w:rPr>
          <w:rFonts w:ascii="Times New Roman" w:hAnsi="Times New Roman"/>
        </w:rPr>
        <w:t xml:space="preserve"> </w:t>
      </w:r>
      <w:r w:rsidR="00407083" w:rsidRPr="00B744C3">
        <w:rPr>
          <w:rFonts w:ascii="Times New Roman" w:hAnsi="Times New Roman"/>
        </w:rPr>
        <w:t xml:space="preserve">There is no duplication.  </w:t>
      </w:r>
    </w:p>
    <w:p w14:paraId="555DE6A9" w14:textId="77777777" w:rsidR="00B27061" w:rsidRPr="00B744C3" w:rsidRDefault="00B27061" w:rsidP="00B744C3">
      <w:pPr>
        <w:rPr>
          <w:rFonts w:ascii="Times New Roman" w:hAnsi="Times New Roman"/>
        </w:rPr>
      </w:pPr>
    </w:p>
    <w:p w14:paraId="0E66BE02"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5.</w:t>
      </w:r>
      <w:r w:rsidRPr="00B744C3">
        <w:rPr>
          <w:rFonts w:ascii="Times New Roman" w:hAnsi="Times New Roman"/>
          <w:b/>
        </w:rPr>
        <w:tab/>
        <w:t>If the collection of information impacts small businesses or other small entities (Item 5 of OMB Form 83-I), describe any methods used to minimize burden.</w:t>
      </w:r>
    </w:p>
    <w:p w14:paraId="169419B0" w14:textId="77777777" w:rsidR="007312F9" w:rsidRPr="00B744C3" w:rsidRDefault="007312F9" w:rsidP="00B744C3">
      <w:pPr>
        <w:tabs>
          <w:tab w:val="left" w:pos="-1440"/>
        </w:tabs>
        <w:ind w:left="720"/>
        <w:rPr>
          <w:rFonts w:ascii="Times New Roman" w:hAnsi="Times New Roman"/>
        </w:rPr>
      </w:pPr>
    </w:p>
    <w:p w14:paraId="4AAA28F0" w14:textId="2311EA0D" w:rsidR="007312F9" w:rsidRPr="00B744C3" w:rsidRDefault="00386F70" w:rsidP="00B744C3">
      <w:pPr>
        <w:tabs>
          <w:tab w:val="left" w:pos="-1440"/>
        </w:tabs>
        <w:ind w:left="720"/>
        <w:rPr>
          <w:rFonts w:ascii="Times New Roman" w:hAnsi="Times New Roman"/>
        </w:rPr>
      </w:pPr>
      <w:r w:rsidRPr="00B744C3">
        <w:rPr>
          <w:rFonts w:ascii="Times New Roman" w:hAnsi="Times New Roman"/>
          <w:color w:val="000000"/>
        </w:rPr>
        <w:t xml:space="preserve">This collection of information </w:t>
      </w:r>
      <w:r w:rsidR="006D53FC" w:rsidRPr="00B744C3">
        <w:rPr>
          <w:rFonts w:ascii="Times New Roman" w:hAnsi="Times New Roman"/>
          <w:color w:val="000000"/>
        </w:rPr>
        <w:t>is limited to individuals and</w:t>
      </w:r>
      <w:r w:rsidRPr="00B744C3">
        <w:rPr>
          <w:rFonts w:ascii="Times New Roman" w:hAnsi="Times New Roman"/>
          <w:color w:val="000000"/>
        </w:rPr>
        <w:t xml:space="preserve"> does not have an impact on small businesses or other small entities.</w:t>
      </w:r>
    </w:p>
    <w:p w14:paraId="7CF15B45" w14:textId="77777777" w:rsidR="00B27061" w:rsidRPr="00B744C3" w:rsidRDefault="00B27061" w:rsidP="00B744C3">
      <w:pPr>
        <w:rPr>
          <w:rFonts w:ascii="Times New Roman" w:hAnsi="Times New Roman"/>
        </w:rPr>
      </w:pPr>
    </w:p>
    <w:p w14:paraId="52476F56"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6.</w:t>
      </w:r>
      <w:r w:rsidRPr="00B744C3">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9870718" w14:textId="77777777" w:rsidR="007312F9" w:rsidRPr="00B744C3" w:rsidRDefault="007312F9" w:rsidP="00B744C3">
      <w:pPr>
        <w:tabs>
          <w:tab w:val="left" w:pos="-1440"/>
        </w:tabs>
        <w:ind w:left="720"/>
        <w:rPr>
          <w:rFonts w:ascii="Times New Roman" w:hAnsi="Times New Roman"/>
        </w:rPr>
      </w:pPr>
    </w:p>
    <w:p w14:paraId="6C27D6D1" w14:textId="0CFD34EA" w:rsidR="007312F9" w:rsidRPr="00B744C3" w:rsidRDefault="00386F70" w:rsidP="00B744C3">
      <w:pPr>
        <w:tabs>
          <w:tab w:val="left" w:pos="-1440"/>
        </w:tabs>
        <w:ind w:left="720"/>
        <w:rPr>
          <w:rFonts w:ascii="Times New Roman" w:hAnsi="Times New Roman"/>
        </w:rPr>
      </w:pPr>
      <w:r w:rsidRPr="00B744C3">
        <w:rPr>
          <w:rFonts w:ascii="Times New Roman" w:hAnsi="Times New Roman"/>
        </w:rPr>
        <w:t>If the information is not collected, USCIS will not be able to determine the eligibility of nationals of a foreign state designated for TPS under</w:t>
      </w:r>
      <w:r w:rsidR="00A43818" w:rsidRPr="00B744C3">
        <w:rPr>
          <w:rFonts w:ascii="Times New Roman" w:hAnsi="Times New Roman"/>
        </w:rPr>
        <w:t xml:space="preserve"> INA</w:t>
      </w:r>
      <w:r w:rsidRPr="00B744C3">
        <w:rPr>
          <w:rFonts w:ascii="Times New Roman" w:hAnsi="Times New Roman"/>
        </w:rPr>
        <w:t xml:space="preserve"> section 244.  Persons </w:t>
      </w:r>
      <w:r w:rsidR="00F11FB8" w:rsidRPr="00B744C3">
        <w:rPr>
          <w:rFonts w:ascii="Times New Roman" w:hAnsi="Times New Roman"/>
        </w:rPr>
        <w:t xml:space="preserve">seeking TPS status and benefits must establish eligibility during </w:t>
      </w:r>
      <w:r w:rsidR="00145471" w:rsidRPr="00B744C3">
        <w:rPr>
          <w:rFonts w:ascii="Times New Roman" w:hAnsi="Times New Roman"/>
        </w:rPr>
        <w:t>an</w:t>
      </w:r>
      <w:r w:rsidR="00F11FB8" w:rsidRPr="00B744C3">
        <w:rPr>
          <w:rFonts w:ascii="Times New Roman" w:hAnsi="Times New Roman"/>
        </w:rPr>
        <w:t xml:space="preserve"> initial registration period and </w:t>
      </w:r>
      <w:r w:rsidR="00145471" w:rsidRPr="00B744C3">
        <w:rPr>
          <w:rFonts w:ascii="Times New Roman" w:hAnsi="Times New Roman"/>
        </w:rPr>
        <w:t xml:space="preserve">also must </w:t>
      </w:r>
      <w:r w:rsidR="00F11FB8" w:rsidRPr="00B744C3">
        <w:rPr>
          <w:rFonts w:ascii="Times New Roman" w:hAnsi="Times New Roman"/>
        </w:rPr>
        <w:t>establish continued eligibility</w:t>
      </w:r>
      <w:r w:rsidR="00145471" w:rsidRPr="00B744C3">
        <w:rPr>
          <w:rFonts w:ascii="Times New Roman" w:hAnsi="Times New Roman"/>
        </w:rPr>
        <w:t xml:space="preserve"> </w:t>
      </w:r>
      <w:r w:rsidR="00F11FB8" w:rsidRPr="00B744C3">
        <w:rPr>
          <w:rFonts w:ascii="Times New Roman" w:hAnsi="Times New Roman"/>
        </w:rPr>
        <w:t>in any subsequent re-registration period</w:t>
      </w:r>
      <w:r w:rsidR="00145471" w:rsidRPr="00B744C3">
        <w:rPr>
          <w:rFonts w:ascii="Times New Roman" w:hAnsi="Times New Roman"/>
        </w:rPr>
        <w:t>s</w:t>
      </w:r>
      <w:r w:rsidR="00F11FB8" w:rsidRPr="00B744C3">
        <w:rPr>
          <w:rFonts w:ascii="Times New Roman" w:hAnsi="Times New Roman"/>
        </w:rPr>
        <w:t xml:space="preserve">. </w:t>
      </w:r>
      <w:r w:rsidR="00145471" w:rsidRPr="00B744C3">
        <w:rPr>
          <w:rFonts w:ascii="Times New Roman" w:hAnsi="Times New Roman"/>
        </w:rPr>
        <w:t xml:space="preserve">The Secretary can authorize </w:t>
      </w:r>
      <w:r w:rsidR="00352E32" w:rsidRPr="00B744C3">
        <w:rPr>
          <w:rFonts w:ascii="Times New Roman" w:hAnsi="Times New Roman"/>
        </w:rPr>
        <w:t>TPS designations and extension</w:t>
      </w:r>
      <w:r w:rsidR="00145471" w:rsidRPr="00B744C3">
        <w:rPr>
          <w:rFonts w:ascii="Times New Roman" w:hAnsi="Times New Roman"/>
        </w:rPr>
        <w:t>s</w:t>
      </w:r>
      <w:r w:rsidR="00352E32" w:rsidRPr="00B744C3">
        <w:rPr>
          <w:rFonts w:ascii="Times New Roman" w:hAnsi="Times New Roman"/>
        </w:rPr>
        <w:t xml:space="preserve"> for a</w:t>
      </w:r>
      <w:r w:rsidR="00145471" w:rsidRPr="00B744C3">
        <w:rPr>
          <w:rFonts w:ascii="Times New Roman" w:hAnsi="Times New Roman"/>
        </w:rPr>
        <w:t xml:space="preserve"> </w:t>
      </w:r>
      <w:r w:rsidR="00352E32" w:rsidRPr="00B744C3">
        <w:rPr>
          <w:rFonts w:ascii="Times New Roman" w:hAnsi="Times New Roman"/>
        </w:rPr>
        <w:t xml:space="preserve">6, 12 or 18-month period.  </w:t>
      </w:r>
      <w:r w:rsidR="008628E3" w:rsidRPr="00B744C3">
        <w:rPr>
          <w:rFonts w:ascii="Times New Roman" w:hAnsi="Times New Roman"/>
        </w:rPr>
        <w:t xml:space="preserve">Accordingly, the need to collect information </w:t>
      </w:r>
      <w:r w:rsidR="00145471" w:rsidRPr="00B744C3">
        <w:rPr>
          <w:rFonts w:ascii="Times New Roman" w:hAnsi="Times New Roman"/>
        </w:rPr>
        <w:t>from TPS applicants and beneficiaries is</w:t>
      </w:r>
      <w:r w:rsidR="008628E3" w:rsidRPr="00B744C3">
        <w:rPr>
          <w:rFonts w:ascii="Times New Roman" w:hAnsi="Times New Roman"/>
        </w:rPr>
        <w:t xml:space="preserve"> based on the need to establish </w:t>
      </w:r>
      <w:r w:rsidR="00145471" w:rsidRPr="00B744C3">
        <w:rPr>
          <w:rFonts w:ascii="Times New Roman" w:hAnsi="Times New Roman"/>
        </w:rPr>
        <w:t xml:space="preserve">initial and continued TPS </w:t>
      </w:r>
      <w:r w:rsidR="00352E32" w:rsidRPr="00B744C3">
        <w:rPr>
          <w:rFonts w:ascii="Times New Roman" w:hAnsi="Times New Roman"/>
        </w:rPr>
        <w:t>eligibility</w:t>
      </w:r>
      <w:r w:rsidR="00145471" w:rsidRPr="00B744C3">
        <w:rPr>
          <w:rFonts w:ascii="Times New Roman" w:hAnsi="Times New Roman"/>
        </w:rPr>
        <w:t xml:space="preserve">. </w:t>
      </w:r>
      <w:r w:rsidR="00496BBF" w:rsidRPr="00B744C3">
        <w:rPr>
          <w:rFonts w:ascii="Times New Roman" w:hAnsi="Times New Roman"/>
        </w:rPr>
        <w:t xml:space="preserve"> </w:t>
      </w:r>
      <w:r w:rsidR="00352E32" w:rsidRPr="00B744C3">
        <w:rPr>
          <w:rFonts w:ascii="Times New Roman" w:hAnsi="Times New Roman"/>
        </w:rPr>
        <w:t xml:space="preserve">Persons who do not establish eligibility for TPS might have to leave the United States and could face dangers due to civil conflicts, </w:t>
      </w:r>
      <w:r w:rsidR="00352E32" w:rsidRPr="00B744C3">
        <w:rPr>
          <w:rFonts w:ascii="Times New Roman" w:hAnsi="Times New Roman"/>
        </w:rPr>
        <w:lastRenderedPageBreak/>
        <w:t>unsafe conditions from natural disasters or many other adverse actions if they are forced to return to a country that has been designated for TPS.</w:t>
      </w:r>
    </w:p>
    <w:p w14:paraId="4F690B7B" w14:textId="77777777" w:rsidR="00B27061" w:rsidRPr="00B744C3" w:rsidRDefault="00B27061" w:rsidP="00B744C3">
      <w:pPr>
        <w:rPr>
          <w:rFonts w:ascii="Times New Roman" w:hAnsi="Times New Roman"/>
        </w:rPr>
      </w:pPr>
    </w:p>
    <w:p w14:paraId="0BEA5BC2"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7.</w:t>
      </w:r>
      <w:r w:rsidRPr="00B744C3">
        <w:rPr>
          <w:rFonts w:ascii="Times New Roman" w:hAnsi="Times New Roman"/>
          <w:b/>
        </w:rPr>
        <w:tab/>
        <w:t>Explain any special circumstances that would cause an information collection to be conducted in a manner:</w:t>
      </w:r>
    </w:p>
    <w:p w14:paraId="38CECE6F" w14:textId="77777777" w:rsidR="00B27061" w:rsidRPr="00B744C3" w:rsidRDefault="00B27061" w:rsidP="00B744C3">
      <w:pPr>
        <w:rPr>
          <w:rFonts w:ascii="Times New Roman" w:hAnsi="Times New Roman"/>
          <w:b/>
        </w:rPr>
      </w:pPr>
    </w:p>
    <w:p w14:paraId="70D25190"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7F5988" w:rsidRPr="00B744C3">
        <w:rPr>
          <w:rFonts w:ascii="Times New Roman" w:hAnsi="Times New Roman"/>
          <w:b/>
        </w:rPr>
        <w:t>Requiring</w:t>
      </w:r>
      <w:r w:rsidRPr="00B744C3">
        <w:rPr>
          <w:rFonts w:ascii="Times New Roman" w:hAnsi="Times New Roman"/>
          <w:b/>
        </w:rPr>
        <w:t xml:space="preserve"> respondents to report information to the agency more often than quarterly;</w:t>
      </w:r>
    </w:p>
    <w:p w14:paraId="4F8FE7F7" w14:textId="77777777" w:rsidR="00B27061" w:rsidRPr="00B744C3" w:rsidRDefault="00B27061" w:rsidP="00B744C3">
      <w:pPr>
        <w:rPr>
          <w:rFonts w:ascii="Times New Roman" w:hAnsi="Times New Roman"/>
          <w:b/>
        </w:rPr>
      </w:pPr>
    </w:p>
    <w:p w14:paraId="5EC2C2E0" w14:textId="68E39D64"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respondents to prepare a written response to a collection of information in fewer than 30 days after receipt of it;</w:t>
      </w:r>
    </w:p>
    <w:p w14:paraId="70BAE489" w14:textId="77777777" w:rsidR="00023B12" w:rsidRPr="00B744C3" w:rsidRDefault="00023B12" w:rsidP="00B744C3">
      <w:pPr>
        <w:tabs>
          <w:tab w:val="left" w:pos="-1440"/>
        </w:tabs>
        <w:ind w:left="1440" w:hanging="720"/>
        <w:rPr>
          <w:rFonts w:ascii="Times New Roman" w:hAnsi="Times New Roman"/>
          <w:b/>
        </w:rPr>
      </w:pPr>
    </w:p>
    <w:p w14:paraId="4CDE61D1" w14:textId="7F1A01DB"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respondents to submit more than an original and two copies of any document;</w:t>
      </w:r>
    </w:p>
    <w:p w14:paraId="0A5B671F" w14:textId="77777777" w:rsidR="007312F9" w:rsidRPr="00B744C3" w:rsidRDefault="007312F9" w:rsidP="00B744C3">
      <w:pPr>
        <w:tabs>
          <w:tab w:val="left" w:pos="-1440"/>
        </w:tabs>
        <w:ind w:left="1440" w:hanging="720"/>
        <w:rPr>
          <w:rFonts w:ascii="Times New Roman" w:hAnsi="Times New Roman"/>
          <w:b/>
        </w:rPr>
      </w:pPr>
    </w:p>
    <w:p w14:paraId="6F8FBBB8" w14:textId="23C62A6B"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respondents to retain records, other than health, medical, government contract, grant-in-aid, or tax records for more than three years;</w:t>
      </w:r>
    </w:p>
    <w:p w14:paraId="7821692B" w14:textId="77777777" w:rsidR="00B27061" w:rsidRPr="00B744C3" w:rsidRDefault="00B27061" w:rsidP="00B744C3">
      <w:pPr>
        <w:rPr>
          <w:rFonts w:ascii="Times New Roman" w:hAnsi="Times New Roman"/>
          <w:b/>
        </w:rPr>
      </w:pPr>
    </w:p>
    <w:p w14:paraId="34CC830B"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7F5988" w:rsidRPr="00B744C3">
        <w:rPr>
          <w:rFonts w:ascii="Times New Roman" w:hAnsi="Times New Roman"/>
          <w:b/>
        </w:rPr>
        <w:t>In</w:t>
      </w:r>
      <w:r w:rsidRPr="00B744C3">
        <w:rPr>
          <w:rFonts w:ascii="Times New Roman" w:hAnsi="Times New Roman"/>
          <w:b/>
        </w:rPr>
        <w:t xml:space="preserve"> connection with a statistical survey, that is not designed to produce valid and reliable results that can be generalized to the universe of study;</w:t>
      </w:r>
    </w:p>
    <w:p w14:paraId="24CC108B" w14:textId="77777777" w:rsidR="00B27061" w:rsidRPr="00B744C3" w:rsidRDefault="00B27061" w:rsidP="00B744C3">
      <w:pPr>
        <w:rPr>
          <w:rFonts w:ascii="Times New Roman" w:hAnsi="Times New Roman"/>
          <w:b/>
        </w:rPr>
      </w:pPr>
    </w:p>
    <w:p w14:paraId="43A36C47" w14:textId="0456081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the use of a statistical data classification that has not been reviewed and approved by OMB;</w:t>
      </w:r>
    </w:p>
    <w:p w14:paraId="6F7DBA14" w14:textId="77777777" w:rsidR="00B27061" w:rsidRPr="00B744C3" w:rsidRDefault="00B27061" w:rsidP="00B744C3">
      <w:pPr>
        <w:rPr>
          <w:rFonts w:ascii="Times New Roman" w:hAnsi="Times New Roman"/>
          <w:b/>
        </w:rPr>
      </w:pPr>
    </w:p>
    <w:p w14:paraId="45588CBF" w14:textId="73811D30"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T</w:t>
      </w:r>
      <w:r w:rsidRPr="00B744C3">
        <w:rPr>
          <w:rFonts w:ascii="Times New Roman" w:hAnsi="Times New Roman"/>
          <w:b/>
        </w:rPr>
        <w: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711C6269" w14:textId="77777777" w:rsidR="00B27061" w:rsidRPr="00B744C3" w:rsidRDefault="00B27061" w:rsidP="00B744C3">
      <w:pPr>
        <w:rPr>
          <w:rFonts w:ascii="Times New Roman" w:hAnsi="Times New Roman"/>
          <w:b/>
        </w:rPr>
      </w:pPr>
    </w:p>
    <w:p w14:paraId="68F84CFB" w14:textId="3B49BB8A"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r>
      <w:r w:rsidR="003E7C45" w:rsidRPr="00B744C3">
        <w:rPr>
          <w:rFonts w:ascii="Times New Roman" w:hAnsi="Times New Roman"/>
          <w:b/>
        </w:rPr>
        <w:t>R</w:t>
      </w:r>
      <w:r w:rsidRPr="00B744C3">
        <w:rPr>
          <w:rFonts w:ascii="Times New Roman" w:hAnsi="Times New Roman"/>
          <w:b/>
        </w:rPr>
        <w:t>equiring respondents to submit proprietary trade secret, or other confidential information unless the agency can demonstrate that it has instituted procedures to protect the information's confidentiality to the extent permitted by law.</w:t>
      </w:r>
    </w:p>
    <w:p w14:paraId="18AE1652" w14:textId="77777777" w:rsidR="007312F9" w:rsidRPr="00B744C3" w:rsidRDefault="007312F9" w:rsidP="00B744C3">
      <w:pPr>
        <w:tabs>
          <w:tab w:val="left" w:pos="-1440"/>
        </w:tabs>
        <w:ind w:left="1440" w:hanging="720"/>
        <w:rPr>
          <w:rFonts w:ascii="Times New Roman" w:hAnsi="Times New Roman"/>
        </w:rPr>
      </w:pPr>
    </w:p>
    <w:p w14:paraId="699B1929" w14:textId="6F3A0E4C" w:rsidR="00921351" w:rsidRPr="00B744C3" w:rsidRDefault="00921351" w:rsidP="00B744C3">
      <w:pPr>
        <w:ind w:left="720"/>
        <w:rPr>
          <w:rFonts w:ascii="Times New Roman" w:hAnsi="Times New Roman"/>
          <w:bCs/>
        </w:rPr>
      </w:pPr>
      <w:r w:rsidRPr="00B744C3">
        <w:rPr>
          <w:rFonts w:ascii="Times New Roman" w:hAnsi="Times New Roman"/>
          <w:bCs/>
        </w:rPr>
        <w:t>This information collection is conducted in a manner consistent with the guidelines in 5 CFR 1320.5(d</w:t>
      </w:r>
      <w:proofErr w:type="gramStart"/>
      <w:r w:rsidRPr="00B744C3">
        <w:rPr>
          <w:rFonts w:ascii="Times New Roman" w:hAnsi="Times New Roman"/>
          <w:bCs/>
        </w:rPr>
        <w:t>)(</w:t>
      </w:r>
      <w:proofErr w:type="gramEnd"/>
      <w:r w:rsidRPr="00B744C3">
        <w:rPr>
          <w:rFonts w:ascii="Times New Roman" w:hAnsi="Times New Roman"/>
          <w:bCs/>
        </w:rPr>
        <w:t>2)</w:t>
      </w:r>
      <w:r w:rsidR="00781041" w:rsidRPr="00B744C3">
        <w:rPr>
          <w:rFonts w:ascii="Times New Roman" w:hAnsi="Times New Roman"/>
          <w:bCs/>
        </w:rPr>
        <w:t xml:space="preserve"> and does not require or result in any of the circumstances above</w:t>
      </w:r>
      <w:r w:rsidRPr="00B744C3">
        <w:rPr>
          <w:rFonts w:ascii="Times New Roman" w:hAnsi="Times New Roman"/>
          <w:bCs/>
        </w:rPr>
        <w:t>.</w:t>
      </w:r>
    </w:p>
    <w:p w14:paraId="7E211DC5" w14:textId="77777777" w:rsidR="00B27061" w:rsidRPr="00B744C3" w:rsidRDefault="00B27061" w:rsidP="00B744C3">
      <w:pPr>
        <w:rPr>
          <w:rFonts w:ascii="Times New Roman" w:hAnsi="Times New Roman"/>
        </w:rPr>
      </w:pPr>
    </w:p>
    <w:p w14:paraId="578013A3" w14:textId="2143716C"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8.</w:t>
      </w:r>
      <w:r w:rsidRPr="00B744C3">
        <w:rPr>
          <w:rFonts w:ascii="Times New Roman" w:hAnsi="Times New Roman"/>
          <w:b/>
        </w:rPr>
        <w:tab/>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677E44D4" w14:textId="77777777" w:rsidR="007312F9" w:rsidRPr="00B744C3" w:rsidRDefault="007312F9" w:rsidP="00B744C3">
      <w:pPr>
        <w:tabs>
          <w:tab w:val="left" w:pos="-1440"/>
        </w:tabs>
        <w:ind w:left="720" w:hanging="720"/>
        <w:rPr>
          <w:rFonts w:ascii="Times New Roman" w:hAnsi="Times New Roman"/>
        </w:rPr>
      </w:pPr>
    </w:p>
    <w:p w14:paraId="6E6F464C" w14:textId="2DDA2982" w:rsidR="00A6467A" w:rsidRPr="00191C2B" w:rsidRDefault="00792B9D" w:rsidP="00A6467A">
      <w:pPr>
        <w:tabs>
          <w:tab w:val="left" w:pos="-1440"/>
        </w:tabs>
        <w:ind w:left="720" w:hanging="720"/>
        <w:rPr>
          <w:rFonts w:ascii="Times New Roman" w:hAnsi="Times New Roman"/>
        </w:rPr>
      </w:pPr>
      <w:r w:rsidRPr="00B744C3">
        <w:rPr>
          <w:rFonts w:ascii="Times New Roman" w:hAnsi="Times New Roman"/>
        </w:rPr>
        <w:lastRenderedPageBreak/>
        <w:tab/>
      </w:r>
      <w:r w:rsidR="00A6467A" w:rsidRPr="00B744C3">
        <w:rPr>
          <w:rFonts w:ascii="Times New Roman" w:hAnsi="Times New Roman"/>
        </w:rPr>
        <w:t xml:space="preserve">On July 8, 2013, USCIS published a 60-day notice in the Federal Register at 78 FR 40758.  USCIS did not receive comments after publishing that notice.  On </w:t>
      </w:r>
      <w:r w:rsidR="00A6467A" w:rsidRPr="00215F34">
        <w:rPr>
          <w:rFonts w:ascii="Times New Roman" w:hAnsi="Times New Roman"/>
        </w:rPr>
        <w:t xml:space="preserve">October 23, </w:t>
      </w:r>
      <w:r w:rsidR="00A6467A" w:rsidRPr="00A6467A">
        <w:rPr>
          <w:rFonts w:ascii="Times New Roman" w:hAnsi="Times New Roman"/>
        </w:rPr>
        <w:t>2013, USCIS published a 30-day notice in the Federal Register at 78 FR 62644. USCIS received one public comment submission.</w:t>
      </w:r>
    </w:p>
    <w:p w14:paraId="3DE8D46F" w14:textId="77777777" w:rsidR="00A6467A" w:rsidRPr="00191C2B" w:rsidRDefault="00A6467A" w:rsidP="00A6467A">
      <w:pPr>
        <w:tabs>
          <w:tab w:val="left" w:pos="-1440"/>
        </w:tabs>
        <w:ind w:left="720" w:hanging="720"/>
        <w:rPr>
          <w:rFonts w:ascii="Times New Roman" w:hAnsi="Times New Roman"/>
        </w:rPr>
      </w:pPr>
    </w:p>
    <w:p w14:paraId="282A85B6" w14:textId="77777777" w:rsidR="00A6467A" w:rsidRPr="00191C2B" w:rsidRDefault="00A6467A" w:rsidP="00A6467A">
      <w:pPr>
        <w:tabs>
          <w:tab w:val="left" w:pos="-1440"/>
        </w:tabs>
        <w:ind w:left="720"/>
        <w:rPr>
          <w:rFonts w:ascii="Times New Roman" w:hAnsi="Times New Roman"/>
          <w:i/>
        </w:rPr>
      </w:pPr>
      <w:r w:rsidRPr="00191C2B">
        <w:rPr>
          <w:rFonts w:ascii="Times New Roman" w:hAnsi="Times New Roman"/>
        </w:rPr>
        <w:t xml:space="preserve">The commenter noted </w:t>
      </w:r>
      <w:r w:rsidRPr="00191C2B">
        <w:rPr>
          <w:rFonts w:ascii="Times New Roman" w:hAnsi="Times New Roman"/>
          <w:i/>
        </w:rPr>
        <w:t xml:space="preserve">“the fee for filing this document by an </w:t>
      </w:r>
      <w:proofErr w:type="spellStart"/>
      <w:r w:rsidRPr="00191C2B">
        <w:rPr>
          <w:rFonts w:ascii="Times New Roman" w:hAnsi="Times New Roman"/>
          <w:i/>
        </w:rPr>
        <w:t>immigratn</w:t>
      </w:r>
      <w:proofErr w:type="spellEnd"/>
      <w:r w:rsidRPr="00191C2B">
        <w:rPr>
          <w:rFonts w:ascii="Times New Roman" w:hAnsi="Times New Roman"/>
          <w:i/>
        </w:rPr>
        <w:t xml:space="preserve"> should be $50,000. </w:t>
      </w:r>
      <w:proofErr w:type="spellStart"/>
      <w:proofErr w:type="gramStart"/>
      <w:r w:rsidRPr="00191C2B">
        <w:rPr>
          <w:rFonts w:ascii="Times New Roman" w:hAnsi="Times New Roman"/>
          <w:i/>
        </w:rPr>
        <w:t>its</w:t>
      </w:r>
      <w:proofErr w:type="spellEnd"/>
      <w:proofErr w:type="gramEnd"/>
      <w:r w:rsidRPr="00191C2B">
        <w:rPr>
          <w:rFonts w:ascii="Times New Roman" w:hAnsi="Times New Roman"/>
          <w:i/>
        </w:rPr>
        <w:t xml:space="preserve"> clear that the us citizen taxpayers are being taxed that amount to provide this service for immigrants. </w:t>
      </w:r>
      <w:proofErr w:type="gramStart"/>
      <w:r w:rsidRPr="00191C2B">
        <w:rPr>
          <w:rFonts w:ascii="Times New Roman" w:hAnsi="Times New Roman"/>
          <w:i/>
        </w:rPr>
        <w:t>in</w:t>
      </w:r>
      <w:proofErr w:type="gramEnd"/>
      <w:r w:rsidRPr="00191C2B">
        <w:rPr>
          <w:rFonts w:ascii="Times New Roman" w:hAnsi="Times New Roman"/>
          <w:i/>
        </w:rPr>
        <w:t xml:space="preserve"> fact the us citizens are being ripped off by our own </w:t>
      </w:r>
      <w:proofErr w:type="spellStart"/>
      <w:r w:rsidRPr="00191C2B">
        <w:rPr>
          <w:rFonts w:ascii="Times New Roman" w:hAnsi="Times New Roman"/>
          <w:i/>
        </w:rPr>
        <w:t>govt</w:t>
      </w:r>
      <w:proofErr w:type="spellEnd"/>
      <w:r w:rsidRPr="00191C2B">
        <w:rPr>
          <w:rFonts w:ascii="Times New Roman" w:hAnsi="Times New Roman"/>
          <w:i/>
        </w:rPr>
        <w:t xml:space="preserve"> that gives breaks to immigrants and then rips the tax dollars right out of our </w:t>
      </w:r>
      <w:proofErr w:type="spellStart"/>
      <w:r w:rsidRPr="00191C2B">
        <w:rPr>
          <w:rFonts w:ascii="Times New Roman" w:hAnsi="Times New Roman"/>
          <w:i/>
        </w:rPr>
        <w:t>wallets.its</w:t>
      </w:r>
      <w:proofErr w:type="spellEnd"/>
      <w:r w:rsidRPr="00191C2B">
        <w:rPr>
          <w:rFonts w:ascii="Times New Roman" w:hAnsi="Times New Roman"/>
          <w:i/>
        </w:rPr>
        <w:t xml:space="preserve"> time for immigrants to pay their own way and to stop ripping off us citizens to pay for their needs. </w:t>
      </w:r>
      <w:proofErr w:type="gramStart"/>
      <w:r w:rsidRPr="00191C2B">
        <w:rPr>
          <w:rFonts w:ascii="Times New Roman" w:hAnsi="Times New Roman"/>
          <w:i/>
        </w:rPr>
        <w:t>our</w:t>
      </w:r>
      <w:proofErr w:type="gramEnd"/>
      <w:r w:rsidRPr="00191C2B">
        <w:rPr>
          <w:rFonts w:ascii="Times New Roman" w:hAnsi="Times New Roman"/>
          <w:i/>
        </w:rPr>
        <w:t xml:space="preserve"> </w:t>
      </w:r>
      <w:proofErr w:type="spellStart"/>
      <w:r w:rsidRPr="00191C2B">
        <w:rPr>
          <w:rFonts w:ascii="Times New Roman" w:hAnsi="Times New Roman"/>
          <w:i/>
        </w:rPr>
        <w:t>govt</w:t>
      </w:r>
      <w:proofErr w:type="spellEnd"/>
      <w:r w:rsidRPr="00191C2B">
        <w:rPr>
          <w:rFonts w:ascii="Times New Roman" w:hAnsi="Times New Roman"/>
          <w:i/>
        </w:rPr>
        <w:t xml:space="preserve"> is stupid and playing us all for saps on this. </w:t>
      </w:r>
      <w:proofErr w:type="spellStart"/>
      <w:proofErr w:type="gramStart"/>
      <w:r w:rsidRPr="00191C2B">
        <w:rPr>
          <w:rFonts w:ascii="Times New Roman" w:hAnsi="Times New Roman"/>
          <w:i/>
        </w:rPr>
        <w:t>becaues</w:t>
      </w:r>
      <w:proofErr w:type="spellEnd"/>
      <w:proofErr w:type="gramEnd"/>
      <w:r w:rsidRPr="00191C2B">
        <w:rPr>
          <w:rFonts w:ascii="Times New Roman" w:hAnsi="Times New Roman"/>
          <w:i/>
        </w:rPr>
        <w:t xml:space="preserve"> of this rip off of </w:t>
      </w:r>
      <w:proofErr w:type="spellStart"/>
      <w:r w:rsidRPr="00191C2B">
        <w:rPr>
          <w:rFonts w:ascii="Times New Roman" w:hAnsi="Times New Roman"/>
          <w:i/>
        </w:rPr>
        <w:t>american</w:t>
      </w:r>
      <w:proofErr w:type="spellEnd"/>
      <w:r w:rsidRPr="00191C2B">
        <w:rPr>
          <w:rFonts w:ascii="Times New Roman" w:hAnsi="Times New Roman"/>
          <w:i/>
        </w:rPr>
        <w:t xml:space="preserve"> citizens to fund this program, i submit that it is time to stop issuing these forms and to give this special exemption to foreigners. </w:t>
      </w:r>
      <w:proofErr w:type="spellStart"/>
      <w:proofErr w:type="gramStart"/>
      <w:r w:rsidRPr="00191C2B">
        <w:rPr>
          <w:rFonts w:ascii="Times New Roman" w:hAnsi="Times New Roman"/>
          <w:i/>
        </w:rPr>
        <w:t>its</w:t>
      </w:r>
      <w:proofErr w:type="spellEnd"/>
      <w:proofErr w:type="gramEnd"/>
      <w:r w:rsidRPr="00191C2B">
        <w:rPr>
          <w:rFonts w:ascii="Times New Roman" w:hAnsi="Times New Roman"/>
          <w:i/>
        </w:rPr>
        <w:t xml:space="preserve"> time to put </w:t>
      </w:r>
      <w:proofErr w:type="spellStart"/>
      <w:r w:rsidRPr="00191C2B">
        <w:rPr>
          <w:rFonts w:ascii="Times New Roman" w:hAnsi="Times New Roman"/>
          <w:i/>
        </w:rPr>
        <w:t>america</w:t>
      </w:r>
      <w:proofErr w:type="spellEnd"/>
      <w:r w:rsidRPr="00191C2B">
        <w:rPr>
          <w:rFonts w:ascii="Times New Roman" w:hAnsi="Times New Roman"/>
          <w:i/>
        </w:rPr>
        <w:t xml:space="preserve"> and </w:t>
      </w:r>
      <w:proofErr w:type="spellStart"/>
      <w:r w:rsidRPr="00191C2B">
        <w:rPr>
          <w:rFonts w:ascii="Times New Roman" w:hAnsi="Times New Roman"/>
          <w:i/>
        </w:rPr>
        <w:t>american</w:t>
      </w:r>
      <w:proofErr w:type="spellEnd"/>
      <w:r w:rsidRPr="00191C2B">
        <w:rPr>
          <w:rFonts w:ascii="Times New Roman" w:hAnsi="Times New Roman"/>
          <w:i/>
        </w:rPr>
        <w:t xml:space="preserve"> citizens first instead of </w:t>
      </w:r>
      <w:proofErr w:type="spellStart"/>
      <w:r w:rsidRPr="00191C2B">
        <w:rPr>
          <w:rFonts w:ascii="Times New Roman" w:hAnsi="Times New Roman"/>
          <w:i/>
        </w:rPr>
        <w:t>rippping</w:t>
      </w:r>
      <w:proofErr w:type="spellEnd"/>
      <w:r w:rsidRPr="00191C2B">
        <w:rPr>
          <w:rFonts w:ascii="Times New Roman" w:hAnsi="Times New Roman"/>
          <w:i/>
        </w:rPr>
        <w:t xml:space="preserve"> us all off for these foreigners, let them stay at their own country. </w:t>
      </w:r>
      <w:proofErr w:type="spellStart"/>
      <w:proofErr w:type="gramStart"/>
      <w:r w:rsidRPr="00191C2B">
        <w:rPr>
          <w:rFonts w:ascii="Times New Roman" w:hAnsi="Times New Roman"/>
          <w:i/>
        </w:rPr>
        <w:t>america</w:t>
      </w:r>
      <w:proofErr w:type="spellEnd"/>
      <w:proofErr w:type="gramEnd"/>
      <w:r w:rsidRPr="00191C2B">
        <w:rPr>
          <w:rFonts w:ascii="Times New Roman" w:hAnsi="Times New Roman"/>
          <w:i/>
        </w:rPr>
        <w:t xml:space="preserve"> is overwhelmed anyway and the us state </w:t>
      </w:r>
      <w:proofErr w:type="spellStart"/>
      <w:r w:rsidRPr="00191C2B">
        <w:rPr>
          <w:rFonts w:ascii="Times New Roman" w:hAnsi="Times New Roman"/>
          <w:i/>
        </w:rPr>
        <w:t>dept</w:t>
      </w:r>
      <w:proofErr w:type="spellEnd"/>
      <w:r w:rsidRPr="00191C2B">
        <w:rPr>
          <w:rFonts w:ascii="Times New Roman" w:hAnsi="Times New Roman"/>
          <w:i/>
        </w:rPr>
        <w:t xml:space="preserve"> and immigration are operating as if this is still l950 when </w:t>
      </w:r>
      <w:proofErr w:type="spellStart"/>
      <w:r w:rsidRPr="00191C2B">
        <w:rPr>
          <w:rFonts w:ascii="Times New Roman" w:hAnsi="Times New Roman"/>
          <w:i/>
        </w:rPr>
        <w:t>america</w:t>
      </w:r>
      <w:proofErr w:type="spellEnd"/>
      <w:r w:rsidRPr="00191C2B">
        <w:rPr>
          <w:rFonts w:ascii="Times New Roman" w:hAnsi="Times New Roman"/>
          <w:i/>
        </w:rPr>
        <w:t xml:space="preserve"> is overwhelmed with foreigners. </w:t>
      </w:r>
      <w:proofErr w:type="spellStart"/>
      <w:proofErr w:type="gramStart"/>
      <w:r w:rsidRPr="00191C2B">
        <w:rPr>
          <w:rFonts w:ascii="Times New Roman" w:hAnsi="Times New Roman"/>
          <w:i/>
        </w:rPr>
        <w:t>theres</w:t>
      </w:r>
      <w:proofErr w:type="spellEnd"/>
      <w:proofErr w:type="gramEnd"/>
      <w:r w:rsidRPr="00191C2B">
        <w:rPr>
          <w:rFonts w:ascii="Times New Roman" w:hAnsi="Times New Roman"/>
          <w:i/>
        </w:rPr>
        <w:t xml:space="preserve"> </w:t>
      </w:r>
      <w:proofErr w:type="spellStart"/>
      <w:r w:rsidRPr="00191C2B">
        <w:rPr>
          <w:rFonts w:ascii="Times New Roman" w:hAnsi="Times New Roman"/>
          <w:i/>
        </w:rPr>
        <w:t>harldy</w:t>
      </w:r>
      <w:proofErr w:type="spellEnd"/>
      <w:r w:rsidRPr="00191C2B">
        <w:rPr>
          <w:rFonts w:ascii="Times New Roman" w:hAnsi="Times New Roman"/>
          <w:i/>
        </w:rPr>
        <w:t xml:space="preserve"> any </w:t>
      </w:r>
      <w:proofErr w:type="spellStart"/>
      <w:r w:rsidRPr="00191C2B">
        <w:rPr>
          <w:rFonts w:ascii="Times New Roman" w:hAnsi="Times New Roman"/>
          <w:i/>
        </w:rPr>
        <w:t>american</w:t>
      </w:r>
      <w:proofErr w:type="spellEnd"/>
      <w:r w:rsidRPr="00191C2B">
        <w:rPr>
          <w:rFonts w:ascii="Times New Roman" w:hAnsi="Times New Roman"/>
          <w:i/>
        </w:rPr>
        <w:t xml:space="preserve"> citizens </w:t>
      </w:r>
      <w:proofErr w:type="spellStart"/>
      <w:r w:rsidRPr="00191C2B">
        <w:rPr>
          <w:rFonts w:ascii="Times New Roman" w:hAnsi="Times New Roman"/>
          <w:i/>
        </w:rPr>
        <w:t>lef</w:t>
      </w:r>
      <w:proofErr w:type="spellEnd"/>
      <w:r w:rsidRPr="00191C2B">
        <w:rPr>
          <w:rFonts w:ascii="Times New Roman" w:hAnsi="Times New Roman"/>
          <w:i/>
        </w:rPr>
        <w:t xml:space="preserve"> there anymore. </w:t>
      </w:r>
      <w:proofErr w:type="gramStart"/>
      <w:r w:rsidRPr="00191C2B">
        <w:rPr>
          <w:rFonts w:ascii="Times New Roman" w:hAnsi="Times New Roman"/>
          <w:i/>
        </w:rPr>
        <w:t>they</w:t>
      </w:r>
      <w:proofErr w:type="gramEnd"/>
      <w:r w:rsidRPr="00191C2B">
        <w:rPr>
          <w:rFonts w:ascii="Times New Roman" w:hAnsi="Times New Roman"/>
          <w:i/>
        </w:rPr>
        <w:t xml:space="preserve"> are sneaking in from all over and our immigration is being stopped from picking them up and </w:t>
      </w:r>
      <w:proofErr w:type="spellStart"/>
      <w:r w:rsidRPr="00191C2B">
        <w:rPr>
          <w:rFonts w:ascii="Times New Roman" w:hAnsi="Times New Roman"/>
          <w:i/>
        </w:rPr>
        <w:t>deportin</w:t>
      </w:r>
      <w:proofErr w:type="spellEnd"/>
      <w:r w:rsidRPr="00191C2B">
        <w:rPr>
          <w:rFonts w:ascii="Times New Roman" w:hAnsi="Times New Roman"/>
          <w:i/>
        </w:rPr>
        <w:t xml:space="preserve"> </w:t>
      </w:r>
      <w:proofErr w:type="spellStart"/>
      <w:r w:rsidRPr="00191C2B">
        <w:rPr>
          <w:rFonts w:ascii="Times New Roman" w:hAnsi="Times New Roman"/>
          <w:i/>
        </w:rPr>
        <w:t>gthem</w:t>
      </w:r>
      <w:proofErr w:type="spellEnd"/>
      <w:r w:rsidRPr="00191C2B">
        <w:rPr>
          <w:rFonts w:ascii="Times New Roman" w:hAnsi="Times New Roman"/>
          <w:i/>
        </w:rPr>
        <w:t xml:space="preserve">. </w:t>
      </w:r>
      <w:proofErr w:type="gramStart"/>
      <w:r w:rsidRPr="00191C2B">
        <w:rPr>
          <w:rFonts w:ascii="Times New Roman" w:hAnsi="Times New Roman"/>
          <w:i/>
        </w:rPr>
        <w:t>i</w:t>
      </w:r>
      <w:proofErr w:type="gramEnd"/>
      <w:r w:rsidRPr="00191C2B">
        <w:rPr>
          <w:rFonts w:ascii="Times New Roman" w:hAnsi="Times New Roman"/>
          <w:i/>
        </w:rPr>
        <w:t xml:space="preserve"> want the deportation program enlarged now. </w:t>
      </w:r>
      <w:proofErr w:type="spellStart"/>
      <w:proofErr w:type="gramStart"/>
      <w:r w:rsidRPr="00191C2B">
        <w:rPr>
          <w:rFonts w:ascii="Times New Roman" w:hAnsi="Times New Roman"/>
          <w:i/>
        </w:rPr>
        <w:t>iw</w:t>
      </w:r>
      <w:proofErr w:type="spellEnd"/>
      <w:proofErr w:type="gramEnd"/>
      <w:r w:rsidRPr="00191C2B">
        <w:rPr>
          <w:rFonts w:ascii="Times New Roman" w:hAnsi="Times New Roman"/>
          <w:i/>
        </w:rPr>
        <w:t xml:space="preserve"> ant illegal sneaks who come here to break our laws deported.”</w:t>
      </w:r>
    </w:p>
    <w:p w14:paraId="0258535D" w14:textId="77777777" w:rsidR="00A6467A" w:rsidRPr="00191C2B" w:rsidRDefault="00A6467A" w:rsidP="00A6467A">
      <w:pPr>
        <w:tabs>
          <w:tab w:val="left" w:pos="-1440"/>
        </w:tabs>
        <w:ind w:left="720"/>
        <w:rPr>
          <w:rFonts w:ascii="Times New Roman" w:hAnsi="Times New Roman"/>
          <w:i/>
        </w:rPr>
      </w:pPr>
    </w:p>
    <w:p w14:paraId="1182CBC3" w14:textId="77777777" w:rsidR="00A6467A" w:rsidRPr="00191C2B" w:rsidRDefault="00A6467A" w:rsidP="00A6467A">
      <w:pPr>
        <w:tabs>
          <w:tab w:val="left" w:pos="-1440"/>
        </w:tabs>
        <w:ind w:left="720"/>
        <w:rPr>
          <w:rFonts w:ascii="Times New Roman" w:hAnsi="Times New Roman"/>
        </w:rPr>
      </w:pPr>
      <w:r w:rsidRPr="00191C2B">
        <w:rPr>
          <w:rFonts w:ascii="Times New Roman" w:hAnsi="Times New Roman"/>
        </w:rPr>
        <w:t xml:space="preserve">USCIS acknowledges receipt of the public comment. USCIS is tasked under INA section 244 (8 U.S.C. 1254a) to administer the TPS program.  The Application for Temporary Protected Status (Form I-821) is the form required, under 8 Code of Federal Regulations section 244.7(a), for all TPS </w:t>
      </w:r>
      <w:proofErr w:type="gramStart"/>
      <w:r w:rsidRPr="00191C2B">
        <w:rPr>
          <w:rFonts w:ascii="Times New Roman" w:hAnsi="Times New Roman"/>
        </w:rPr>
        <w:t>applications .</w:t>
      </w:r>
      <w:proofErr w:type="gramEnd"/>
      <w:r w:rsidRPr="00191C2B">
        <w:rPr>
          <w:rFonts w:ascii="Times New Roman" w:hAnsi="Times New Roman"/>
        </w:rPr>
        <w:t xml:space="preserve"> This application was created to allow an eligible national from a TPS designated country, or an eligible stateless individual who last resided in the TPS designated country, to apply for TPS.  The application also provides a means for current TPS beneficiaries to periodically re-register as required during </w:t>
      </w:r>
      <w:proofErr w:type="gramStart"/>
      <w:r w:rsidRPr="00191C2B">
        <w:rPr>
          <w:rFonts w:ascii="Times New Roman" w:hAnsi="Times New Roman"/>
        </w:rPr>
        <w:t>any  extension</w:t>
      </w:r>
      <w:proofErr w:type="gramEnd"/>
      <w:r w:rsidRPr="00191C2B">
        <w:rPr>
          <w:rFonts w:ascii="Times New Roman" w:hAnsi="Times New Roman"/>
        </w:rPr>
        <w:t xml:space="preserve"> of TPS for his or her country.  During the TPS designation period, the eligible alien can remain in the United States and engage in employment.  The information required on the Form I-821 is necessary for USCIS to determine if an applicant meets the TPS eligibility requirements and conditions.  </w:t>
      </w:r>
    </w:p>
    <w:p w14:paraId="61CFBB6D" w14:textId="77777777" w:rsidR="00A6467A" w:rsidRPr="00191C2B" w:rsidRDefault="00A6467A" w:rsidP="00A6467A">
      <w:pPr>
        <w:tabs>
          <w:tab w:val="left" w:pos="-1440"/>
        </w:tabs>
        <w:ind w:left="720"/>
        <w:rPr>
          <w:rFonts w:ascii="Times New Roman" w:hAnsi="Times New Roman"/>
        </w:rPr>
      </w:pPr>
    </w:p>
    <w:p w14:paraId="79562F4B" w14:textId="77777777" w:rsidR="00A6467A" w:rsidRPr="00191C2B" w:rsidRDefault="00A6467A" w:rsidP="00A6467A">
      <w:pPr>
        <w:tabs>
          <w:tab w:val="left" w:pos="-1440"/>
        </w:tabs>
        <w:ind w:left="720"/>
        <w:rPr>
          <w:rFonts w:ascii="Times New Roman" w:hAnsi="Times New Roman"/>
        </w:rPr>
      </w:pPr>
      <w:r w:rsidRPr="00191C2B">
        <w:rPr>
          <w:rFonts w:ascii="Times New Roman" w:hAnsi="Times New Roman"/>
        </w:rPr>
        <w:t xml:space="preserve">TPS is a humanitarian-based program. The Secretary of Homeland Security may designate a foreign country for TPS due to conditions in the country that temporarily prevent the country's nationals from returning safely, or in certain circumstances, where the country is unable to handle the return of its nationals adequately.  In addition to demonstrating other eligibility criteria, only individuals already in the United States can apply for TPS.  </w:t>
      </w:r>
    </w:p>
    <w:p w14:paraId="7A614342" w14:textId="77777777" w:rsidR="00A6467A" w:rsidRPr="00191C2B" w:rsidRDefault="00A6467A" w:rsidP="00A6467A">
      <w:pPr>
        <w:tabs>
          <w:tab w:val="left" w:pos="-1440"/>
        </w:tabs>
        <w:ind w:left="720" w:hanging="720"/>
        <w:rPr>
          <w:rFonts w:ascii="Times New Roman" w:hAnsi="Times New Roman"/>
        </w:rPr>
      </w:pPr>
    </w:p>
    <w:p w14:paraId="72237971" w14:textId="2403F91F" w:rsidR="00B27061" w:rsidRPr="00B744C3" w:rsidRDefault="00A6467A" w:rsidP="00A6467A">
      <w:pPr>
        <w:tabs>
          <w:tab w:val="left" w:pos="-1440"/>
        </w:tabs>
        <w:ind w:left="720" w:hanging="720"/>
        <w:rPr>
          <w:rFonts w:ascii="Times New Roman" w:hAnsi="Times New Roman"/>
        </w:rPr>
      </w:pPr>
      <w:r w:rsidRPr="00191C2B">
        <w:rPr>
          <w:rFonts w:ascii="Times New Roman" w:hAnsi="Times New Roman"/>
        </w:rPr>
        <w:tab/>
        <w:t>The fees associated with TPS filings are set by statute.  A registration fee of $50 is required on all initial TPS applications.  This $50 fee is the maximum amount allowed under INA 244 (c</w:t>
      </w:r>
      <w:proofErr w:type="gramStart"/>
      <w:r w:rsidRPr="00191C2B">
        <w:rPr>
          <w:rFonts w:ascii="Times New Roman" w:hAnsi="Times New Roman"/>
        </w:rPr>
        <w:t>)(</w:t>
      </w:r>
      <w:proofErr w:type="gramEnd"/>
      <w:r w:rsidRPr="00191C2B">
        <w:rPr>
          <w:rFonts w:ascii="Times New Roman" w:hAnsi="Times New Roman"/>
        </w:rPr>
        <w:t>1)(B).  All individuals 14 years of age or older who are filing an initial application or re-registration application must also include a required biometrics services fee, currently $85.</w:t>
      </w:r>
      <w:r w:rsidR="007312F9" w:rsidRPr="00B744C3">
        <w:rPr>
          <w:rFonts w:ascii="Times New Roman" w:hAnsi="Times New Roman"/>
        </w:rPr>
        <w:tab/>
      </w:r>
    </w:p>
    <w:p w14:paraId="55F6CAA0" w14:textId="77777777" w:rsidR="00792B9D" w:rsidRPr="00B744C3" w:rsidRDefault="00792B9D" w:rsidP="00B744C3">
      <w:pPr>
        <w:tabs>
          <w:tab w:val="left" w:pos="-1440"/>
        </w:tabs>
        <w:ind w:left="720" w:hanging="720"/>
        <w:rPr>
          <w:rFonts w:ascii="Times New Roman" w:hAnsi="Times New Roman"/>
        </w:rPr>
      </w:pPr>
    </w:p>
    <w:p w14:paraId="77C84F96"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lastRenderedPageBreak/>
        <w:t>9.</w:t>
      </w:r>
      <w:r w:rsidRPr="00B744C3">
        <w:rPr>
          <w:rFonts w:ascii="Times New Roman" w:hAnsi="Times New Roman"/>
          <w:b/>
        </w:rPr>
        <w:tab/>
        <w:t>Explain any decision to provide any payment or gift to respondents</w:t>
      </w:r>
      <w:r w:rsidR="007F5988" w:rsidRPr="00B744C3">
        <w:rPr>
          <w:rFonts w:ascii="Times New Roman" w:hAnsi="Times New Roman"/>
          <w:b/>
        </w:rPr>
        <w:t>, other</w:t>
      </w:r>
      <w:r w:rsidRPr="00B744C3">
        <w:rPr>
          <w:rFonts w:ascii="Times New Roman" w:hAnsi="Times New Roman"/>
          <w:b/>
        </w:rPr>
        <w:t xml:space="preserve"> than </w:t>
      </w:r>
      <w:r w:rsidR="007F5988" w:rsidRPr="00B744C3">
        <w:rPr>
          <w:rFonts w:ascii="Times New Roman" w:hAnsi="Times New Roman"/>
          <w:b/>
        </w:rPr>
        <w:t>remuneration</w:t>
      </w:r>
      <w:r w:rsidRPr="00B744C3">
        <w:rPr>
          <w:rFonts w:ascii="Times New Roman" w:hAnsi="Times New Roman"/>
          <w:b/>
        </w:rPr>
        <w:t xml:space="preserve"> of contractors or grantees.</w:t>
      </w:r>
    </w:p>
    <w:p w14:paraId="5AA22A2C" w14:textId="77777777" w:rsidR="00B27061" w:rsidRPr="00B744C3" w:rsidRDefault="00B27061" w:rsidP="00B744C3">
      <w:pPr>
        <w:rPr>
          <w:rFonts w:ascii="Times New Roman" w:hAnsi="Times New Roman"/>
        </w:rPr>
      </w:pPr>
    </w:p>
    <w:p w14:paraId="1A38BD6B" w14:textId="336300CB" w:rsidR="009F15D0" w:rsidRPr="00B744C3" w:rsidRDefault="009F15D0" w:rsidP="00B744C3">
      <w:pPr>
        <w:rPr>
          <w:rFonts w:ascii="Times New Roman" w:hAnsi="Times New Roman"/>
        </w:rPr>
      </w:pPr>
      <w:r w:rsidRPr="00B744C3">
        <w:rPr>
          <w:rFonts w:ascii="Times New Roman" w:hAnsi="Times New Roman"/>
        </w:rPr>
        <w:tab/>
      </w:r>
      <w:r w:rsidR="00921351" w:rsidRPr="00B744C3">
        <w:rPr>
          <w:rFonts w:ascii="Times New Roman" w:hAnsi="Times New Roman"/>
        </w:rPr>
        <w:t>USCIS does not provide any payment for benefit</w:t>
      </w:r>
      <w:r w:rsidR="005C496B" w:rsidRPr="00B744C3">
        <w:rPr>
          <w:rFonts w:ascii="Times New Roman" w:hAnsi="Times New Roman"/>
        </w:rPr>
        <w:t>s</w:t>
      </w:r>
      <w:r w:rsidR="00921351" w:rsidRPr="00B744C3">
        <w:rPr>
          <w:rFonts w:ascii="Times New Roman" w:hAnsi="Times New Roman"/>
        </w:rPr>
        <w:t xml:space="preserve"> sought.</w:t>
      </w:r>
    </w:p>
    <w:p w14:paraId="0DC766C6" w14:textId="77777777" w:rsidR="00921351" w:rsidRPr="00B744C3" w:rsidRDefault="00921351" w:rsidP="00B744C3">
      <w:pPr>
        <w:rPr>
          <w:rFonts w:ascii="Times New Roman" w:hAnsi="Times New Roman"/>
        </w:rPr>
      </w:pPr>
    </w:p>
    <w:p w14:paraId="35BE768C" w14:textId="05C8B5D8" w:rsidR="00792B9D" w:rsidRPr="00B744C3" w:rsidRDefault="00792B9D" w:rsidP="00B744C3">
      <w:pPr>
        <w:tabs>
          <w:tab w:val="left" w:pos="-1440"/>
        </w:tabs>
        <w:ind w:left="720" w:hanging="720"/>
        <w:rPr>
          <w:rFonts w:ascii="Times New Roman" w:hAnsi="Times New Roman"/>
          <w:b/>
        </w:rPr>
      </w:pPr>
      <w:r w:rsidRPr="00B744C3">
        <w:rPr>
          <w:rFonts w:ascii="Times New Roman" w:hAnsi="Times New Roman"/>
          <w:b/>
        </w:rPr>
        <w:t>10.</w:t>
      </w:r>
      <w:r w:rsidRPr="00B744C3">
        <w:rPr>
          <w:rFonts w:ascii="Times New Roman" w:hAnsi="Times New Roman"/>
          <w:b/>
        </w:rPr>
        <w:tab/>
        <w:t>Describe any assurance of confidentiality provided to respondents and the basis for the assurance in statute, regulation or agency policy.</w:t>
      </w:r>
    </w:p>
    <w:p w14:paraId="1FF71765" w14:textId="24079FAB" w:rsidR="00D22F05" w:rsidRPr="00B744C3" w:rsidRDefault="00D22F05" w:rsidP="00B744C3">
      <w:pPr>
        <w:pStyle w:val="Default"/>
        <w:ind w:left="720"/>
      </w:pPr>
    </w:p>
    <w:p w14:paraId="45FF62F5" w14:textId="4EF90B55" w:rsidR="00D22F05" w:rsidRPr="00B744C3" w:rsidRDefault="00D22F05" w:rsidP="00B744C3">
      <w:pPr>
        <w:pStyle w:val="Default"/>
        <w:ind w:left="720"/>
      </w:pPr>
      <w:r w:rsidRPr="00B744C3">
        <w:t>Information provided by TPS applicants on this information collection is governed by legal confidentiality provisions in 8 U.S.C. 1254a(c</w:t>
      </w:r>
      <w:proofErr w:type="gramStart"/>
      <w:r w:rsidRPr="00B744C3">
        <w:t>)(</w:t>
      </w:r>
      <w:proofErr w:type="gramEnd"/>
      <w:r w:rsidRPr="00B744C3">
        <w:t xml:space="preserve">6) and 8 CFR 244.16.  </w:t>
      </w:r>
    </w:p>
    <w:p w14:paraId="2C28B641" w14:textId="77777777" w:rsidR="00D22F05" w:rsidRPr="00B744C3" w:rsidRDefault="00D22F05" w:rsidP="00B744C3">
      <w:pPr>
        <w:pStyle w:val="Default"/>
        <w:ind w:left="720"/>
      </w:pPr>
    </w:p>
    <w:p w14:paraId="433496FE" w14:textId="57465F34" w:rsidR="00D22F05" w:rsidRPr="00B744C3" w:rsidRDefault="00D22F05" w:rsidP="00B744C3">
      <w:pPr>
        <w:pStyle w:val="Default"/>
        <w:ind w:left="720"/>
        <w:rPr>
          <w:color w:val="0000FF"/>
        </w:rPr>
      </w:pPr>
      <w:r w:rsidRPr="00B744C3">
        <w:t>The information collected via this instrument is covered by the Privacy Impact Assessments:</w:t>
      </w:r>
      <w:r w:rsidR="00B744C3">
        <w:t xml:space="preserve"> </w:t>
      </w:r>
      <w:r w:rsidR="00D70A93" w:rsidRPr="00B744C3">
        <w:t xml:space="preserve"> </w:t>
      </w:r>
      <w:hyperlink r:id="rId15" w:history="1">
        <w:r w:rsidRPr="00B744C3">
          <w:rPr>
            <w:rStyle w:val="Hyperlink"/>
          </w:rPr>
          <w:t>Benefits Processing of Applicants other than Petitions for Naturalization, Refugee Status, and Asylum (CLAIMS 3), September 5, 2008</w:t>
        </w:r>
      </w:hyperlink>
      <w:r w:rsidRPr="00B744C3">
        <w:rPr>
          <w:color w:val="auto"/>
        </w:rPr>
        <w:t xml:space="preserve">, and </w:t>
      </w:r>
      <w:hyperlink r:id="rId16" w:history="1">
        <w:r w:rsidRPr="00B744C3">
          <w:rPr>
            <w:rStyle w:val="Hyperlink"/>
          </w:rPr>
          <w:t>Electronic Immigration System (ELIS-2) Account and Case Management, May 16, 2012</w:t>
        </w:r>
      </w:hyperlink>
      <w:r w:rsidRPr="00B744C3">
        <w:rPr>
          <w:color w:val="0000FF"/>
        </w:rPr>
        <w:t>.</w:t>
      </w:r>
    </w:p>
    <w:p w14:paraId="0B9BFA7D" w14:textId="77777777" w:rsidR="00D22F05" w:rsidRPr="00B744C3" w:rsidRDefault="00D22F05" w:rsidP="00B744C3">
      <w:pPr>
        <w:pStyle w:val="Default"/>
        <w:ind w:left="720"/>
        <w:rPr>
          <w:color w:val="0000FF"/>
        </w:rPr>
      </w:pPr>
    </w:p>
    <w:p w14:paraId="5544B231" w14:textId="146AD6C9" w:rsidR="00A3466A" w:rsidRPr="00B744C3" w:rsidRDefault="00D22F05" w:rsidP="00B744C3">
      <w:pPr>
        <w:pStyle w:val="Default"/>
        <w:ind w:left="720"/>
        <w:rPr>
          <w:color w:val="C00000"/>
        </w:rPr>
      </w:pPr>
      <w:r w:rsidRPr="00B744C3">
        <w:t>The i</w:t>
      </w:r>
      <w:r w:rsidR="00470F87" w:rsidRPr="00B744C3">
        <w:t>nformation is also covered in the System of Records Notice</w:t>
      </w:r>
      <w:r w:rsidR="00F3362B" w:rsidRPr="00B744C3">
        <w:t xml:space="preserve">s:  </w:t>
      </w:r>
      <w:hyperlink r:id="rId17" w:history="1">
        <w:r w:rsidR="00F3362B" w:rsidRPr="00B744C3">
          <w:rPr>
            <w:rStyle w:val="Hyperlink"/>
          </w:rPr>
          <w:t>DHS/USCIS-001 - Alien File, Index, and National File Tracking System of Records June 13, 2011, 76 FR 34233</w:t>
        </w:r>
      </w:hyperlink>
      <w:r w:rsidR="00F3362B" w:rsidRPr="00B744C3">
        <w:rPr>
          <w:color w:val="auto"/>
        </w:rPr>
        <w:t xml:space="preserve">, </w:t>
      </w:r>
      <w:hyperlink r:id="rId18" w:history="1">
        <w:r w:rsidR="00F3362B" w:rsidRPr="00B744C3">
          <w:rPr>
            <w:rStyle w:val="Hyperlink"/>
          </w:rPr>
          <w:t>DHS-USCIS-007 - Benefits Information System</w:t>
        </w:r>
        <w:r w:rsidR="00D70A93" w:rsidRPr="00B744C3">
          <w:rPr>
            <w:rStyle w:val="Hyperlink"/>
          </w:rPr>
          <w:t>,</w:t>
        </w:r>
        <w:r w:rsidR="00F3362B" w:rsidRPr="00B744C3">
          <w:rPr>
            <w:rStyle w:val="Hyperlink"/>
          </w:rPr>
          <w:t xml:space="preserve"> September 29, 2008</w:t>
        </w:r>
        <w:r w:rsidR="00D70A93" w:rsidRPr="00B744C3">
          <w:rPr>
            <w:rStyle w:val="Hyperlink"/>
          </w:rPr>
          <w:t>,</w:t>
        </w:r>
        <w:r w:rsidR="00F3362B" w:rsidRPr="00B744C3">
          <w:rPr>
            <w:rStyle w:val="Hyperlink"/>
          </w:rPr>
          <w:t xml:space="preserve"> 73 FR 56596</w:t>
        </w:r>
      </w:hyperlink>
      <w:r w:rsidR="00F3362B" w:rsidRPr="00B744C3">
        <w:rPr>
          <w:color w:val="auto"/>
        </w:rPr>
        <w:t xml:space="preserve">, and </w:t>
      </w:r>
      <w:hyperlink r:id="rId19" w:history="1">
        <w:r w:rsidR="00F3362B" w:rsidRPr="00B744C3">
          <w:rPr>
            <w:rStyle w:val="Hyperlink"/>
          </w:rPr>
          <w:t>DHS/USCIS-015 - Electronic Immigration System-2 Account and Case Management System of Records</w:t>
        </w:r>
        <w:r w:rsidR="00D70A93" w:rsidRPr="00B744C3">
          <w:rPr>
            <w:rStyle w:val="Hyperlink"/>
          </w:rPr>
          <w:t>,</w:t>
        </w:r>
        <w:r w:rsidR="00F3362B" w:rsidRPr="00B744C3">
          <w:rPr>
            <w:rStyle w:val="Hyperlink"/>
          </w:rPr>
          <w:t xml:space="preserve"> April 5, 2013</w:t>
        </w:r>
        <w:r w:rsidR="00D70A93" w:rsidRPr="00B744C3">
          <w:rPr>
            <w:rStyle w:val="Hyperlink"/>
          </w:rPr>
          <w:t>,</w:t>
        </w:r>
        <w:r w:rsidR="00F3362B" w:rsidRPr="00B744C3">
          <w:rPr>
            <w:rStyle w:val="Hyperlink"/>
          </w:rPr>
          <w:t xml:space="preserve"> 78 FR 20673</w:t>
        </w:r>
      </w:hyperlink>
      <w:r w:rsidR="00470F87" w:rsidRPr="00B744C3">
        <w:t>.</w:t>
      </w:r>
      <w:r w:rsidR="00625767" w:rsidRPr="00B744C3">
        <w:t xml:space="preserve"> </w:t>
      </w:r>
    </w:p>
    <w:p w14:paraId="4774D75E" w14:textId="77777777" w:rsidR="001A595D" w:rsidRPr="00B744C3" w:rsidRDefault="001A595D" w:rsidP="00B744C3">
      <w:pPr>
        <w:tabs>
          <w:tab w:val="left" w:pos="-1440"/>
        </w:tabs>
        <w:ind w:left="720"/>
        <w:rPr>
          <w:rFonts w:ascii="Times New Roman" w:hAnsi="Times New Roman"/>
        </w:rPr>
      </w:pPr>
    </w:p>
    <w:p w14:paraId="68771B9F"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11.</w:t>
      </w:r>
      <w:r w:rsidR="007E6F17" w:rsidRPr="00B744C3">
        <w:rPr>
          <w:rFonts w:ascii="Times New Roman" w:hAnsi="Times New Roman"/>
          <w:b/>
        </w:rPr>
        <w:tab/>
      </w:r>
      <w:r w:rsidRPr="00B744C3">
        <w:rPr>
          <w:rFonts w:ascii="Times New Roman" w:hAnsi="Times New Roman"/>
          <w:b/>
        </w:rPr>
        <w:t xml:space="preserve">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B744C3">
        <w:rPr>
          <w:rFonts w:ascii="Times New Roman" w:hAnsi="Times New Roman"/>
          <w:b/>
        </w:rPr>
        <w:t>person’s</w:t>
      </w:r>
      <w:r w:rsidRPr="00B744C3">
        <w:rPr>
          <w:rFonts w:ascii="Times New Roman" w:hAnsi="Times New Roman"/>
          <w:b/>
        </w:rPr>
        <w:t xml:space="preserve"> fr</w:t>
      </w:r>
      <w:r w:rsidR="005843F0" w:rsidRPr="00B744C3">
        <w:rPr>
          <w:rFonts w:ascii="Times New Roman" w:hAnsi="Times New Roman"/>
          <w:b/>
        </w:rPr>
        <w:t>o</w:t>
      </w:r>
      <w:r w:rsidRPr="00B744C3">
        <w:rPr>
          <w:rFonts w:ascii="Times New Roman" w:hAnsi="Times New Roman"/>
          <w:b/>
        </w:rPr>
        <w:t>m whom the information is requested, and any steps to be taken to obtain their consent.</w:t>
      </w:r>
    </w:p>
    <w:p w14:paraId="3C6B80DF" w14:textId="77777777" w:rsidR="001A595D" w:rsidRPr="00B744C3" w:rsidRDefault="001A595D" w:rsidP="00B744C3">
      <w:pPr>
        <w:tabs>
          <w:tab w:val="left" w:pos="-1440"/>
        </w:tabs>
        <w:ind w:left="720"/>
        <w:rPr>
          <w:rFonts w:ascii="Times New Roman" w:hAnsi="Times New Roman"/>
        </w:rPr>
      </w:pPr>
      <w:r w:rsidRPr="00B744C3">
        <w:rPr>
          <w:rFonts w:ascii="Times New Roman" w:hAnsi="Times New Roman"/>
        </w:rPr>
        <w:tab/>
      </w:r>
    </w:p>
    <w:p w14:paraId="033BCA40" w14:textId="39973E7C" w:rsidR="008A34CB" w:rsidRPr="00B744C3" w:rsidRDefault="008227A9" w:rsidP="00B744C3">
      <w:pPr>
        <w:tabs>
          <w:tab w:val="left" w:pos="-1440"/>
        </w:tabs>
        <w:ind w:left="720"/>
        <w:rPr>
          <w:rFonts w:ascii="Times New Roman" w:hAnsi="Times New Roman"/>
        </w:rPr>
      </w:pPr>
      <w:r w:rsidRPr="00B744C3">
        <w:rPr>
          <w:rFonts w:ascii="Times New Roman" w:hAnsi="Times New Roman"/>
        </w:rPr>
        <w:t xml:space="preserve">This information collection contains questions that </w:t>
      </w:r>
      <w:r w:rsidR="00E312D5" w:rsidRPr="00B744C3">
        <w:rPr>
          <w:rFonts w:ascii="Times New Roman" w:hAnsi="Times New Roman"/>
        </w:rPr>
        <w:t xml:space="preserve">may be considered </w:t>
      </w:r>
      <w:r w:rsidRPr="00B744C3">
        <w:rPr>
          <w:rFonts w:ascii="Times New Roman" w:hAnsi="Times New Roman"/>
        </w:rPr>
        <w:t>of a sensitive nature</w:t>
      </w:r>
      <w:r w:rsidR="00E312D5" w:rsidRPr="00B744C3">
        <w:rPr>
          <w:rFonts w:ascii="Times New Roman" w:hAnsi="Times New Roman"/>
        </w:rPr>
        <w:t>, related to criminal and/or immigration violations</w:t>
      </w:r>
      <w:r w:rsidRPr="00B744C3">
        <w:rPr>
          <w:rFonts w:ascii="Times New Roman" w:hAnsi="Times New Roman"/>
        </w:rPr>
        <w:t>.  R</w:t>
      </w:r>
      <w:r w:rsidR="00B86613" w:rsidRPr="00B744C3">
        <w:rPr>
          <w:rFonts w:ascii="Times New Roman" w:hAnsi="Times New Roman"/>
        </w:rPr>
        <w:t>espondents mus</w:t>
      </w:r>
      <w:r w:rsidR="00EE0F1A" w:rsidRPr="00B744C3">
        <w:rPr>
          <w:rFonts w:ascii="Times New Roman" w:hAnsi="Times New Roman"/>
        </w:rPr>
        <w:t xml:space="preserve">t provide information regarding </w:t>
      </w:r>
      <w:r w:rsidR="00B86613" w:rsidRPr="00B744C3">
        <w:rPr>
          <w:rFonts w:ascii="Times New Roman" w:hAnsi="Times New Roman"/>
        </w:rPr>
        <w:t>previous immigration and criminal records</w:t>
      </w:r>
      <w:r w:rsidR="008A34CB" w:rsidRPr="00B744C3">
        <w:rPr>
          <w:rFonts w:ascii="Times New Roman" w:hAnsi="Times New Roman"/>
        </w:rPr>
        <w:t xml:space="preserve"> related to grounds </w:t>
      </w:r>
      <w:r w:rsidR="00E312D5" w:rsidRPr="00B744C3">
        <w:rPr>
          <w:rFonts w:ascii="Times New Roman" w:hAnsi="Times New Roman"/>
        </w:rPr>
        <w:t>of</w:t>
      </w:r>
      <w:r w:rsidR="008A34CB" w:rsidRPr="00B744C3">
        <w:rPr>
          <w:rFonts w:ascii="Times New Roman" w:hAnsi="Times New Roman"/>
        </w:rPr>
        <w:t xml:space="preserve"> inadmissibility under </w:t>
      </w:r>
      <w:r w:rsidR="00A04F31" w:rsidRPr="00B744C3">
        <w:rPr>
          <w:rFonts w:ascii="Times New Roman" w:hAnsi="Times New Roman"/>
        </w:rPr>
        <w:t xml:space="preserve">INA </w:t>
      </w:r>
      <w:r w:rsidR="008A34CB" w:rsidRPr="00B744C3">
        <w:rPr>
          <w:rFonts w:ascii="Times New Roman" w:hAnsi="Times New Roman"/>
        </w:rPr>
        <w:t>section</w:t>
      </w:r>
      <w:r w:rsidR="00202CA8" w:rsidRPr="00B744C3">
        <w:rPr>
          <w:rFonts w:ascii="Times New Roman" w:hAnsi="Times New Roman"/>
        </w:rPr>
        <w:t>s</w:t>
      </w:r>
      <w:r w:rsidR="008A34CB" w:rsidRPr="00B744C3">
        <w:rPr>
          <w:rFonts w:ascii="Times New Roman" w:hAnsi="Times New Roman"/>
        </w:rPr>
        <w:t xml:space="preserve"> 212(a) </w:t>
      </w:r>
      <w:r w:rsidR="00202CA8" w:rsidRPr="00B744C3">
        <w:rPr>
          <w:rFonts w:ascii="Times New Roman" w:hAnsi="Times New Roman"/>
        </w:rPr>
        <w:t xml:space="preserve">and </w:t>
      </w:r>
      <w:r w:rsidR="00EB7E02" w:rsidRPr="00B744C3">
        <w:rPr>
          <w:rFonts w:ascii="Times New Roman" w:hAnsi="Times New Roman"/>
        </w:rPr>
        <w:t>208(b</w:t>
      </w:r>
      <w:proofErr w:type="gramStart"/>
      <w:r w:rsidR="00EB7E02" w:rsidRPr="00B744C3">
        <w:rPr>
          <w:rFonts w:ascii="Times New Roman" w:hAnsi="Times New Roman"/>
        </w:rPr>
        <w:t>)(</w:t>
      </w:r>
      <w:proofErr w:type="gramEnd"/>
      <w:r w:rsidR="00EB7E02" w:rsidRPr="00B744C3">
        <w:rPr>
          <w:rFonts w:ascii="Times New Roman" w:hAnsi="Times New Roman"/>
        </w:rPr>
        <w:t>2)(A)</w:t>
      </w:r>
      <w:r w:rsidR="008A34CB" w:rsidRPr="00B744C3">
        <w:rPr>
          <w:rFonts w:ascii="Times New Roman" w:hAnsi="Times New Roman"/>
        </w:rPr>
        <w:t>.  These</w:t>
      </w:r>
      <w:r w:rsidR="00B86613" w:rsidRPr="00B744C3">
        <w:rPr>
          <w:rFonts w:ascii="Times New Roman" w:hAnsi="Times New Roman"/>
        </w:rPr>
        <w:t xml:space="preserve"> questions are necessary </w:t>
      </w:r>
      <w:r w:rsidR="00E312D5" w:rsidRPr="00B744C3">
        <w:rPr>
          <w:rFonts w:ascii="Times New Roman" w:hAnsi="Times New Roman"/>
        </w:rPr>
        <w:t>to determine whether</w:t>
      </w:r>
      <w:r w:rsidR="00EB7E02" w:rsidRPr="00B744C3">
        <w:rPr>
          <w:rFonts w:ascii="Times New Roman" w:hAnsi="Times New Roman"/>
        </w:rPr>
        <w:t xml:space="preserve"> </w:t>
      </w:r>
      <w:r w:rsidR="00236ED3" w:rsidRPr="00B744C3">
        <w:rPr>
          <w:rFonts w:ascii="Times New Roman" w:hAnsi="Times New Roman"/>
        </w:rPr>
        <w:t xml:space="preserve">respondents </w:t>
      </w:r>
      <w:r w:rsidR="00E312D5" w:rsidRPr="00B744C3">
        <w:rPr>
          <w:rFonts w:ascii="Times New Roman" w:hAnsi="Times New Roman"/>
        </w:rPr>
        <w:t>are eligible for TPS</w:t>
      </w:r>
      <w:r w:rsidR="00B86613" w:rsidRPr="00B744C3">
        <w:rPr>
          <w:rFonts w:ascii="Times New Roman" w:hAnsi="Times New Roman"/>
        </w:rPr>
        <w:t>.</w:t>
      </w:r>
      <w:r w:rsidR="00023B12" w:rsidRPr="00B744C3">
        <w:rPr>
          <w:rFonts w:ascii="Times New Roman" w:hAnsi="Times New Roman"/>
        </w:rPr>
        <w:t xml:space="preserve"> </w:t>
      </w:r>
      <w:r w:rsidR="001A7A9B" w:rsidRPr="00B744C3">
        <w:rPr>
          <w:rFonts w:ascii="Times New Roman" w:hAnsi="Times New Roman"/>
        </w:rPr>
        <w:t xml:space="preserve"> </w:t>
      </w:r>
      <w:r w:rsidR="000E486C" w:rsidRPr="00B744C3">
        <w:rPr>
          <w:rFonts w:ascii="Times New Roman" w:hAnsi="Times New Roman"/>
        </w:rPr>
        <w:t xml:space="preserve">In responding to eligibility questions, the respondent must </w:t>
      </w:r>
      <w:r w:rsidR="001A7A9B" w:rsidRPr="00B744C3">
        <w:rPr>
          <w:rFonts w:ascii="Times New Roman" w:hAnsi="Times New Roman"/>
        </w:rPr>
        <w:t xml:space="preserve">fully </w:t>
      </w:r>
      <w:r w:rsidR="000E486C" w:rsidRPr="00B744C3">
        <w:rPr>
          <w:rFonts w:ascii="Times New Roman" w:hAnsi="Times New Roman"/>
        </w:rPr>
        <w:t xml:space="preserve">disclose any prior criminal history, which would include providing information on any prior </w:t>
      </w:r>
      <w:r w:rsidR="00023B12" w:rsidRPr="00B744C3">
        <w:rPr>
          <w:rFonts w:ascii="Times New Roman" w:hAnsi="Times New Roman"/>
        </w:rPr>
        <w:t>criminal</w:t>
      </w:r>
      <w:r w:rsidR="000E486C" w:rsidRPr="00B744C3">
        <w:rPr>
          <w:rFonts w:ascii="Times New Roman" w:hAnsi="Times New Roman"/>
        </w:rPr>
        <w:t xml:space="preserve"> </w:t>
      </w:r>
      <w:r w:rsidR="00023B12" w:rsidRPr="00B744C3">
        <w:rPr>
          <w:rFonts w:ascii="Times New Roman" w:hAnsi="Times New Roman"/>
        </w:rPr>
        <w:t>sexual offenses</w:t>
      </w:r>
      <w:r w:rsidR="00F0555D" w:rsidRPr="00B744C3">
        <w:rPr>
          <w:rFonts w:ascii="Times New Roman" w:hAnsi="Times New Roman"/>
        </w:rPr>
        <w:t xml:space="preserve">, hate crimes </w:t>
      </w:r>
      <w:r w:rsidR="001A7A9B" w:rsidRPr="00B744C3">
        <w:rPr>
          <w:rFonts w:ascii="Times New Roman" w:hAnsi="Times New Roman"/>
        </w:rPr>
        <w:t>or</w:t>
      </w:r>
      <w:r w:rsidR="00A04F31" w:rsidRPr="00B744C3">
        <w:rPr>
          <w:rFonts w:ascii="Times New Roman" w:hAnsi="Times New Roman"/>
        </w:rPr>
        <w:t xml:space="preserve"> </w:t>
      </w:r>
      <w:r w:rsidR="001A7A9B" w:rsidRPr="00B744C3">
        <w:rPr>
          <w:rFonts w:ascii="Times New Roman" w:hAnsi="Times New Roman"/>
        </w:rPr>
        <w:t>other offenses</w:t>
      </w:r>
      <w:r w:rsidR="00E948E4" w:rsidRPr="00B744C3">
        <w:rPr>
          <w:rFonts w:ascii="Times New Roman" w:hAnsi="Times New Roman"/>
        </w:rPr>
        <w:t xml:space="preserve">. </w:t>
      </w:r>
      <w:r w:rsidR="00F77A80" w:rsidRPr="00B744C3">
        <w:rPr>
          <w:rFonts w:ascii="Times New Roman" w:hAnsi="Times New Roman"/>
        </w:rPr>
        <w:t xml:space="preserve"> </w:t>
      </w:r>
      <w:r w:rsidR="00E948E4" w:rsidRPr="00B744C3">
        <w:rPr>
          <w:rFonts w:ascii="Times New Roman" w:hAnsi="Times New Roman"/>
        </w:rPr>
        <w:t xml:space="preserve">Such </w:t>
      </w:r>
      <w:r w:rsidR="00424FB1" w:rsidRPr="00B744C3">
        <w:rPr>
          <w:rFonts w:ascii="Times New Roman" w:hAnsi="Times New Roman"/>
        </w:rPr>
        <w:t xml:space="preserve">information </w:t>
      </w:r>
      <w:r w:rsidR="001A7A9B" w:rsidRPr="00B744C3">
        <w:rPr>
          <w:rFonts w:ascii="Times New Roman" w:hAnsi="Times New Roman"/>
        </w:rPr>
        <w:t>might include details that could be considered of a sensitive nature.</w:t>
      </w:r>
      <w:r w:rsidR="00023B12" w:rsidRPr="00B744C3">
        <w:rPr>
          <w:rFonts w:ascii="Times New Roman" w:hAnsi="Times New Roman"/>
        </w:rPr>
        <w:t xml:space="preserve"> </w:t>
      </w:r>
      <w:r w:rsidR="00F77A80" w:rsidRPr="00B744C3">
        <w:rPr>
          <w:rFonts w:ascii="Times New Roman" w:hAnsi="Times New Roman"/>
        </w:rPr>
        <w:t xml:space="preserve"> </w:t>
      </w:r>
      <w:r w:rsidR="0001724F" w:rsidRPr="00B744C3">
        <w:rPr>
          <w:rFonts w:ascii="Times New Roman" w:hAnsi="Times New Roman"/>
        </w:rPr>
        <w:t xml:space="preserve">Section 244 of the </w:t>
      </w:r>
      <w:r w:rsidR="00EE0F1A" w:rsidRPr="00B744C3">
        <w:rPr>
          <w:rFonts w:ascii="Times New Roman" w:hAnsi="Times New Roman"/>
        </w:rPr>
        <w:t>INA</w:t>
      </w:r>
      <w:r w:rsidR="0001724F" w:rsidRPr="00B744C3">
        <w:rPr>
          <w:rFonts w:ascii="Times New Roman" w:hAnsi="Times New Roman"/>
        </w:rPr>
        <w:t xml:space="preserve"> authorizes USCIS to collect the information and the associated evidence for this application.</w:t>
      </w:r>
      <w:r w:rsidR="00B86613" w:rsidRPr="00B744C3">
        <w:rPr>
          <w:rFonts w:ascii="Times New Roman" w:hAnsi="Times New Roman"/>
        </w:rPr>
        <w:t xml:space="preserve">  </w:t>
      </w:r>
    </w:p>
    <w:p w14:paraId="7203CDB9" w14:textId="77777777" w:rsidR="005912E7" w:rsidRPr="00B744C3" w:rsidRDefault="005912E7" w:rsidP="00B744C3">
      <w:pPr>
        <w:tabs>
          <w:tab w:val="left" w:pos="-1440"/>
        </w:tabs>
        <w:ind w:left="720"/>
        <w:rPr>
          <w:rFonts w:ascii="Times New Roman" w:hAnsi="Times New Roman"/>
        </w:rPr>
      </w:pPr>
    </w:p>
    <w:p w14:paraId="19443D4A" w14:textId="0F247965" w:rsidR="006C2E7B" w:rsidRPr="00B744C3" w:rsidRDefault="00B86613" w:rsidP="00B744C3">
      <w:pPr>
        <w:pStyle w:val="ListParagraph"/>
        <w:rPr>
          <w:rFonts w:ascii="Times New Roman" w:hAnsi="Times New Roman" w:cs="Times New Roman"/>
          <w:color w:val="000000"/>
          <w:sz w:val="24"/>
          <w:szCs w:val="24"/>
        </w:rPr>
      </w:pPr>
      <w:r w:rsidRPr="00B744C3">
        <w:rPr>
          <w:rFonts w:ascii="Times New Roman" w:hAnsi="Times New Roman" w:cs="Times New Roman"/>
          <w:sz w:val="24"/>
          <w:szCs w:val="24"/>
        </w:rPr>
        <w:t>Respondents also must provide social security numbers</w:t>
      </w:r>
      <w:r w:rsidR="008A34CB" w:rsidRPr="00B744C3">
        <w:rPr>
          <w:rFonts w:ascii="Times New Roman" w:hAnsi="Times New Roman" w:cs="Times New Roman"/>
          <w:sz w:val="24"/>
          <w:szCs w:val="24"/>
        </w:rPr>
        <w:t xml:space="preserve">.  This information </w:t>
      </w:r>
      <w:r w:rsidRPr="00B744C3">
        <w:rPr>
          <w:rFonts w:ascii="Times New Roman" w:hAnsi="Times New Roman" w:cs="Times New Roman"/>
          <w:sz w:val="24"/>
          <w:szCs w:val="24"/>
        </w:rPr>
        <w:t xml:space="preserve">is necessary </w:t>
      </w:r>
      <w:r w:rsidR="00E312D5" w:rsidRPr="00B744C3">
        <w:rPr>
          <w:rFonts w:ascii="Times New Roman" w:hAnsi="Times New Roman" w:cs="Times New Roman"/>
          <w:sz w:val="24"/>
          <w:szCs w:val="24"/>
        </w:rPr>
        <w:t>as</w:t>
      </w:r>
      <w:r w:rsidR="00945CB0"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 xml:space="preserve">USCIS supports </w:t>
      </w:r>
      <w:r w:rsidR="00FF1A77" w:rsidRPr="00B744C3">
        <w:rPr>
          <w:rFonts w:ascii="Times New Roman" w:hAnsi="Times New Roman" w:cs="Times New Roman"/>
          <w:sz w:val="24"/>
          <w:szCs w:val="24"/>
        </w:rPr>
        <w:t>DHS</w:t>
      </w:r>
      <w:r w:rsidR="00B744C3">
        <w:rPr>
          <w:rFonts w:ascii="Times New Roman" w:hAnsi="Times New Roman" w:cs="Times New Roman"/>
          <w:sz w:val="24"/>
          <w:szCs w:val="24"/>
        </w:rPr>
        <w:t>’</w:t>
      </w:r>
      <w:proofErr w:type="spellStart"/>
      <w:r w:rsidR="00B744C3">
        <w:rPr>
          <w:rFonts w:ascii="Times New Roman" w:hAnsi="Times New Roman" w:cs="Times New Roman"/>
          <w:sz w:val="24"/>
          <w:szCs w:val="24"/>
        </w:rPr>
        <w:t>s</w:t>
      </w:r>
      <w:r w:rsidR="00FF1A77"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core</w:t>
      </w:r>
      <w:proofErr w:type="spellEnd"/>
      <w:r w:rsidR="008A34CB" w:rsidRPr="00B744C3">
        <w:rPr>
          <w:rFonts w:ascii="Times New Roman" w:hAnsi="Times New Roman" w:cs="Times New Roman"/>
          <w:sz w:val="24"/>
          <w:szCs w:val="24"/>
        </w:rPr>
        <w:t xml:space="preserve"> missions</w:t>
      </w:r>
      <w:r w:rsidR="00FF1A77"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 xml:space="preserve">to prevent terrorism and enhance security, secure and manage the borders, and enforce and administer the immigration laws. </w:t>
      </w:r>
      <w:r w:rsidR="00A531A0"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To ensure proper execution of these</w:t>
      </w:r>
      <w:r w:rsidR="00945CB0" w:rsidRPr="00B744C3">
        <w:rPr>
          <w:rFonts w:ascii="Times New Roman" w:hAnsi="Times New Roman" w:cs="Times New Roman"/>
          <w:sz w:val="24"/>
          <w:szCs w:val="24"/>
        </w:rPr>
        <w:t xml:space="preserve"> </w:t>
      </w:r>
      <w:r w:rsidR="008A34CB" w:rsidRPr="00B744C3">
        <w:rPr>
          <w:rFonts w:ascii="Times New Roman" w:hAnsi="Times New Roman" w:cs="Times New Roman"/>
          <w:sz w:val="24"/>
          <w:szCs w:val="24"/>
        </w:rPr>
        <w:t xml:space="preserve">missions, USCIS officers must verify the identity of applicants for immigration benefits, determine eligibility for the requested benefits, and ensure </w:t>
      </w:r>
      <w:r w:rsidR="008A34CB" w:rsidRPr="00B744C3">
        <w:rPr>
          <w:rFonts w:ascii="Times New Roman" w:hAnsi="Times New Roman" w:cs="Times New Roman"/>
          <w:sz w:val="24"/>
          <w:szCs w:val="24"/>
        </w:rPr>
        <w:lastRenderedPageBreak/>
        <w:t xml:space="preserve">identification of any fraud, national security, or public safety concerns.  The </w:t>
      </w:r>
      <w:r w:rsidR="006C2E7B" w:rsidRPr="00B744C3">
        <w:rPr>
          <w:rFonts w:ascii="Times New Roman" w:hAnsi="Times New Roman" w:cs="Times New Roman"/>
          <w:sz w:val="24"/>
          <w:szCs w:val="24"/>
        </w:rPr>
        <w:t>social security number</w:t>
      </w:r>
      <w:r w:rsidR="008A34CB" w:rsidRPr="00B744C3">
        <w:rPr>
          <w:rFonts w:ascii="Times New Roman" w:hAnsi="Times New Roman" w:cs="Times New Roman"/>
          <w:sz w:val="24"/>
          <w:szCs w:val="24"/>
        </w:rPr>
        <w:t xml:space="preserve"> is one critical piece of information collected by USCIS to achieve these goals.</w:t>
      </w:r>
      <w:r w:rsidR="006C2E7B" w:rsidRPr="00B744C3">
        <w:rPr>
          <w:rFonts w:ascii="Times New Roman" w:hAnsi="Times New Roman" w:cs="Times New Roman"/>
          <w:sz w:val="24"/>
          <w:szCs w:val="24"/>
        </w:rPr>
        <w:t xml:space="preserve">  </w:t>
      </w:r>
      <w:r w:rsidR="006C2E7B" w:rsidRPr="00B744C3">
        <w:rPr>
          <w:rFonts w:ascii="Times New Roman" w:hAnsi="Times New Roman" w:cs="Times New Roman"/>
          <w:color w:val="000000"/>
          <w:sz w:val="24"/>
          <w:szCs w:val="24"/>
        </w:rPr>
        <w:t xml:space="preserve">Particularly for Form I-821, the social security number for the applicant may be used to verify information against </w:t>
      </w:r>
      <w:r w:rsidR="00093726" w:rsidRPr="00B744C3">
        <w:rPr>
          <w:rFonts w:ascii="Times New Roman" w:hAnsi="Times New Roman" w:cs="Times New Roman"/>
          <w:color w:val="000000"/>
          <w:sz w:val="24"/>
          <w:szCs w:val="24"/>
        </w:rPr>
        <w:t xml:space="preserve">DHS </w:t>
      </w:r>
      <w:r w:rsidR="006C2E7B" w:rsidRPr="00B744C3">
        <w:rPr>
          <w:rFonts w:ascii="Times New Roman" w:hAnsi="Times New Roman" w:cs="Times New Roman"/>
          <w:color w:val="000000"/>
          <w:sz w:val="24"/>
          <w:szCs w:val="24"/>
        </w:rPr>
        <w:t>records</w:t>
      </w:r>
      <w:r w:rsidR="00BF5C71" w:rsidRPr="00B744C3">
        <w:rPr>
          <w:rFonts w:ascii="Times New Roman" w:hAnsi="Times New Roman" w:cs="Times New Roman"/>
          <w:color w:val="000000"/>
          <w:sz w:val="24"/>
          <w:szCs w:val="24"/>
        </w:rPr>
        <w:t xml:space="preserve"> </w:t>
      </w:r>
      <w:r w:rsidR="00093726" w:rsidRPr="00B744C3">
        <w:rPr>
          <w:rFonts w:ascii="Times New Roman" w:hAnsi="Times New Roman" w:cs="Times New Roman"/>
          <w:color w:val="000000"/>
          <w:sz w:val="24"/>
          <w:szCs w:val="24"/>
        </w:rPr>
        <w:t>and supporting documentation submitted to establish</w:t>
      </w:r>
      <w:r w:rsidR="006C2E7B" w:rsidRPr="00B744C3">
        <w:rPr>
          <w:rFonts w:ascii="Times New Roman" w:hAnsi="Times New Roman" w:cs="Times New Roman"/>
          <w:color w:val="000000"/>
          <w:sz w:val="24"/>
          <w:szCs w:val="24"/>
        </w:rPr>
        <w:t xml:space="preserve"> eligibility for TPS.</w:t>
      </w:r>
      <w:r w:rsidR="00B744C3">
        <w:rPr>
          <w:rFonts w:ascii="Times New Roman" w:hAnsi="Times New Roman" w:cs="Times New Roman"/>
          <w:color w:val="000000"/>
          <w:sz w:val="24"/>
          <w:szCs w:val="24"/>
        </w:rPr>
        <w:t xml:space="preserve"> </w:t>
      </w:r>
      <w:r w:rsidR="006C2E7B" w:rsidRPr="00B744C3">
        <w:rPr>
          <w:rFonts w:ascii="Times New Roman" w:hAnsi="Times New Roman" w:cs="Times New Roman"/>
          <w:color w:val="000000"/>
          <w:sz w:val="24"/>
          <w:szCs w:val="24"/>
        </w:rPr>
        <w:t xml:space="preserve"> Many applicants share similar names and dates of birth, and a social security number ensures USCIS will consider the correct individual’s information from other record sources.  </w:t>
      </w:r>
    </w:p>
    <w:p w14:paraId="16F8175D" w14:textId="77777777" w:rsidR="005912E7" w:rsidRPr="00B744C3" w:rsidRDefault="005912E7" w:rsidP="00B744C3">
      <w:pPr>
        <w:pStyle w:val="ListParagraph"/>
        <w:rPr>
          <w:rFonts w:ascii="Times New Roman" w:hAnsi="Times New Roman" w:cs="Times New Roman"/>
          <w:color w:val="000000"/>
          <w:sz w:val="24"/>
          <w:szCs w:val="24"/>
        </w:rPr>
      </w:pPr>
    </w:p>
    <w:p w14:paraId="46A506A7" w14:textId="3DB953B2" w:rsidR="005912E7" w:rsidRPr="00B744C3" w:rsidRDefault="005912E7" w:rsidP="00B744C3">
      <w:pPr>
        <w:pStyle w:val="ListParagraph"/>
        <w:rPr>
          <w:rFonts w:ascii="Times New Roman" w:hAnsi="Times New Roman" w:cs="Times New Roman"/>
          <w:sz w:val="24"/>
          <w:szCs w:val="24"/>
        </w:rPr>
      </w:pPr>
      <w:r w:rsidRPr="00B744C3">
        <w:rPr>
          <w:rFonts w:ascii="Times New Roman" w:hAnsi="Times New Roman" w:cs="Times New Roman"/>
          <w:sz w:val="24"/>
          <w:szCs w:val="24"/>
        </w:rPr>
        <w:t>In addition, USCIS is adding a question to collect the race of applicants.  USCIS collects race data to match the data the FBI collects on FBI Form FD-258, Fingerprint Card, for the purposes of conducting a background examination.  It is important that USCIS collects and ha</w:t>
      </w:r>
      <w:r w:rsidR="00A04F31" w:rsidRPr="00B744C3">
        <w:rPr>
          <w:rFonts w:ascii="Times New Roman" w:hAnsi="Times New Roman" w:cs="Times New Roman"/>
          <w:sz w:val="24"/>
          <w:szCs w:val="24"/>
        </w:rPr>
        <w:t xml:space="preserve">s </w:t>
      </w:r>
      <w:r w:rsidRPr="00B744C3">
        <w:rPr>
          <w:rFonts w:ascii="Times New Roman" w:hAnsi="Times New Roman" w:cs="Times New Roman"/>
          <w:sz w:val="24"/>
          <w:szCs w:val="24"/>
        </w:rPr>
        <w:t>this information to verify the applicant’s identity.  The question and use complies with the O</w:t>
      </w:r>
      <w:r w:rsidR="00FF1A77" w:rsidRPr="00B744C3">
        <w:rPr>
          <w:rFonts w:ascii="Times New Roman" w:hAnsi="Times New Roman" w:cs="Times New Roman"/>
          <w:sz w:val="24"/>
          <w:szCs w:val="24"/>
        </w:rPr>
        <w:t xml:space="preserve">ffice of </w:t>
      </w:r>
      <w:r w:rsidRPr="00B744C3">
        <w:rPr>
          <w:rFonts w:ascii="Times New Roman" w:hAnsi="Times New Roman" w:cs="Times New Roman"/>
          <w:sz w:val="24"/>
          <w:szCs w:val="24"/>
        </w:rPr>
        <w:t>M</w:t>
      </w:r>
      <w:r w:rsidR="00FF1A77" w:rsidRPr="00B744C3">
        <w:rPr>
          <w:rFonts w:ascii="Times New Roman" w:hAnsi="Times New Roman" w:cs="Times New Roman"/>
          <w:sz w:val="24"/>
          <w:szCs w:val="24"/>
        </w:rPr>
        <w:t xml:space="preserve">anagement and </w:t>
      </w:r>
      <w:r w:rsidRPr="00B744C3">
        <w:rPr>
          <w:rFonts w:ascii="Times New Roman" w:hAnsi="Times New Roman" w:cs="Times New Roman"/>
          <w:sz w:val="24"/>
          <w:szCs w:val="24"/>
        </w:rPr>
        <w:t>B</w:t>
      </w:r>
      <w:r w:rsidR="00FF1A77" w:rsidRPr="00B744C3">
        <w:rPr>
          <w:rFonts w:ascii="Times New Roman" w:hAnsi="Times New Roman" w:cs="Times New Roman"/>
          <w:sz w:val="24"/>
          <w:szCs w:val="24"/>
        </w:rPr>
        <w:t>udget</w:t>
      </w:r>
      <w:r w:rsidRPr="00B744C3">
        <w:rPr>
          <w:rFonts w:ascii="Times New Roman" w:hAnsi="Times New Roman" w:cs="Times New Roman"/>
          <w:sz w:val="24"/>
          <w:szCs w:val="24"/>
        </w:rPr>
        <w:t xml:space="preserve"> </w:t>
      </w:r>
      <w:r w:rsidR="00FF1A77" w:rsidRPr="00B744C3">
        <w:rPr>
          <w:rFonts w:ascii="Times New Roman" w:hAnsi="Times New Roman" w:cs="Times New Roman"/>
          <w:sz w:val="24"/>
          <w:szCs w:val="24"/>
        </w:rPr>
        <w:t xml:space="preserve">Memorandum, </w:t>
      </w:r>
      <w:r w:rsidRPr="00B744C3">
        <w:rPr>
          <w:rFonts w:ascii="Times New Roman" w:hAnsi="Times New Roman" w:cs="Times New Roman"/>
          <w:sz w:val="24"/>
          <w:szCs w:val="24"/>
        </w:rPr>
        <w:t>“Revisions to the Standards for the Classification of Federal Data on Race and Ethnicity</w:t>
      </w:r>
      <w:r w:rsidR="002231A9" w:rsidRPr="00B744C3">
        <w:rPr>
          <w:rFonts w:ascii="Times New Roman" w:hAnsi="Times New Roman" w:cs="Times New Roman"/>
          <w:sz w:val="24"/>
          <w:szCs w:val="24"/>
        </w:rPr>
        <w:t>.</w:t>
      </w:r>
      <w:r w:rsidRPr="00B744C3">
        <w:rPr>
          <w:rFonts w:ascii="Times New Roman" w:hAnsi="Times New Roman" w:cs="Times New Roman"/>
          <w:sz w:val="24"/>
          <w:szCs w:val="24"/>
        </w:rPr>
        <w:t>” (October 30, 1997).</w:t>
      </w:r>
    </w:p>
    <w:p w14:paraId="7D470975" w14:textId="77777777" w:rsidR="00470F87" w:rsidRPr="00B744C3" w:rsidRDefault="00470F87" w:rsidP="00B744C3">
      <w:pPr>
        <w:rPr>
          <w:rFonts w:ascii="Times New Roman" w:hAnsi="Times New Roman"/>
        </w:rPr>
      </w:pPr>
    </w:p>
    <w:p w14:paraId="2942C58A"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12.</w:t>
      </w:r>
      <w:r w:rsidRPr="00B744C3">
        <w:rPr>
          <w:rFonts w:ascii="Times New Roman" w:hAnsi="Times New Roman"/>
          <w:b/>
        </w:rPr>
        <w:tab/>
        <w:t>Provide estimates of the hour burden of the collection of information.  The statement should:</w:t>
      </w:r>
    </w:p>
    <w:p w14:paraId="01A118AD" w14:textId="77777777" w:rsidR="006C79B6" w:rsidRPr="00B744C3" w:rsidRDefault="006C79B6" w:rsidP="00B744C3">
      <w:pPr>
        <w:tabs>
          <w:tab w:val="left" w:pos="-1440"/>
        </w:tabs>
        <w:ind w:left="1440" w:hanging="720"/>
        <w:rPr>
          <w:rFonts w:ascii="Times New Roman" w:hAnsi="Times New Roman"/>
          <w:b/>
        </w:rPr>
      </w:pPr>
    </w:p>
    <w:p w14:paraId="1C3C5AA6"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526E55D1" w14:textId="77777777" w:rsidR="00B27061" w:rsidRPr="00B744C3" w:rsidRDefault="00B27061" w:rsidP="00B744C3">
      <w:pPr>
        <w:rPr>
          <w:rFonts w:ascii="Times New Roman" w:hAnsi="Times New Roman"/>
          <w:b/>
        </w:rPr>
      </w:pPr>
    </w:p>
    <w:p w14:paraId="6DDF0B27"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If this request for approval covers more than one form, provide separate hour burden estimates for each form and aggregate the hour burdens in Item 13 of OMB Form 83-I.</w:t>
      </w:r>
    </w:p>
    <w:p w14:paraId="20BBBF9F" w14:textId="77777777" w:rsidR="00B27061" w:rsidRPr="00B744C3" w:rsidRDefault="00B27061" w:rsidP="00B744C3">
      <w:pPr>
        <w:rPr>
          <w:rFonts w:ascii="Times New Roman" w:hAnsi="Times New Roman"/>
          <w:b/>
        </w:rPr>
      </w:pPr>
    </w:p>
    <w:p w14:paraId="5DB2F254"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B744C3">
        <w:rPr>
          <w:rFonts w:ascii="Times New Roman" w:hAnsi="Times New Roman"/>
          <w:b/>
        </w:rPr>
        <w:t xml:space="preserve"> in Item 14 </w:t>
      </w:r>
    </w:p>
    <w:tbl>
      <w:tblPr>
        <w:tblpPr w:leftFromText="180" w:rightFromText="180" w:vertAnchor="text" w:horzAnchor="margin" w:tblpXSpec="center" w:tblpY="165"/>
        <w:tblW w:w="11268" w:type="dxa"/>
        <w:tblLayout w:type="fixed"/>
        <w:tblLook w:val="04A0" w:firstRow="1" w:lastRow="0" w:firstColumn="1" w:lastColumn="0" w:noHBand="0" w:noVBand="1"/>
      </w:tblPr>
      <w:tblGrid>
        <w:gridCol w:w="18"/>
        <w:gridCol w:w="1404"/>
        <w:gridCol w:w="2268"/>
        <w:gridCol w:w="1620"/>
        <w:gridCol w:w="1350"/>
        <w:gridCol w:w="1170"/>
        <w:gridCol w:w="1098"/>
        <w:gridCol w:w="900"/>
        <w:gridCol w:w="1440"/>
      </w:tblGrid>
      <w:tr w:rsidR="00B744C3" w:rsidRPr="00B744C3" w14:paraId="1DA82FCF" w14:textId="77777777" w:rsidTr="001D20F4">
        <w:trPr>
          <w:gridBefore w:val="1"/>
          <w:wBefore w:w="18" w:type="dxa"/>
          <w:trHeight w:val="930"/>
        </w:trPr>
        <w:tc>
          <w:tcPr>
            <w:tcW w:w="1404"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50769DE" w14:textId="77777777" w:rsidR="00845939" w:rsidRPr="00B744C3" w:rsidRDefault="00845939" w:rsidP="001D20F4">
            <w:pPr>
              <w:widowControl/>
              <w:autoSpaceDE/>
              <w:autoSpaceDN/>
              <w:adjustRightInd/>
              <w:jc w:val="center"/>
              <w:rPr>
                <w:rFonts w:ascii="Times New Roman" w:hAnsi="Times New Roman"/>
                <w:color w:val="000000"/>
              </w:rPr>
            </w:pPr>
            <w:r w:rsidRPr="00B744C3">
              <w:rPr>
                <w:rFonts w:ascii="Times New Roman" w:hAnsi="Times New Roman"/>
                <w:bCs/>
                <w:color w:val="000000"/>
              </w:rPr>
              <w:lastRenderedPageBreak/>
              <w:t>Type of Respondent</w:t>
            </w:r>
          </w:p>
        </w:tc>
        <w:tc>
          <w:tcPr>
            <w:tcW w:w="226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8752BF5" w14:textId="77777777" w:rsidR="00845939" w:rsidRPr="00B744C3" w:rsidRDefault="00845939" w:rsidP="001D20F4">
            <w:pPr>
              <w:widowControl/>
              <w:autoSpaceDE/>
              <w:autoSpaceDN/>
              <w:adjustRightInd/>
              <w:jc w:val="center"/>
              <w:rPr>
                <w:rFonts w:ascii="Times New Roman" w:hAnsi="Times New Roman"/>
                <w:color w:val="000000"/>
              </w:rPr>
            </w:pPr>
            <w:r w:rsidRPr="00B744C3">
              <w:rPr>
                <w:rFonts w:ascii="Times New Roman" w:hAnsi="Times New Roman"/>
                <w:bCs/>
                <w:color w:val="000000"/>
              </w:rPr>
              <w:t>Form Name / Form Number</w:t>
            </w: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2244CB1" w14:textId="77777777" w:rsidR="00845939" w:rsidRPr="00B744C3" w:rsidRDefault="00845939" w:rsidP="001D20F4">
            <w:pPr>
              <w:widowControl/>
              <w:autoSpaceDE/>
              <w:autoSpaceDN/>
              <w:adjustRightInd/>
              <w:jc w:val="center"/>
              <w:rPr>
                <w:rFonts w:ascii="Times New Roman" w:hAnsi="Times New Roman"/>
                <w:color w:val="000000"/>
              </w:rPr>
            </w:pPr>
            <w:r w:rsidRPr="00B744C3">
              <w:rPr>
                <w:rFonts w:ascii="Times New Roman" w:hAnsi="Times New Roman"/>
                <w:bCs/>
                <w:color w:val="000000"/>
              </w:rPr>
              <w:t>No. of Respondents</w:t>
            </w:r>
          </w:p>
        </w:tc>
        <w:tc>
          <w:tcPr>
            <w:tcW w:w="135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59EF15B" w14:textId="77777777" w:rsidR="00845939" w:rsidRPr="00B744C3" w:rsidRDefault="00845939" w:rsidP="001D20F4">
            <w:pPr>
              <w:widowControl/>
              <w:autoSpaceDE/>
              <w:autoSpaceDN/>
              <w:adjustRightInd/>
              <w:jc w:val="center"/>
              <w:rPr>
                <w:rFonts w:ascii="Times New Roman" w:hAnsi="Times New Roman"/>
                <w:color w:val="000000"/>
              </w:rPr>
            </w:pPr>
            <w:r w:rsidRPr="00B744C3">
              <w:rPr>
                <w:rFonts w:ascii="Times New Roman" w:hAnsi="Times New Roman"/>
                <w:bCs/>
                <w:color w:val="000000"/>
              </w:rPr>
              <w:t>No. of Responses per Respondent</w:t>
            </w:r>
          </w:p>
        </w:tc>
        <w:tc>
          <w:tcPr>
            <w:tcW w:w="117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D9DD560" w14:textId="77777777" w:rsidR="00845939" w:rsidRPr="00B744C3" w:rsidRDefault="00845939" w:rsidP="001D20F4">
            <w:pPr>
              <w:widowControl/>
              <w:autoSpaceDE/>
              <w:autoSpaceDN/>
              <w:adjustRightInd/>
              <w:jc w:val="center"/>
              <w:rPr>
                <w:rFonts w:ascii="Times New Roman" w:hAnsi="Times New Roman"/>
                <w:color w:val="000000"/>
              </w:rPr>
            </w:pPr>
            <w:r w:rsidRPr="00B744C3">
              <w:rPr>
                <w:rFonts w:ascii="Times New Roman" w:hAnsi="Times New Roman"/>
                <w:bCs/>
                <w:color w:val="000000"/>
              </w:rPr>
              <w:t>Avg. Burden per Response (in hours)</w:t>
            </w:r>
          </w:p>
        </w:tc>
        <w:tc>
          <w:tcPr>
            <w:tcW w:w="109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B0F88E2" w14:textId="77777777" w:rsidR="00845939" w:rsidRPr="00B744C3" w:rsidRDefault="00845939" w:rsidP="001D20F4">
            <w:pPr>
              <w:widowControl/>
              <w:autoSpaceDE/>
              <w:autoSpaceDN/>
              <w:adjustRightInd/>
              <w:jc w:val="center"/>
              <w:rPr>
                <w:rFonts w:ascii="Times New Roman" w:hAnsi="Times New Roman"/>
                <w:color w:val="000000"/>
              </w:rPr>
            </w:pPr>
            <w:r w:rsidRPr="00B744C3">
              <w:rPr>
                <w:rFonts w:ascii="Times New Roman" w:hAnsi="Times New Roman"/>
                <w:bCs/>
                <w:color w:val="000000"/>
              </w:rPr>
              <w:t>Total Annual Burden (in hours)</w:t>
            </w:r>
          </w:p>
        </w:tc>
        <w:tc>
          <w:tcPr>
            <w:tcW w:w="9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4E032B1B" w14:textId="25B71839" w:rsidR="00845939" w:rsidRPr="00B744C3" w:rsidRDefault="003B23B4" w:rsidP="001D20F4">
            <w:pPr>
              <w:widowControl/>
              <w:autoSpaceDE/>
              <w:autoSpaceDN/>
              <w:adjustRightInd/>
              <w:jc w:val="center"/>
              <w:rPr>
                <w:rFonts w:ascii="Times New Roman" w:hAnsi="Times New Roman"/>
                <w:color w:val="000000"/>
              </w:rPr>
            </w:pPr>
            <w:r w:rsidRPr="00B744C3">
              <w:rPr>
                <w:rFonts w:ascii="Times New Roman" w:hAnsi="Times New Roman"/>
                <w:bCs/>
                <w:color w:val="000000"/>
              </w:rPr>
              <w:t>*</w:t>
            </w:r>
            <w:r w:rsidR="00845939" w:rsidRPr="00B744C3">
              <w:rPr>
                <w:rFonts w:ascii="Times New Roman" w:hAnsi="Times New Roman"/>
                <w:bCs/>
                <w:color w:val="000000"/>
              </w:rPr>
              <w:t>Avg. Hourly Wage Rate</w:t>
            </w: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A997EF3" w14:textId="77777777" w:rsidR="00845939" w:rsidRPr="00B744C3" w:rsidRDefault="00845939" w:rsidP="001D20F4">
            <w:pPr>
              <w:widowControl/>
              <w:autoSpaceDE/>
              <w:autoSpaceDN/>
              <w:adjustRightInd/>
              <w:jc w:val="center"/>
              <w:rPr>
                <w:rFonts w:ascii="Times New Roman" w:hAnsi="Times New Roman"/>
                <w:color w:val="000000"/>
              </w:rPr>
            </w:pPr>
            <w:r w:rsidRPr="00B744C3">
              <w:rPr>
                <w:rFonts w:ascii="Times New Roman" w:hAnsi="Times New Roman"/>
                <w:bCs/>
                <w:color w:val="000000"/>
              </w:rPr>
              <w:t>Total Annual Respondent Cost</w:t>
            </w:r>
          </w:p>
        </w:tc>
      </w:tr>
      <w:tr w:rsidR="00B744C3" w:rsidRPr="00B744C3" w14:paraId="4369C6AA" w14:textId="77777777" w:rsidTr="00B744C3">
        <w:trPr>
          <w:trHeight w:val="330"/>
        </w:trPr>
        <w:tc>
          <w:tcPr>
            <w:tcW w:w="1422" w:type="dxa"/>
            <w:gridSpan w:val="2"/>
            <w:tcBorders>
              <w:top w:val="nil"/>
              <w:left w:val="single" w:sz="8" w:space="0" w:color="auto"/>
              <w:bottom w:val="single" w:sz="8" w:space="0" w:color="auto"/>
              <w:right w:val="single" w:sz="8" w:space="0" w:color="auto"/>
            </w:tcBorders>
            <w:shd w:val="clear" w:color="auto" w:fill="auto"/>
            <w:vAlign w:val="center"/>
            <w:hideMark/>
          </w:tcPr>
          <w:p w14:paraId="583ED185" w14:textId="5042CE71" w:rsidR="00845939" w:rsidRPr="00B744C3" w:rsidRDefault="00845939" w:rsidP="00B744C3">
            <w:pPr>
              <w:widowControl/>
              <w:autoSpaceDE/>
              <w:autoSpaceDN/>
              <w:adjustRightInd/>
              <w:rPr>
                <w:rFonts w:ascii="Times New Roman" w:hAnsi="Times New Roman"/>
                <w:color w:val="000000"/>
              </w:rPr>
            </w:pPr>
            <w:r w:rsidRPr="00B744C3">
              <w:rPr>
                <w:rFonts w:ascii="Times New Roman" w:hAnsi="Times New Roman"/>
                <w:bCs/>
                <w:color w:val="000000"/>
              </w:rPr>
              <w:t>Individuals or Households</w:t>
            </w:r>
          </w:p>
        </w:tc>
        <w:tc>
          <w:tcPr>
            <w:tcW w:w="2268" w:type="dxa"/>
            <w:tcBorders>
              <w:top w:val="nil"/>
              <w:left w:val="nil"/>
              <w:bottom w:val="single" w:sz="8" w:space="0" w:color="auto"/>
              <w:right w:val="single" w:sz="8" w:space="0" w:color="auto"/>
            </w:tcBorders>
            <w:shd w:val="clear" w:color="auto" w:fill="auto"/>
            <w:vAlign w:val="center"/>
            <w:hideMark/>
          </w:tcPr>
          <w:p w14:paraId="7CF8B36E" w14:textId="60974175" w:rsidR="00845939" w:rsidRPr="00B744C3" w:rsidRDefault="00845939" w:rsidP="00B744C3">
            <w:pPr>
              <w:widowControl/>
              <w:autoSpaceDE/>
              <w:autoSpaceDN/>
              <w:adjustRightInd/>
              <w:rPr>
                <w:rFonts w:ascii="Times New Roman" w:hAnsi="Times New Roman"/>
                <w:color w:val="000000"/>
              </w:rPr>
            </w:pPr>
            <w:r w:rsidRPr="00B744C3">
              <w:rPr>
                <w:rFonts w:ascii="Times New Roman" w:hAnsi="Times New Roman"/>
                <w:bCs/>
                <w:color w:val="000000"/>
              </w:rPr>
              <w:t>I-821 / Application for Temporary Protected Status</w:t>
            </w:r>
            <w:r w:rsidR="003B23B4" w:rsidRPr="00B744C3">
              <w:rPr>
                <w:rFonts w:ascii="Times New Roman" w:hAnsi="Times New Roman"/>
                <w:bCs/>
                <w:color w:val="000000"/>
              </w:rPr>
              <w:t xml:space="preserve"> </w:t>
            </w:r>
            <w:r w:rsidR="003B23B4" w:rsidRPr="00B744C3">
              <w:rPr>
                <w:rFonts w:ascii="Times New Roman" w:hAnsi="Times New Roman"/>
                <w:bCs/>
                <w:color w:val="000000"/>
              </w:rPr>
              <w:br/>
              <w:t>(Paper-based submissions; including biographical and programmatic data)</w:t>
            </w:r>
          </w:p>
        </w:tc>
        <w:tc>
          <w:tcPr>
            <w:tcW w:w="1620" w:type="dxa"/>
            <w:tcBorders>
              <w:top w:val="nil"/>
              <w:left w:val="nil"/>
              <w:bottom w:val="single" w:sz="8" w:space="0" w:color="auto"/>
              <w:right w:val="single" w:sz="8" w:space="0" w:color="auto"/>
            </w:tcBorders>
            <w:shd w:val="clear" w:color="auto" w:fill="auto"/>
            <w:vAlign w:val="center"/>
            <w:hideMark/>
          </w:tcPr>
          <w:p w14:paraId="6C08742D" w14:textId="257732B9" w:rsidR="00845939" w:rsidRPr="00B744C3" w:rsidRDefault="00DA1834" w:rsidP="001D20F4">
            <w:pPr>
              <w:widowControl/>
              <w:autoSpaceDE/>
              <w:autoSpaceDN/>
              <w:adjustRightInd/>
              <w:jc w:val="right"/>
              <w:rPr>
                <w:rFonts w:ascii="Times New Roman" w:hAnsi="Times New Roman"/>
                <w:color w:val="000000"/>
              </w:rPr>
            </w:pPr>
            <w:r>
              <w:rPr>
                <w:rFonts w:ascii="Times New Roman" w:hAnsi="Times New Roman"/>
                <w:bCs/>
                <w:color w:val="000000"/>
              </w:rPr>
              <w:t>115,535</w:t>
            </w:r>
          </w:p>
        </w:tc>
        <w:tc>
          <w:tcPr>
            <w:tcW w:w="1350" w:type="dxa"/>
            <w:tcBorders>
              <w:top w:val="nil"/>
              <w:left w:val="nil"/>
              <w:bottom w:val="single" w:sz="8" w:space="0" w:color="auto"/>
              <w:right w:val="single" w:sz="8" w:space="0" w:color="auto"/>
            </w:tcBorders>
            <w:shd w:val="clear" w:color="auto" w:fill="auto"/>
            <w:vAlign w:val="center"/>
            <w:hideMark/>
          </w:tcPr>
          <w:p w14:paraId="1B5DCDDF" w14:textId="77777777" w:rsidR="00845939" w:rsidRPr="00B744C3" w:rsidRDefault="00845939" w:rsidP="001D20F4">
            <w:pPr>
              <w:widowControl/>
              <w:autoSpaceDE/>
              <w:autoSpaceDN/>
              <w:adjustRightInd/>
              <w:jc w:val="right"/>
              <w:rPr>
                <w:rFonts w:ascii="Times New Roman" w:hAnsi="Times New Roman"/>
                <w:color w:val="000000"/>
              </w:rPr>
            </w:pPr>
            <w:r w:rsidRPr="00B744C3">
              <w:rPr>
                <w:rFonts w:ascii="Times New Roman" w:hAnsi="Times New Roman"/>
                <w:bCs/>
                <w:color w:val="000000"/>
              </w:rPr>
              <w:t>1</w:t>
            </w:r>
          </w:p>
        </w:tc>
        <w:tc>
          <w:tcPr>
            <w:tcW w:w="1170" w:type="dxa"/>
            <w:tcBorders>
              <w:top w:val="nil"/>
              <w:left w:val="nil"/>
              <w:bottom w:val="single" w:sz="8" w:space="0" w:color="auto"/>
              <w:right w:val="single" w:sz="8" w:space="0" w:color="auto"/>
            </w:tcBorders>
            <w:shd w:val="clear" w:color="auto" w:fill="auto"/>
            <w:vAlign w:val="center"/>
            <w:hideMark/>
          </w:tcPr>
          <w:p w14:paraId="78AFB0A9" w14:textId="21F207AC" w:rsidR="00845939" w:rsidRPr="00B744C3" w:rsidRDefault="00F869B8" w:rsidP="001D20F4">
            <w:pPr>
              <w:widowControl/>
              <w:autoSpaceDE/>
              <w:autoSpaceDN/>
              <w:adjustRightInd/>
              <w:jc w:val="right"/>
              <w:rPr>
                <w:rFonts w:ascii="Times New Roman" w:hAnsi="Times New Roman"/>
                <w:color w:val="000000"/>
              </w:rPr>
            </w:pPr>
            <w:r w:rsidRPr="00B744C3">
              <w:rPr>
                <w:rFonts w:ascii="Times New Roman" w:hAnsi="Times New Roman"/>
                <w:bCs/>
                <w:color w:val="000000"/>
              </w:rPr>
              <w:t>**</w:t>
            </w:r>
            <w:r w:rsidR="00845939" w:rsidRPr="00B744C3">
              <w:rPr>
                <w:rFonts w:ascii="Times New Roman" w:hAnsi="Times New Roman"/>
                <w:bCs/>
                <w:color w:val="000000"/>
              </w:rPr>
              <w:t>1.</w:t>
            </w:r>
            <w:r w:rsidR="00A95F4D" w:rsidRPr="00B744C3">
              <w:rPr>
                <w:rFonts w:ascii="Times New Roman" w:hAnsi="Times New Roman"/>
                <w:bCs/>
                <w:color w:val="000000"/>
              </w:rPr>
              <w:t xml:space="preserve">92 </w:t>
            </w:r>
            <w:r w:rsidR="00845939" w:rsidRPr="00B744C3">
              <w:rPr>
                <w:rFonts w:ascii="Times New Roman" w:hAnsi="Times New Roman"/>
                <w:bCs/>
                <w:color w:val="000000"/>
              </w:rPr>
              <w:t>hours</w:t>
            </w:r>
            <w:r w:rsidR="00845939" w:rsidRPr="00B744C3">
              <w:rPr>
                <w:rFonts w:ascii="Times New Roman" w:hAnsi="Times New Roman"/>
                <w:bCs/>
                <w:color w:val="000000"/>
              </w:rPr>
              <w:br/>
              <w:t xml:space="preserve">(1 hour </w:t>
            </w:r>
            <w:r w:rsidR="00C042D9" w:rsidRPr="00B744C3">
              <w:rPr>
                <w:rFonts w:ascii="Times New Roman" w:hAnsi="Times New Roman"/>
                <w:bCs/>
                <w:color w:val="000000"/>
              </w:rPr>
              <w:t>55</w:t>
            </w:r>
            <w:r w:rsidR="00845939" w:rsidRPr="00B744C3">
              <w:rPr>
                <w:rFonts w:ascii="Times New Roman" w:hAnsi="Times New Roman"/>
                <w:bCs/>
                <w:color w:val="000000"/>
              </w:rPr>
              <w:t xml:space="preserve"> minutes)</w:t>
            </w:r>
          </w:p>
        </w:tc>
        <w:tc>
          <w:tcPr>
            <w:tcW w:w="1098" w:type="dxa"/>
            <w:tcBorders>
              <w:top w:val="nil"/>
              <w:left w:val="nil"/>
              <w:bottom w:val="single" w:sz="8" w:space="0" w:color="auto"/>
              <w:right w:val="single" w:sz="8" w:space="0" w:color="auto"/>
            </w:tcBorders>
            <w:shd w:val="clear" w:color="auto" w:fill="auto"/>
            <w:vAlign w:val="center"/>
            <w:hideMark/>
          </w:tcPr>
          <w:p w14:paraId="07193CA2" w14:textId="68E1BC85" w:rsidR="00845939" w:rsidRPr="00B744C3" w:rsidRDefault="00DA1834" w:rsidP="001D20F4">
            <w:pPr>
              <w:widowControl/>
              <w:autoSpaceDE/>
              <w:autoSpaceDN/>
              <w:adjustRightInd/>
              <w:jc w:val="right"/>
              <w:rPr>
                <w:rFonts w:ascii="Times New Roman" w:hAnsi="Times New Roman"/>
                <w:color w:val="000000"/>
              </w:rPr>
            </w:pPr>
            <w:r>
              <w:rPr>
                <w:rFonts w:ascii="Times New Roman" w:hAnsi="Times New Roman"/>
                <w:bCs/>
                <w:color w:val="000000"/>
              </w:rPr>
              <w:t>221,827</w:t>
            </w:r>
          </w:p>
        </w:tc>
        <w:tc>
          <w:tcPr>
            <w:tcW w:w="900" w:type="dxa"/>
            <w:tcBorders>
              <w:top w:val="nil"/>
              <w:left w:val="nil"/>
              <w:bottom w:val="single" w:sz="8" w:space="0" w:color="auto"/>
              <w:right w:val="single" w:sz="8" w:space="0" w:color="auto"/>
            </w:tcBorders>
            <w:shd w:val="clear" w:color="auto" w:fill="auto"/>
            <w:vAlign w:val="center"/>
            <w:hideMark/>
          </w:tcPr>
          <w:p w14:paraId="6E37C26E" w14:textId="1CAC274E" w:rsidR="00845939" w:rsidRPr="00B744C3" w:rsidRDefault="00845939" w:rsidP="001D20F4">
            <w:pPr>
              <w:widowControl/>
              <w:autoSpaceDE/>
              <w:autoSpaceDN/>
              <w:adjustRightInd/>
              <w:jc w:val="right"/>
              <w:rPr>
                <w:rFonts w:ascii="Times New Roman" w:hAnsi="Times New Roman"/>
                <w:color w:val="000000"/>
              </w:rPr>
            </w:pPr>
            <w:r w:rsidRPr="00B744C3">
              <w:rPr>
                <w:rFonts w:ascii="Times New Roman" w:hAnsi="Times New Roman"/>
                <w:bCs/>
                <w:color w:val="000000"/>
              </w:rPr>
              <w:t>$</w:t>
            </w:r>
            <w:r w:rsidR="00E36038" w:rsidRPr="00B744C3">
              <w:rPr>
                <w:rFonts w:ascii="Times New Roman" w:hAnsi="Times New Roman"/>
                <w:bCs/>
                <w:color w:val="000000"/>
              </w:rPr>
              <w:t>30.81</w:t>
            </w:r>
          </w:p>
        </w:tc>
        <w:tc>
          <w:tcPr>
            <w:tcW w:w="1440" w:type="dxa"/>
            <w:tcBorders>
              <w:top w:val="nil"/>
              <w:left w:val="nil"/>
              <w:bottom w:val="single" w:sz="8" w:space="0" w:color="auto"/>
              <w:right w:val="single" w:sz="8" w:space="0" w:color="auto"/>
            </w:tcBorders>
            <w:shd w:val="clear" w:color="auto" w:fill="auto"/>
            <w:vAlign w:val="center"/>
            <w:hideMark/>
          </w:tcPr>
          <w:p w14:paraId="6C2ADCE9" w14:textId="370A27F0" w:rsidR="00845939" w:rsidRPr="00B744C3" w:rsidRDefault="00845939" w:rsidP="00DA1834">
            <w:pPr>
              <w:widowControl/>
              <w:autoSpaceDE/>
              <w:autoSpaceDN/>
              <w:adjustRightInd/>
              <w:jc w:val="right"/>
              <w:rPr>
                <w:rFonts w:ascii="Times New Roman" w:hAnsi="Times New Roman"/>
                <w:color w:val="000000"/>
              </w:rPr>
            </w:pPr>
            <w:r w:rsidRPr="00B744C3">
              <w:rPr>
                <w:rFonts w:ascii="Times New Roman" w:hAnsi="Times New Roman"/>
                <w:bCs/>
                <w:color w:val="000000"/>
              </w:rPr>
              <w:t>$</w:t>
            </w:r>
            <w:r w:rsidR="00DA1834">
              <w:rPr>
                <w:rFonts w:ascii="Times New Roman" w:hAnsi="Times New Roman"/>
                <w:bCs/>
                <w:color w:val="000000"/>
              </w:rPr>
              <w:t>6,834,478</w:t>
            </w:r>
          </w:p>
        </w:tc>
      </w:tr>
      <w:tr w:rsidR="00B744C3" w:rsidRPr="00B744C3" w14:paraId="794E0145" w14:textId="77777777" w:rsidTr="00B744C3">
        <w:trPr>
          <w:trHeight w:val="330"/>
        </w:trPr>
        <w:tc>
          <w:tcPr>
            <w:tcW w:w="1422" w:type="dxa"/>
            <w:gridSpan w:val="2"/>
            <w:tcBorders>
              <w:top w:val="nil"/>
              <w:left w:val="single" w:sz="8" w:space="0" w:color="auto"/>
              <w:bottom w:val="single" w:sz="8" w:space="0" w:color="auto"/>
              <w:right w:val="single" w:sz="8" w:space="0" w:color="auto"/>
            </w:tcBorders>
            <w:shd w:val="clear" w:color="auto" w:fill="auto"/>
            <w:vAlign w:val="center"/>
          </w:tcPr>
          <w:p w14:paraId="4B159FD3" w14:textId="67F5911D" w:rsidR="003B23B4" w:rsidRPr="00B744C3" w:rsidRDefault="003B23B4" w:rsidP="00B744C3">
            <w:pPr>
              <w:widowControl/>
              <w:autoSpaceDE/>
              <w:autoSpaceDN/>
              <w:adjustRightInd/>
              <w:rPr>
                <w:rFonts w:ascii="Times New Roman" w:hAnsi="Times New Roman"/>
                <w:bCs/>
                <w:color w:val="000000"/>
              </w:rPr>
            </w:pPr>
            <w:r w:rsidRPr="00B744C3">
              <w:rPr>
                <w:rFonts w:ascii="Times New Roman" w:hAnsi="Times New Roman"/>
                <w:bCs/>
                <w:color w:val="000000"/>
              </w:rPr>
              <w:t>Individuals or Households</w:t>
            </w:r>
          </w:p>
        </w:tc>
        <w:tc>
          <w:tcPr>
            <w:tcW w:w="2268" w:type="dxa"/>
            <w:tcBorders>
              <w:top w:val="nil"/>
              <w:left w:val="nil"/>
              <w:bottom w:val="single" w:sz="8" w:space="0" w:color="auto"/>
              <w:right w:val="single" w:sz="8" w:space="0" w:color="auto"/>
            </w:tcBorders>
            <w:shd w:val="clear" w:color="auto" w:fill="auto"/>
            <w:vAlign w:val="center"/>
          </w:tcPr>
          <w:p w14:paraId="17A15199" w14:textId="3C8652A0" w:rsidR="003B23B4" w:rsidRPr="00B744C3" w:rsidRDefault="003B23B4" w:rsidP="00B744C3">
            <w:pPr>
              <w:widowControl/>
              <w:autoSpaceDE/>
              <w:autoSpaceDN/>
              <w:adjustRightInd/>
              <w:rPr>
                <w:rFonts w:ascii="Times New Roman" w:hAnsi="Times New Roman"/>
                <w:bCs/>
                <w:color w:val="000000"/>
              </w:rPr>
            </w:pPr>
            <w:r w:rsidRPr="00B744C3">
              <w:rPr>
                <w:rFonts w:ascii="Times New Roman" w:hAnsi="Times New Roman"/>
                <w:bCs/>
                <w:color w:val="000000"/>
              </w:rPr>
              <w:t xml:space="preserve">I-821 / Application for Temporary Protected Status </w:t>
            </w:r>
            <w:r w:rsidRPr="00B744C3">
              <w:rPr>
                <w:rFonts w:ascii="Times New Roman" w:hAnsi="Times New Roman"/>
                <w:bCs/>
                <w:color w:val="000000"/>
              </w:rPr>
              <w:br/>
              <w:t>(</w:t>
            </w:r>
            <w:r w:rsidR="00B878A1" w:rsidRPr="00B744C3">
              <w:rPr>
                <w:rFonts w:ascii="Times New Roman" w:hAnsi="Times New Roman"/>
                <w:bCs/>
                <w:color w:val="000000"/>
              </w:rPr>
              <w:t>USCIS ELIS submissions; programm</w:t>
            </w:r>
            <w:r w:rsidR="001D10CB" w:rsidRPr="00B744C3">
              <w:rPr>
                <w:rFonts w:ascii="Times New Roman" w:hAnsi="Times New Roman"/>
                <w:bCs/>
                <w:color w:val="000000"/>
              </w:rPr>
              <w:t>atic</w:t>
            </w:r>
            <w:r w:rsidRPr="00B744C3">
              <w:rPr>
                <w:rFonts w:ascii="Times New Roman" w:hAnsi="Times New Roman"/>
                <w:bCs/>
                <w:color w:val="000000"/>
              </w:rPr>
              <w:t xml:space="preserve"> </w:t>
            </w:r>
            <w:r w:rsidR="00B878A1" w:rsidRPr="00B744C3">
              <w:rPr>
                <w:rFonts w:ascii="Times New Roman" w:hAnsi="Times New Roman"/>
                <w:bCs/>
                <w:color w:val="000000"/>
              </w:rPr>
              <w:t>fields</w:t>
            </w:r>
            <w:r w:rsidRPr="00B744C3">
              <w:rPr>
                <w:rFonts w:ascii="Times New Roman" w:hAnsi="Times New Roman"/>
                <w:bCs/>
                <w:color w:val="000000"/>
              </w:rPr>
              <w:t xml:space="preserve"> only)</w:t>
            </w:r>
          </w:p>
        </w:tc>
        <w:tc>
          <w:tcPr>
            <w:tcW w:w="1620" w:type="dxa"/>
            <w:tcBorders>
              <w:top w:val="nil"/>
              <w:left w:val="nil"/>
              <w:bottom w:val="single" w:sz="8" w:space="0" w:color="auto"/>
              <w:right w:val="single" w:sz="8" w:space="0" w:color="auto"/>
            </w:tcBorders>
            <w:shd w:val="clear" w:color="auto" w:fill="auto"/>
            <w:vAlign w:val="center"/>
          </w:tcPr>
          <w:p w14:paraId="22C41C4C" w14:textId="1BAAF210" w:rsidR="003B23B4" w:rsidRPr="00B744C3" w:rsidRDefault="00DA1834" w:rsidP="001D20F4">
            <w:pPr>
              <w:widowControl/>
              <w:autoSpaceDE/>
              <w:autoSpaceDN/>
              <w:adjustRightInd/>
              <w:jc w:val="right"/>
              <w:rPr>
                <w:rFonts w:ascii="Times New Roman" w:hAnsi="Times New Roman"/>
                <w:bCs/>
                <w:color w:val="000000"/>
              </w:rPr>
            </w:pPr>
            <w:r>
              <w:rPr>
                <w:rFonts w:ascii="Times New Roman" w:hAnsi="Times New Roman"/>
                <w:bCs/>
                <w:color w:val="000000"/>
              </w:rPr>
              <w:t>102,455</w:t>
            </w:r>
          </w:p>
        </w:tc>
        <w:tc>
          <w:tcPr>
            <w:tcW w:w="1350" w:type="dxa"/>
            <w:tcBorders>
              <w:top w:val="nil"/>
              <w:left w:val="nil"/>
              <w:bottom w:val="single" w:sz="8" w:space="0" w:color="auto"/>
              <w:right w:val="single" w:sz="8" w:space="0" w:color="auto"/>
            </w:tcBorders>
            <w:shd w:val="clear" w:color="auto" w:fill="auto"/>
            <w:vAlign w:val="center"/>
          </w:tcPr>
          <w:p w14:paraId="587E4E8C" w14:textId="3CC48082" w:rsidR="003B23B4" w:rsidRPr="00B744C3" w:rsidRDefault="00682244" w:rsidP="001D20F4">
            <w:pPr>
              <w:widowControl/>
              <w:autoSpaceDE/>
              <w:autoSpaceDN/>
              <w:adjustRightInd/>
              <w:jc w:val="right"/>
              <w:rPr>
                <w:rFonts w:ascii="Times New Roman" w:hAnsi="Times New Roman"/>
                <w:bCs/>
                <w:color w:val="000000"/>
                <w:highlight w:val="yellow"/>
              </w:rPr>
            </w:pPr>
            <w:r w:rsidRPr="00B744C3">
              <w:rPr>
                <w:rFonts w:ascii="Times New Roman" w:hAnsi="Times New Roman"/>
                <w:bCs/>
                <w:color w:val="000000"/>
              </w:rPr>
              <w:t>1</w:t>
            </w:r>
          </w:p>
        </w:tc>
        <w:tc>
          <w:tcPr>
            <w:tcW w:w="1170" w:type="dxa"/>
            <w:tcBorders>
              <w:top w:val="nil"/>
              <w:left w:val="nil"/>
              <w:bottom w:val="single" w:sz="8" w:space="0" w:color="auto"/>
              <w:right w:val="single" w:sz="8" w:space="0" w:color="auto"/>
            </w:tcBorders>
            <w:shd w:val="clear" w:color="auto" w:fill="auto"/>
            <w:vAlign w:val="center"/>
          </w:tcPr>
          <w:p w14:paraId="009840E2" w14:textId="4DC721E1" w:rsidR="003B23B4" w:rsidRPr="00B744C3" w:rsidRDefault="00F869B8" w:rsidP="001D20F4">
            <w:pPr>
              <w:widowControl/>
              <w:autoSpaceDE/>
              <w:autoSpaceDN/>
              <w:adjustRightInd/>
              <w:jc w:val="right"/>
              <w:rPr>
                <w:rFonts w:ascii="Times New Roman" w:hAnsi="Times New Roman"/>
                <w:bCs/>
                <w:color w:val="000000"/>
              </w:rPr>
            </w:pPr>
            <w:r w:rsidRPr="00B744C3">
              <w:rPr>
                <w:rFonts w:ascii="Times New Roman" w:hAnsi="Times New Roman"/>
                <w:bCs/>
                <w:color w:val="000000"/>
              </w:rPr>
              <w:t>***</w:t>
            </w:r>
            <w:r w:rsidR="00F93286" w:rsidRPr="00B744C3">
              <w:rPr>
                <w:rFonts w:ascii="Times New Roman" w:hAnsi="Times New Roman"/>
                <w:bCs/>
                <w:color w:val="000000"/>
              </w:rPr>
              <w:t>1.75</w:t>
            </w:r>
            <w:r w:rsidR="00F93286" w:rsidRPr="00B744C3">
              <w:rPr>
                <w:rFonts w:ascii="Times New Roman" w:hAnsi="Times New Roman"/>
                <w:bCs/>
                <w:color w:val="000000"/>
              </w:rPr>
              <w:br/>
            </w:r>
            <w:r w:rsidR="00EB1670" w:rsidRPr="00B744C3">
              <w:rPr>
                <w:rFonts w:ascii="Times New Roman" w:hAnsi="Times New Roman"/>
                <w:bCs/>
                <w:color w:val="000000"/>
              </w:rPr>
              <w:t xml:space="preserve">(1 hour </w:t>
            </w:r>
            <w:r w:rsidR="00F93286" w:rsidRPr="00B744C3">
              <w:rPr>
                <w:rFonts w:ascii="Times New Roman" w:hAnsi="Times New Roman"/>
                <w:bCs/>
                <w:color w:val="000000"/>
              </w:rPr>
              <w:t>45 minutes)</w:t>
            </w:r>
          </w:p>
        </w:tc>
        <w:tc>
          <w:tcPr>
            <w:tcW w:w="1098" w:type="dxa"/>
            <w:tcBorders>
              <w:top w:val="nil"/>
              <w:left w:val="nil"/>
              <w:bottom w:val="single" w:sz="8" w:space="0" w:color="auto"/>
              <w:right w:val="single" w:sz="8" w:space="0" w:color="auto"/>
            </w:tcBorders>
            <w:shd w:val="clear" w:color="auto" w:fill="auto"/>
            <w:vAlign w:val="center"/>
          </w:tcPr>
          <w:p w14:paraId="6BFDC06B" w14:textId="2CC995EA" w:rsidR="003B23B4" w:rsidRPr="00B744C3" w:rsidRDefault="00DA1834" w:rsidP="00AE45AB">
            <w:pPr>
              <w:widowControl/>
              <w:autoSpaceDE/>
              <w:autoSpaceDN/>
              <w:adjustRightInd/>
              <w:jc w:val="right"/>
              <w:rPr>
                <w:rFonts w:ascii="Times New Roman" w:hAnsi="Times New Roman"/>
                <w:bCs/>
                <w:color w:val="000000"/>
              </w:rPr>
            </w:pPr>
            <w:r>
              <w:rPr>
                <w:rFonts w:ascii="Times New Roman" w:hAnsi="Times New Roman"/>
                <w:bCs/>
                <w:color w:val="000000"/>
              </w:rPr>
              <w:t>179,29</w:t>
            </w:r>
            <w:r w:rsidR="00AE45AB">
              <w:rPr>
                <w:rFonts w:ascii="Times New Roman" w:hAnsi="Times New Roman"/>
                <w:bCs/>
                <w:color w:val="000000"/>
              </w:rPr>
              <w:t>6</w:t>
            </w:r>
          </w:p>
        </w:tc>
        <w:tc>
          <w:tcPr>
            <w:tcW w:w="900" w:type="dxa"/>
            <w:tcBorders>
              <w:top w:val="nil"/>
              <w:left w:val="nil"/>
              <w:bottom w:val="single" w:sz="8" w:space="0" w:color="auto"/>
              <w:right w:val="single" w:sz="8" w:space="0" w:color="auto"/>
            </w:tcBorders>
            <w:shd w:val="clear" w:color="auto" w:fill="auto"/>
            <w:vAlign w:val="center"/>
          </w:tcPr>
          <w:p w14:paraId="00CBAA0F" w14:textId="16BCE74A" w:rsidR="003B23B4" w:rsidRPr="00B744C3" w:rsidRDefault="00F869B8" w:rsidP="001D20F4">
            <w:pPr>
              <w:widowControl/>
              <w:autoSpaceDE/>
              <w:autoSpaceDN/>
              <w:adjustRightInd/>
              <w:jc w:val="right"/>
              <w:rPr>
                <w:rFonts w:ascii="Times New Roman" w:hAnsi="Times New Roman"/>
                <w:bCs/>
                <w:color w:val="000000"/>
              </w:rPr>
            </w:pPr>
            <w:r w:rsidRPr="00B744C3">
              <w:rPr>
                <w:rFonts w:ascii="Times New Roman" w:hAnsi="Times New Roman"/>
                <w:bCs/>
                <w:color w:val="000000"/>
              </w:rPr>
              <w:t>$</w:t>
            </w:r>
            <w:r w:rsidR="00E36038" w:rsidRPr="00B744C3">
              <w:rPr>
                <w:rFonts w:ascii="Times New Roman" w:hAnsi="Times New Roman"/>
                <w:bCs/>
                <w:color w:val="000000"/>
              </w:rPr>
              <w:t>30.81</w:t>
            </w:r>
          </w:p>
        </w:tc>
        <w:tc>
          <w:tcPr>
            <w:tcW w:w="1440" w:type="dxa"/>
            <w:tcBorders>
              <w:top w:val="nil"/>
              <w:left w:val="nil"/>
              <w:bottom w:val="single" w:sz="8" w:space="0" w:color="auto"/>
              <w:right w:val="single" w:sz="8" w:space="0" w:color="auto"/>
            </w:tcBorders>
            <w:shd w:val="clear" w:color="auto" w:fill="auto"/>
            <w:vAlign w:val="center"/>
          </w:tcPr>
          <w:p w14:paraId="2047B095" w14:textId="3D22FD56" w:rsidR="003B23B4" w:rsidRPr="00B744C3" w:rsidRDefault="001D20F4" w:rsidP="00AE45AB">
            <w:pPr>
              <w:widowControl/>
              <w:autoSpaceDE/>
              <w:autoSpaceDN/>
              <w:adjustRightInd/>
              <w:jc w:val="right"/>
              <w:rPr>
                <w:rFonts w:ascii="Times New Roman" w:hAnsi="Times New Roman"/>
                <w:bCs/>
                <w:color w:val="000000"/>
              </w:rPr>
            </w:pPr>
            <w:r>
              <w:rPr>
                <w:rFonts w:ascii="Times New Roman" w:hAnsi="Times New Roman"/>
                <w:bCs/>
                <w:color w:val="000000"/>
              </w:rPr>
              <w:t>$</w:t>
            </w:r>
            <w:r w:rsidR="00DA1834" w:rsidRPr="00191C2B">
              <w:rPr>
                <w:rFonts w:ascii="Times New Roman" w:hAnsi="Times New Roman"/>
                <w:bCs/>
                <w:color w:val="000000"/>
              </w:rPr>
              <w:t>5,524,1</w:t>
            </w:r>
            <w:r w:rsidR="00AE45AB" w:rsidRPr="00191C2B">
              <w:rPr>
                <w:rFonts w:ascii="Times New Roman" w:hAnsi="Times New Roman"/>
                <w:bCs/>
                <w:color w:val="000000"/>
              </w:rPr>
              <w:t>10</w:t>
            </w:r>
          </w:p>
        </w:tc>
      </w:tr>
      <w:tr w:rsidR="00B744C3" w:rsidRPr="00B744C3" w14:paraId="765873BD" w14:textId="77777777" w:rsidTr="00B744C3">
        <w:trPr>
          <w:trHeight w:val="330"/>
        </w:trPr>
        <w:tc>
          <w:tcPr>
            <w:tcW w:w="1422" w:type="dxa"/>
            <w:gridSpan w:val="2"/>
            <w:tcBorders>
              <w:top w:val="nil"/>
              <w:left w:val="single" w:sz="8" w:space="0" w:color="auto"/>
              <w:bottom w:val="single" w:sz="8" w:space="0" w:color="auto"/>
              <w:right w:val="single" w:sz="8" w:space="0" w:color="auto"/>
            </w:tcBorders>
            <w:shd w:val="clear" w:color="auto" w:fill="auto"/>
            <w:vAlign w:val="center"/>
          </w:tcPr>
          <w:p w14:paraId="4BF73083" w14:textId="52CCE43E" w:rsidR="003B23B4" w:rsidRPr="00B744C3" w:rsidRDefault="003B23B4" w:rsidP="00B744C3">
            <w:pPr>
              <w:widowControl/>
              <w:autoSpaceDE/>
              <w:autoSpaceDN/>
              <w:adjustRightInd/>
              <w:rPr>
                <w:rFonts w:ascii="Times New Roman" w:hAnsi="Times New Roman"/>
                <w:bCs/>
                <w:color w:val="000000"/>
              </w:rPr>
            </w:pPr>
            <w:r w:rsidRPr="00B744C3">
              <w:rPr>
                <w:rFonts w:ascii="Times New Roman" w:hAnsi="Times New Roman"/>
                <w:bCs/>
                <w:color w:val="000000"/>
              </w:rPr>
              <w:t>Individuals or Households</w:t>
            </w:r>
          </w:p>
        </w:tc>
        <w:tc>
          <w:tcPr>
            <w:tcW w:w="2268" w:type="dxa"/>
            <w:tcBorders>
              <w:top w:val="nil"/>
              <w:left w:val="nil"/>
              <w:bottom w:val="single" w:sz="8" w:space="0" w:color="auto"/>
              <w:right w:val="single" w:sz="8" w:space="0" w:color="auto"/>
            </w:tcBorders>
            <w:shd w:val="clear" w:color="auto" w:fill="auto"/>
            <w:vAlign w:val="center"/>
          </w:tcPr>
          <w:p w14:paraId="650CF9BD" w14:textId="77777777" w:rsidR="003B23B4" w:rsidRPr="00B744C3" w:rsidRDefault="003B23B4" w:rsidP="00B744C3">
            <w:pPr>
              <w:widowControl/>
              <w:autoSpaceDE/>
              <w:autoSpaceDN/>
              <w:adjustRightInd/>
              <w:rPr>
                <w:rFonts w:ascii="Times New Roman" w:hAnsi="Times New Roman"/>
                <w:bCs/>
                <w:color w:val="000000"/>
              </w:rPr>
            </w:pPr>
            <w:r w:rsidRPr="00B744C3">
              <w:rPr>
                <w:rFonts w:ascii="Times New Roman" w:hAnsi="Times New Roman"/>
                <w:bCs/>
                <w:color w:val="000000"/>
              </w:rPr>
              <w:t>Biometrics Processing</w:t>
            </w:r>
          </w:p>
        </w:tc>
        <w:tc>
          <w:tcPr>
            <w:tcW w:w="1620" w:type="dxa"/>
            <w:tcBorders>
              <w:top w:val="nil"/>
              <w:left w:val="nil"/>
              <w:bottom w:val="single" w:sz="8" w:space="0" w:color="auto"/>
              <w:right w:val="single" w:sz="8" w:space="0" w:color="auto"/>
            </w:tcBorders>
            <w:shd w:val="clear" w:color="auto" w:fill="auto"/>
            <w:vAlign w:val="center"/>
          </w:tcPr>
          <w:p w14:paraId="3DD5B3EF" w14:textId="025DA8EF" w:rsidR="003B23B4" w:rsidRPr="00B744C3" w:rsidRDefault="009D72FE" w:rsidP="001D20F4">
            <w:pPr>
              <w:widowControl/>
              <w:autoSpaceDE/>
              <w:autoSpaceDN/>
              <w:adjustRightInd/>
              <w:jc w:val="right"/>
              <w:rPr>
                <w:rFonts w:ascii="Times New Roman" w:hAnsi="Times New Roman"/>
                <w:bCs/>
                <w:color w:val="000000"/>
              </w:rPr>
            </w:pPr>
            <w:r>
              <w:rPr>
                <w:rFonts w:ascii="Times New Roman" w:hAnsi="Times New Roman"/>
                <w:bCs/>
                <w:color w:val="000000"/>
              </w:rPr>
              <w:t>217,990</w:t>
            </w:r>
          </w:p>
        </w:tc>
        <w:tc>
          <w:tcPr>
            <w:tcW w:w="1350" w:type="dxa"/>
            <w:tcBorders>
              <w:top w:val="nil"/>
              <w:left w:val="nil"/>
              <w:bottom w:val="single" w:sz="8" w:space="0" w:color="auto"/>
              <w:right w:val="single" w:sz="8" w:space="0" w:color="auto"/>
            </w:tcBorders>
            <w:shd w:val="clear" w:color="auto" w:fill="auto"/>
            <w:vAlign w:val="center"/>
          </w:tcPr>
          <w:p w14:paraId="4A649D5B" w14:textId="77777777" w:rsidR="003B23B4" w:rsidRPr="00B744C3" w:rsidRDefault="003B23B4" w:rsidP="001D20F4">
            <w:pPr>
              <w:widowControl/>
              <w:autoSpaceDE/>
              <w:autoSpaceDN/>
              <w:adjustRightInd/>
              <w:jc w:val="right"/>
              <w:rPr>
                <w:rFonts w:ascii="Times New Roman" w:hAnsi="Times New Roman"/>
                <w:bCs/>
                <w:color w:val="000000"/>
              </w:rPr>
            </w:pPr>
            <w:r w:rsidRPr="00B744C3">
              <w:rPr>
                <w:rFonts w:ascii="Times New Roman" w:hAnsi="Times New Roman"/>
                <w:bCs/>
                <w:color w:val="000000"/>
              </w:rPr>
              <w:t>1</w:t>
            </w:r>
          </w:p>
        </w:tc>
        <w:tc>
          <w:tcPr>
            <w:tcW w:w="1170" w:type="dxa"/>
            <w:tcBorders>
              <w:top w:val="nil"/>
              <w:left w:val="nil"/>
              <w:bottom w:val="single" w:sz="8" w:space="0" w:color="auto"/>
              <w:right w:val="single" w:sz="8" w:space="0" w:color="auto"/>
            </w:tcBorders>
            <w:shd w:val="clear" w:color="auto" w:fill="auto"/>
            <w:vAlign w:val="center"/>
          </w:tcPr>
          <w:p w14:paraId="10F59B7B" w14:textId="493697D5" w:rsidR="003B23B4" w:rsidRPr="00B744C3" w:rsidRDefault="00F869B8" w:rsidP="001D20F4">
            <w:pPr>
              <w:widowControl/>
              <w:autoSpaceDE/>
              <w:autoSpaceDN/>
              <w:adjustRightInd/>
              <w:jc w:val="right"/>
              <w:rPr>
                <w:rFonts w:ascii="Times New Roman" w:hAnsi="Times New Roman"/>
                <w:bCs/>
                <w:color w:val="000000"/>
              </w:rPr>
            </w:pPr>
            <w:r w:rsidRPr="00B744C3">
              <w:rPr>
                <w:rFonts w:ascii="Times New Roman" w:hAnsi="Times New Roman"/>
                <w:bCs/>
                <w:color w:val="000000"/>
              </w:rPr>
              <w:t>****</w:t>
            </w:r>
            <w:r w:rsidR="003B23B4" w:rsidRPr="00B744C3">
              <w:rPr>
                <w:rFonts w:ascii="Times New Roman" w:hAnsi="Times New Roman"/>
                <w:bCs/>
                <w:color w:val="000000"/>
              </w:rPr>
              <w:t>1.17 hours</w:t>
            </w:r>
            <w:r w:rsidR="003B23B4" w:rsidRPr="00B744C3">
              <w:rPr>
                <w:rFonts w:ascii="Times New Roman" w:hAnsi="Times New Roman"/>
                <w:bCs/>
                <w:color w:val="000000"/>
              </w:rPr>
              <w:br/>
              <w:t xml:space="preserve">(1 hour and </w:t>
            </w:r>
            <w:r w:rsidR="003B23B4" w:rsidRPr="00B744C3">
              <w:rPr>
                <w:rFonts w:ascii="Times New Roman" w:hAnsi="Times New Roman"/>
                <w:bCs/>
                <w:color w:val="000000"/>
              </w:rPr>
              <w:br/>
              <w:t>10 minutes)</w:t>
            </w:r>
          </w:p>
        </w:tc>
        <w:tc>
          <w:tcPr>
            <w:tcW w:w="1098" w:type="dxa"/>
            <w:tcBorders>
              <w:top w:val="nil"/>
              <w:left w:val="nil"/>
              <w:bottom w:val="single" w:sz="8" w:space="0" w:color="auto"/>
              <w:right w:val="single" w:sz="8" w:space="0" w:color="auto"/>
            </w:tcBorders>
            <w:shd w:val="clear" w:color="auto" w:fill="auto"/>
            <w:vAlign w:val="center"/>
          </w:tcPr>
          <w:p w14:paraId="395A74FB" w14:textId="5E268063" w:rsidR="003B23B4" w:rsidRPr="00B744C3" w:rsidRDefault="00DA1834" w:rsidP="001D20F4">
            <w:pPr>
              <w:widowControl/>
              <w:autoSpaceDE/>
              <w:autoSpaceDN/>
              <w:adjustRightInd/>
              <w:jc w:val="right"/>
              <w:rPr>
                <w:rFonts w:ascii="Times New Roman" w:hAnsi="Times New Roman"/>
                <w:bCs/>
                <w:color w:val="000000"/>
              </w:rPr>
            </w:pPr>
            <w:r>
              <w:rPr>
                <w:rFonts w:ascii="Times New Roman" w:hAnsi="Times New Roman"/>
                <w:bCs/>
                <w:color w:val="000000"/>
              </w:rPr>
              <w:t>255,048</w:t>
            </w:r>
          </w:p>
        </w:tc>
        <w:tc>
          <w:tcPr>
            <w:tcW w:w="900" w:type="dxa"/>
            <w:tcBorders>
              <w:top w:val="nil"/>
              <w:left w:val="nil"/>
              <w:bottom w:val="single" w:sz="8" w:space="0" w:color="auto"/>
              <w:right w:val="single" w:sz="8" w:space="0" w:color="auto"/>
            </w:tcBorders>
            <w:shd w:val="clear" w:color="auto" w:fill="auto"/>
            <w:vAlign w:val="center"/>
          </w:tcPr>
          <w:p w14:paraId="5E469CF8" w14:textId="23836883" w:rsidR="003B23B4" w:rsidRPr="00B744C3" w:rsidRDefault="003B23B4" w:rsidP="001D20F4">
            <w:pPr>
              <w:widowControl/>
              <w:autoSpaceDE/>
              <w:autoSpaceDN/>
              <w:adjustRightInd/>
              <w:jc w:val="right"/>
              <w:rPr>
                <w:rFonts w:ascii="Times New Roman" w:hAnsi="Times New Roman"/>
                <w:bCs/>
                <w:color w:val="000000"/>
              </w:rPr>
            </w:pPr>
            <w:r w:rsidRPr="00B744C3">
              <w:rPr>
                <w:rFonts w:ascii="Times New Roman" w:hAnsi="Times New Roman"/>
                <w:bCs/>
                <w:color w:val="000000"/>
              </w:rPr>
              <w:t>$</w:t>
            </w:r>
            <w:r w:rsidR="00E36038" w:rsidRPr="00B744C3">
              <w:rPr>
                <w:rFonts w:ascii="Times New Roman" w:hAnsi="Times New Roman"/>
                <w:bCs/>
                <w:color w:val="000000"/>
              </w:rPr>
              <w:t>30.81</w:t>
            </w:r>
          </w:p>
        </w:tc>
        <w:tc>
          <w:tcPr>
            <w:tcW w:w="1440" w:type="dxa"/>
            <w:tcBorders>
              <w:top w:val="nil"/>
              <w:left w:val="nil"/>
              <w:bottom w:val="single" w:sz="8" w:space="0" w:color="auto"/>
              <w:right w:val="single" w:sz="8" w:space="0" w:color="auto"/>
            </w:tcBorders>
            <w:shd w:val="clear" w:color="auto" w:fill="auto"/>
            <w:vAlign w:val="center"/>
          </w:tcPr>
          <w:p w14:paraId="5600C37D" w14:textId="6864E0B7" w:rsidR="003B23B4" w:rsidRPr="00B744C3" w:rsidRDefault="003B23B4" w:rsidP="00DA1834">
            <w:pPr>
              <w:widowControl/>
              <w:autoSpaceDE/>
              <w:autoSpaceDN/>
              <w:adjustRightInd/>
              <w:jc w:val="right"/>
              <w:rPr>
                <w:rFonts w:ascii="Times New Roman" w:hAnsi="Times New Roman"/>
                <w:bCs/>
                <w:color w:val="000000"/>
              </w:rPr>
            </w:pPr>
            <w:r w:rsidRPr="00B744C3">
              <w:rPr>
                <w:rFonts w:ascii="Times New Roman" w:hAnsi="Times New Roman"/>
                <w:bCs/>
                <w:color w:val="000000"/>
              </w:rPr>
              <w:t>$</w:t>
            </w:r>
            <w:r w:rsidR="00DA1834">
              <w:rPr>
                <w:rFonts w:ascii="Times New Roman" w:hAnsi="Times New Roman"/>
                <w:bCs/>
                <w:color w:val="000000"/>
              </w:rPr>
              <w:t>7,858,038</w:t>
            </w:r>
          </w:p>
        </w:tc>
      </w:tr>
      <w:tr w:rsidR="00B744C3" w:rsidRPr="00B744C3" w14:paraId="1495B314" w14:textId="77777777" w:rsidTr="001D20F4">
        <w:trPr>
          <w:trHeight w:val="330"/>
        </w:trPr>
        <w:tc>
          <w:tcPr>
            <w:tcW w:w="1422" w:type="dxa"/>
            <w:gridSpan w:val="2"/>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A5D17FD" w14:textId="77777777" w:rsidR="003B23B4" w:rsidRPr="00B744C3" w:rsidRDefault="003B23B4" w:rsidP="00B744C3">
            <w:pPr>
              <w:widowControl/>
              <w:autoSpaceDE/>
              <w:autoSpaceDN/>
              <w:adjustRightInd/>
              <w:rPr>
                <w:rFonts w:ascii="Times New Roman" w:hAnsi="Times New Roman"/>
                <w:b/>
                <w:color w:val="000000"/>
              </w:rPr>
            </w:pPr>
            <w:r w:rsidRPr="00B744C3">
              <w:rPr>
                <w:rFonts w:ascii="Times New Roman" w:hAnsi="Times New Roman"/>
                <w:b/>
                <w:bCs/>
                <w:color w:val="000000"/>
              </w:rPr>
              <w:t>Total</w:t>
            </w:r>
          </w:p>
        </w:tc>
        <w:tc>
          <w:tcPr>
            <w:tcW w:w="226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06E2858" w14:textId="195D0F25" w:rsidR="003B23B4" w:rsidRPr="00B744C3" w:rsidRDefault="003B23B4" w:rsidP="00B744C3">
            <w:pPr>
              <w:widowControl/>
              <w:autoSpaceDE/>
              <w:autoSpaceDN/>
              <w:adjustRightInd/>
              <w:rPr>
                <w:rFonts w:ascii="Times New Roman" w:hAnsi="Times New Roman"/>
                <w:color w:val="000000"/>
              </w:rPr>
            </w:pPr>
          </w:p>
        </w:tc>
        <w:tc>
          <w:tcPr>
            <w:tcW w:w="162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D0E6CDE" w14:textId="010DC92A" w:rsidR="003B23B4" w:rsidRPr="00B744C3" w:rsidRDefault="009D72FE" w:rsidP="001D20F4">
            <w:pPr>
              <w:widowControl/>
              <w:autoSpaceDE/>
              <w:autoSpaceDN/>
              <w:adjustRightInd/>
              <w:jc w:val="right"/>
              <w:rPr>
                <w:rFonts w:ascii="Times New Roman" w:hAnsi="Times New Roman"/>
                <w:color w:val="000000"/>
              </w:rPr>
            </w:pPr>
            <w:r w:rsidRPr="00655CF4">
              <w:rPr>
                <w:rFonts w:ascii="Times New Roman" w:hAnsi="Times New Roman"/>
                <w:b/>
                <w:bCs/>
                <w:color w:val="000000"/>
              </w:rPr>
              <w:t>217,990</w:t>
            </w:r>
          </w:p>
        </w:tc>
        <w:tc>
          <w:tcPr>
            <w:tcW w:w="135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D7363A0" w14:textId="5B166398" w:rsidR="003B23B4" w:rsidRPr="00B744C3" w:rsidRDefault="007346AA" w:rsidP="001D20F4">
            <w:pPr>
              <w:widowControl/>
              <w:autoSpaceDE/>
              <w:autoSpaceDN/>
              <w:adjustRightInd/>
              <w:jc w:val="right"/>
              <w:rPr>
                <w:rFonts w:ascii="Times New Roman" w:hAnsi="Times New Roman"/>
                <w:color w:val="000000"/>
              </w:rPr>
            </w:pPr>
            <w:r>
              <w:rPr>
                <w:rFonts w:ascii="Times New Roman" w:hAnsi="Times New Roman"/>
                <w:color w:val="000000"/>
              </w:rPr>
              <w:t>2</w:t>
            </w:r>
          </w:p>
        </w:tc>
        <w:tc>
          <w:tcPr>
            <w:tcW w:w="117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EC1EF4D" w14:textId="724CFB0E" w:rsidR="003B23B4" w:rsidRPr="00B744C3" w:rsidRDefault="003B23B4" w:rsidP="001D20F4">
            <w:pPr>
              <w:widowControl/>
              <w:autoSpaceDE/>
              <w:autoSpaceDN/>
              <w:adjustRightInd/>
              <w:jc w:val="right"/>
              <w:rPr>
                <w:rFonts w:ascii="Times New Roman" w:hAnsi="Times New Roman"/>
                <w:color w:val="000000"/>
              </w:rPr>
            </w:pPr>
          </w:p>
        </w:tc>
        <w:tc>
          <w:tcPr>
            <w:tcW w:w="1098"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10658AD" w14:textId="08EB0D54" w:rsidR="003B23B4" w:rsidRPr="00B744C3" w:rsidRDefault="00DA1834" w:rsidP="001D20F4">
            <w:pPr>
              <w:widowControl/>
              <w:autoSpaceDE/>
              <w:autoSpaceDN/>
              <w:adjustRightInd/>
              <w:jc w:val="right"/>
              <w:rPr>
                <w:rFonts w:ascii="Times New Roman" w:hAnsi="Times New Roman"/>
                <w:b/>
                <w:color w:val="000000"/>
              </w:rPr>
            </w:pPr>
            <w:r>
              <w:rPr>
                <w:rFonts w:ascii="Times New Roman" w:hAnsi="Times New Roman"/>
                <w:b/>
                <w:bCs/>
                <w:color w:val="000000"/>
              </w:rPr>
              <w:t>656,172</w:t>
            </w:r>
          </w:p>
        </w:tc>
        <w:tc>
          <w:tcPr>
            <w:tcW w:w="90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B84E0DB" w14:textId="0477A2BD" w:rsidR="003B23B4" w:rsidRPr="00B744C3" w:rsidRDefault="003B23B4" w:rsidP="001D20F4">
            <w:pPr>
              <w:widowControl/>
              <w:autoSpaceDE/>
              <w:autoSpaceDN/>
              <w:adjustRightInd/>
              <w:jc w:val="right"/>
              <w:rPr>
                <w:rFonts w:ascii="Times New Roman" w:hAnsi="Times New Roman"/>
                <w:color w:val="000000"/>
              </w:rPr>
            </w:pPr>
          </w:p>
        </w:tc>
        <w:tc>
          <w:tcPr>
            <w:tcW w:w="144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3B2FCB6" w14:textId="3C6B046B" w:rsidR="003B23B4" w:rsidRPr="00B744C3" w:rsidRDefault="003B23B4" w:rsidP="00DA1834">
            <w:pPr>
              <w:widowControl/>
              <w:autoSpaceDE/>
              <w:autoSpaceDN/>
              <w:adjustRightInd/>
              <w:jc w:val="right"/>
              <w:rPr>
                <w:rFonts w:ascii="Times New Roman" w:hAnsi="Times New Roman"/>
                <w:b/>
                <w:color w:val="000000"/>
              </w:rPr>
            </w:pPr>
            <w:r w:rsidRPr="00B744C3">
              <w:rPr>
                <w:rFonts w:ascii="Times New Roman" w:hAnsi="Times New Roman"/>
                <w:b/>
                <w:bCs/>
                <w:color w:val="000000"/>
              </w:rPr>
              <w:t>$</w:t>
            </w:r>
            <w:r w:rsidR="00DA1834">
              <w:rPr>
                <w:rFonts w:ascii="Times New Roman" w:hAnsi="Times New Roman"/>
                <w:b/>
                <w:bCs/>
                <w:color w:val="000000"/>
              </w:rPr>
              <w:t>20,216,650</w:t>
            </w:r>
          </w:p>
        </w:tc>
      </w:tr>
    </w:tbl>
    <w:p w14:paraId="79C3ACD9" w14:textId="77777777" w:rsidR="00E36038" w:rsidRPr="00B744C3" w:rsidRDefault="00845939" w:rsidP="00B744C3">
      <w:pPr>
        <w:tabs>
          <w:tab w:val="left" w:pos="-1440"/>
        </w:tabs>
        <w:ind w:left="720"/>
        <w:rPr>
          <w:rFonts w:ascii="Times New Roman" w:hAnsi="Times New Roman"/>
          <w:b/>
          <w:bCs/>
          <w:i/>
        </w:rPr>
      </w:pPr>
      <w:r w:rsidRPr="00B744C3">
        <w:rPr>
          <w:rFonts w:ascii="Times New Roman" w:hAnsi="Times New Roman"/>
          <w:i/>
        </w:rPr>
        <w:br/>
      </w:r>
      <w:r w:rsidR="00A70278" w:rsidRPr="00B744C3">
        <w:rPr>
          <w:rFonts w:ascii="Times New Roman" w:hAnsi="Times New Roman"/>
        </w:rPr>
        <w:t xml:space="preserve">NOTES ON HOUR BURDEN: </w:t>
      </w:r>
      <w:r w:rsidR="00A70278" w:rsidRPr="00B744C3">
        <w:rPr>
          <w:rFonts w:ascii="Times New Roman" w:hAnsi="Times New Roman"/>
        </w:rPr>
        <w:tab/>
      </w:r>
      <w:r w:rsidR="00A70278" w:rsidRPr="00B744C3">
        <w:rPr>
          <w:rFonts w:ascii="Times New Roman" w:hAnsi="Times New Roman"/>
        </w:rPr>
        <w:br/>
      </w:r>
      <w:r w:rsidR="00E36038" w:rsidRPr="00B744C3">
        <w:rPr>
          <w:rFonts w:ascii="Times New Roman" w:hAnsi="Times New Roman"/>
          <w:i/>
          <w:iCs/>
        </w:rPr>
        <w:t>*</w:t>
      </w:r>
      <w:proofErr w:type="gramStart"/>
      <w:r w:rsidR="00E36038" w:rsidRPr="00B744C3">
        <w:rPr>
          <w:rFonts w:ascii="Times New Roman" w:hAnsi="Times New Roman"/>
          <w:i/>
          <w:iCs/>
        </w:rPr>
        <w:t>  The</w:t>
      </w:r>
      <w:proofErr w:type="gramEnd"/>
      <w:r w:rsidR="00E36038" w:rsidRPr="00B744C3">
        <w:rPr>
          <w:rFonts w:ascii="Times New Roman" w:hAnsi="Times New Roman"/>
          <w:i/>
          <w:iCs/>
        </w:rPr>
        <w:t xml:space="preserve"> above Average Hourly Wage Rate is derived from the </w:t>
      </w:r>
      <w:hyperlink r:id="rId20" w:anchor="00-0000" w:history="1">
        <w:r w:rsidR="00E36038" w:rsidRPr="00B744C3">
          <w:rPr>
            <w:rStyle w:val="Hyperlink"/>
            <w:rFonts w:ascii="Times New Roman" w:hAnsi="Times New Roman"/>
            <w:i/>
            <w:iCs/>
          </w:rPr>
          <w:t>May 2012 Bureau of Labor Statistics</w:t>
        </w:r>
      </w:hyperlink>
      <w:r w:rsidR="00E36038" w:rsidRPr="00B744C3">
        <w:rPr>
          <w:rFonts w:ascii="Times New Roman" w:hAnsi="Times New Roman"/>
          <w:i/>
          <w:iCs/>
        </w:rPr>
        <w:t xml:space="preserve"> Mean Hourly Wage for “All Occupations”.  The wage rate of $30.81 is calculated from the base average wage rate of $22.01 times the wage rate benefit multiplier of 1.4.  The </w:t>
      </w:r>
      <w:proofErr w:type="gramStart"/>
      <w:r w:rsidR="00E36038" w:rsidRPr="00B744C3">
        <w:rPr>
          <w:rFonts w:ascii="Times New Roman" w:hAnsi="Times New Roman"/>
          <w:i/>
          <w:iCs/>
        </w:rPr>
        <w:t>selection of “All Occupations” represent</w:t>
      </w:r>
      <w:proofErr w:type="gramEnd"/>
      <w:r w:rsidR="00E36038" w:rsidRPr="00B744C3">
        <w:rPr>
          <w:rFonts w:ascii="Times New Roman" w:hAnsi="Times New Roman"/>
          <w:i/>
          <w:iCs/>
        </w:rPr>
        <w:t xml:space="preserve"> the possibility that a respondents can be employed in any type of work; the collection is not targeting any specific category of employment.</w:t>
      </w:r>
    </w:p>
    <w:p w14:paraId="2C53707D" w14:textId="2E992616" w:rsidR="0021768D" w:rsidRPr="00B744C3" w:rsidRDefault="0021768D" w:rsidP="00B744C3">
      <w:pPr>
        <w:tabs>
          <w:tab w:val="left" w:pos="-1440"/>
        </w:tabs>
        <w:ind w:left="720"/>
        <w:rPr>
          <w:rFonts w:ascii="Times New Roman" w:hAnsi="Times New Roman"/>
        </w:rPr>
      </w:pPr>
      <w:r w:rsidRPr="00B744C3">
        <w:rPr>
          <w:rFonts w:ascii="Times New Roman" w:hAnsi="Times New Roman"/>
        </w:rPr>
        <w:tab/>
      </w:r>
    </w:p>
    <w:p w14:paraId="5F46EA97" w14:textId="132B3A46" w:rsidR="00270F39" w:rsidRPr="00B744C3" w:rsidRDefault="00270F39" w:rsidP="00B744C3">
      <w:pPr>
        <w:tabs>
          <w:tab w:val="left" w:pos="-1440"/>
        </w:tabs>
        <w:ind w:left="720"/>
        <w:rPr>
          <w:rFonts w:ascii="Times New Roman" w:hAnsi="Times New Roman"/>
          <w:i/>
          <w:iCs/>
        </w:rPr>
      </w:pPr>
      <w:r w:rsidRPr="00B744C3">
        <w:rPr>
          <w:rFonts w:ascii="Times New Roman" w:hAnsi="Times New Roman"/>
          <w:i/>
          <w:iCs/>
        </w:rPr>
        <w:t>*</w:t>
      </w:r>
      <w:proofErr w:type="gramStart"/>
      <w:r w:rsidRPr="00B744C3">
        <w:rPr>
          <w:rFonts w:ascii="Times New Roman" w:hAnsi="Times New Roman"/>
          <w:i/>
          <w:iCs/>
        </w:rPr>
        <w:t>*  USCIS</w:t>
      </w:r>
      <w:proofErr w:type="gramEnd"/>
      <w:r w:rsidRPr="00B744C3">
        <w:rPr>
          <w:rFonts w:ascii="Times New Roman" w:hAnsi="Times New Roman"/>
          <w:i/>
          <w:iCs/>
        </w:rPr>
        <w:t xml:space="preserve"> has estimated average time required to complete the paper-based Form I-821 as 1.</w:t>
      </w:r>
      <w:r w:rsidR="00CF5530" w:rsidRPr="00B744C3">
        <w:rPr>
          <w:rFonts w:ascii="Times New Roman" w:hAnsi="Times New Roman"/>
          <w:i/>
          <w:iCs/>
        </w:rPr>
        <w:t xml:space="preserve">92 </w:t>
      </w:r>
      <w:r w:rsidRPr="00B744C3">
        <w:rPr>
          <w:rFonts w:ascii="Times New Roman" w:hAnsi="Times New Roman"/>
          <w:i/>
          <w:iCs/>
        </w:rPr>
        <w:t xml:space="preserve">hours (1 hour, </w:t>
      </w:r>
      <w:r w:rsidR="00927F46" w:rsidRPr="00B744C3">
        <w:rPr>
          <w:rFonts w:ascii="Times New Roman" w:hAnsi="Times New Roman"/>
          <w:i/>
          <w:iCs/>
        </w:rPr>
        <w:t>55</w:t>
      </w:r>
      <w:r w:rsidRPr="00B744C3">
        <w:rPr>
          <w:rFonts w:ascii="Times New Roman" w:hAnsi="Times New Roman"/>
          <w:i/>
          <w:iCs/>
        </w:rPr>
        <w:t xml:space="preserve"> minutes).  This time includes</w:t>
      </w:r>
      <w:r w:rsidR="00F33659" w:rsidRPr="00B744C3">
        <w:rPr>
          <w:rFonts w:ascii="Times New Roman" w:hAnsi="Times New Roman"/>
          <w:i/>
          <w:iCs/>
        </w:rPr>
        <w:t xml:space="preserve"> </w:t>
      </w:r>
    </w:p>
    <w:p w14:paraId="3EA28CA8" w14:textId="0551D510" w:rsidR="00270F39" w:rsidRPr="00B744C3" w:rsidRDefault="00270F39" w:rsidP="00B744C3">
      <w:pPr>
        <w:numPr>
          <w:ilvl w:val="0"/>
          <w:numId w:val="8"/>
        </w:numPr>
        <w:tabs>
          <w:tab w:val="left" w:pos="-1440"/>
          <w:tab w:val="left" w:pos="1080"/>
        </w:tabs>
        <w:rPr>
          <w:rFonts w:ascii="Times New Roman" w:hAnsi="Times New Roman"/>
          <w:i/>
          <w:iCs/>
        </w:rPr>
      </w:pPr>
      <w:r w:rsidRPr="00B744C3">
        <w:rPr>
          <w:rFonts w:ascii="Times New Roman" w:hAnsi="Times New Roman"/>
          <w:i/>
          <w:iCs/>
        </w:rPr>
        <w:t xml:space="preserve">Gathering required documentation and information </w:t>
      </w:r>
      <w:r w:rsidR="00585ACB" w:rsidRPr="00B744C3">
        <w:rPr>
          <w:rFonts w:ascii="Times New Roman" w:hAnsi="Times New Roman"/>
          <w:i/>
          <w:iCs/>
        </w:rPr>
        <w:t xml:space="preserve">– </w:t>
      </w:r>
      <w:r w:rsidRPr="00B744C3">
        <w:rPr>
          <w:rFonts w:ascii="Times New Roman" w:hAnsi="Times New Roman"/>
          <w:i/>
          <w:iCs/>
        </w:rPr>
        <w:t xml:space="preserve">35 minutes </w:t>
      </w:r>
    </w:p>
    <w:p w14:paraId="7CFACEC9" w14:textId="3FB36840" w:rsidR="00270F39" w:rsidRPr="00B744C3" w:rsidRDefault="00270F39" w:rsidP="00B744C3">
      <w:pPr>
        <w:numPr>
          <w:ilvl w:val="0"/>
          <w:numId w:val="8"/>
        </w:numPr>
        <w:tabs>
          <w:tab w:val="left" w:pos="-1440"/>
          <w:tab w:val="left" w:pos="1080"/>
        </w:tabs>
        <w:rPr>
          <w:rFonts w:ascii="Times New Roman" w:hAnsi="Times New Roman"/>
          <w:i/>
          <w:iCs/>
        </w:rPr>
      </w:pPr>
      <w:r w:rsidRPr="00B744C3">
        <w:rPr>
          <w:rFonts w:ascii="Times New Roman" w:hAnsi="Times New Roman"/>
          <w:i/>
          <w:iCs/>
        </w:rPr>
        <w:t>Reading the instructions – 2</w:t>
      </w:r>
      <w:r w:rsidR="00927F46" w:rsidRPr="00B744C3">
        <w:rPr>
          <w:rFonts w:ascii="Times New Roman" w:hAnsi="Times New Roman"/>
          <w:i/>
          <w:iCs/>
        </w:rPr>
        <w:t>5</w:t>
      </w:r>
      <w:r w:rsidRPr="00B744C3">
        <w:rPr>
          <w:rFonts w:ascii="Times New Roman" w:hAnsi="Times New Roman"/>
          <w:i/>
          <w:iCs/>
        </w:rPr>
        <w:t xml:space="preserve"> minutes </w:t>
      </w:r>
    </w:p>
    <w:p w14:paraId="3CDBF958" w14:textId="2D979574" w:rsidR="00270F39" w:rsidRPr="00B744C3" w:rsidRDefault="00270F39" w:rsidP="00B744C3">
      <w:pPr>
        <w:numPr>
          <w:ilvl w:val="0"/>
          <w:numId w:val="8"/>
        </w:numPr>
        <w:tabs>
          <w:tab w:val="left" w:pos="-1440"/>
          <w:tab w:val="left" w:pos="1080"/>
        </w:tabs>
        <w:rPr>
          <w:rFonts w:ascii="Times New Roman" w:hAnsi="Times New Roman"/>
          <w:i/>
          <w:iCs/>
        </w:rPr>
      </w:pPr>
      <w:r w:rsidRPr="00B744C3">
        <w:rPr>
          <w:rFonts w:ascii="Times New Roman" w:hAnsi="Times New Roman"/>
          <w:i/>
          <w:iCs/>
        </w:rPr>
        <w:t xml:space="preserve">Completing the form/request to include preparation of statements, attaching necessary documentation, etc. – </w:t>
      </w:r>
      <w:r w:rsidR="00927F46" w:rsidRPr="00B744C3">
        <w:rPr>
          <w:rFonts w:ascii="Times New Roman" w:hAnsi="Times New Roman"/>
          <w:i/>
          <w:iCs/>
        </w:rPr>
        <w:t>5</w:t>
      </w:r>
      <w:r w:rsidR="0006169F" w:rsidRPr="00B744C3">
        <w:rPr>
          <w:rFonts w:ascii="Times New Roman" w:hAnsi="Times New Roman"/>
          <w:i/>
          <w:iCs/>
        </w:rPr>
        <w:t>5</w:t>
      </w:r>
      <w:r w:rsidRPr="00B744C3">
        <w:rPr>
          <w:rFonts w:ascii="Times New Roman" w:hAnsi="Times New Roman"/>
          <w:i/>
          <w:iCs/>
        </w:rPr>
        <w:t xml:space="preserve"> minutes</w:t>
      </w:r>
    </w:p>
    <w:p w14:paraId="782C68AE" w14:textId="40EA0CF9" w:rsidR="00270F39" w:rsidRPr="00B744C3" w:rsidRDefault="00270F39" w:rsidP="00B744C3">
      <w:pPr>
        <w:tabs>
          <w:tab w:val="left" w:pos="-1440"/>
        </w:tabs>
        <w:ind w:left="720"/>
        <w:rPr>
          <w:rFonts w:ascii="Times New Roman" w:hAnsi="Times New Roman"/>
          <w:i/>
          <w:iCs/>
        </w:rPr>
      </w:pPr>
      <w:r w:rsidRPr="00B744C3">
        <w:rPr>
          <w:rFonts w:ascii="Times New Roman" w:hAnsi="Times New Roman"/>
          <w:iCs/>
        </w:rPr>
        <w:br/>
      </w:r>
      <w:r w:rsidRPr="00B744C3">
        <w:rPr>
          <w:rFonts w:ascii="Times New Roman" w:hAnsi="Times New Roman"/>
          <w:i/>
          <w:iCs/>
        </w:rPr>
        <w:lastRenderedPageBreak/>
        <w:t>**</w:t>
      </w:r>
      <w:proofErr w:type="gramStart"/>
      <w:r w:rsidRPr="00B744C3">
        <w:rPr>
          <w:rFonts w:ascii="Times New Roman" w:hAnsi="Times New Roman"/>
          <w:i/>
          <w:iCs/>
        </w:rPr>
        <w:t>*  USCIS</w:t>
      </w:r>
      <w:proofErr w:type="gramEnd"/>
      <w:r w:rsidRPr="00B744C3">
        <w:rPr>
          <w:rFonts w:ascii="Times New Roman" w:hAnsi="Times New Roman"/>
          <w:i/>
          <w:iCs/>
        </w:rPr>
        <w:t xml:space="preserve"> has estimated average time required to complete the programmatic portion of Form I-821 in </w:t>
      </w:r>
      <w:r w:rsidR="00B878A1" w:rsidRPr="00B744C3">
        <w:rPr>
          <w:rFonts w:ascii="Times New Roman" w:hAnsi="Times New Roman"/>
          <w:i/>
          <w:iCs/>
        </w:rPr>
        <w:t xml:space="preserve">USCIS </w:t>
      </w:r>
      <w:r w:rsidRPr="00B744C3">
        <w:rPr>
          <w:rFonts w:ascii="Times New Roman" w:hAnsi="Times New Roman"/>
          <w:i/>
          <w:iCs/>
        </w:rPr>
        <w:t xml:space="preserve">ELIS as </w:t>
      </w:r>
      <w:r w:rsidR="00D239A4" w:rsidRPr="00B744C3">
        <w:rPr>
          <w:rFonts w:ascii="Times New Roman" w:hAnsi="Times New Roman"/>
          <w:i/>
          <w:iCs/>
        </w:rPr>
        <w:t>1</w:t>
      </w:r>
      <w:r w:rsidR="00585ACB">
        <w:rPr>
          <w:rFonts w:ascii="Times New Roman" w:hAnsi="Times New Roman"/>
          <w:i/>
          <w:iCs/>
        </w:rPr>
        <w:t xml:space="preserve"> </w:t>
      </w:r>
      <w:r w:rsidRPr="00B744C3">
        <w:rPr>
          <w:rFonts w:ascii="Times New Roman" w:hAnsi="Times New Roman"/>
          <w:i/>
          <w:iCs/>
        </w:rPr>
        <w:t>hour</w:t>
      </w:r>
      <w:r w:rsidR="00D239A4" w:rsidRPr="00B744C3">
        <w:rPr>
          <w:rFonts w:ascii="Times New Roman" w:hAnsi="Times New Roman"/>
          <w:i/>
          <w:iCs/>
        </w:rPr>
        <w:t xml:space="preserve"> and 45 minutes</w:t>
      </w:r>
      <w:r w:rsidRPr="00B744C3">
        <w:rPr>
          <w:rFonts w:ascii="Times New Roman" w:hAnsi="Times New Roman"/>
          <w:i/>
          <w:iCs/>
        </w:rPr>
        <w:t>.  This time includes:</w:t>
      </w:r>
    </w:p>
    <w:p w14:paraId="5AB8C3A9" w14:textId="2F677139" w:rsidR="00270F39" w:rsidRPr="00B744C3" w:rsidRDefault="00270F39" w:rsidP="00B744C3">
      <w:pPr>
        <w:numPr>
          <w:ilvl w:val="0"/>
          <w:numId w:val="8"/>
        </w:numPr>
        <w:tabs>
          <w:tab w:val="left" w:pos="-1440"/>
          <w:tab w:val="left" w:pos="1080"/>
        </w:tabs>
        <w:rPr>
          <w:rFonts w:ascii="Times New Roman" w:hAnsi="Times New Roman"/>
          <w:i/>
          <w:iCs/>
        </w:rPr>
      </w:pPr>
      <w:r w:rsidRPr="00B744C3">
        <w:rPr>
          <w:rFonts w:ascii="Times New Roman" w:hAnsi="Times New Roman"/>
          <w:i/>
          <w:iCs/>
        </w:rPr>
        <w:t xml:space="preserve">Gathering required documentation and information </w:t>
      </w:r>
      <w:r w:rsidR="00585ACB" w:rsidRPr="00B744C3">
        <w:rPr>
          <w:rFonts w:ascii="Times New Roman" w:hAnsi="Times New Roman"/>
          <w:i/>
          <w:iCs/>
        </w:rPr>
        <w:t xml:space="preserve">– </w:t>
      </w:r>
      <w:r w:rsidR="00D239A4" w:rsidRPr="00B744C3">
        <w:rPr>
          <w:rFonts w:ascii="Times New Roman" w:hAnsi="Times New Roman"/>
          <w:i/>
          <w:iCs/>
        </w:rPr>
        <w:t xml:space="preserve">35 </w:t>
      </w:r>
      <w:r w:rsidRPr="00B744C3">
        <w:rPr>
          <w:rFonts w:ascii="Times New Roman" w:hAnsi="Times New Roman"/>
          <w:i/>
          <w:iCs/>
        </w:rPr>
        <w:t xml:space="preserve">minutes </w:t>
      </w:r>
    </w:p>
    <w:p w14:paraId="7D370C2C" w14:textId="2DB56B48" w:rsidR="00270F39" w:rsidRPr="00B744C3" w:rsidRDefault="00270F39" w:rsidP="00B744C3">
      <w:pPr>
        <w:numPr>
          <w:ilvl w:val="0"/>
          <w:numId w:val="8"/>
        </w:numPr>
        <w:tabs>
          <w:tab w:val="left" w:pos="-1440"/>
          <w:tab w:val="left" w:pos="1080"/>
        </w:tabs>
        <w:rPr>
          <w:rFonts w:ascii="Times New Roman" w:hAnsi="Times New Roman"/>
          <w:i/>
          <w:iCs/>
        </w:rPr>
      </w:pPr>
      <w:r w:rsidRPr="00B744C3">
        <w:rPr>
          <w:rFonts w:ascii="Times New Roman" w:hAnsi="Times New Roman"/>
          <w:i/>
          <w:iCs/>
        </w:rPr>
        <w:t xml:space="preserve">Reading the instructions – </w:t>
      </w:r>
      <w:r w:rsidR="00D239A4" w:rsidRPr="00B744C3">
        <w:rPr>
          <w:rFonts w:ascii="Times New Roman" w:hAnsi="Times New Roman"/>
          <w:i/>
          <w:iCs/>
        </w:rPr>
        <w:t xml:space="preserve">25 </w:t>
      </w:r>
      <w:r w:rsidRPr="00B744C3">
        <w:rPr>
          <w:rFonts w:ascii="Times New Roman" w:hAnsi="Times New Roman"/>
          <w:i/>
          <w:iCs/>
        </w:rPr>
        <w:t xml:space="preserve">minutes </w:t>
      </w:r>
    </w:p>
    <w:p w14:paraId="43DAF5C3" w14:textId="23E17429" w:rsidR="00270F39" w:rsidRPr="00B744C3" w:rsidRDefault="00270F39" w:rsidP="00B744C3">
      <w:pPr>
        <w:numPr>
          <w:ilvl w:val="0"/>
          <w:numId w:val="8"/>
        </w:numPr>
        <w:tabs>
          <w:tab w:val="left" w:pos="-1440"/>
          <w:tab w:val="left" w:pos="1080"/>
        </w:tabs>
        <w:rPr>
          <w:rFonts w:ascii="Times New Roman" w:hAnsi="Times New Roman"/>
          <w:i/>
          <w:iCs/>
        </w:rPr>
      </w:pPr>
      <w:r w:rsidRPr="00B744C3">
        <w:rPr>
          <w:rFonts w:ascii="Times New Roman" w:hAnsi="Times New Roman"/>
          <w:i/>
          <w:iCs/>
        </w:rPr>
        <w:t xml:space="preserve">Completing the form/request to include preparation of statements, attaching necessary documentation, etc. – </w:t>
      </w:r>
      <w:r w:rsidR="00D239A4" w:rsidRPr="00B744C3">
        <w:rPr>
          <w:rFonts w:ascii="Times New Roman" w:hAnsi="Times New Roman"/>
          <w:i/>
          <w:iCs/>
        </w:rPr>
        <w:t xml:space="preserve">45 </w:t>
      </w:r>
      <w:r w:rsidRPr="00B744C3">
        <w:rPr>
          <w:rFonts w:ascii="Times New Roman" w:hAnsi="Times New Roman"/>
          <w:i/>
          <w:iCs/>
        </w:rPr>
        <w:t>minutes</w:t>
      </w:r>
    </w:p>
    <w:p w14:paraId="06429F76" w14:textId="2E6F6A34" w:rsidR="00270F39" w:rsidRPr="00B744C3" w:rsidRDefault="00270F39" w:rsidP="001D20F4">
      <w:pPr>
        <w:tabs>
          <w:tab w:val="left" w:pos="-1440"/>
          <w:tab w:val="left" w:pos="1080"/>
        </w:tabs>
        <w:ind w:left="1440"/>
        <w:rPr>
          <w:rFonts w:ascii="Times New Roman" w:hAnsi="Times New Roman"/>
          <w:i/>
          <w:iCs/>
        </w:rPr>
      </w:pPr>
      <w:r w:rsidRPr="00B744C3">
        <w:rPr>
          <w:rFonts w:ascii="Times New Roman" w:hAnsi="Times New Roman"/>
          <w:i/>
          <w:iCs/>
        </w:rPr>
        <w:t>The</w:t>
      </w:r>
      <w:r w:rsidR="00903B35" w:rsidRPr="00B744C3">
        <w:rPr>
          <w:rFonts w:ascii="Times New Roman" w:hAnsi="Times New Roman"/>
          <w:i/>
          <w:iCs/>
        </w:rPr>
        <w:t xml:space="preserve"> time</w:t>
      </w:r>
      <w:r w:rsidRPr="00B744C3">
        <w:rPr>
          <w:rFonts w:ascii="Times New Roman" w:hAnsi="Times New Roman"/>
          <w:i/>
          <w:iCs/>
        </w:rPr>
        <w:t xml:space="preserve"> burden for the biographical questions</w:t>
      </w:r>
      <w:r w:rsidR="00903B35" w:rsidRPr="00B744C3">
        <w:rPr>
          <w:rFonts w:ascii="Times New Roman" w:hAnsi="Times New Roman"/>
          <w:i/>
          <w:iCs/>
        </w:rPr>
        <w:t xml:space="preserve"> (e.g., name, address, etc.) for USCIS ELIS electronic submissions will be reported under the USCIS ELIS information collection,</w:t>
      </w:r>
      <w:r w:rsidRPr="00B744C3">
        <w:rPr>
          <w:rFonts w:ascii="Times New Roman" w:hAnsi="Times New Roman"/>
          <w:i/>
          <w:iCs/>
        </w:rPr>
        <w:t xml:space="preserve"> OMB Control Number 1615-0122.</w:t>
      </w:r>
    </w:p>
    <w:p w14:paraId="0FAB1762" w14:textId="77777777" w:rsidR="00270F39" w:rsidRPr="00B744C3" w:rsidRDefault="00270F39" w:rsidP="00B744C3">
      <w:pPr>
        <w:tabs>
          <w:tab w:val="left" w:pos="-1440"/>
          <w:tab w:val="left" w:pos="1080"/>
        </w:tabs>
        <w:ind w:left="720"/>
        <w:rPr>
          <w:rFonts w:ascii="Times New Roman" w:hAnsi="Times New Roman"/>
          <w:i/>
          <w:iCs/>
        </w:rPr>
      </w:pPr>
    </w:p>
    <w:p w14:paraId="5DF97644" w14:textId="32D46D78" w:rsidR="00270F39" w:rsidRPr="00B744C3" w:rsidRDefault="00270F39" w:rsidP="00B744C3">
      <w:pPr>
        <w:tabs>
          <w:tab w:val="left" w:pos="-1440"/>
          <w:tab w:val="left" w:pos="1080"/>
        </w:tabs>
        <w:ind w:left="720"/>
        <w:rPr>
          <w:rFonts w:ascii="Times New Roman" w:hAnsi="Times New Roman"/>
          <w:i/>
          <w:iCs/>
        </w:rPr>
      </w:pPr>
      <w:r w:rsidRPr="00B744C3">
        <w:rPr>
          <w:rFonts w:ascii="Times New Roman" w:hAnsi="Times New Roman"/>
          <w:i/>
          <w:iCs/>
        </w:rPr>
        <w:t>***</w:t>
      </w:r>
      <w:proofErr w:type="gramStart"/>
      <w:r w:rsidRPr="00B744C3">
        <w:rPr>
          <w:rFonts w:ascii="Times New Roman" w:hAnsi="Times New Roman"/>
          <w:i/>
          <w:iCs/>
        </w:rPr>
        <w:t>*  USCIS</w:t>
      </w:r>
      <w:proofErr w:type="gramEnd"/>
      <w:r w:rsidRPr="00B744C3">
        <w:rPr>
          <w:rFonts w:ascii="Times New Roman" w:hAnsi="Times New Roman"/>
          <w:i/>
          <w:iCs/>
        </w:rPr>
        <w:t xml:space="preserve"> has estimated the average time required for biometrics to be approximately 1.17 hours (1 hour and 10 minutes) based on the time it takes to fingerprint and photograph the applicant and visit a USCIS Application Service Center.   </w:t>
      </w:r>
    </w:p>
    <w:p w14:paraId="0FEE9C21" w14:textId="10E463CD" w:rsidR="00080CE0" w:rsidRPr="00B744C3" w:rsidRDefault="00270F39" w:rsidP="00B744C3">
      <w:pPr>
        <w:rPr>
          <w:rFonts w:ascii="Times New Roman" w:hAnsi="Times New Roman"/>
        </w:rPr>
      </w:pPr>
      <w:r w:rsidRPr="00B744C3">
        <w:rPr>
          <w:rFonts w:ascii="Times New Roman" w:hAnsi="Times New Roman"/>
        </w:rPr>
        <w:tab/>
      </w:r>
    </w:p>
    <w:p w14:paraId="4FE8524A"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13.</w:t>
      </w:r>
      <w:r w:rsidRPr="00B744C3">
        <w:rPr>
          <w:rFonts w:ascii="Times New Roman" w:hAnsi="Times New Roman"/>
          <w:b/>
        </w:rPr>
        <w:tab/>
        <w:t xml:space="preserve">Provide an estimate of the total annual cost burden to respondents or </w:t>
      </w:r>
      <w:r w:rsidR="007F5988" w:rsidRPr="00B744C3">
        <w:rPr>
          <w:rFonts w:ascii="Times New Roman" w:hAnsi="Times New Roman"/>
          <w:b/>
        </w:rPr>
        <w:t>record keepers</w:t>
      </w:r>
      <w:r w:rsidRPr="00B744C3">
        <w:rPr>
          <w:rFonts w:ascii="Times New Roman" w:hAnsi="Times New Roman"/>
          <w:b/>
        </w:rPr>
        <w:t xml:space="preserve"> resulting from the collection of information.  (Do not include the cost of any hour burden shown in Items 12 and 14).</w:t>
      </w:r>
    </w:p>
    <w:p w14:paraId="1EA9B27B" w14:textId="77777777" w:rsidR="00B27061" w:rsidRPr="00B744C3" w:rsidRDefault="00B27061" w:rsidP="00B744C3">
      <w:pPr>
        <w:rPr>
          <w:rFonts w:ascii="Times New Roman" w:hAnsi="Times New Roman"/>
          <w:b/>
        </w:rPr>
      </w:pPr>
    </w:p>
    <w:p w14:paraId="6F30EB1A"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2B83D28" w14:textId="77777777" w:rsidR="007E6F17" w:rsidRPr="00B744C3" w:rsidRDefault="007E6F17" w:rsidP="00B744C3">
      <w:pPr>
        <w:tabs>
          <w:tab w:val="left" w:pos="-1440"/>
        </w:tabs>
        <w:ind w:left="1440" w:hanging="720"/>
        <w:rPr>
          <w:rFonts w:ascii="Times New Roman" w:hAnsi="Times New Roman"/>
          <w:b/>
        </w:rPr>
      </w:pPr>
    </w:p>
    <w:p w14:paraId="310EF2FC"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258C8404" w14:textId="77777777" w:rsidR="00B27061" w:rsidRPr="00B744C3" w:rsidRDefault="00B27061" w:rsidP="00B744C3">
      <w:pPr>
        <w:rPr>
          <w:rFonts w:ascii="Times New Roman" w:hAnsi="Times New Roman"/>
          <w:b/>
        </w:rPr>
      </w:pPr>
    </w:p>
    <w:p w14:paraId="1AB15875" w14:textId="77777777" w:rsidR="00B27061" w:rsidRPr="00B744C3" w:rsidRDefault="00B27061" w:rsidP="00B744C3">
      <w:pPr>
        <w:tabs>
          <w:tab w:val="left" w:pos="-1440"/>
        </w:tabs>
        <w:ind w:left="1440" w:hanging="720"/>
        <w:rPr>
          <w:rFonts w:ascii="Times New Roman" w:hAnsi="Times New Roman"/>
          <w:b/>
        </w:rPr>
      </w:pPr>
      <w:r w:rsidRPr="00B744C3">
        <w:rPr>
          <w:rFonts w:ascii="Times New Roman" w:hAnsi="Times New Roman"/>
          <w:b/>
        </w:rPr>
        <w:t>•</w:t>
      </w:r>
      <w:r w:rsidRPr="00B744C3">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B744C3">
        <w:rPr>
          <w:rFonts w:ascii="Times New Roman" w:hAnsi="Times New Roman"/>
          <w:b/>
        </w:rPr>
        <w:t>government</w:t>
      </w:r>
      <w:r w:rsidRPr="00B744C3">
        <w:rPr>
          <w:rFonts w:ascii="Times New Roman" w:hAnsi="Times New Roman"/>
          <w:b/>
        </w:rPr>
        <w:t xml:space="preserve"> or (4) as part of customary and usual business or private </w:t>
      </w:r>
      <w:r w:rsidRPr="00B744C3">
        <w:rPr>
          <w:rFonts w:ascii="Times New Roman" w:hAnsi="Times New Roman"/>
          <w:b/>
        </w:rPr>
        <w:lastRenderedPageBreak/>
        <w:t>practices.</w:t>
      </w:r>
    </w:p>
    <w:p w14:paraId="209B5387" w14:textId="77777777" w:rsidR="001A595D" w:rsidRPr="00B744C3" w:rsidRDefault="001A595D" w:rsidP="00B744C3">
      <w:pPr>
        <w:tabs>
          <w:tab w:val="left" w:pos="-1440"/>
        </w:tabs>
        <w:ind w:left="1440" w:hanging="720"/>
        <w:rPr>
          <w:rFonts w:ascii="Times New Roman" w:hAnsi="Times New Roman"/>
        </w:rPr>
      </w:pPr>
    </w:p>
    <w:p w14:paraId="0E21CFEC" w14:textId="0F71188D" w:rsidR="00C5248F" w:rsidRPr="00B744C3" w:rsidRDefault="00C5248F" w:rsidP="00B744C3">
      <w:pPr>
        <w:tabs>
          <w:tab w:val="left" w:pos="720"/>
        </w:tabs>
        <w:ind w:left="720"/>
        <w:rPr>
          <w:rFonts w:ascii="Times New Roman" w:hAnsi="Times New Roman"/>
        </w:rPr>
      </w:pPr>
      <w:r w:rsidRPr="00B744C3">
        <w:rPr>
          <w:rFonts w:ascii="Times New Roman" w:hAnsi="Times New Roman"/>
        </w:rPr>
        <w:t>There is no capital, start-up, operational or maintenance cost associated with this collection o</w:t>
      </w:r>
      <w:r w:rsidR="00957976" w:rsidRPr="00B744C3">
        <w:rPr>
          <w:rFonts w:ascii="Times New Roman" w:hAnsi="Times New Roman"/>
        </w:rPr>
        <w:t>f information.</w:t>
      </w:r>
      <w:r w:rsidR="0021768D" w:rsidRPr="00B744C3">
        <w:rPr>
          <w:rFonts w:ascii="Times New Roman" w:hAnsi="Times New Roman"/>
        </w:rPr>
        <w:t xml:space="preserve">  </w:t>
      </w:r>
      <w:r w:rsidR="00CD2CA3" w:rsidRPr="00B744C3">
        <w:rPr>
          <w:rFonts w:ascii="Times New Roman" w:hAnsi="Times New Roman"/>
        </w:rPr>
        <w:t>For informational purposes, t</w:t>
      </w:r>
      <w:r w:rsidRPr="00B744C3">
        <w:rPr>
          <w:rFonts w:ascii="Times New Roman" w:hAnsi="Times New Roman"/>
        </w:rPr>
        <w:t>here is a</w:t>
      </w:r>
      <w:r w:rsidR="001D7CC7" w:rsidRPr="00B744C3">
        <w:rPr>
          <w:rFonts w:ascii="Times New Roman" w:hAnsi="Times New Roman"/>
        </w:rPr>
        <w:t>n</w:t>
      </w:r>
      <w:r w:rsidRPr="00B744C3">
        <w:rPr>
          <w:rFonts w:ascii="Times New Roman" w:hAnsi="Times New Roman"/>
        </w:rPr>
        <w:t xml:space="preserve"> </w:t>
      </w:r>
      <w:r w:rsidR="0021768D" w:rsidRPr="00B744C3">
        <w:rPr>
          <w:rFonts w:ascii="Times New Roman" w:hAnsi="Times New Roman"/>
        </w:rPr>
        <w:t xml:space="preserve">application </w:t>
      </w:r>
      <w:r w:rsidRPr="00B744C3">
        <w:rPr>
          <w:rFonts w:ascii="Times New Roman" w:hAnsi="Times New Roman"/>
        </w:rPr>
        <w:t xml:space="preserve">fee of $50 </w:t>
      </w:r>
      <w:r w:rsidR="0021768D" w:rsidRPr="00B744C3">
        <w:rPr>
          <w:rFonts w:ascii="Times New Roman" w:hAnsi="Times New Roman"/>
        </w:rPr>
        <w:t xml:space="preserve">for Form </w:t>
      </w:r>
      <w:r w:rsidRPr="00B744C3">
        <w:rPr>
          <w:rFonts w:ascii="Times New Roman" w:hAnsi="Times New Roman"/>
        </w:rPr>
        <w:t>I-821</w:t>
      </w:r>
      <w:r w:rsidR="00021179" w:rsidRPr="00B744C3">
        <w:rPr>
          <w:rFonts w:ascii="Times New Roman" w:hAnsi="Times New Roman"/>
        </w:rPr>
        <w:t xml:space="preserve"> for </w:t>
      </w:r>
      <w:r w:rsidR="00C84174" w:rsidRPr="00B744C3">
        <w:rPr>
          <w:rFonts w:ascii="Times New Roman" w:hAnsi="Times New Roman"/>
        </w:rPr>
        <w:t xml:space="preserve">all </w:t>
      </w:r>
      <w:r w:rsidR="00021179" w:rsidRPr="00B744C3">
        <w:rPr>
          <w:rFonts w:ascii="Times New Roman" w:hAnsi="Times New Roman"/>
        </w:rPr>
        <w:t>initial and late-initial registrants</w:t>
      </w:r>
      <w:r w:rsidRPr="00B744C3">
        <w:rPr>
          <w:rFonts w:ascii="Times New Roman" w:hAnsi="Times New Roman"/>
        </w:rPr>
        <w:t xml:space="preserve"> and a fee of $85 for the biometrics processing</w:t>
      </w:r>
      <w:r w:rsidR="00C84174" w:rsidRPr="00B744C3">
        <w:rPr>
          <w:rFonts w:ascii="Times New Roman" w:hAnsi="Times New Roman"/>
        </w:rPr>
        <w:t xml:space="preserve"> on all initial, late-initial and re</w:t>
      </w:r>
      <w:r w:rsidR="00EF7B46" w:rsidRPr="00B744C3">
        <w:rPr>
          <w:rFonts w:ascii="Times New Roman" w:hAnsi="Times New Roman"/>
        </w:rPr>
        <w:t>-</w:t>
      </w:r>
      <w:r w:rsidR="00C84174" w:rsidRPr="00B744C3">
        <w:rPr>
          <w:rFonts w:ascii="Times New Roman" w:hAnsi="Times New Roman"/>
        </w:rPr>
        <w:t>registration applications for individuals 14 years of age or older</w:t>
      </w:r>
      <w:r w:rsidRPr="00B744C3">
        <w:rPr>
          <w:rFonts w:ascii="Times New Roman" w:hAnsi="Times New Roman"/>
        </w:rPr>
        <w:t>.</w:t>
      </w:r>
      <w:r w:rsidR="006A5E36" w:rsidRPr="00B744C3">
        <w:rPr>
          <w:rFonts w:ascii="Times New Roman" w:hAnsi="Times New Roman"/>
        </w:rPr>
        <w:t xml:space="preserve"> </w:t>
      </w:r>
      <w:r w:rsidR="0021768D" w:rsidRPr="00B744C3">
        <w:rPr>
          <w:rFonts w:ascii="Times New Roman" w:hAnsi="Times New Roman"/>
        </w:rPr>
        <w:t xml:space="preserve"> </w:t>
      </w:r>
    </w:p>
    <w:p w14:paraId="36BA3BCF" w14:textId="77777777" w:rsidR="00676D51" w:rsidRPr="00B744C3" w:rsidRDefault="00676D51" w:rsidP="00B744C3">
      <w:pPr>
        <w:tabs>
          <w:tab w:val="left" w:pos="720"/>
        </w:tabs>
        <w:ind w:left="720"/>
        <w:rPr>
          <w:rFonts w:ascii="Times New Roman" w:hAnsi="Times New Roman"/>
        </w:rPr>
      </w:pPr>
    </w:p>
    <w:p w14:paraId="5B5449A8"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14.</w:t>
      </w:r>
      <w:r w:rsidRPr="00B744C3">
        <w:rPr>
          <w:rFonts w:ascii="Times New Roman" w:hAnsi="Times New Roman"/>
          <w:b/>
        </w:rPr>
        <w:tab/>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4B9A995B" w14:textId="77777777" w:rsidR="00021179" w:rsidRPr="00B744C3" w:rsidRDefault="00021179" w:rsidP="00B744C3">
      <w:pPr>
        <w:widowControl/>
        <w:autoSpaceDE/>
        <w:autoSpaceDN/>
        <w:adjustRightInd/>
        <w:rPr>
          <w:rFonts w:ascii="Times New Roman" w:hAnsi="Times New Roman"/>
        </w:rPr>
      </w:pPr>
      <w:r w:rsidRPr="00B744C3">
        <w:rPr>
          <w:rFonts w:ascii="Times New Roman" w:hAnsi="Times New Roman"/>
        </w:rPr>
        <w:t xml:space="preserve">  </w:t>
      </w:r>
    </w:p>
    <w:p w14:paraId="04FA2469" w14:textId="2984846A" w:rsidR="00021179" w:rsidRPr="00B744C3" w:rsidRDefault="002A464E" w:rsidP="00B744C3">
      <w:pPr>
        <w:widowControl/>
        <w:autoSpaceDE/>
        <w:autoSpaceDN/>
        <w:adjustRightInd/>
        <w:ind w:firstLine="720"/>
        <w:rPr>
          <w:rFonts w:ascii="Times New Roman" w:hAnsi="Times New Roman"/>
          <w:b/>
        </w:rPr>
      </w:pPr>
      <w:r w:rsidRPr="00B744C3">
        <w:rPr>
          <w:rFonts w:ascii="Times New Roman" w:hAnsi="Times New Roman"/>
          <w:b/>
        </w:rPr>
        <w:t xml:space="preserve">Annualized </w:t>
      </w:r>
      <w:r w:rsidR="00021179" w:rsidRPr="00B744C3">
        <w:rPr>
          <w:rFonts w:ascii="Times New Roman" w:hAnsi="Times New Roman"/>
          <w:b/>
        </w:rPr>
        <w:t xml:space="preserve">Total Cost to </w:t>
      </w:r>
      <w:r w:rsidRPr="00B744C3">
        <w:rPr>
          <w:rFonts w:ascii="Times New Roman" w:hAnsi="Times New Roman"/>
          <w:b/>
        </w:rPr>
        <w:t>the Government</w:t>
      </w:r>
      <w:r w:rsidR="00021179" w:rsidRPr="00B744C3">
        <w:rPr>
          <w:rFonts w:ascii="Times New Roman" w:hAnsi="Times New Roman"/>
        </w:rPr>
        <w:tab/>
      </w:r>
      <w:r w:rsidR="00021179" w:rsidRPr="00B744C3">
        <w:rPr>
          <w:rFonts w:ascii="Times New Roman" w:hAnsi="Times New Roman"/>
        </w:rPr>
        <w:tab/>
      </w:r>
      <w:r w:rsidR="00021179" w:rsidRPr="00B744C3">
        <w:rPr>
          <w:rFonts w:ascii="Times New Roman" w:hAnsi="Times New Roman"/>
        </w:rPr>
        <w:tab/>
      </w:r>
      <w:r w:rsidR="00021179" w:rsidRPr="00B744C3">
        <w:rPr>
          <w:rFonts w:ascii="Times New Roman" w:hAnsi="Times New Roman"/>
        </w:rPr>
        <w:tab/>
      </w:r>
      <w:r w:rsidR="00021179" w:rsidRPr="00AA1FDF">
        <w:rPr>
          <w:rFonts w:ascii="Times New Roman" w:hAnsi="Times New Roman"/>
        </w:rPr>
        <w:t xml:space="preserve">$     </w:t>
      </w:r>
      <w:r w:rsidR="00AA1FDF" w:rsidRPr="00AA1FDF">
        <w:rPr>
          <w:rFonts w:ascii="Times New Roman" w:hAnsi="Times New Roman"/>
        </w:rPr>
        <w:t>3</w:t>
      </w:r>
      <w:r w:rsidR="00C03457">
        <w:rPr>
          <w:rFonts w:ascii="Times New Roman" w:hAnsi="Times New Roman"/>
        </w:rPr>
        <w:t>9</w:t>
      </w:r>
      <w:r w:rsidR="00AA1FDF" w:rsidRPr="00AA1FDF">
        <w:rPr>
          <w:rFonts w:ascii="Times New Roman" w:hAnsi="Times New Roman"/>
        </w:rPr>
        <w:t>,</w:t>
      </w:r>
      <w:r w:rsidR="00C03457">
        <w:rPr>
          <w:rFonts w:ascii="Times New Roman" w:hAnsi="Times New Roman"/>
        </w:rPr>
        <w:t>030,</w:t>
      </w:r>
      <w:r w:rsidR="00AA1FDF" w:rsidRPr="00AA1FDF">
        <w:rPr>
          <w:rFonts w:ascii="Times New Roman" w:hAnsi="Times New Roman"/>
        </w:rPr>
        <w:t>0</w:t>
      </w:r>
      <w:r w:rsidR="00C03457">
        <w:rPr>
          <w:rFonts w:ascii="Times New Roman" w:hAnsi="Times New Roman"/>
        </w:rPr>
        <w:t>1</w:t>
      </w:r>
      <w:r w:rsidR="00AA1FDF" w:rsidRPr="00AA1FDF">
        <w:rPr>
          <w:rFonts w:ascii="Times New Roman" w:hAnsi="Times New Roman"/>
        </w:rPr>
        <w:t>0</w:t>
      </w:r>
    </w:p>
    <w:p w14:paraId="0B537649" w14:textId="77777777" w:rsidR="00F86581" w:rsidRPr="00B744C3" w:rsidRDefault="00F86581" w:rsidP="00B744C3">
      <w:pPr>
        <w:tabs>
          <w:tab w:val="left" w:pos="-1440"/>
        </w:tabs>
        <w:ind w:left="720" w:hanging="720"/>
        <w:rPr>
          <w:rFonts w:ascii="Times New Roman" w:hAnsi="Times New Roman"/>
        </w:rPr>
      </w:pPr>
    </w:p>
    <w:p w14:paraId="3FDB0A0A" w14:textId="3DCA3592" w:rsidR="00F86581" w:rsidRPr="00B744C3" w:rsidRDefault="00F86581" w:rsidP="00B744C3">
      <w:pPr>
        <w:tabs>
          <w:tab w:val="left" w:pos="-1440"/>
        </w:tabs>
        <w:ind w:left="720" w:hanging="720"/>
        <w:rPr>
          <w:rFonts w:ascii="Times New Roman" w:hAnsi="Times New Roman"/>
        </w:rPr>
      </w:pPr>
      <w:r w:rsidRPr="00B744C3">
        <w:rPr>
          <w:rFonts w:ascii="Times New Roman" w:hAnsi="Times New Roman"/>
        </w:rPr>
        <w:tab/>
      </w:r>
      <w:r w:rsidR="00FF29EE" w:rsidRPr="00B744C3">
        <w:rPr>
          <w:rFonts w:ascii="Times New Roman" w:hAnsi="Times New Roman"/>
        </w:rPr>
        <w:t xml:space="preserve">Most </w:t>
      </w:r>
      <w:r w:rsidRPr="00B744C3">
        <w:rPr>
          <w:rFonts w:ascii="Times New Roman" w:hAnsi="Times New Roman"/>
        </w:rPr>
        <w:t xml:space="preserve">USCIS fees </w:t>
      </w:r>
      <w:r w:rsidR="00FF29EE" w:rsidRPr="00B744C3">
        <w:rPr>
          <w:rFonts w:ascii="Times New Roman" w:hAnsi="Times New Roman"/>
        </w:rPr>
        <w:t>are established</w:t>
      </w:r>
      <w:r w:rsidRPr="00B744C3">
        <w:rPr>
          <w:rFonts w:ascii="Times New Roman" w:hAnsi="Times New Roman"/>
        </w:rPr>
        <w:t xml:space="preserve">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w:t>
      </w:r>
      <w:r w:rsidR="008D7263" w:rsidRPr="00B744C3">
        <w:rPr>
          <w:rFonts w:ascii="Times New Roman" w:hAnsi="Times New Roman"/>
        </w:rPr>
        <w:t>USCIS, h</w:t>
      </w:r>
      <w:r w:rsidR="00FF29EE" w:rsidRPr="00B744C3">
        <w:rPr>
          <w:rFonts w:ascii="Times New Roman" w:hAnsi="Times New Roman"/>
        </w:rPr>
        <w:t xml:space="preserve">owever, does not calculate its resource expenditure directly related to administration of the TPS program.  The fee for TPS registration is capped by statute at $50.  </w:t>
      </w:r>
      <w:proofErr w:type="gramStart"/>
      <w:r w:rsidR="00FF29EE" w:rsidRPr="00B744C3">
        <w:rPr>
          <w:rFonts w:ascii="Times New Roman" w:hAnsi="Times New Roman"/>
        </w:rPr>
        <w:t>INA section 244, 8 U.S.C. 1254a.</w:t>
      </w:r>
      <w:proofErr w:type="gramEnd"/>
      <w:r w:rsidR="00FF29EE" w:rsidRPr="00B744C3">
        <w:rPr>
          <w:rFonts w:ascii="Times New Roman" w:hAnsi="Times New Roman"/>
        </w:rPr>
        <w:t xml:space="preserve">  In addition, given the statutory requirement that TPS status be periodically reviewed and the reasonable possibility of the termination of TPS designations for long-standing, </w:t>
      </w:r>
      <w:r w:rsidR="00CD2CA3" w:rsidRPr="00B744C3">
        <w:rPr>
          <w:rFonts w:ascii="Times New Roman" w:hAnsi="Times New Roman"/>
        </w:rPr>
        <w:t>high-</w:t>
      </w:r>
      <w:r w:rsidR="00FF29EE" w:rsidRPr="00B744C3">
        <w:rPr>
          <w:rFonts w:ascii="Times New Roman" w:hAnsi="Times New Roman"/>
        </w:rPr>
        <w:t xml:space="preserve">volume countries, USCIS must build its budgets on the assumption that it cannot rely on fee revenue from such programs to fund ongoing activities. </w:t>
      </w:r>
      <w:r w:rsidR="00CD2CA3" w:rsidRPr="00B744C3">
        <w:rPr>
          <w:rFonts w:ascii="Times New Roman" w:hAnsi="Times New Roman"/>
        </w:rPr>
        <w:t xml:space="preserve"> </w:t>
      </w:r>
      <w:r w:rsidR="00FF29EE" w:rsidRPr="00B744C3">
        <w:rPr>
          <w:rFonts w:ascii="Times New Roman" w:hAnsi="Times New Roman"/>
        </w:rPr>
        <w:t>For planning purposes and without intending to forecast any particular policy assessments, USCIS has assumed that the TPS Program for re-registrants of certain nationalities will not continue</w:t>
      </w:r>
      <w:r w:rsidRPr="00B744C3">
        <w:rPr>
          <w:rFonts w:ascii="Times New Roman" w:hAnsi="Times New Roman"/>
        </w:rPr>
        <w:t>.</w:t>
      </w:r>
      <w:r w:rsidR="00FF29EE" w:rsidRPr="00B744C3">
        <w:rPr>
          <w:rFonts w:ascii="Times New Roman" w:hAnsi="Times New Roman"/>
        </w:rPr>
        <w:t xml:space="preserve">  This assumption eliminates a limited source of fee receipts, but also reduces a larger amount of costs distributed across all other application fees because the statutory fee ($50) does not recover the full cost of processing TPS applications.</w:t>
      </w:r>
    </w:p>
    <w:p w14:paraId="511D0956" w14:textId="77777777" w:rsidR="002A464E" w:rsidRDefault="002A464E" w:rsidP="00B744C3">
      <w:pPr>
        <w:tabs>
          <w:tab w:val="left" w:pos="-1440"/>
        </w:tabs>
        <w:ind w:left="720"/>
        <w:rPr>
          <w:rFonts w:ascii="Times New Roman" w:hAnsi="Times New Roman"/>
        </w:rPr>
      </w:pPr>
    </w:p>
    <w:p w14:paraId="7C4F584F" w14:textId="1112689C" w:rsidR="007E402D" w:rsidRDefault="007E402D" w:rsidP="00B744C3">
      <w:pPr>
        <w:tabs>
          <w:tab w:val="left" w:pos="-1440"/>
        </w:tabs>
        <w:ind w:left="720"/>
        <w:rPr>
          <w:rFonts w:ascii="Times New Roman" w:hAnsi="Times New Roman"/>
        </w:rPr>
      </w:pPr>
      <w:r w:rsidRPr="00B744C3">
        <w:rPr>
          <w:rFonts w:ascii="Times New Roman" w:hAnsi="Times New Roman"/>
        </w:rPr>
        <w:t>USCIS normally uses the fee associated with an information collection as a reasonable measure of the collection’s costs to USCIS</w:t>
      </w:r>
      <w:r>
        <w:rPr>
          <w:rFonts w:ascii="Times New Roman" w:hAnsi="Times New Roman"/>
        </w:rPr>
        <w:t xml:space="preserve">.  However, since the fee is not representative of the estimated Government cost incurred, USCIS provides the following independent estimate of the Government Cost based on collection and processing times.    </w:t>
      </w:r>
    </w:p>
    <w:p w14:paraId="0AFBC384" w14:textId="77777777" w:rsidR="007E402D" w:rsidRDefault="007E402D" w:rsidP="00B744C3">
      <w:pPr>
        <w:tabs>
          <w:tab w:val="left" w:pos="-1440"/>
        </w:tabs>
        <w:ind w:left="720"/>
        <w:rPr>
          <w:rFonts w:ascii="Times New Roman" w:hAnsi="Times New Roman"/>
        </w:rPr>
      </w:pPr>
    </w:p>
    <w:p w14:paraId="6249EDA2" w14:textId="77777777" w:rsidR="003B44A5" w:rsidRPr="00725A2B" w:rsidRDefault="003B44A5" w:rsidP="003B44A5">
      <w:pPr>
        <w:tabs>
          <w:tab w:val="left" w:pos="1260"/>
        </w:tabs>
        <w:ind w:left="720"/>
        <w:rPr>
          <w:rFonts w:ascii="Times New Roman" w:hAnsi="Times New Roman"/>
        </w:rPr>
      </w:pPr>
      <w:r w:rsidRPr="00725A2B">
        <w:rPr>
          <w:rFonts w:ascii="Times New Roman" w:hAnsi="Times New Roman"/>
          <w:b/>
        </w:rPr>
        <w:t>Annualized Cost Analysis</w:t>
      </w:r>
      <w:r w:rsidRPr="00725A2B">
        <w:rPr>
          <w:rFonts w:ascii="Times New Roman" w:hAnsi="Times New Roman"/>
        </w:rPr>
        <w:t>:</w:t>
      </w:r>
    </w:p>
    <w:p w14:paraId="492E5C9B" w14:textId="77777777" w:rsidR="003B44A5" w:rsidRPr="00725A2B" w:rsidRDefault="003B44A5" w:rsidP="003B44A5">
      <w:pPr>
        <w:tabs>
          <w:tab w:val="left" w:pos="1260"/>
        </w:tabs>
        <w:ind w:left="720"/>
        <w:rPr>
          <w:rFonts w:ascii="Times New Roman" w:hAnsi="Times New Roman"/>
        </w:rPr>
      </w:pPr>
    </w:p>
    <w:p w14:paraId="12A390B6" w14:textId="78AD6A3D" w:rsidR="003B44A5" w:rsidRPr="00725A2B"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rPr>
      </w:pPr>
      <w:r w:rsidRPr="00725A2B">
        <w:rPr>
          <w:rFonts w:ascii="Times New Roman" w:hAnsi="Times New Roman"/>
        </w:rPr>
        <w:t>Printing Cost</w:t>
      </w:r>
      <w:r w:rsidRPr="00725A2B">
        <w:rPr>
          <w:rFonts w:ascii="Times New Roman" w:hAnsi="Times New Roman"/>
        </w:rPr>
        <w:tab/>
      </w:r>
      <w:r w:rsidRPr="00725A2B">
        <w:rPr>
          <w:rFonts w:ascii="Times New Roman" w:hAnsi="Times New Roman"/>
        </w:rPr>
        <w:tab/>
      </w:r>
      <w:r w:rsidRPr="00725A2B">
        <w:rPr>
          <w:rFonts w:ascii="Times New Roman" w:hAnsi="Times New Roman"/>
        </w:rPr>
        <w:tab/>
      </w:r>
      <w:r w:rsidRPr="00725A2B">
        <w:rPr>
          <w:rFonts w:ascii="Times New Roman" w:hAnsi="Times New Roman"/>
        </w:rPr>
        <w:tab/>
        <w:t xml:space="preserve">$ </w:t>
      </w:r>
      <w:r>
        <w:rPr>
          <w:rFonts w:ascii="Times New Roman" w:hAnsi="Times New Roman"/>
        </w:rPr>
        <w:t xml:space="preserve">       </w:t>
      </w:r>
      <w:r w:rsidR="00AA1FDF">
        <w:rPr>
          <w:rFonts w:ascii="Times New Roman" w:hAnsi="Times New Roman"/>
        </w:rPr>
        <w:tab/>
        <w:t xml:space="preserve">      </w:t>
      </w:r>
      <w:r w:rsidR="00A42579">
        <w:rPr>
          <w:rFonts w:ascii="Times New Roman" w:hAnsi="Times New Roman"/>
        </w:rPr>
        <w:t xml:space="preserve"> </w:t>
      </w:r>
      <w:r w:rsidR="00FA2673">
        <w:rPr>
          <w:rFonts w:ascii="Times New Roman" w:hAnsi="Times New Roman"/>
        </w:rPr>
        <w:t xml:space="preserve"> </w:t>
      </w:r>
      <w:r>
        <w:rPr>
          <w:rFonts w:ascii="Times New Roman" w:hAnsi="Times New Roman"/>
        </w:rPr>
        <w:t>9,800</w:t>
      </w:r>
    </w:p>
    <w:p w14:paraId="27F346E6" w14:textId="6EEADD7F" w:rsidR="003B44A5" w:rsidRPr="00725A2B"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rPr>
      </w:pPr>
      <w:r w:rsidRPr="00725A2B">
        <w:rPr>
          <w:rFonts w:ascii="Times New Roman" w:hAnsi="Times New Roman"/>
        </w:rPr>
        <w:t>Collection and Processing Cost</w:t>
      </w:r>
      <w:r w:rsidRPr="00725A2B">
        <w:rPr>
          <w:rFonts w:ascii="Times New Roman" w:hAnsi="Times New Roman"/>
        </w:rPr>
        <w:tab/>
      </w:r>
      <w:r w:rsidRPr="00725A2B">
        <w:rPr>
          <w:rFonts w:ascii="Times New Roman" w:hAnsi="Times New Roman"/>
        </w:rPr>
        <w:tab/>
        <w:t xml:space="preserve">$ </w:t>
      </w:r>
      <w:r w:rsidR="00AA1FDF">
        <w:rPr>
          <w:rFonts w:ascii="Times New Roman" w:hAnsi="Times New Roman"/>
        </w:rPr>
        <w:t xml:space="preserve">  </w:t>
      </w:r>
      <w:r w:rsidR="00AA1FDF">
        <w:rPr>
          <w:rFonts w:ascii="Times New Roman" w:hAnsi="Times New Roman"/>
        </w:rPr>
        <w:tab/>
      </w:r>
      <w:r w:rsidR="00FA2673">
        <w:rPr>
          <w:rFonts w:ascii="Times New Roman" w:hAnsi="Times New Roman"/>
        </w:rPr>
        <w:t>39,020,210</w:t>
      </w:r>
    </w:p>
    <w:p w14:paraId="3AF3A28C" w14:textId="65623FCF" w:rsidR="003B44A5" w:rsidRPr="00725A2B" w:rsidRDefault="003B44A5" w:rsidP="003B44A5">
      <w:pPr>
        <w:widowControl/>
        <w:numPr>
          <w:ilvl w:val="0"/>
          <w:numId w:val="16"/>
        </w:numPr>
        <w:tabs>
          <w:tab w:val="clear" w:pos="1440"/>
          <w:tab w:val="num" w:pos="720"/>
          <w:tab w:val="left" w:pos="1260"/>
        </w:tabs>
        <w:autoSpaceDE/>
        <w:autoSpaceDN/>
        <w:adjustRightInd/>
        <w:ind w:left="720" w:firstLine="0"/>
        <w:rPr>
          <w:rFonts w:ascii="Times New Roman" w:hAnsi="Times New Roman"/>
        </w:rPr>
      </w:pPr>
      <w:r w:rsidRPr="00725A2B">
        <w:rPr>
          <w:rFonts w:ascii="Times New Roman" w:hAnsi="Times New Roman"/>
        </w:rPr>
        <w:t>Total Annual Cost to Government</w:t>
      </w:r>
      <w:r w:rsidRPr="00725A2B">
        <w:rPr>
          <w:rFonts w:ascii="Times New Roman" w:hAnsi="Times New Roman"/>
        </w:rPr>
        <w:tab/>
        <w:t xml:space="preserve">$ </w:t>
      </w:r>
      <w:r w:rsidR="00432F89">
        <w:rPr>
          <w:rFonts w:ascii="Times New Roman" w:hAnsi="Times New Roman"/>
        </w:rPr>
        <w:tab/>
      </w:r>
      <w:r w:rsidR="00FA2673">
        <w:rPr>
          <w:rFonts w:ascii="Times New Roman" w:hAnsi="Times New Roman"/>
        </w:rPr>
        <w:t>39,030,010</w:t>
      </w:r>
    </w:p>
    <w:p w14:paraId="2FAFA928" w14:textId="77777777" w:rsidR="003B44A5" w:rsidRPr="00725A2B" w:rsidRDefault="003B44A5" w:rsidP="003B44A5">
      <w:pPr>
        <w:pStyle w:val="Heading5"/>
        <w:tabs>
          <w:tab w:val="left" w:pos="720"/>
        </w:tabs>
        <w:rPr>
          <w:rFonts w:ascii="Times New Roman" w:hAnsi="Times New Roman"/>
          <w:i w:val="0"/>
          <w:sz w:val="24"/>
          <w:szCs w:val="24"/>
        </w:rPr>
      </w:pPr>
      <w:r w:rsidRPr="00725A2B">
        <w:rPr>
          <w:rFonts w:ascii="Times New Roman" w:hAnsi="Times New Roman"/>
          <w:sz w:val="24"/>
          <w:szCs w:val="24"/>
        </w:rPr>
        <w:lastRenderedPageBreak/>
        <w:tab/>
      </w:r>
      <w:r w:rsidRPr="00725A2B">
        <w:rPr>
          <w:rFonts w:ascii="Times New Roman" w:hAnsi="Times New Roman"/>
          <w:i w:val="0"/>
          <w:sz w:val="24"/>
          <w:szCs w:val="24"/>
        </w:rPr>
        <w:t>Government Cost</w:t>
      </w:r>
    </w:p>
    <w:p w14:paraId="00F92446" w14:textId="483D64F2" w:rsidR="003B44A5" w:rsidRPr="00725A2B" w:rsidRDefault="003B44A5" w:rsidP="003B44A5">
      <w:pPr>
        <w:tabs>
          <w:tab w:val="left" w:pos="1260"/>
        </w:tabs>
        <w:ind w:left="720"/>
        <w:rPr>
          <w:rFonts w:ascii="Times New Roman" w:hAnsi="Times New Roman"/>
        </w:rPr>
      </w:pPr>
      <w:r w:rsidRPr="00725A2B">
        <w:rPr>
          <w:rFonts w:ascii="Times New Roman" w:hAnsi="Times New Roman"/>
          <w:b/>
        </w:rPr>
        <w:t xml:space="preserve">The estimated cost to the Government is $ </w:t>
      </w:r>
      <w:r w:rsidR="006E4BDD">
        <w:rPr>
          <w:rFonts w:ascii="Times New Roman" w:hAnsi="Times New Roman"/>
          <w:b/>
        </w:rPr>
        <w:t>3</w:t>
      </w:r>
      <w:r w:rsidR="00FA2673">
        <w:rPr>
          <w:rFonts w:ascii="Times New Roman" w:hAnsi="Times New Roman"/>
          <w:b/>
        </w:rPr>
        <w:t>9</w:t>
      </w:r>
      <w:r w:rsidR="006E4BDD">
        <w:rPr>
          <w:rFonts w:ascii="Times New Roman" w:hAnsi="Times New Roman"/>
          <w:b/>
        </w:rPr>
        <w:t>,</w:t>
      </w:r>
      <w:r w:rsidR="00FA2673">
        <w:rPr>
          <w:rFonts w:ascii="Times New Roman" w:hAnsi="Times New Roman"/>
          <w:b/>
        </w:rPr>
        <w:t>030,010</w:t>
      </w:r>
      <w:r w:rsidRPr="00725A2B">
        <w:rPr>
          <w:rFonts w:ascii="Times New Roman" w:hAnsi="Times New Roman"/>
          <w:b/>
        </w:rPr>
        <w:t>.</w:t>
      </w:r>
      <w:r w:rsidRPr="00725A2B">
        <w:rPr>
          <w:rFonts w:ascii="Times New Roman" w:hAnsi="Times New Roman"/>
        </w:rPr>
        <w:t xml:space="preserve">  This figure is calculated by multiplying the estimated number of </w:t>
      </w:r>
      <w:r w:rsidRPr="00B35033">
        <w:rPr>
          <w:rFonts w:ascii="Times New Roman" w:hAnsi="Times New Roman"/>
        </w:rPr>
        <w:t>respondents (</w:t>
      </w:r>
      <w:r w:rsidR="00FA2673" w:rsidRPr="00A7563E">
        <w:rPr>
          <w:rFonts w:ascii="Times New Roman" w:hAnsi="Times New Roman"/>
        </w:rPr>
        <w:t>217,990</w:t>
      </w:r>
      <w:r w:rsidRPr="00A7563E">
        <w:rPr>
          <w:rFonts w:ascii="Times New Roman" w:hAnsi="Times New Roman"/>
        </w:rPr>
        <w:t xml:space="preserve">) x (1) number of responses x </w:t>
      </w:r>
      <w:r w:rsidR="002D2698" w:rsidRPr="00A7563E">
        <w:rPr>
          <w:rFonts w:ascii="Times New Roman" w:hAnsi="Times New Roman"/>
        </w:rPr>
        <w:t>estimated cost per TPS application receipt ($179.00)</w:t>
      </w:r>
      <w:r w:rsidR="00FA2673" w:rsidRPr="00A7563E">
        <w:rPr>
          <w:rFonts w:ascii="Times New Roman" w:hAnsi="Times New Roman"/>
        </w:rPr>
        <w:t>, plus the printing costs</w:t>
      </w:r>
      <w:r w:rsidRPr="00A7563E">
        <w:rPr>
          <w:rFonts w:ascii="Times New Roman" w:hAnsi="Times New Roman"/>
        </w:rPr>
        <w:t>.</w:t>
      </w:r>
    </w:p>
    <w:p w14:paraId="1077AB5D" w14:textId="4AE62FFA" w:rsidR="003B44A5" w:rsidRPr="00B744C3" w:rsidRDefault="003B44A5" w:rsidP="00B744C3">
      <w:pPr>
        <w:tabs>
          <w:tab w:val="left" w:pos="-1440"/>
        </w:tabs>
        <w:ind w:left="720"/>
        <w:rPr>
          <w:rFonts w:ascii="Times New Roman" w:hAnsi="Times New Roman"/>
        </w:rPr>
      </w:pPr>
    </w:p>
    <w:p w14:paraId="2C4D0DEF"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15.</w:t>
      </w:r>
      <w:r w:rsidRPr="00B744C3">
        <w:rPr>
          <w:rFonts w:ascii="Times New Roman" w:hAnsi="Times New Roman"/>
          <w:b/>
        </w:rPr>
        <w:tab/>
        <w:t>Explain the reasons for any program changes or adjustments reporting in Items 13 or 14 of the OMB Form 83-I.</w:t>
      </w:r>
    </w:p>
    <w:p w14:paraId="231C5727" w14:textId="77777777" w:rsidR="001A595D" w:rsidRPr="00B744C3" w:rsidRDefault="001A595D" w:rsidP="00B744C3">
      <w:pPr>
        <w:tabs>
          <w:tab w:val="left" w:pos="-1440"/>
        </w:tabs>
        <w:ind w:left="720" w:hanging="720"/>
        <w:rPr>
          <w:rFonts w:ascii="Times New Roman" w:hAnsi="Times New Roman"/>
        </w:rPr>
      </w:pPr>
    </w:p>
    <w:tbl>
      <w:tblPr>
        <w:tblW w:w="9735" w:type="dxa"/>
        <w:tblInd w:w="93" w:type="dxa"/>
        <w:tblLayout w:type="fixed"/>
        <w:tblLook w:val="04A0" w:firstRow="1" w:lastRow="0" w:firstColumn="1" w:lastColumn="0" w:noHBand="0" w:noVBand="1"/>
      </w:tblPr>
      <w:tblGrid>
        <w:gridCol w:w="1377"/>
        <w:gridCol w:w="1310"/>
        <w:gridCol w:w="1136"/>
        <w:gridCol w:w="1282"/>
        <w:gridCol w:w="1430"/>
        <w:gridCol w:w="1776"/>
        <w:gridCol w:w="1424"/>
      </w:tblGrid>
      <w:tr w:rsidR="008E376A" w:rsidRPr="00B744C3" w14:paraId="0727BE94" w14:textId="77777777" w:rsidTr="00191C2B">
        <w:trPr>
          <w:trHeight w:val="394"/>
        </w:trPr>
        <w:tc>
          <w:tcPr>
            <w:tcW w:w="9735" w:type="dxa"/>
            <w:gridSpan w:val="7"/>
            <w:tcBorders>
              <w:top w:val="single" w:sz="8" w:space="0" w:color="auto"/>
              <w:left w:val="single" w:sz="8" w:space="0" w:color="auto"/>
              <w:bottom w:val="single" w:sz="8" w:space="0" w:color="auto"/>
              <w:right w:val="single" w:sz="8" w:space="0" w:color="auto"/>
            </w:tcBorders>
            <w:shd w:val="clear" w:color="000000" w:fill="C6D9F1" w:themeFill="text2" w:themeFillTint="33"/>
            <w:vAlign w:val="center"/>
          </w:tcPr>
          <w:p w14:paraId="17FE058D" w14:textId="120894A9" w:rsidR="008E376A" w:rsidRPr="00B744C3" w:rsidRDefault="008E376A" w:rsidP="00B744C3">
            <w:pPr>
              <w:rPr>
                <w:rFonts w:ascii="Times New Roman" w:hAnsi="Times New Roman"/>
                <w:b/>
                <w:bCs/>
                <w:color w:val="000000"/>
              </w:rPr>
            </w:pPr>
            <w:r w:rsidRPr="00B744C3">
              <w:rPr>
                <w:rFonts w:ascii="Times New Roman" w:hAnsi="Times New Roman"/>
                <w:b/>
                <w:bCs/>
                <w:color w:val="000000"/>
              </w:rPr>
              <w:t>Adjustment in Public Burden Hours</w:t>
            </w:r>
          </w:p>
        </w:tc>
      </w:tr>
      <w:tr w:rsidR="00682244" w:rsidRPr="00B744C3" w14:paraId="4E7CFA1A" w14:textId="77777777" w:rsidTr="00191C2B">
        <w:trPr>
          <w:trHeight w:val="1627"/>
        </w:trPr>
        <w:tc>
          <w:tcPr>
            <w:tcW w:w="1377" w:type="dxa"/>
            <w:tcBorders>
              <w:top w:val="single" w:sz="8" w:space="0" w:color="auto"/>
              <w:left w:val="single" w:sz="8" w:space="0" w:color="auto"/>
              <w:bottom w:val="single" w:sz="8" w:space="0" w:color="auto"/>
              <w:right w:val="single" w:sz="8" w:space="0" w:color="auto"/>
            </w:tcBorders>
            <w:shd w:val="clear" w:color="000000" w:fill="C6D9F1" w:themeFill="text2" w:themeFillTint="33"/>
            <w:vAlign w:val="center"/>
            <w:hideMark/>
          </w:tcPr>
          <w:p w14:paraId="082AE9DC" w14:textId="715A3FC3" w:rsidR="001A597A" w:rsidRPr="00B744C3" w:rsidRDefault="00C121CB" w:rsidP="001D20F4">
            <w:pPr>
              <w:jc w:val="center"/>
              <w:rPr>
                <w:rFonts w:ascii="Times New Roman" w:hAnsi="Times New Roman"/>
                <w:b/>
                <w:bCs/>
                <w:color w:val="000000"/>
              </w:rPr>
            </w:pPr>
            <w:r w:rsidRPr="00B744C3">
              <w:rPr>
                <w:rFonts w:ascii="Times New Roman" w:hAnsi="Times New Roman"/>
                <w:b/>
                <w:bCs/>
                <w:color w:val="000000"/>
              </w:rPr>
              <w:t>Data collection Activity</w:t>
            </w:r>
            <w:r w:rsidR="001A597A" w:rsidRPr="00B744C3">
              <w:rPr>
                <w:rFonts w:ascii="Times New Roman" w:hAnsi="Times New Roman"/>
                <w:b/>
                <w:bCs/>
                <w:color w:val="000000"/>
              </w:rPr>
              <w:t>/</w:t>
            </w:r>
          </w:p>
          <w:p w14:paraId="11483808" w14:textId="2E4D0770"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Instrument</w:t>
            </w:r>
          </w:p>
        </w:tc>
        <w:tc>
          <w:tcPr>
            <w:tcW w:w="1310"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1A9A3B9D" w14:textId="62037450" w:rsidR="00C121CB" w:rsidRPr="00B744C3" w:rsidRDefault="00AE7260" w:rsidP="001D20F4">
            <w:pPr>
              <w:jc w:val="center"/>
              <w:rPr>
                <w:rFonts w:ascii="Times New Roman" w:hAnsi="Times New Roman"/>
                <w:b/>
                <w:bCs/>
                <w:color w:val="000000"/>
              </w:rPr>
            </w:pPr>
            <w:r w:rsidRPr="00B744C3">
              <w:rPr>
                <w:rFonts w:ascii="Times New Roman" w:hAnsi="Times New Roman"/>
                <w:b/>
                <w:bCs/>
                <w:color w:val="000000"/>
              </w:rPr>
              <w:t xml:space="preserve">Program Change (hours currently </w:t>
            </w:r>
            <w:r w:rsidR="00C121CB" w:rsidRPr="00B744C3">
              <w:rPr>
                <w:rFonts w:ascii="Times New Roman" w:hAnsi="Times New Roman"/>
                <w:b/>
                <w:bCs/>
                <w:color w:val="000000"/>
              </w:rPr>
              <w:t>on OMB Inventory)</w:t>
            </w:r>
          </w:p>
        </w:tc>
        <w:tc>
          <w:tcPr>
            <w:tcW w:w="1136"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29EDAC0F" w14:textId="7ACC9FDD"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Program Change (New)</w:t>
            </w:r>
          </w:p>
        </w:tc>
        <w:tc>
          <w:tcPr>
            <w:tcW w:w="1282"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1DEE93DE"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64AB6C03"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Adjustment (hours currently on OMB Inventory)</w:t>
            </w:r>
          </w:p>
        </w:tc>
        <w:tc>
          <w:tcPr>
            <w:tcW w:w="1776"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1F5B8A0E" w14:textId="171DD32E"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Adjustment (New)</w:t>
            </w:r>
          </w:p>
        </w:tc>
        <w:tc>
          <w:tcPr>
            <w:tcW w:w="1424"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15CC0232"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Difference</w:t>
            </w:r>
          </w:p>
        </w:tc>
      </w:tr>
      <w:tr w:rsidR="00C121CB" w:rsidRPr="00B744C3" w14:paraId="577A958B" w14:textId="77777777" w:rsidTr="00191C2B">
        <w:trPr>
          <w:trHeight w:val="330"/>
        </w:trPr>
        <w:tc>
          <w:tcPr>
            <w:tcW w:w="1377" w:type="dxa"/>
            <w:tcBorders>
              <w:top w:val="nil"/>
              <w:left w:val="single" w:sz="8" w:space="0" w:color="auto"/>
              <w:bottom w:val="single" w:sz="8" w:space="0" w:color="auto"/>
              <w:right w:val="single" w:sz="8" w:space="0" w:color="auto"/>
            </w:tcBorders>
            <w:shd w:val="clear" w:color="auto" w:fill="auto"/>
            <w:vAlign w:val="center"/>
            <w:hideMark/>
          </w:tcPr>
          <w:p w14:paraId="2B938B4B" w14:textId="34F1E6CF" w:rsidR="00C121CB" w:rsidRPr="00B744C3" w:rsidRDefault="00DF0855" w:rsidP="00B744C3">
            <w:pPr>
              <w:rPr>
                <w:rFonts w:ascii="Times New Roman" w:hAnsi="Times New Roman"/>
                <w:color w:val="000000"/>
              </w:rPr>
            </w:pPr>
            <w:r w:rsidRPr="00B744C3">
              <w:rPr>
                <w:rFonts w:ascii="Times New Roman" w:hAnsi="Times New Roman"/>
                <w:color w:val="000000"/>
              </w:rPr>
              <w:t>Form</w:t>
            </w:r>
            <w:r w:rsidR="00AE7260" w:rsidRPr="00B744C3">
              <w:rPr>
                <w:rFonts w:ascii="Times New Roman" w:hAnsi="Times New Roman"/>
                <w:color w:val="000000"/>
              </w:rPr>
              <w:t xml:space="preserve"> </w:t>
            </w:r>
            <w:r w:rsidRPr="00B744C3">
              <w:rPr>
                <w:rFonts w:ascii="Times New Roman" w:hAnsi="Times New Roman"/>
                <w:color w:val="000000"/>
              </w:rPr>
              <w:t>I-821</w:t>
            </w:r>
            <w:r w:rsidR="00AE7260" w:rsidRPr="00B744C3">
              <w:rPr>
                <w:rFonts w:ascii="Times New Roman" w:hAnsi="Times New Roman"/>
                <w:color w:val="000000"/>
              </w:rPr>
              <w:t xml:space="preserve"> (Paper</w:t>
            </w:r>
            <w:r w:rsidR="00682244" w:rsidRPr="00B744C3">
              <w:rPr>
                <w:rFonts w:ascii="Times New Roman" w:hAnsi="Times New Roman"/>
                <w:color w:val="000000"/>
              </w:rPr>
              <w:t xml:space="preserve"> &amp; USCIS ELIS program fields</w:t>
            </w:r>
            <w:r w:rsidR="00AE7260" w:rsidRPr="00B744C3">
              <w:rPr>
                <w:rFonts w:ascii="Times New Roman" w:hAnsi="Times New Roman"/>
                <w:color w:val="000000"/>
              </w:rPr>
              <w:t>)</w:t>
            </w:r>
            <w:r w:rsidR="00AE45AB">
              <w:rPr>
                <w:rFonts w:ascii="Times New Roman" w:hAnsi="Times New Roman"/>
                <w:color w:val="000000"/>
              </w:rPr>
              <w:t xml:space="preserve"> and Biometric Processing</w:t>
            </w:r>
          </w:p>
        </w:tc>
        <w:tc>
          <w:tcPr>
            <w:tcW w:w="1310" w:type="dxa"/>
            <w:tcBorders>
              <w:top w:val="nil"/>
              <w:left w:val="nil"/>
              <w:bottom w:val="single" w:sz="8" w:space="0" w:color="auto"/>
              <w:right w:val="single" w:sz="8" w:space="0" w:color="auto"/>
            </w:tcBorders>
            <w:shd w:val="clear" w:color="auto" w:fill="auto"/>
            <w:vAlign w:val="center"/>
            <w:hideMark/>
          </w:tcPr>
          <w:p w14:paraId="56537989" w14:textId="35D7F641" w:rsidR="00C121CB" w:rsidRPr="00B744C3" w:rsidRDefault="00C121CB" w:rsidP="00B744C3">
            <w:pPr>
              <w:rPr>
                <w:rFonts w:ascii="Times New Roman" w:hAnsi="Times New Roman"/>
                <w:color w:val="000000"/>
              </w:rPr>
            </w:pPr>
          </w:p>
        </w:tc>
        <w:tc>
          <w:tcPr>
            <w:tcW w:w="1136" w:type="dxa"/>
            <w:tcBorders>
              <w:top w:val="nil"/>
              <w:left w:val="nil"/>
              <w:bottom w:val="single" w:sz="8" w:space="0" w:color="auto"/>
              <w:right w:val="single" w:sz="8" w:space="0" w:color="auto"/>
            </w:tcBorders>
            <w:shd w:val="clear" w:color="auto" w:fill="auto"/>
            <w:vAlign w:val="center"/>
            <w:hideMark/>
          </w:tcPr>
          <w:p w14:paraId="5B6A6CF0" w14:textId="390EFAA0" w:rsidR="00C121CB" w:rsidRPr="00B744C3" w:rsidRDefault="00C121CB" w:rsidP="00B744C3">
            <w:pPr>
              <w:rPr>
                <w:rFonts w:ascii="Times New Roman" w:hAnsi="Times New Roman"/>
                <w:color w:val="000000"/>
              </w:rPr>
            </w:pPr>
          </w:p>
        </w:tc>
        <w:tc>
          <w:tcPr>
            <w:tcW w:w="1282" w:type="dxa"/>
            <w:tcBorders>
              <w:top w:val="nil"/>
              <w:left w:val="nil"/>
              <w:bottom w:val="single" w:sz="8" w:space="0" w:color="auto"/>
              <w:right w:val="single" w:sz="8" w:space="0" w:color="auto"/>
            </w:tcBorders>
            <w:shd w:val="clear" w:color="auto" w:fill="auto"/>
            <w:vAlign w:val="center"/>
            <w:hideMark/>
          </w:tcPr>
          <w:p w14:paraId="1CE209CF" w14:textId="0EB18BE4" w:rsidR="00C121CB" w:rsidRPr="00B744C3" w:rsidRDefault="00C121CB" w:rsidP="00B744C3">
            <w:pP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269EFCC7" w14:textId="77777777" w:rsidR="00C121CB" w:rsidRPr="00B744C3" w:rsidRDefault="00DF0855" w:rsidP="001D20F4">
            <w:pPr>
              <w:jc w:val="right"/>
              <w:rPr>
                <w:rFonts w:ascii="Times New Roman" w:hAnsi="Times New Roman"/>
                <w:color w:val="000000"/>
              </w:rPr>
            </w:pPr>
            <w:r w:rsidRPr="00B744C3">
              <w:rPr>
                <w:rFonts w:ascii="Times New Roman" w:hAnsi="Times New Roman"/>
                <w:color w:val="000000"/>
              </w:rPr>
              <w:t>502,997</w:t>
            </w:r>
          </w:p>
        </w:tc>
        <w:tc>
          <w:tcPr>
            <w:tcW w:w="1776" w:type="dxa"/>
            <w:tcBorders>
              <w:top w:val="nil"/>
              <w:left w:val="nil"/>
              <w:bottom w:val="single" w:sz="8" w:space="0" w:color="auto"/>
              <w:right w:val="single" w:sz="8" w:space="0" w:color="auto"/>
            </w:tcBorders>
            <w:shd w:val="clear" w:color="auto" w:fill="auto"/>
            <w:vAlign w:val="center"/>
            <w:hideMark/>
          </w:tcPr>
          <w:p w14:paraId="3C542912" w14:textId="0495C528" w:rsidR="00C121CB" w:rsidRPr="00B744C3" w:rsidRDefault="00472DB9" w:rsidP="00473CB7">
            <w:pPr>
              <w:jc w:val="right"/>
              <w:rPr>
                <w:rFonts w:ascii="Times New Roman" w:hAnsi="Times New Roman"/>
                <w:color w:val="000000"/>
              </w:rPr>
            </w:pPr>
            <w:r>
              <w:rPr>
                <w:rFonts w:ascii="Times New Roman" w:hAnsi="Times New Roman"/>
                <w:color w:val="000000"/>
              </w:rPr>
              <w:t>401,123</w:t>
            </w:r>
          </w:p>
        </w:tc>
        <w:tc>
          <w:tcPr>
            <w:tcW w:w="1424" w:type="dxa"/>
            <w:tcBorders>
              <w:top w:val="nil"/>
              <w:left w:val="nil"/>
              <w:bottom w:val="single" w:sz="8" w:space="0" w:color="auto"/>
              <w:right w:val="single" w:sz="8" w:space="0" w:color="auto"/>
            </w:tcBorders>
            <w:shd w:val="clear" w:color="auto" w:fill="auto"/>
            <w:vAlign w:val="center"/>
            <w:hideMark/>
          </w:tcPr>
          <w:p w14:paraId="03B87C06" w14:textId="00B939A5" w:rsidR="00C121CB" w:rsidRPr="00B744C3" w:rsidRDefault="00C03457" w:rsidP="00C03457">
            <w:pPr>
              <w:jc w:val="right"/>
              <w:rPr>
                <w:rFonts w:ascii="Times New Roman" w:hAnsi="Times New Roman"/>
                <w:color w:val="000000"/>
              </w:rPr>
            </w:pPr>
            <w:r>
              <w:rPr>
                <w:rFonts w:ascii="Times New Roman" w:hAnsi="Times New Roman"/>
                <w:color w:val="000000"/>
              </w:rPr>
              <w:t>-101,874</w:t>
            </w:r>
          </w:p>
        </w:tc>
      </w:tr>
      <w:tr w:rsidR="00C121CB" w:rsidRPr="00B744C3" w14:paraId="068CC2D5" w14:textId="77777777" w:rsidTr="00191C2B">
        <w:trPr>
          <w:trHeight w:val="330"/>
        </w:trPr>
        <w:tc>
          <w:tcPr>
            <w:tcW w:w="1377" w:type="dxa"/>
            <w:tcBorders>
              <w:top w:val="nil"/>
              <w:left w:val="single" w:sz="8" w:space="0" w:color="auto"/>
              <w:bottom w:val="single" w:sz="8" w:space="0" w:color="auto"/>
              <w:right w:val="single" w:sz="8" w:space="0" w:color="auto"/>
            </w:tcBorders>
            <w:shd w:val="clear" w:color="auto" w:fill="auto"/>
            <w:vAlign w:val="center"/>
          </w:tcPr>
          <w:p w14:paraId="14C7EB83" w14:textId="48A2D120" w:rsidR="00C121CB" w:rsidRPr="00B744C3" w:rsidRDefault="001D7CC7" w:rsidP="00B744C3">
            <w:pPr>
              <w:rPr>
                <w:rFonts w:ascii="Times New Roman" w:hAnsi="Times New Roman"/>
                <w:bCs/>
                <w:color w:val="000000"/>
              </w:rPr>
            </w:pPr>
            <w:r w:rsidRPr="00B744C3">
              <w:rPr>
                <w:rFonts w:ascii="Times New Roman" w:hAnsi="Times New Roman"/>
                <w:bCs/>
                <w:color w:val="000000"/>
              </w:rPr>
              <w:t>Biometric</w:t>
            </w:r>
            <w:r w:rsidR="00AE7260" w:rsidRPr="00B744C3">
              <w:rPr>
                <w:rFonts w:ascii="Times New Roman" w:hAnsi="Times New Roman"/>
                <w:bCs/>
                <w:color w:val="000000"/>
              </w:rPr>
              <w:t xml:space="preserve"> Processing</w:t>
            </w:r>
          </w:p>
        </w:tc>
        <w:tc>
          <w:tcPr>
            <w:tcW w:w="1310" w:type="dxa"/>
            <w:tcBorders>
              <w:top w:val="nil"/>
              <w:left w:val="nil"/>
              <w:bottom w:val="single" w:sz="8" w:space="0" w:color="auto"/>
              <w:right w:val="single" w:sz="8" w:space="0" w:color="auto"/>
            </w:tcBorders>
            <w:shd w:val="clear" w:color="auto" w:fill="auto"/>
            <w:vAlign w:val="center"/>
          </w:tcPr>
          <w:p w14:paraId="54A2B749" w14:textId="4C507368" w:rsidR="00C121CB" w:rsidRPr="00B744C3" w:rsidRDefault="00C121CB" w:rsidP="00B744C3">
            <w:pPr>
              <w:rPr>
                <w:rFonts w:ascii="Times New Roman" w:hAnsi="Times New Roman"/>
                <w:bCs/>
                <w:color w:val="000000"/>
              </w:rPr>
            </w:pPr>
          </w:p>
        </w:tc>
        <w:tc>
          <w:tcPr>
            <w:tcW w:w="1136" w:type="dxa"/>
            <w:tcBorders>
              <w:top w:val="nil"/>
              <w:left w:val="nil"/>
              <w:bottom w:val="single" w:sz="8" w:space="0" w:color="auto"/>
              <w:right w:val="single" w:sz="8" w:space="0" w:color="auto"/>
            </w:tcBorders>
            <w:shd w:val="clear" w:color="auto" w:fill="auto"/>
            <w:vAlign w:val="center"/>
          </w:tcPr>
          <w:p w14:paraId="015E5C4A" w14:textId="456844DB" w:rsidR="00C121CB" w:rsidRPr="00B744C3" w:rsidRDefault="00C121CB" w:rsidP="00B744C3">
            <w:pPr>
              <w:rPr>
                <w:rFonts w:ascii="Times New Roman" w:hAnsi="Times New Roman"/>
                <w:bCs/>
                <w:color w:val="000000"/>
              </w:rPr>
            </w:pPr>
          </w:p>
        </w:tc>
        <w:tc>
          <w:tcPr>
            <w:tcW w:w="1282" w:type="dxa"/>
            <w:tcBorders>
              <w:top w:val="nil"/>
              <w:left w:val="nil"/>
              <w:bottom w:val="single" w:sz="8" w:space="0" w:color="auto"/>
              <w:right w:val="single" w:sz="8" w:space="0" w:color="auto"/>
            </w:tcBorders>
            <w:shd w:val="clear" w:color="auto" w:fill="auto"/>
            <w:vAlign w:val="center"/>
          </w:tcPr>
          <w:p w14:paraId="1C074486" w14:textId="4C266ADC" w:rsidR="00C121CB" w:rsidRPr="00B744C3" w:rsidRDefault="00C121CB" w:rsidP="00B744C3">
            <w:pPr>
              <w:rPr>
                <w:rFonts w:ascii="Times New Roman" w:hAnsi="Times New Roman"/>
                <w:bCs/>
                <w:color w:val="000000"/>
              </w:rPr>
            </w:pPr>
          </w:p>
        </w:tc>
        <w:tc>
          <w:tcPr>
            <w:tcW w:w="1430" w:type="dxa"/>
            <w:tcBorders>
              <w:top w:val="nil"/>
              <w:left w:val="nil"/>
              <w:bottom w:val="single" w:sz="8" w:space="0" w:color="auto"/>
              <w:right w:val="single" w:sz="8" w:space="0" w:color="auto"/>
            </w:tcBorders>
            <w:shd w:val="clear" w:color="auto" w:fill="auto"/>
            <w:vAlign w:val="center"/>
          </w:tcPr>
          <w:p w14:paraId="5DDC80A7" w14:textId="011CCAF5" w:rsidR="00C121CB" w:rsidRPr="00B744C3" w:rsidRDefault="00DF0855" w:rsidP="001D20F4">
            <w:pPr>
              <w:jc w:val="right"/>
              <w:rPr>
                <w:rFonts w:ascii="Times New Roman" w:hAnsi="Times New Roman"/>
                <w:bCs/>
                <w:color w:val="000000"/>
              </w:rPr>
            </w:pPr>
            <w:r w:rsidRPr="00B744C3">
              <w:rPr>
                <w:rFonts w:ascii="Times New Roman" w:hAnsi="Times New Roman"/>
                <w:bCs/>
                <w:color w:val="000000"/>
              </w:rPr>
              <w:t>0</w:t>
            </w:r>
          </w:p>
        </w:tc>
        <w:tc>
          <w:tcPr>
            <w:tcW w:w="1776" w:type="dxa"/>
            <w:tcBorders>
              <w:top w:val="nil"/>
              <w:left w:val="nil"/>
              <w:bottom w:val="single" w:sz="8" w:space="0" w:color="auto"/>
              <w:right w:val="single" w:sz="8" w:space="0" w:color="auto"/>
            </w:tcBorders>
            <w:shd w:val="clear" w:color="auto" w:fill="auto"/>
            <w:vAlign w:val="center"/>
          </w:tcPr>
          <w:p w14:paraId="6F405FF1" w14:textId="3EE8B962" w:rsidR="00C121CB" w:rsidRPr="00B744C3" w:rsidRDefault="00472DB9" w:rsidP="001D20F4">
            <w:pPr>
              <w:jc w:val="right"/>
              <w:rPr>
                <w:rFonts w:ascii="Times New Roman" w:hAnsi="Times New Roman"/>
                <w:bCs/>
                <w:color w:val="000000"/>
              </w:rPr>
            </w:pPr>
            <w:r>
              <w:rPr>
                <w:rFonts w:ascii="Times New Roman" w:hAnsi="Times New Roman"/>
                <w:bCs/>
                <w:color w:val="000000"/>
              </w:rPr>
              <w:t>255,048</w:t>
            </w:r>
          </w:p>
        </w:tc>
        <w:tc>
          <w:tcPr>
            <w:tcW w:w="1424" w:type="dxa"/>
            <w:tcBorders>
              <w:top w:val="nil"/>
              <w:left w:val="nil"/>
              <w:bottom w:val="single" w:sz="8" w:space="0" w:color="auto"/>
              <w:right w:val="single" w:sz="8" w:space="0" w:color="auto"/>
            </w:tcBorders>
            <w:shd w:val="clear" w:color="auto" w:fill="auto"/>
            <w:vAlign w:val="center"/>
          </w:tcPr>
          <w:p w14:paraId="13AD9DD5" w14:textId="14CAB0AE" w:rsidR="00C121CB" w:rsidRPr="00B744C3" w:rsidRDefault="00472DB9" w:rsidP="001D20F4">
            <w:pPr>
              <w:jc w:val="right"/>
              <w:rPr>
                <w:rFonts w:ascii="Times New Roman" w:hAnsi="Times New Roman"/>
                <w:bCs/>
                <w:color w:val="000000"/>
              </w:rPr>
            </w:pPr>
            <w:r>
              <w:rPr>
                <w:rFonts w:ascii="Times New Roman" w:hAnsi="Times New Roman"/>
                <w:bCs/>
                <w:color w:val="000000"/>
              </w:rPr>
              <w:t>255,048</w:t>
            </w:r>
          </w:p>
        </w:tc>
      </w:tr>
      <w:tr w:rsidR="00682244" w:rsidRPr="00B744C3" w14:paraId="5CE7445F" w14:textId="77777777" w:rsidTr="00191C2B">
        <w:trPr>
          <w:trHeight w:val="330"/>
        </w:trPr>
        <w:tc>
          <w:tcPr>
            <w:tcW w:w="1377"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611B1FAC"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Total(s)</w:t>
            </w:r>
          </w:p>
        </w:tc>
        <w:tc>
          <w:tcPr>
            <w:tcW w:w="131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89AEF76" w14:textId="78DE69F0" w:rsidR="00C121CB" w:rsidRPr="00B744C3" w:rsidRDefault="00C121CB" w:rsidP="00B744C3">
            <w:pPr>
              <w:rPr>
                <w:rFonts w:ascii="Times New Roman" w:hAnsi="Times New Roman"/>
                <w:b/>
                <w:bCs/>
                <w:color w:val="000000"/>
              </w:rPr>
            </w:pPr>
          </w:p>
        </w:tc>
        <w:tc>
          <w:tcPr>
            <w:tcW w:w="113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1AE163E0" w14:textId="07930B3C" w:rsidR="00C121CB" w:rsidRPr="00B744C3" w:rsidRDefault="00C121CB" w:rsidP="00B744C3">
            <w:pPr>
              <w:rPr>
                <w:rFonts w:ascii="Times New Roman" w:hAnsi="Times New Roman"/>
                <w:b/>
                <w:bCs/>
                <w:color w:val="000000"/>
              </w:rPr>
            </w:pPr>
          </w:p>
        </w:tc>
        <w:tc>
          <w:tcPr>
            <w:tcW w:w="1282"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3C15254" w14:textId="2F22B79E" w:rsidR="00C121CB" w:rsidRPr="00B744C3" w:rsidRDefault="00C121CB" w:rsidP="00B744C3">
            <w:pPr>
              <w:rPr>
                <w:rFonts w:ascii="Times New Roman" w:hAnsi="Times New Roman"/>
                <w:b/>
                <w:bCs/>
                <w:color w:val="000000"/>
              </w:rPr>
            </w:pPr>
          </w:p>
        </w:tc>
        <w:tc>
          <w:tcPr>
            <w:tcW w:w="143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A804512" w14:textId="77777777" w:rsidR="00C121CB" w:rsidRPr="00B744C3" w:rsidRDefault="00DF0855" w:rsidP="001D20F4">
            <w:pPr>
              <w:jc w:val="right"/>
              <w:rPr>
                <w:rFonts w:ascii="Times New Roman" w:hAnsi="Times New Roman"/>
                <w:b/>
                <w:bCs/>
                <w:color w:val="000000"/>
              </w:rPr>
            </w:pPr>
            <w:r w:rsidRPr="00B744C3">
              <w:rPr>
                <w:rFonts w:ascii="Times New Roman" w:hAnsi="Times New Roman"/>
                <w:b/>
                <w:bCs/>
                <w:color w:val="000000"/>
              </w:rPr>
              <w:t>502,997</w:t>
            </w:r>
          </w:p>
        </w:tc>
        <w:tc>
          <w:tcPr>
            <w:tcW w:w="177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65E6943C" w14:textId="4C87FCC2" w:rsidR="00C121CB" w:rsidRPr="00B744C3" w:rsidRDefault="00472DB9" w:rsidP="001D20F4">
            <w:pPr>
              <w:jc w:val="right"/>
              <w:rPr>
                <w:rFonts w:ascii="Times New Roman" w:hAnsi="Times New Roman"/>
                <w:b/>
                <w:bCs/>
                <w:color w:val="000000"/>
              </w:rPr>
            </w:pPr>
            <w:r>
              <w:rPr>
                <w:rFonts w:ascii="Times New Roman" w:hAnsi="Times New Roman"/>
                <w:b/>
                <w:bCs/>
                <w:color w:val="000000"/>
              </w:rPr>
              <w:t>656,171</w:t>
            </w:r>
          </w:p>
        </w:tc>
        <w:tc>
          <w:tcPr>
            <w:tcW w:w="1424"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9D1B3B0" w14:textId="17F8746C" w:rsidR="00C121CB" w:rsidRPr="00B744C3" w:rsidRDefault="00BC6670" w:rsidP="001D20F4">
            <w:pPr>
              <w:jc w:val="right"/>
              <w:rPr>
                <w:rFonts w:ascii="Times New Roman" w:hAnsi="Times New Roman"/>
                <w:b/>
                <w:bCs/>
                <w:color w:val="000000"/>
              </w:rPr>
            </w:pPr>
            <w:r>
              <w:rPr>
                <w:rFonts w:ascii="Times New Roman" w:hAnsi="Times New Roman"/>
                <w:b/>
                <w:bCs/>
                <w:color w:val="000000"/>
              </w:rPr>
              <w:t>153,174</w:t>
            </w:r>
          </w:p>
        </w:tc>
      </w:tr>
    </w:tbl>
    <w:p w14:paraId="2F36DDC2" w14:textId="77777777" w:rsidR="00C121CB" w:rsidRPr="00B744C3" w:rsidRDefault="00C121CB" w:rsidP="00B744C3">
      <w:pPr>
        <w:tabs>
          <w:tab w:val="left" w:pos="-1440"/>
        </w:tabs>
        <w:ind w:left="720" w:hanging="720"/>
        <w:rPr>
          <w:rFonts w:ascii="Times New Roman" w:hAnsi="Times New Roman"/>
        </w:rPr>
      </w:pPr>
    </w:p>
    <w:p w14:paraId="3D52558C" w14:textId="60C3EB0C" w:rsidR="00CB2B39" w:rsidRPr="00B744C3" w:rsidRDefault="000D5DA7" w:rsidP="00B744C3">
      <w:pPr>
        <w:tabs>
          <w:tab w:val="left" w:pos="720"/>
        </w:tabs>
        <w:ind w:left="720"/>
        <w:rPr>
          <w:rFonts w:ascii="Times New Roman" w:hAnsi="Times New Roman"/>
        </w:rPr>
      </w:pPr>
      <w:r w:rsidRPr="00B744C3">
        <w:rPr>
          <w:rFonts w:ascii="Times New Roman" w:hAnsi="Times New Roman"/>
        </w:rPr>
        <w:t>There has been a</w:t>
      </w:r>
      <w:r w:rsidR="0039279B" w:rsidRPr="00B744C3">
        <w:rPr>
          <w:rFonts w:ascii="Times New Roman" w:hAnsi="Times New Roman"/>
        </w:rPr>
        <w:t xml:space="preserve">n </w:t>
      </w:r>
      <w:r w:rsidR="00C41D8A">
        <w:rPr>
          <w:rFonts w:ascii="Times New Roman" w:hAnsi="Times New Roman"/>
        </w:rPr>
        <w:t xml:space="preserve">increase of </w:t>
      </w:r>
      <w:r w:rsidR="00BC6670">
        <w:rPr>
          <w:rFonts w:ascii="Times New Roman" w:hAnsi="Times New Roman"/>
        </w:rPr>
        <w:t>153,174</w:t>
      </w:r>
      <w:r w:rsidR="0039279B" w:rsidRPr="00B744C3">
        <w:rPr>
          <w:rFonts w:ascii="Times New Roman" w:hAnsi="Times New Roman"/>
        </w:rPr>
        <w:t xml:space="preserve"> </w:t>
      </w:r>
      <w:r w:rsidR="00472DB9">
        <w:rPr>
          <w:rFonts w:ascii="Times New Roman" w:hAnsi="Times New Roman"/>
        </w:rPr>
        <w:t xml:space="preserve">total </w:t>
      </w:r>
      <w:r w:rsidRPr="00B744C3">
        <w:rPr>
          <w:rFonts w:ascii="Times New Roman" w:hAnsi="Times New Roman"/>
        </w:rPr>
        <w:t xml:space="preserve">burden hours previously reported for this information collection from 502,999 to </w:t>
      </w:r>
      <w:r w:rsidR="00BC6670">
        <w:rPr>
          <w:rFonts w:ascii="Times New Roman" w:hAnsi="Times New Roman"/>
        </w:rPr>
        <w:t>656,171.</w:t>
      </w:r>
      <w:r w:rsidRPr="00B744C3">
        <w:rPr>
          <w:rFonts w:ascii="Times New Roman" w:hAnsi="Times New Roman"/>
        </w:rPr>
        <w:t xml:space="preserve">  </w:t>
      </w:r>
      <w:r w:rsidR="00CB2B39" w:rsidRPr="00B744C3">
        <w:rPr>
          <w:rFonts w:ascii="Times New Roman" w:hAnsi="Times New Roman"/>
        </w:rPr>
        <w:t xml:space="preserve">The increase can be attributed to an increase in the estimated time burden to complete the </w:t>
      </w:r>
      <w:r w:rsidR="008557E7" w:rsidRPr="00B744C3">
        <w:rPr>
          <w:rFonts w:ascii="Times New Roman" w:hAnsi="Times New Roman"/>
        </w:rPr>
        <w:t xml:space="preserve">paper-based Form I-821 </w:t>
      </w:r>
      <w:r w:rsidR="00CB2B39" w:rsidRPr="00B744C3">
        <w:rPr>
          <w:rFonts w:ascii="Times New Roman" w:hAnsi="Times New Roman"/>
        </w:rPr>
        <w:t>from 1 hour 30 minutes (1.5 hours) to 1 hour 55 minutes (1.92 hours)</w:t>
      </w:r>
      <w:r w:rsidR="002D2A0F" w:rsidRPr="00B744C3">
        <w:rPr>
          <w:rFonts w:ascii="Times New Roman" w:hAnsi="Times New Roman"/>
        </w:rPr>
        <w:t>, and the USCIS ELIS</w:t>
      </w:r>
      <w:r w:rsidR="008557E7" w:rsidRPr="00B744C3">
        <w:rPr>
          <w:rFonts w:ascii="Times New Roman" w:hAnsi="Times New Roman"/>
        </w:rPr>
        <w:t xml:space="preserve"> Form I-821</w:t>
      </w:r>
      <w:r w:rsidR="002D2A0F" w:rsidRPr="00B744C3">
        <w:rPr>
          <w:rFonts w:ascii="Times New Roman" w:hAnsi="Times New Roman"/>
        </w:rPr>
        <w:t>estimated at 1 hour 45 minutes (1.75 hours)</w:t>
      </w:r>
      <w:r w:rsidR="00CB2B39" w:rsidRPr="00B744C3">
        <w:rPr>
          <w:rFonts w:ascii="Times New Roman" w:hAnsi="Times New Roman"/>
        </w:rPr>
        <w:t>.  The increase in time burden was offset by a decrease</w:t>
      </w:r>
      <w:r w:rsidRPr="00B744C3">
        <w:rPr>
          <w:rFonts w:ascii="Times New Roman" w:hAnsi="Times New Roman"/>
        </w:rPr>
        <w:t xml:space="preserve"> in the estimated number of respondents from 335,333 respondents to </w:t>
      </w:r>
      <w:r w:rsidR="00C41D8A">
        <w:rPr>
          <w:rFonts w:ascii="Times New Roman" w:hAnsi="Times New Roman"/>
        </w:rPr>
        <w:t>217</w:t>
      </w:r>
      <w:r w:rsidR="00CC5DE6">
        <w:rPr>
          <w:rFonts w:ascii="Times New Roman" w:hAnsi="Times New Roman"/>
        </w:rPr>
        <w:t>,990</w:t>
      </w:r>
      <w:r w:rsidRPr="00B744C3">
        <w:rPr>
          <w:rFonts w:ascii="Times New Roman" w:hAnsi="Times New Roman"/>
        </w:rPr>
        <w:t xml:space="preserve"> based on updated statistical projection data for fiscal year (FY) 2014</w:t>
      </w:r>
      <w:r w:rsidR="00CC5DE6">
        <w:rPr>
          <w:rFonts w:ascii="Times New Roman" w:hAnsi="Times New Roman"/>
        </w:rPr>
        <w:t>,</w:t>
      </w:r>
      <w:r w:rsidRPr="00B744C3">
        <w:rPr>
          <w:rFonts w:ascii="Times New Roman" w:hAnsi="Times New Roman"/>
        </w:rPr>
        <w:t xml:space="preserve"> FY 2015</w:t>
      </w:r>
      <w:r w:rsidR="00CC5DE6">
        <w:rPr>
          <w:rFonts w:ascii="Times New Roman" w:hAnsi="Times New Roman"/>
        </w:rPr>
        <w:t>, and FY 2016</w:t>
      </w:r>
      <w:r w:rsidRPr="00B744C3">
        <w:rPr>
          <w:rFonts w:ascii="Times New Roman" w:hAnsi="Times New Roman"/>
        </w:rPr>
        <w:t xml:space="preserve">.  </w:t>
      </w:r>
      <w:r w:rsidR="00CB2B39" w:rsidRPr="00B744C3">
        <w:rPr>
          <w:rFonts w:ascii="Times New Roman" w:hAnsi="Times New Roman"/>
        </w:rPr>
        <w:t>The addition of the burden for biometric processing</w:t>
      </w:r>
      <w:r w:rsidR="00472DB9">
        <w:rPr>
          <w:rFonts w:ascii="Times New Roman" w:hAnsi="Times New Roman"/>
        </w:rPr>
        <w:t xml:space="preserve"> of 255,048</w:t>
      </w:r>
      <w:r w:rsidR="00CB2B39" w:rsidRPr="00B744C3">
        <w:rPr>
          <w:rFonts w:ascii="Times New Roman" w:hAnsi="Times New Roman"/>
        </w:rPr>
        <w:t xml:space="preserve"> also adjusted the overall adjustment in agency estimates upward.  In previous information collection requests, the burden for the collection of biometrics was not accounted for, but USCIS is accounting for that burden in this request.  </w:t>
      </w:r>
    </w:p>
    <w:p w14:paraId="2EDAA996" w14:textId="77777777" w:rsidR="000D5DA7" w:rsidRPr="00B744C3" w:rsidRDefault="000D5DA7" w:rsidP="00B744C3">
      <w:pPr>
        <w:tabs>
          <w:tab w:val="left" w:pos="720"/>
        </w:tabs>
        <w:ind w:left="720"/>
        <w:rPr>
          <w:rFonts w:ascii="Times New Roman" w:hAnsi="Times New Roman"/>
        </w:rPr>
      </w:pPr>
    </w:p>
    <w:p w14:paraId="4EC30ACA" w14:textId="680F3CB1" w:rsidR="000274CE" w:rsidRPr="00B744C3" w:rsidRDefault="000D5DA7" w:rsidP="00B744C3">
      <w:pPr>
        <w:widowControl/>
        <w:autoSpaceDE/>
        <w:autoSpaceDN/>
        <w:adjustRightInd/>
        <w:ind w:left="720"/>
        <w:rPr>
          <w:rFonts w:ascii="Times New Roman" w:hAnsi="Times New Roman"/>
        </w:rPr>
      </w:pPr>
      <w:r w:rsidRPr="00B744C3">
        <w:rPr>
          <w:rFonts w:ascii="Times New Roman" w:hAnsi="Times New Roman"/>
        </w:rPr>
        <w:t>The increase in time burden can be attributed to the additional data collection fields being incorporated and a better estimation of the activity required to gather all documentation, read the instructions, and for the paper filing, completing the paper form. USCIS</w:t>
      </w:r>
      <w:r w:rsidR="000274CE" w:rsidRPr="00B744C3">
        <w:rPr>
          <w:rFonts w:ascii="Times New Roman" w:hAnsi="Times New Roman"/>
        </w:rPr>
        <w:t xml:space="preserve"> </w:t>
      </w:r>
      <w:r w:rsidR="00585ACB">
        <w:rPr>
          <w:rFonts w:ascii="Times New Roman" w:hAnsi="Times New Roman"/>
        </w:rPr>
        <w:t xml:space="preserve">is </w:t>
      </w:r>
      <w:r w:rsidR="000274CE" w:rsidRPr="00B744C3">
        <w:rPr>
          <w:rFonts w:ascii="Times New Roman" w:hAnsi="Times New Roman"/>
        </w:rPr>
        <w:t xml:space="preserve">making the following changes to the information collection: </w:t>
      </w:r>
    </w:p>
    <w:p w14:paraId="3102695A" w14:textId="77777777" w:rsidR="000274CE" w:rsidRPr="00B744C3" w:rsidRDefault="000274CE" w:rsidP="00B744C3">
      <w:pPr>
        <w:widowControl/>
        <w:autoSpaceDE/>
        <w:autoSpaceDN/>
        <w:adjustRightInd/>
        <w:ind w:left="720"/>
        <w:rPr>
          <w:rFonts w:ascii="Times New Roman" w:hAnsi="Times New Roman"/>
        </w:rPr>
      </w:pPr>
    </w:p>
    <w:p w14:paraId="7B1B26E6" w14:textId="77777777" w:rsidR="008D0447" w:rsidRPr="00B744C3" w:rsidRDefault="008D0447" w:rsidP="00B744C3">
      <w:pPr>
        <w:widowControl/>
        <w:numPr>
          <w:ilvl w:val="0"/>
          <w:numId w:val="14"/>
        </w:numPr>
        <w:autoSpaceDE/>
        <w:autoSpaceDN/>
        <w:adjustRightInd/>
        <w:rPr>
          <w:rFonts w:ascii="Times New Roman" w:hAnsi="Times New Roman"/>
        </w:rPr>
      </w:pPr>
      <w:r w:rsidRPr="00B744C3">
        <w:rPr>
          <w:rFonts w:ascii="Times New Roman" w:hAnsi="Times New Roman"/>
        </w:rPr>
        <w:lastRenderedPageBreak/>
        <w:t>Adding information necessary to incorporate Form I-821 into USCIS ELIS to efficiently process fingerprint checks (e.g., mobile phone number, e-mail address, biographic information, USCIS ELIS Account number), to clarify eligibility-related questions, and to update certification statements;</w:t>
      </w:r>
    </w:p>
    <w:p w14:paraId="7A583052" w14:textId="77777777" w:rsidR="008D0447" w:rsidRPr="00B744C3" w:rsidRDefault="008D0447" w:rsidP="00B744C3">
      <w:pPr>
        <w:pStyle w:val="ListParagraph"/>
        <w:numPr>
          <w:ilvl w:val="0"/>
          <w:numId w:val="14"/>
        </w:numPr>
        <w:contextualSpacing/>
        <w:rPr>
          <w:rFonts w:ascii="Times New Roman" w:hAnsi="Times New Roman" w:cs="Times New Roman"/>
          <w:sz w:val="24"/>
          <w:szCs w:val="24"/>
        </w:rPr>
      </w:pPr>
      <w:r w:rsidRPr="00B744C3">
        <w:rPr>
          <w:rFonts w:ascii="Times New Roman" w:hAnsi="Times New Roman" w:cs="Times New Roman"/>
          <w:sz w:val="24"/>
          <w:szCs w:val="24"/>
        </w:rPr>
        <w:t>Clarifying and updating eligibility-related questions and information throughout Form I-821;</w:t>
      </w:r>
    </w:p>
    <w:p w14:paraId="05F8FAA3" w14:textId="0C1B2F68" w:rsidR="008D0447" w:rsidRPr="00B744C3" w:rsidRDefault="008D0447" w:rsidP="00B744C3">
      <w:pPr>
        <w:pStyle w:val="ListParagraph"/>
        <w:numPr>
          <w:ilvl w:val="0"/>
          <w:numId w:val="14"/>
        </w:numPr>
        <w:contextualSpacing/>
        <w:rPr>
          <w:rFonts w:ascii="Times New Roman" w:hAnsi="Times New Roman" w:cs="Times New Roman"/>
          <w:b/>
          <w:sz w:val="24"/>
          <w:szCs w:val="24"/>
        </w:rPr>
      </w:pPr>
      <w:r w:rsidRPr="00B744C3">
        <w:rPr>
          <w:rFonts w:ascii="Times New Roman" w:hAnsi="Times New Roman" w:cs="Times New Roman"/>
          <w:sz w:val="24"/>
          <w:szCs w:val="24"/>
        </w:rPr>
        <w:t xml:space="preserve">In support of U.S. Customs and Border </w:t>
      </w:r>
      <w:r w:rsidR="001D20F4">
        <w:rPr>
          <w:rFonts w:ascii="Times New Roman" w:hAnsi="Times New Roman" w:cs="Times New Roman"/>
          <w:sz w:val="24"/>
          <w:szCs w:val="24"/>
        </w:rPr>
        <w:t>Protection</w:t>
      </w:r>
      <w:r w:rsidR="001D20F4" w:rsidRPr="00B744C3">
        <w:rPr>
          <w:rFonts w:ascii="Times New Roman" w:hAnsi="Times New Roman" w:cs="Times New Roman"/>
          <w:sz w:val="24"/>
          <w:szCs w:val="24"/>
        </w:rPr>
        <w:t xml:space="preserve">’s </w:t>
      </w:r>
      <w:r w:rsidRPr="00B744C3">
        <w:rPr>
          <w:rFonts w:ascii="Times New Roman" w:hAnsi="Times New Roman" w:cs="Times New Roman"/>
          <w:sz w:val="24"/>
          <w:szCs w:val="24"/>
        </w:rPr>
        <w:t xml:space="preserve">(CBP’s) automation of Arrival/Departure Records (Forms I-94) at airports and sea ports beginning April 30, 2013, adding passport and travel document data fields  to facilitate verification of admission information collected and maintained by CBP; </w:t>
      </w:r>
    </w:p>
    <w:p w14:paraId="2295F692" w14:textId="0D1461EC" w:rsidR="000274CE" w:rsidRPr="00B744C3" w:rsidRDefault="000274CE" w:rsidP="00B744C3">
      <w:pPr>
        <w:widowControl/>
        <w:numPr>
          <w:ilvl w:val="0"/>
          <w:numId w:val="14"/>
        </w:numPr>
        <w:autoSpaceDE/>
        <w:autoSpaceDN/>
        <w:adjustRightInd/>
        <w:rPr>
          <w:rFonts w:ascii="Times New Roman" w:hAnsi="Times New Roman"/>
        </w:rPr>
      </w:pPr>
      <w:r w:rsidRPr="00B744C3">
        <w:rPr>
          <w:rFonts w:ascii="Times New Roman" w:hAnsi="Times New Roman"/>
        </w:rPr>
        <w:t>I</w:t>
      </w:r>
      <w:r w:rsidR="000D5DA7" w:rsidRPr="00B744C3">
        <w:rPr>
          <w:rFonts w:ascii="Times New Roman" w:hAnsi="Times New Roman"/>
        </w:rPr>
        <w:t>nclud</w:t>
      </w:r>
      <w:r w:rsidRPr="00B744C3">
        <w:rPr>
          <w:rFonts w:ascii="Times New Roman" w:hAnsi="Times New Roman"/>
        </w:rPr>
        <w:t>ing</w:t>
      </w:r>
      <w:r w:rsidR="000D5DA7" w:rsidRPr="00B744C3">
        <w:rPr>
          <w:rFonts w:ascii="Times New Roman" w:hAnsi="Times New Roman"/>
        </w:rPr>
        <w:t xml:space="preserve"> a 2D barcode to expedite data intake and transmission</w:t>
      </w:r>
      <w:r w:rsidRPr="00B744C3">
        <w:rPr>
          <w:rFonts w:ascii="Times New Roman" w:hAnsi="Times New Roman"/>
        </w:rPr>
        <w:t>;</w:t>
      </w:r>
    </w:p>
    <w:p w14:paraId="190C3149" w14:textId="775CF4C4" w:rsidR="000274CE" w:rsidRPr="00B744C3" w:rsidRDefault="000274CE" w:rsidP="00B744C3">
      <w:pPr>
        <w:widowControl/>
        <w:numPr>
          <w:ilvl w:val="0"/>
          <w:numId w:val="14"/>
        </w:numPr>
        <w:autoSpaceDE/>
        <w:autoSpaceDN/>
        <w:adjustRightInd/>
        <w:rPr>
          <w:rFonts w:ascii="Times New Roman" w:hAnsi="Times New Roman"/>
        </w:rPr>
      </w:pPr>
      <w:r w:rsidRPr="00B744C3">
        <w:rPr>
          <w:rFonts w:ascii="Times New Roman" w:hAnsi="Times New Roman"/>
        </w:rPr>
        <w:t>Re</w:t>
      </w:r>
      <w:r w:rsidR="000D5DA7" w:rsidRPr="00B744C3">
        <w:rPr>
          <w:rFonts w:ascii="Times New Roman" w:hAnsi="Times New Roman"/>
        </w:rPr>
        <w:t>vising the instructions to correspond to the revised form and adding clarifying language concerning waivers for grounds of inadmissibility</w:t>
      </w:r>
      <w:r w:rsidRPr="00B744C3">
        <w:rPr>
          <w:rFonts w:ascii="Times New Roman" w:hAnsi="Times New Roman"/>
        </w:rPr>
        <w:t>; and</w:t>
      </w:r>
    </w:p>
    <w:p w14:paraId="001DBA21" w14:textId="087657F9" w:rsidR="000D5DA7" w:rsidRPr="00B744C3" w:rsidRDefault="000274CE" w:rsidP="00B744C3">
      <w:pPr>
        <w:widowControl/>
        <w:numPr>
          <w:ilvl w:val="0"/>
          <w:numId w:val="14"/>
        </w:numPr>
        <w:autoSpaceDE/>
        <w:autoSpaceDN/>
        <w:adjustRightInd/>
        <w:rPr>
          <w:rFonts w:ascii="Times New Roman" w:hAnsi="Times New Roman"/>
        </w:rPr>
      </w:pPr>
      <w:r w:rsidRPr="00B744C3">
        <w:rPr>
          <w:rFonts w:ascii="Times New Roman" w:hAnsi="Times New Roman"/>
        </w:rPr>
        <w:t>Updating applicant, interpreter and preparer certification statements in the instructions</w:t>
      </w:r>
      <w:r w:rsidR="000D5DA7" w:rsidRPr="00B744C3">
        <w:rPr>
          <w:rFonts w:ascii="Times New Roman" w:hAnsi="Times New Roman"/>
        </w:rPr>
        <w:t xml:space="preserve">. </w:t>
      </w:r>
    </w:p>
    <w:p w14:paraId="0F7A43C1" w14:textId="77777777" w:rsidR="000D5DA7" w:rsidRPr="00B744C3" w:rsidRDefault="000D5DA7" w:rsidP="00B744C3">
      <w:pPr>
        <w:tabs>
          <w:tab w:val="left" w:pos="720"/>
        </w:tabs>
        <w:ind w:left="720"/>
        <w:rPr>
          <w:rFonts w:ascii="Times New Roman" w:hAnsi="Times New Roman"/>
        </w:rPr>
      </w:pPr>
    </w:p>
    <w:p w14:paraId="2B56530A" w14:textId="10486517" w:rsidR="00F86581" w:rsidRPr="00B744C3" w:rsidRDefault="000D5DA7" w:rsidP="00A7563E">
      <w:pPr>
        <w:tabs>
          <w:tab w:val="left" w:pos="720"/>
        </w:tabs>
        <w:ind w:left="720"/>
        <w:rPr>
          <w:rFonts w:ascii="Times New Roman" w:hAnsi="Times New Roman"/>
        </w:rPr>
      </w:pPr>
      <w:r w:rsidRPr="00B744C3">
        <w:rPr>
          <w:rFonts w:ascii="Times New Roman" w:hAnsi="Times New Roman"/>
        </w:rPr>
        <w:t xml:space="preserve">The </w:t>
      </w:r>
      <w:r w:rsidR="00CB2B39" w:rsidRPr="00B744C3">
        <w:rPr>
          <w:rFonts w:ascii="Times New Roman" w:hAnsi="Times New Roman"/>
          <w:bCs/>
          <w:color w:val="000000"/>
        </w:rPr>
        <w:t>142,592</w:t>
      </w:r>
      <w:r w:rsidRPr="00B744C3">
        <w:rPr>
          <w:rFonts w:ascii="Times New Roman" w:hAnsi="Times New Roman"/>
        </w:rPr>
        <w:t xml:space="preserve"> total burden hours reported for the </w:t>
      </w:r>
      <w:r w:rsidR="00CB2B39" w:rsidRPr="00B744C3">
        <w:rPr>
          <w:rFonts w:ascii="Times New Roman" w:hAnsi="Times New Roman"/>
        </w:rPr>
        <w:t xml:space="preserve">filing of the program questions of </w:t>
      </w:r>
      <w:r w:rsidRPr="00B744C3">
        <w:rPr>
          <w:rFonts w:ascii="Times New Roman" w:hAnsi="Times New Roman"/>
        </w:rPr>
        <w:t>USCIS ELIS Form I-821</w:t>
      </w:r>
      <w:r w:rsidR="00585ACB">
        <w:rPr>
          <w:rFonts w:ascii="Times New Roman" w:hAnsi="Times New Roman"/>
        </w:rPr>
        <w:t xml:space="preserve"> </w:t>
      </w:r>
      <w:r w:rsidRPr="00B744C3">
        <w:rPr>
          <w:rFonts w:ascii="Times New Roman" w:hAnsi="Times New Roman"/>
        </w:rPr>
        <w:t xml:space="preserve">is the estimated time that a respondent using USCIS ELIS will incur to complete the program questions </w:t>
      </w:r>
      <w:r w:rsidR="00CB2B39" w:rsidRPr="00B744C3">
        <w:rPr>
          <w:rFonts w:ascii="Times New Roman" w:hAnsi="Times New Roman"/>
        </w:rPr>
        <w:t>for Form I-821.  T</w:t>
      </w:r>
      <w:r w:rsidRPr="00B744C3">
        <w:rPr>
          <w:rFonts w:ascii="Times New Roman" w:hAnsi="Times New Roman"/>
        </w:rPr>
        <w:t xml:space="preserve">he remaining burden </w:t>
      </w:r>
      <w:r w:rsidR="00CB2B39" w:rsidRPr="00B744C3">
        <w:rPr>
          <w:rFonts w:ascii="Times New Roman" w:hAnsi="Times New Roman"/>
        </w:rPr>
        <w:t>is</w:t>
      </w:r>
      <w:r w:rsidRPr="00B744C3">
        <w:rPr>
          <w:rFonts w:ascii="Times New Roman" w:hAnsi="Times New Roman"/>
        </w:rPr>
        <w:t xml:space="preserve"> reported in the USCIS ELIS information collection request to OMB via OMB Control Number 1615-0122.  </w:t>
      </w:r>
      <w:bookmarkStart w:id="0" w:name="_GoBack"/>
      <w:bookmarkEnd w:id="0"/>
      <w:r w:rsidR="00F86581" w:rsidRPr="00B744C3">
        <w:rPr>
          <w:rFonts w:ascii="Times New Roman" w:hAnsi="Times New Roman"/>
        </w:rPr>
        <w:t xml:space="preserve"> </w:t>
      </w:r>
    </w:p>
    <w:p w14:paraId="56E40673" w14:textId="77777777" w:rsidR="008E376A" w:rsidRPr="00B744C3" w:rsidRDefault="008E376A" w:rsidP="00B744C3">
      <w:pPr>
        <w:tabs>
          <w:tab w:val="left" w:pos="720"/>
        </w:tabs>
        <w:rPr>
          <w:rFonts w:ascii="Times New Roman" w:hAnsi="Times New Roman"/>
        </w:rPr>
      </w:pPr>
    </w:p>
    <w:tbl>
      <w:tblPr>
        <w:tblW w:w="9825" w:type="dxa"/>
        <w:tblInd w:w="93" w:type="dxa"/>
        <w:tblLook w:val="04A0" w:firstRow="1" w:lastRow="0" w:firstColumn="1" w:lastColumn="0" w:noHBand="0" w:noVBand="1"/>
      </w:tblPr>
      <w:tblGrid>
        <w:gridCol w:w="1480"/>
        <w:gridCol w:w="1337"/>
        <w:gridCol w:w="1267"/>
        <w:gridCol w:w="1326"/>
        <w:gridCol w:w="1430"/>
        <w:gridCol w:w="1430"/>
        <w:gridCol w:w="1555"/>
      </w:tblGrid>
      <w:tr w:rsidR="008E376A" w:rsidRPr="00B744C3" w14:paraId="0D88FDA8" w14:textId="77777777" w:rsidTr="001D20F4">
        <w:trPr>
          <w:trHeight w:val="340"/>
        </w:trPr>
        <w:tc>
          <w:tcPr>
            <w:tcW w:w="9825" w:type="dxa"/>
            <w:gridSpan w:val="7"/>
            <w:tcBorders>
              <w:top w:val="single" w:sz="8" w:space="0" w:color="auto"/>
              <w:left w:val="single" w:sz="8" w:space="0" w:color="auto"/>
              <w:bottom w:val="single" w:sz="8" w:space="0" w:color="auto"/>
              <w:right w:val="single" w:sz="8" w:space="0" w:color="auto"/>
            </w:tcBorders>
            <w:shd w:val="clear" w:color="000000" w:fill="C6D9F1" w:themeFill="text2" w:themeFillTint="33"/>
            <w:vAlign w:val="center"/>
          </w:tcPr>
          <w:p w14:paraId="7E368B3F" w14:textId="73A02BC7" w:rsidR="008E376A" w:rsidRPr="00B744C3" w:rsidRDefault="008E376A" w:rsidP="00B744C3">
            <w:pPr>
              <w:rPr>
                <w:rFonts w:ascii="Times New Roman" w:hAnsi="Times New Roman"/>
                <w:b/>
                <w:bCs/>
                <w:color w:val="000000"/>
              </w:rPr>
            </w:pPr>
            <w:r w:rsidRPr="00B744C3">
              <w:rPr>
                <w:rFonts w:ascii="Times New Roman" w:hAnsi="Times New Roman"/>
                <w:b/>
                <w:bCs/>
                <w:color w:val="000000"/>
              </w:rPr>
              <w:t>Public Cost Burden Adjustments</w:t>
            </w:r>
          </w:p>
        </w:tc>
      </w:tr>
      <w:tr w:rsidR="00074E48" w:rsidRPr="00B744C3" w14:paraId="24B44DEC" w14:textId="77777777" w:rsidTr="001D20F4">
        <w:trPr>
          <w:trHeight w:val="1492"/>
        </w:trPr>
        <w:tc>
          <w:tcPr>
            <w:tcW w:w="1480" w:type="dxa"/>
            <w:tcBorders>
              <w:top w:val="single" w:sz="8" w:space="0" w:color="auto"/>
              <w:left w:val="single" w:sz="8" w:space="0" w:color="auto"/>
              <w:bottom w:val="single" w:sz="8" w:space="0" w:color="auto"/>
              <w:right w:val="single" w:sz="8" w:space="0" w:color="auto"/>
            </w:tcBorders>
            <w:shd w:val="clear" w:color="000000" w:fill="C6D9F1" w:themeFill="text2" w:themeFillTint="33"/>
            <w:vAlign w:val="center"/>
            <w:hideMark/>
          </w:tcPr>
          <w:p w14:paraId="29BC7FE0"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Data collection Activity/</w:t>
            </w:r>
          </w:p>
          <w:p w14:paraId="3F8274AA"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Instrument</w:t>
            </w:r>
          </w:p>
        </w:tc>
        <w:tc>
          <w:tcPr>
            <w:tcW w:w="1337"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0AC271C2" w14:textId="428DB3C1"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Program Change (cost currently on OMB Inventory)</w:t>
            </w:r>
          </w:p>
        </w:tc>
        <w:tc>
          <w:tcPr>
            <w:tcW w:w="1267"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6092C457" w14:textId="5135DA83"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Program Change (New)</w:t>
            </w:r>
          </w:p>
        </w:tc>
        <w:tc>
          <w:tcPr>
            <w:tcW w:w="1326"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79832587"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Difference</w:t>
            </w:r>
          </w:p>
        </w:tc>
        <w:tc>
          <w:tcPr>
            <w:tcW w:w="1430"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3743A9C6"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Adjustment (cost currently on OMB Inventory)</w:t>
            </w:r>
          </w:p>
        </w:tc>
        <w:tc>
          <w:tcPr>
            <w:tcW w:w="1430"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39D4E2FA" w14:textId="1A0CC6E8"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Adjustment (New)</w:t>
            </w:r>
          </w:p>
        </w:tc>
        <w:tc>
          <w:tcPr>
            <w:tcW w:w="1555" w:type="dxa"/>
            <w:tcBorders>
              <w:top w:val="single" w:sz="8" w:space="0" w:color="auto"/>
              <w:left w:val="nil"/>
              <w:bottom w:val="single" w:sz="8" w:space="0" w:color="auto"/>
              <w:right w:val="single" w:sz="8" w:space="0" w:color="auto"/>
            </w:tcBorders>
            <w:shd w:val="clear" w:color="000000" w:fill="C6D9F1" w:themeFill="text2" w:themeFillTint="33"/>
            <w:vAlign w:val="center"/>
            <w:hideMark/>
          </w:tcPr>
          <w:p w14:paraId="371466B0" w14:textId="77777777" w:rsidR="00C121CB" w:rsidRPr="00B744C3" w:rsidRDefault="00C121CB" w:rsidP="001D20F4">
            <w:pPr>
              <w:jc w:val="center"/>
              <w:rPr>
                <w:rFonts w:ascii="Times New Roman" w:hAnsi="Times New Roman"/>
                <w:b/>
                <w:bCs/>
                <w:color w:val="000000"/>
              </w:rPr>
            </w:pPr>
            <w:r w:rsidRPr="00B744C3">
              <w:rPr>
                <w:rFonts w:ascii="Times New Roman" w:hAnsi="Times New Roman"/>
                <w:b/>
                <w:bCs/>
                <w:color w:val="000000"/>
              </w:rPr>
              <w:t>Difference</w:t>
            </w:r>
          </w:p>
        </w:tc>
      </w:tr>
      <w:tr w:rsidR="00C121CB" w:rsidRPr="00B744C3" w14:paraId="7E38BC33" w14:textId="77777777" w:rsidTr="001D20F4">
        <w:trPr>
          <w:trHeight w:val="330"/>
        </w:trPr>
        <w:tc>
          <w:tcPr>
            <w:tcW w:w="1480" w:type="dxa"/>
            <w:tcBorders>
              <w:top w:val="nil"/>
              <w:left w:val="single" w:sz="8" w:space="0" w:color="auto"/>
              <w:bottom w:val="single" w:sz="8" w:space="0" w:color="auto"/>
              <w:right w:val="single" w:sz="8" w:space="0" w:color="auto"/>
            </w:tcBorders>
            <w:shd w:val="clear" w:color="auto" w:fill="auto"/>
            <w:vAlign w:val="center"/>
            <w:hideMark/>
          </w:tcPr>
          <w:p w14:paraId="341E245C" w14:textId="21558D5F" w:rsidR="00C121CB" w:rsidRPr="00B744C3" w:rsidRDefault="00DF0855" w:rsidP="00B744C3">
            <w:pPr>
              <w:rPr>
                <w:rFonts w:ascii="Times New Roman" w:hAnsi="Times New Roman"/>
                <w:color w:val="000000"/>
              </w:rPr>
            </w:pPr>
            <w:r w:rsidRPr="00B744C3">
              <w:rPr>
                <w:rFonts w:ascii="Times New Roman" w:hAnsi="Times New Roman"/>
                <w:color w:val="000000"/>
              </w:rPr>
              <w:t>Form I-821</w:t>
            </w:r>
            <w:r w:rsidR="00AE7260" w:rsidRPr="00B744C3">
              <w:rPr>
                <w:rFonts w:ascii="Times New Roman" w:hAnsi="Times New Roman"/>
                <w:color w:val="000000"/>
              </w:rPr>
              <w:t xml:space="preserve"> (Paper)</w:t>
            </w:r>
          </w:p>
        </w:tc>
        <w:tc>
          <w:tcPr>
            <w:tcW w:w="1337" w:type="dxa"/>
            <w:tcBorders>
              <w:top w:val="nil"/>
              <w:left w:val="nil"/>
              <w:bottom w:val="single" w:sz="8" w:space="0" w:color="auto"/>
              <w:right w:val="single" w:sz="8" w:space="0" w:color="auto"/>
            </w:tcBorders>
            <w:shd w:val="clear" w:color="auto" w:fill="auto"/>
            <w:vAlign w:val="center"/>
            <w:hideMark/>
          </w:tcPr>
          <w:p w14:paraId="0365BE29" w14:textId="6A1D2DC8" w:rsidR="00C121CB" w:rsidRPr="00B744C3" w:rsidRDefault="00C121CB" w:rsidP="00B744C3">
            <w:pPr>
              <w:rPr>
                <w:rFonts w:ascii="Times New Roman" w:hAnsi="Times New Roman"/>
                <w:color w:val="000000"/>
              </w:rPr>
            </w:pPr>
          </w:p>
        </w:tc>
        <w:tc>
          <w:tcPr>
            <w:tcW w:w="1267" w:type="dxa"/>
            <w:tcBorders>
              <w:top w:val="nil"/>
              <w:left w:val="nil"/>
              <w:bottom w:val="single" w:sz="8" w:space="0" w:color="auto"/>
              <w:right w:val="single" w:sz="8" w:space="0" w:color="auto"/>
            </w:tcBorders>
            <w:shd w:val="clear" w:color="auto" w:fill="auto"/>
            <w:vAlign w:val="center"/>
            <w:hideMark/>
          </w:tcPr>
          <w:p w14:paraId="713CCB1C" w14:textId="7C723B4D" w:rsidR="00C121CB" w:rsidRPr="00B744C3" w:rsidRDefault="00C121CB" w:rsidP="00B744C3">
            <w:pPr>
              <w:rPr>
                <w:rFonts w:ascii="Times New Roman" w:hAnsi="Times New Roman"/>
                <w:color w:val="000000"/>
              </w:rPr>
            </w:pPr>
          </w:p>
        </w:tc>
        <w:tc>
          <w:tcPr>
            <w:tcW w:w="1326" w:type="dxa"/>
            <w:tcBorders>
              <w:top w:val="nil"/>
              <w:left w:val="nil"/>
              <w:bottom w:val="single" w:sz="8" w:space="0" w:color="auto"/>
              <w:right w:val="single" w:sz="8" w:space="0" w:color="auto"/>
            </w:tcBorders>
            <w:shd w:val="clear" w:color="auto" w:fill="auto"/>
            <w:vAlign w:val="center"/>
            <w:hideMark/>
          </w:tcPr>
          <w:p w14:paraId="4448F56C" w14:textId="4559FD85" w:rsidR="00C121CB" w:rsidRPr="00B744C3" w:rsidRDefault="00C121CB" w:rsidP="00B744C3">
            <w:pP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hideMark/>
          </w:tcPr>
          <w:p w14:paraId="3DFBFAA3" w14:textId="408480B8" w:rsidR="00C121CB" w:rsidRPr="00B744C3" w:rsidRDefault="001D20F4" w:rsidP="001D20F4">
            <w:pPr>
              <w:jc w:val="right"/>
              <w:rPr>
                <w:rFonts w:ascii="Times New Roman" w:hAnsi="Times New Roman"/>
                <w:color w:val="000000"/>
              </w:rPr>
            </w:pPr>
            <w:r>
              <w:rPr>
                <w:rFonts w:ascii="Times New Roman" w:hAnsi="Times New Roman"/>
                <w:color w:val="000000"/>
              </w:rPr>
              <w:t>$</w:t>
            </w:r>
            <w:r w:rsidR="00DF0855" w:rsidRPr="00B744C3">
              <w:rPr>
                <w:rFonts w:ascii="Times New Roman" w:hAnsi="Times New Roman"/>
                <w:color w:val="000000"/>
              </w:rPr>
              <w:t>29,141,055</w:t>
            </w:r>
          </w:p>
        </w:tc>
        <w:tc>
          <w:tcPr>
            <w:tcW w:w="1430" w:type="dxa"/>
            <w:tcBorders>
              <w:top w:val="nil"/>
              <w:left w:val="nil"/>
              <w:bottom w:val="single" w:sz="8" w:space="0" w:color="auto"/>
              <w:right w:val="single" w:sz="8" w:space="0" w:color="auto"/>
            </w:tcBorders>
            <w:shd w:val="clear" w:color="auto" w:fill="auto"/>
            <w:vAlign w:val="center"/>
            <w:hideMark/>
          </w:tcPr>
          <w:p w14:paraId="06CB2738" w14:textId="77777777" w:rsidR="00C121CB" w:rsidRPr="00B744C3" w:rsidRDefault="00C121CB" w:rsidP="001D20F4">
            <w:pPr>
              <w:jc w:val="right"/>
              <w:rPr>
                <w:rFonts w:ascii="Times New Roman" w:hAnsi="Times New Roman"/>
                <w:color w:val="000000"/>
              </w:rPr>
            </w:pPr>
            <w:r w:rsidRPr="00B744C3">
              <w:rPr>
                <w:rFonts w:ascii="Times New Roman" w:hAnsi="Times New Roman"/>
                <w:color w:val="000000"/>
              </w:rPr>
              <w:t>0</w:t>
            </w:r>
          </w:p>
        </w:tc>
        <w:tc>
          <w:tcPr>
            <w:tcW w:w="1555" w:type="dxa"/>
            <w:tcBorders>
              <w:top w:val="nil"/>
              <w:left w:val="nil"/>
              <w:bottom w:val="single" w:sz="8" w:space="0" w:color="auto"/>
              <w:right w:val="single" w:sz="8" w:space="0" w:color="auto"/>
            </w:tcBorders>
            <w:shd w:val="clear" w:color="auto" w:fill="auto"/>
            <w:vAlign w:val="center"/>
            <w:hideMark/>
          </w:tcPr>
          <w:p w14:paraId="3AAC4751" w14:textId="77777777" w:rsidR="00C121CB" w:rsidRPr="00B744C3" w:rsidRDefault="00DF0855" w:rsidP="001D20F4">
            <w:pPr>
              <w:jc w:val="right"/>
              <w:rPr>
                <w:rFonts w:ascii="Times New Roman" w:hAnsi="Times New Roman"/>
                <w:color w:val="000000"/>
              </w:rPr>
            </w:pPr>
            <w:r w:rsidRPr="00B744C3">
              <w:rPr>
                <w:rFonts w:ascii="Times New Roman" w:hAnsi="Times New Roman"/>
                <w:color w:val="000000"/>
              </w:rPr>
              <w:t>-$29,141,055</w:t>
            </w:r>
          </w:p>
        </w:tc>
      </w:tr>
      <w:tr w:rsidR="00AE7260" w:rsidRPr="00B744C3" w14:paraId="198FB50F" w14:textId="77777777" w:rsidTr="001D20F4">
        <w:trPr>
          <w:trHeight w:val="330"/>
        </w:trPr>
        <w:tc>
          <w:tcPr>
            <w:tcW w:w="1480" w:type="dxa"/>
            <w:tcBorders>
              <w:top w:val="nil"/>
              <w:left w:val="single" w:sz="8" w:space="0" w:color="auto"/>
              <w:bottom w:val="single" w:sz="8" w:space="0" w:color="auto"/>
              <w:right w:val="single" w:sz="8" w:space="0" w:color="auto"/>
            </w:tcBorders>
            <w:shd w:val="clear" w:color="auto" w:fill="auto"/>
            <w:vAlign w:val="center"/>
          </w:tcPr>
          <w:p w14:paraId="451758F5" w14:textId="2D6BC37F" w:rsidR="00AE7260" w:rsidRPr="00B744C3" w:rsidRDefault="00AE7260" w:rsidP="00B744C3">
            <w:pPr>
              <w:rPr>
                <w:rFonts w:ascii="Times New Roman" w:hAnsi="Times New Roman"/>
                <w:bCs/>
                <w:color w:val="000000"/>
              </w:rPr>
            </w:pPr>
            <w:r w:rsidRPr="00B744C3">
              <w:rPr>
                <w:rFonts w:ascii="Times New Roman" w:hAnsi="Times New Roman"/>
                <w:bCs/>
                <w:color w:val="000000"/>
              </w:rPr>
              <w:t>Form I-821 (</w:t>
            </w:r>
            <w:r w:rsidR="00B878A1" w:rsidRPr="00B744C3">
              <w:rPr>
                <w:rFonts w:ascii="Times New Roman" w:hAnsi="Times New Roman"/>
                <w:bCs/>
                <w:color w:val="000000"/>
              </w:rPr>
              <w:t xml:space="preserve">USCIS </w:t>
            </w:r>
            <w:r w:rsidRPr="00B744C3">
              <w:rPr>
                <w:rFonts w:ascii="Times New Roman" w:hAnsi="Times New Roman"/>
                <w:bCs/>
                <w:color w:val="000000"/>
              </w:rPr>
              <w:t xml:space="preserve">ELIS </w:t>
            </w:r>
            <w:r w:rsidR="00B878A1" w:rsidRPr="00B744C3">
              <w:rPr>
                <w:rFonts w:ascii="Times New Roman" w:hAnsi="Times New Roman"/>
                <w:bCs/>
                <w:color w:val="000000"/>
              </w:rPr>
              <w:t>p</w:t>
            </w:r>
            <w:r w:rsidRPr="00B744C3">
              <w:rPr>
                <w:rFonts w:ascii="Times New Roman" w:hAnsi="Times New Roman"/>
                <w:bCs/>
                <w:color w:val="000000"/>
              </w:rPr>
              <w:t xml:space="preserve">rogram </w:t>
            </w:r>
            <w:r w:rsidR="00B878A1" w:rsidRPr="00B744C3">
              <w:rPr>
                <w:rFonts w:ascii="Times New Roman" w:hAnsi="Times New Roman"/>
                <w:bCs/>
                <w:color w:val="000000"/>
              </w:rPr>
              <w:t>fields</w:t>
            </w:r>
            <w:r w:rsidRPr="00B744C3">
              <w:rPr>
                <w:rFonts w:ascii="Times New Roman" w:hAnsi="Times New Roman"/>
                <w:bCs/>
                <w:color w:val="000000"/>
              </w:rPr>
              <w:t>)</w:t>
            </w:r>
          </w:p>
        </w:tc>
        <w:tc>
          <w:tcPr>
            <w:tcW w:w="1337" w:type="dxa"/>
            <w:tcBorders>
              <w:top w:val="nil"/>
              <w:left w:val="nil"/>
              <w:bottom w:val="single" w:sz="8" w:space="0" w:color="auto"/>
              <w:right w:val="single" w:sz="8" w:space="0" w:color="auto"/>
            </w:tcBorders>
            <w:shd w:val="clear" w:color="auto" w:fill="auto"/>
            <w:vAlign w:val="center"/>
          </w:tcPr>
          <w:p w14:paraId="2BBC9356" w14:textId="77777777" w:rsidR="00AE7260" w:rsidRPr="00B744C3" w:rsidRDefault="00AE7260" w:rsidP="00B744C3">
            <w:pPr>
              <w:rPr>
                <w:rFonts w:ascii="Times New Roman" w:hAnsi="Times New Roman"/>
                <w:color w:val="000000"/>
              </w:rPr>
            </w:pPr>
          </w:p>
        </w:tc>
        <w:tc>
          <w:tcPr>
            <w:tcW w:w="1267" w:type="dxa"/>
            <w:tcBorders>
              <w:top w:val="nil"/>
              <w:left w:val="nil"/>
              <w:bottom w:val="single" w:sz="8" w:space="0" w:color="auto"/>
              <w:right w:val="single" w:sz="8" w:space="0" w:color="auto"/>
            </w:tcBorders>
            <w:shd w:val="clear" w:color="auto" w:fill="auto"/>
            <w:vAlign w:val="center"/>
          </w:tcPr>
          <w:p w14:paraId="7C6D0608" w14:textId="77777777" w:rsidR="00AE7260" w:rsidRPr="00B744C3" w:rsidRDefault="00AE7260" w:rsidP="00B744C3">
            <w:pPr>
              <w:rPr>
                <w:rFonts w:ascii="Times New Roman" w:hAnsi="Times New Roman"/>
                <w:color w:val="000000"/>
              </w:rPr>
            </w:pPr>
          </w:p>
        </w:tc>
        <w:tc>
          <w:tcPr>
            <w:tcW w:w="1326" w:type="dxa"/>
            <w:tcBorders>
              <w:top w:val="nil"/>
              <w:left w:val="nil"/>
              <w:bottom w:val="single" w:sz="8" w:space="0" w:color="auto"/>
              <w:right w:val="single" w:sz="8" w:space="0" w:color="auto"/>
            </w:tcBorders>
            <w:shd w:val="clear" w:color="auto" w:fill="auto"/>
            <w:vAlign w:val="center"/>
          </w:tcPr>
          <w:p w14:paraId="7D8D5F28" w14:textId="77777777" w:rsidR="00AE7260" w:rsidRPr="00B744C3" w:rsidRDefault="00AE7260" w:rsidP="00B744C3">
            <w:pPr>
              <w:rPr>
                <w:rFonts w:ascii="Times New Roman" w:hAnsi="Times New Roman"/>
                <w:color w:val="000000"/>
              </w:rPr>
            </w:pPr>
          </w:p>
        </w:tc>
        <w:tc>
          <w:tcPr>
            <w:tcW w:w="1430" w:type="dxa"/>
            <w:tcBorders>
              <w:top w:val="nil"/>
              <w:left w:val="nil"/>
              <w:bottom w:val="single" w:sz="8" w:space="0" w:color="auto"/>
              <w:right w:val="single" w:sz="8" w:space="0" w:color="auto"/>
            </w:tcBorders>
            <w:shd w:val="clear" w:color="auto" w:fill="auto"/>
            <w:vAlign w:val="center"/>
          </w:tcPr>
          <w:p w14:paraId="33888448" w14:textId="545AEC47" w:rsidR="00AE7260" w:rsidRPr="00B744C3" w:rsidRDefault="00AE7260" w:rsidP="001D20F4">
            <w:pPr>
              <w:jc w:val="right"/>
              <w:rPr>
                <w:rFonts w:ascii="Times New Roman" w:hAnsi="Times New Roman"/>
                <w:bCs/>
                <w:color w:val="000000"/>
              </w:rPr>
            </w:pPr>
            <w:r w:rsidRPr="00B744C3">
              <w:rPr>
                <w:rFonts w:ascii="Times New Roman" w:hAnsi="Times New Roman"/>
                <w:bCs/>
                <w:color w:val="000000"/>
              </w:rPr>
              <w:t>$0</w:t>
            </w:r>
          </w:p>
        </w:tc>
        <w:tc>
          <w:tcPr>
            <w:tcW w:w="1430" w:type="dxa"/>
            <w:tcBorders>
              <w:top w:val="nil"/>
              <w:left w:val="nil"/>
              <w:bottom w:val="single" w:sz="8" w:space="0" w:color="auto"/>
              <w:right w:val="single" w:sz="8" w:space="0" w:color="auto"/>
            </w:tcBorders>
            <w:shd w:val="clear" w:color="auto" w:fill="auto"/>
            <w:vAlign w:val="center"/>
          </w:tcPr>
          <w:p w14:paraId="174796A6" w14:textId="133E33EE" w:rsidR="00AE7260" w:rsidRPr="00B744C3" w:rsidRDefault="00AE7260" w:rsidP="001D20F4">
            <w:pPr>
              <w:jc w:val="right"/>
              <w:rPr>
                <w:rFonts w:ascii="Times New Roman" w:hAnsi="Times New Roman"/>
                <w:bCs/>
                <w:color w:val="000000"/>
              </w:rPr>
            </w:pPr>
            <w:r w:rsidRPr="00B744C3">
              <w:rPr>
                <w:rFonts w:ascii="Times New Roman" w:hAnsi="Times New Roman"/>
                <w:bCs/>
                <w:color w:val="000000"/>
              </w:rPr>
              <w:t>$0</w:t>
            </w:r>
          </w:p>
        </w:tc>
        <w:tc>
          <w:tcPr>
            <w:tcW w:w="1555" w:type="dxa"/>
            <w:tcBorders>
              <w:top w:val="nil"/>
              <w:left w:val="nil"/>
              <w:bottom w:val="single" w:sz="8" w:space="0" w:color="auto"/>
              <w:right w:val="single" w:sz="8" w:space="0" w:color="auto"/>
            </w:tcBorders>
            <w:shd w:val="clear" w:color="auto" w:fill="auto"/>
            <w:vAlign w:val="center"/>
          </w:tcPr>
          <w:p w14:paraId="306B25A3" w14:textId="3F275030" w:rsidR="00AE7260" w:rsidRPr="00B744C3" w:rsidRDefault="00AE7260" w:rsidP="001D20F4">
            <w:pPr>
              <w:jc w:val="right"/>
              <w:rPr>
                <w:rFonts w:ascii="Times New Roman" w:hAnsi="Times New Roman"/>
                <w:bCs/>
                <w:color w:val="000000"/>
              </w:rPr>
            </w:pPr>
            <w:r w:rsidRPr="00B744C3">
              <w:rPr>
                <w:rFonts w:ascii="Times New Roman" w:hAnsi="Times New Roman"/>
                <w:bCs/>
                <w:color w:val="000000"/>
              </w:rPr>
              <w:t>$0</w:t>
            </w:r>
          </w:p>
        </w:tc>
      </w:tr>
      <w:tr w:rsidR="00C121CB" w:rsidRPr="00B744C3" w14:paraId="3D0651E5" w14:textId="77777777" w:rsidTr="001D20F4">
        <w:trPr>
          <w:trHeight w:val="330"/>
        </w:trPr>
        <w:tc>
          <w:tcPr>
            <w:tcW w:w="1480" w:type="dxa"/>
            <w:tcBorders>
              <w:top w:val="single" w:sz="8" w:space="0" w:color="auto"/>
              <w:left w:val="single" w:sz="8" w:space="0" w:color="auto"/>
              <w:bottom w:val="single" w:sz="8" w:space="0" w:color="auto"/>
              <w:right w:val="single" w:sz="8" w:space="0" w:color="auto"/>
            </w:tcBorders>
            <w:shd w:val="clear" w:color="auto" w:fill="auto"/>
            <w:vAlign w:val="center"/>
          </w:tcPr>
          <w:p w14:paraId="6198DF32" w14:textId="77777777" w:rsidR="00C121CB" w:rsidRPr="00B744C3" w:rsidRDefault="00DF0855" w:rsidP="00B744C3">
            <w:pPr>
              <w:rPr>
                <w:rFonts w:ascii="Times New Roman" w:hAnsi="Times New Roman"/>
                <w:bCs/>
                <w:color w:val="000000"/>
              </w:rPr>
            </w:pPr>
            <w:r w:rsidRPr="00B744C3">
              <w:rPr>
                <w:rFonts w:ascii="Times New Roman" w:hAnsi="Times New Roman"/>
                <w:bCs/>
                <w:color w:val="000000"/>
              </w:rPr>
              <w:t>Biometrics</w:t>
            </w:r>
          </w:p>
        </w:tc>
        <w:tc>
          <w:tcPr>
            <w:tcW w:w="1337" w:type="dxa"/>
            <w:tcBorders>
              <w:top w:val="single" w:sz="8" w:space="0" w:color="auto"/>
              <w:left w:val="nil"/>
              <w:bottom w:val="single" w:sz="8" w:space="0" w:color="auto"/>
              <w:right w:val="single" w:sz="8" w:space="0" w:color="auto"/>
            </w:tcBorders>
            <w:shd w:val="clear" w:color="auto" w:fill="auto"/>
            <w:vAlign w:val="center"/>
          </w:tcPr>
          <w:p w14:paraId="40B765F1" w14:textId="285FBD98" w:rsidR="00C121CB" w:rsidRPr="00B744C3" w:rsidRDefault="00C121CB" w:rsidP="00B744C3">
            <w:pPr>
              <w:rPr>
                <w:rFonts w:ascii="Times New Roman" w:hAnsi="Times New Roman"/>
                <w:bCs/>
                <w:color w:val="000000"/>
              </w:rPr>
            </w:pPr>
          </w:p>
        </w:tc>
        <w:tc>
          <w:tcPr>
            <w:tcW w:w="1267" w:type="dxa"/>
            <w:tcBorders>
              <w:top w:val="single" w:sz="8" w:space="0" w:color="auto"/>
              <w:left w:val="nil"/>
              <w:bottom w:val="single" w:sz="8" w:space="0" w:color="auto"/>
              <w:right w:val="single" w:sz="8" w:space="0" w:color="auto"/>
            </w:tcBorders>
            <w:shd w:val="clear" w:color="auto" w:fill="auto"/>
            <w:vAlign w:val="center"/>
          </w:tcPr>
          <w:p w14:paraId="56CEB427" w14:textId="7BF947BB" w:rsidR="00C121CB" w:rsidRPr="00B744C3" w:rsidRDefault="00C121CB" w:rsidP="00B744C3">
            <w:pPr>
              <w:rPr>
                <w:rFonts w:ascii="Times New Roman" w:hAnsi="Times New Roman"/>
                <w:bCs/>
                <w:color w:val="000000"/>
              </w:rPr>
            </w:pPr>
          </w:p>
        </w:tc>
        <w:tc>
          <w:tcPr>
            <w:tcW w:w="1326" w:type="dxa"/>
            <w:tcBorders>
              <w:top w:val="single" w:sz="8" w:space="0" w:color="auto"/>
              <w:left w:val="nil"/>
              <w:bottom w:val="single" w:sz="8" w:space="0" w:color="auto"/>
              <w:right w:val="single" w:sz="8" w:space="0" w:color="auto"/>
            </w:tcBorders>
            <w:shd w:val="clear" w:color="auto" w:fill="auto"/>
            <w:vAlign w:val="center"/>
          </w:tcPr>
          <w:p w14:paraId="52E221B2" w14:textId="2541D722" w:rsidR="00C121CB" w:rsidRPr="00B744C3" w:rsidRDefault="00C121CB" w:rsidP="00B744C3">
            <w:pPr>
              <w:rPr>
                <w:rFonts w:ascii="Times New Roman" w:hAnsi="Times New Roman"/>
                <w:bCs/>
                <w:color w:val="000000"/>
              </w:rPr>
            </w:pPr>
          </w:p>
        </w:tc>
        <w:tc>
          <w:tcPr>
            <w:tcW w:w="1430" w:type="dxa"/>
            <w:tcBorders>
              <w:top w:val="single" w:sz="8" w:space="0" w:color="auto"/>
              <w:left w:val="nil"/>
              <w:bottom w:val="single" w:sz="8" w:space="0" w:color="auto"/>
              <w:right w:val="single" w:sz="8" w:space="0" w:color="auto"/>
            </w:tcBorders>
            <w:shd w:val="clear" w:color="auto" w:fill="auto"/>
            <w:vAlign w:val="center"/>
          </w:tcPr>
          <w:p w14:paraId="48338839" w14:textId="77777777" w:rsidR="00C121CB" w:rsidRPr="00B744C3" w:rsidRDefault="00C121CB" w:rsidP="001D20F4">
            <w:pPr>
              <w:jc w:val="right"/>
              <w:rPr>
                <w:rFonts w:ascii="Times New Roman" w:hAnsi="Times New Roman"/>
                <w:bCs/>
                <w:color w:val="000000"/>
              </w:rPr>
            </w:pPr>
            <w:r w:rsidRPr="00B744C3">
              <w:rPr>
                <w:rFonts w:ascii="Times New Roman" w:hAnsi="Times New Roman"/>
                <w:bCs/>
                <w:color w:val="000000"/>
              </w:rPr>
              <w:t>$0</w:t>
            </w:r>
          </w:p>
        </w:tc>
        <w:tc>
          <w:tcPr>
            <w:tcW w:w="1430" w:type="dxa"/>
            <w:tcBorders>
              <w:top w:val="single" w:sz="8" w:space="0" w:color="auto"/>
              <w:left w:val="nil"/>
              <w:bottom w:val="single" w:sz="8" w:space="0" w:color="auto"/>
              <w:right w:val="single" w:sz="8" w:space="0" w:color="auto"/>
            </w:tcBorders>
            <w:shd w:val="clear" w:color="auto" w:fill="auto"/>
            <w:vAlign w:val="center"/>
          </w:tcPr>
          <w:p w14:paraId="7BFDD562" w14:textId="77777777" w:rsidR="00C121CB" w:rsidRPr="00B744C3" w:rsidRDefault="00C121CB" w:rsidP="001D20F4">
            <w:pPr>
              <w:jc w:val="right"/>
              <w:rPr>
                <w:rFonts w:ascii="Times New Roman" w:hAnsi="Times New Roman"/>
                <w:bCs/>
                <w:color w:val="000000"/>
              </w:rPr>
            </w:pPr>
            <w:r w:rsidRPr="00B744C3">
              <w:rPr>
                <w:rFonts w:ascii="Times New Roman" w:hAnsi="Times New Roman"/>
                <w:bCs/>
                <w:color w:val="000000"/>
              </w:rPr>
              <w:t>$</w:t>
            </w:r>
            <w:r w:rsidR="00DF0855" w:rsidRPr="00B744C3">
              <w:rPr>
                <w:rFonts w:ascii="Times New Roman" w:hAnsi="Times New Roman"/>
                <w:bCs/>
                <w:color w:val="000000"/>
              </w:rPr>
              <w:t>0</w:t>
            </w:r>
          </w:p>
        </w:tc>
        <w:tc>
          <w:tcPr>
            <w:tcW w:w="1555" w:type="dxa"/>
            <w:tcBorders>
              <w:top w:val="single" w:sz="8" w:space="0" w:color="auto"/>
              <w:left w:val="nil"/>
              <w:bottom w:val="single" w:sz="8" w:space="0" w:color="auto"/>
              <w:right w:val="single" w:sz="8" w:space="0" w:color="auto"/>
            </w:tcBorders>
            <w:shd w:val="clear" w:color="auto" w:fill="auto"/>
            <w:vAlign w:val="center"/>
          </w:tcPr>
          <w:p w14:paraId="53F01945" w14:textId="77777777" w:rsidR="00C121CB" w:rsidRPr="00B744C3" w:rsidRDefault="00DF0855" w:rsidP="001D20F4">
            <w:pPr>
              <w:jc w:val="right"/>
              <w:rPr>
                <w:rFonts w:ascii="Times New Roman" w:hAnsi="Times New Roman"/>
                <w:bCs/>
                <w:color w:val="000000"/>
              </w:rPr>
            </w:pPr>
            <w:r w:rsidRPr="00B744C3">
              <w:rPr>
                <w:rFonts w:ascii="Times New Roman" w:hAnsi="Times New Roman"/>
                <w:bCs/>
                <w:color w:val="000000"/>
              </w:rPr>
              <w:t>$0</w:t>
            </w:r>
          </w:p>
        </w:tc>
      </w:tr>
      <w:tr w:rsidR="00C121CB" w:rsidRPr="00B744C3" w14:paraId="3CFC6B30" w14:textId="77777777" w:rsidTr="001D20F4">
        <w:trPr>
          <w:trHeight w:val="330"/>
        </w:trPr>
        <w:tc>
          <w:tcPr>
            <w:tcW w:w="1480" w:type="dxa"/>
            <w:tcBorders>
              <w:top w:val="single" w:sz="8" w:space="0" w:color="auto"/>
              <w:left w:val="single" w:sz="8" w:space="0" w:color="auto"/>
              <w:bottom w:val="single" w:sz="8" w:space="0" w:color="auto"/>
              <w:right w:val="single" w:sz="8" w:space="0" w:color="auto"/>
            </w:tcBorders>
            <w:shd w:val="clear" w:color="auto" w:fill="C6D9F1" w:themeFill="text2" w:themeFillTint="33"/>
            <w:vAlign w:val="center"/>
            <w:hideMark/>
          </w:tcPr>
          <w:p w14:paraId="36809243"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Total(s)</w:t>
            </w:r>
          </w:p>
        </w:tc>
        <w:tc>
          <w:tcPr>
            <w:tcW w:w="1337"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D77E688"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 </w:t>
            </w:r>
          </w:p>
        </w:tc>
        <w:tc>
          <w:tcPr>
            <w:tcW w:w="1267"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7BD3F992"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 </w:t>
            </w:r>
          </w:p>
        </w:tc>
        <w:tc>
          <w:tcPr>
            <w:tcW w:w="1326"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0E1A5426" w14:textId="77777777" w:rsidR="00C121CB" w:rsidRPr="00B744C3" w:rsidRDefault="00C121CB" w:rsidP="00B744C3">
            <w:pPr>
              <w:rPr>
                <w:rFonts w:ascii="Times New Roman" w:hAnsi="Times New Roman"/>
                <w:b/>
                <w:bCs/>
                <w:color w:val="000000"/>
              </w:rPr>
            </w:pPr>
            <w:r w:rsidRPr="00B744C3">
              <w:rPr>
                <w:rFonts w:ascii="Times New Roman" w:hAnsi="Times New Roman"/>
                <w:b/>
                <w:bCs/>
                <w:color w:val="000000"/>
              </w:rPr>
              <w:t> </w:t>
            </w:r>
          </w:p>
        </w:tc>
        <w:tc>
          <w:tcPr>
            <w:tcW w:w="143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231ADDE5" w14:textId="77777777" w:rsidR="00C121CB" w:rsidRPr="00B744C3" w:rsidRDefault="00C121CB" w:rsidP="001D20F4">
            <w:pPr>
              <w:jc w:val="right"/>
              <w:rPr>
                <w:rFonts w:ascii="Times New Roman" w:hAnsi="Times New Roman"/>
                <w:b/>
                <w:bCs/>
                <w:color w:val="000000"/>
              </w:rPr>
            </w:pPr>
            <w:r w:rsidRPr="00B744C3">
              <w:rPr>
                <w:rFonts w:ascii="Times New Roman" w:hAnsi="Times New Roman"/>
                <w:b/>
                <w:bCs/>
                <w:color w:val="000000"/>
              </w:rPr>
              <w:t>$</w:t>
            </w:r>
            <w:r w:rsidR="00DF0855" w:rsidRPr="00B744C3">
              <w:rPr>
                <w:rFonts w:ascii="Times New Roman" w:hAnsi="Times New Roman"/>
                <w:b/>
                <w:bCs/>
                <w:color w:val="000000"/>
              </w:rPr>
              <w:t>29,141,055</w:t>
            </w:r>
          </w:p>
        </w:tc>
        <w:tc>
          <w:tcPr>
            <w:tcW w:w="1430"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58BF547C" w14:textId="77777777" w:rsidR="00C121CB" w:rsidRPr="00B744C3" w:rsidRDefault="00C121CB" w:rsidP="001D20F4">
            <w:pPr>
              <w:jc w:val="right"/>
              <w:rPr>
                <w:rFonts w:ascii="Times New Roman" w:hAnsi="Times New Roman"/>
                <w:b/>
                <w:bCs/>
                <w:color w:val="000000"/>
              </w:rPr>
            </w:pPr>
            <w:r w:rsidRPr="00B744C3">
              <w:rPr>
                <w:rFonts w:ascii="Times New Roman" w:hAnsi="Times New Roman"/>
                <w:b/>
                <w:bCs/>
                <w:color w:val="000000"/>
              </w:rPr>
              <w:t>$</w:t>
            </w:r>
            <w:r w:rsidR="00DF0855" w:rsidRPr="00B744C3">
              <w:rPr>
                <w:rFonts w:ascii="Times New Roman" w:hAnsi="Times New Roman"/>
                <w:b/>
                <w:bCs/>
                <w:color w:val="000000"/>
              </w:rPr>
              <w:t>0</w:t>
            </w:r>
          </w:p>
        </w:tc>
        <w:tc>
          <w:tcPr>
            <w:tcW w:w="1555" w:type="dxa"/>
            <w:tcBorders>
              <w:top w:val="single" w:sz="8" w:space="0" w:color="auto"/>
              <w:left w:val="nil"/>
              <w:bottom w:val="single" w:sz="8" w:space="0" w:color="auto"/>
              <w:right w:val="single" w:sz="8" w:space="0" w:color="auto"/>
            </w:tcBorders>
            <w:shd w:val="clear" w:color="auto" w:fill="C6D9F1" w:themeFill="text2" w:themeFillTint="33"/>
            <w:vAlign w:val="center"/>
            <w:hideMark/>
          </w:tcPr>
          <w:p w14:paraId="3F18FF06" w14:textId="77777777" w:rsidR="00C121CB" w:rsidRPr="00B744C3" w:rsidRDefault="00DF0855" w:rsidP="001D20F4">
            <w:pPr>
              <w:jc w:val="right"/>
              <w:rPr>
                <w:rFonts w:ascii="Times New Roman" w:hAnsi="Times New Roman"/>
                <w:b/>
                <w:bCs/>
                <w:color w:val="000000"/>
              </w:rPr>
            </w:pPr>
            <w:r w:rsidRPr="00B744C3">
              <w:rPr>
                <w:rFonts w:ascii="Times New Roman" w:hAnsi="Times New Roman"/>
                <w:b/>
                <w:bCs/>
                <w:color w:val="000000"/>
              </w:rPr>
              <w:t>-$29,141,055</w:t>
            </w:r>
          </w:p>
        </w:tc>
      </w:tr>
    </w:tbl>
    <w:p w14:paraId="3AA8DA64" w14:textId="77777777" w:rsidR="00B27061" w:rsidRPr="00B744C3" w:rsidRDefault="00B27061" w:rsidP="00B744C3">
      <w:pPr>
        <w:rPr>
          <w:rFonts w:ascii="Times New Roman" w:hAnsi="Times New Roman"/>
        </w:rPr>
      </w:pPr>
    </w:p>
    <w:p w14:paraId="7ACF12E1" w14:textId="7CC5FD5A" w:rsidR="00C121CB" w:rsidRPr="00B744C3" w:rsidRDefault="00C121CB" w:rsidP="00B744C3">
      <w:pPr>
        <w:ind w:left="720"/>
        <w:rPr>
          <w:rFonts w:ascii="Times New Roman" w:hAnsi="Times New Roman"/>
        </w:rPr>
      </w:pPr>
      <w:r w:rsidRPr="00B744C3">
        <w:rPr>
          <w:rFonts w:ascii="Times New Roman" w:hAnsi="Times New Roman"/>
        </w:rPr>
        <w:t xml:space="preserve">The adjustment in public cost burden for </w:t>
      </w:r>
      <w:r w:rsidR="0006169F" w:rsidRPr="00B744C3">
        <w:rPr>
          <w:rFonts w:ascii="Times New Roman" w:hAnsi="Times New Roman"/>
        </w:rPr>
        <w:t xml:space="preserve">the paper-based </w:t>
      </w:r>
      <w:r w:rsidR="00DF0855" w:rsidRPr="00B744C3">
        <w:rPr>
          <w:rFonts w:ascii="Times New Roman" w:hAnsi="Times New Roman"/>
        </w:rPr>
        <w:t xml:space="preserve">Form I-821 </w:t>
      </w:r>
      <w:r w:rsidRPr="00B744C3">
        <w:rPr>
          <w:rFonts w:ascii="Times New Roman" w:hAnsi="Times New Roman"/>
        </w:rPr>
        <w:t>is based on a techni</w:t>
      </w:r>
      <w:r w:rsidR="00DF0855" w:rsidRPr="00B744C3">
        <w:rPr>
          <w:rFonts w:ascii="Times New Roman" w:hAnsi="Times New Roman"/>
        </w:rPr>
        <w:t xml:space="preserve">cal adjustment of excluding USCIS </w:t>
      </w:r>
      <w:r w:rsidRPr="00B744C3">
        <w:rPr>
          <w:rFonts w:ascii="Times New Roman" w:hAnsi="Times New Roman"/>
        </w:rPr>
        <w:t>fees</w:t>
      </w:r>
      <w:r w:rsidR="00DF0855" w:rsidRPr="00B744C3">
        <w:rPr>
          <w:rFonts w:ascii="Times New Roman" w:hAnsi="Times New Roman"/>
        </w:rPr>
        <w:t xml:space="preserve"> </w:t>
      </w:r>
      <w:r w:rsidRPr="00B744C3">
        <w:rPr>
          <w:rFonts w:ascii="Times New Roman" w:hAnsi="Times New Roman"/>
        </w:rPr>
        <w:t>f</w:t>
      </w:r>
      <w:r w:rsidR="00DF0855" w:rsidRPr="00B744C3">
        <w:rPr>
          <w:rFonts w:ascii="Times New Roman" w:hAnsi="Times New Roman"/>
        </w:rPr>
        <w:t xml:space="preserve">rom </w:t>
      </w:r>
      <w:r w:rsidR="00356CFD" w:rsidRPr="00B744C3">
        <w:rPr>
          <w:rFonts w:ascii="Times New Roman" w:hAnsi="Times New Roman"/>
        </w:rPr>
        <w:t xml:space="preserve">public cost </w:t>
      </w:r>
      <w:r w:rsidR="00DF0855" w:rsidRPr="00B744C3">
        <w:rPr>
          <w:rFonts w:ascii="Times New Roman" w:hAnsi="Times New Roman"/>
        </w:rPr>
        <w:t>estimates</w:t>
      </w:r>
      <w:r w:rsidR="0081722A" w:rsidRPr="00B744C3">
        <w:rPr>
          <w:rFonts w:ascii="Times New Roman" w:hAnsi="Times New Roman"/>
        </w:rPr>
        <w:t xml:space="preserve"> because USCIS fees are more properly classified as transfers</w:t>
      </w:r>
      <w:r w:rsidRPr="00B744C3">
        <w:rPr>
          <w:rFonts w:ascii="Times New Roman" w:hAnsi="Times New Roman"/>
        </w:rPr>
        <w:t xml:space="preserve">.  </w:t>
      </w:r>
    </w:p>
    <w:p w14:paraId="751438CC" w14:textId="77777777" w:rsidR="00C121CB" w:rsidRPr="00B744C3" w:rsidRDefault="00C121CB" w:rsidP="00B744C3">
      <w:pPr>
        <w:rPr>
          <w:rFonts w:ascii="Times New Roman" w:hAnsi="Times New Roman"/>
        </w:rPr>
      </w:pPr>
    </w:p>
    <w:p w14:paraId="23D3DC14"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16.</w:t>
      </w:r>
      <w:r w:rsidRPr="00B744C3">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1AEA962" w14:textId="77777777" w:rsidR="001A595D" w:rsidRPr="00B744C3" w:rsidRDefault="001A595D" w:rsidP="00B744C3">
      <w:pPr>
        <w:tabs>
          <w:tab w:val="left" w:pos="-1440"/>
        </w:tabs>
        <w:ind w:left="720" w:hanging="720"/>
        <w:rPr>
          <w:rFonts w:ascii="Times New Roman" w:hAnsi="Times New Roman"/>
        </w:rPr>
      </w:pPr>
    </w:p>
    <w:p w14:paraId="74A4DE54" w14:textId="77777777" w:rsidR="006C79B6" w:rsidRPr="00B744C3" w:rsidRDefault="001A595D" w:rsidP="00B744C3">
      <w:pPr>
        <w:tabs>
          <w:tab w:val="left" w:pos="-1440"/>
        </w:tabs>
        <w:ind w:left="720" w:hanging="720"/>
        <w:rPr>
          <w:rFonts w:ascii="Times New Roman" w:hAnsi="Times New Roman"/>
        </w:rPr>
      </w:pPr>
      <w:r w:rsidRPr="00B744C3">
        <w:rPr>
          <w:rFonts w:ascii="Times New Roman" w:hAnsi="Times New Roman"/>
        </w:rPr>
        <w:tab/>
      </w:r>
      <w:r w:rsidR="00A3466A" w:rsidRPr="00B744C3">
        <w:rPr>
          <w:rFonts w:ascii="Times New Roman" w:hAnsi="Times New Roman"/>
        </w:rPr>
        <w:t>This information collection will not be published for statistical purposes.</w:t>
      </w:r>
    </w:p>
    <w:p w14:paraId="73F23286" w14:textId="77777777" w:rsidR="00B27061" w:rsidRPr="00B744C3" w:rsidRDefault="00B27061" w:rsidP="00B744C3">
      <w:pPr>
        <w:rPr>
          <w:rFonts w:ascii="Times New Roman" w:hAnsi="Times New Roman"/>
        </w:rPr>
      </w:pPr>
    </w:p>
    <w:p w14:paraId="2D89422E" w14:textId="77777777" w:rsidR="00B27061" w:rsidRPr="00B744C3" w:rsidRDefault="00B27061" w:rsidP="00B744C3">
      <w:pPr>
        <w:tabs>
          <w:tab w:val="left" w:pos="-1440"/>
        </w:tabs>
        <w:ind w:left="720" w:hanging="720"/>
        <w:rPr>
          <w:rFonts w:ascii="Times New Roman" w:hAnsi="Times New Roman"/>
          <w:b/>
        </w:rPr>
      </w:pPr>
      <w:r w:rsidRPr="00B744C3">
        <w:rPr>
          <w:rFonts w:ascii="Times New Roman" w:hAnsi="Times New Roman"/>
          <w:b/>
        </w:rPr>
        <w:t>17.</w:t>
      </w:r>
      <w:r w:rsidRPr="00B744C3">
        <w:rPr>
          <w:rFonts w:ascii="Times New Roman" w:hAnsi="Times New Roman"/>
          <w:b/>
        </w:rPr>
        <w:tab/>
        <w:t>If seeking approval to not display the expiration date for OMB approval of the information collection, explain the reasons that display would be inappropriate.</w:t>
      </w:r>
    </w:p>
    <w:p w14:paraId="05BCB029" w14:textId="77777777" w:rsidR="006C79B6" w:rsidRPr="00B744C3" w:rsidRDefault="006C79B6" w:rsidP="00B744C3">
      <w:pPr>
        <w:tabs>
          <w:tab w:val="left" w:pos="-1440"/>
        </w:tabs>
        <w:ind w:left="720" w:hanging="720"/>
        <w:rPr>
          <w:rFonts w:ascii="Times New Roman" w:hAnsi="Times New Roman"/>
        </w:rPr>
      </w:pPr>
    </w:p>
    <w:p w14:paraId="32BED961" w14:textId="77777777" w:rsidR="001A595D" w:rsidRPr="00B744C3" w:rsidRDefault="001A595D" w:rsidP="00B744C3">
      <w:pPr>
        <w:tabs>
          <w:tab w:val="left" w:pos="-1440"/>
        </w:tabs>
        <w:ind w:left="720" w:hanging="720"/>
        <w:rPr>
          <w:rFonts w:ascii="Times New Roman" w:hAnsi="Times New Roman"/>
        </w:rPr>
      </w:pPr>
      <w:r w:rsidRPr="00B744C3">
        <w:rPr>
          <w:rFonts w:ascii="Times New Roman" w:hAnsi="Times New Roman"/>
        </w:rPr>
        <w:tab/>
      </w:r>
      <w:r w:rsidR="00A3466A" w:rsidRPr="00B744C3">
        <w:rPr>
          <w:rFonts w:ascii="Times New Roman" w:hAnsi="Times New Roman"/>
          <w:color w:val="000000"/>
        </w:rPr>
        <w:t>USCIS will display the expiration date for OMB approval of this information collection.</w:t>
      </w:r>
    </w:p>
    <w:p w14:paraId="5EA638D3" w14:textId="77777777" w:rsidR="00B27061" w:rsidRPr="00B744C3" w:rsidRDefault="00B27061" w:rsidP="00B744C3">
      <w:pPr>
        <w:rPr>
          <w:rFonts w:ascii="Times New Roman" w:hAnsi="Times New Roman"/>
        </w:rPr>
      </w:pPr>
    </w:p>
    <w:p w14:paraId="29DEE7A5" w14:textId="4EA88683" w:rsidR="00B27061" w:rsidRPr="00B744C3" w:rsidRDefault="006C79B6" w:rsidP="00B744C3">
      <w:pPr>
        <w:numPr>
          <w:ilvl w:val="0"/>
          <w:numId w:val="6"/>
        </w:numPr>
        <w:tabs>
          <w:tab w:val="clear" w:pos="1080"/>
          <w:tab w:val="left" w:pos="-1440"/>
          <w:tab w:val="num" w:pos="0"/>
        </w:tabs>
        <w:ind w:left="720" w:hanging="720"/>
        <w:rPr>
          <w:rFonts w:ascii="Times New Roman" w:hAnsi="Times New Roman"/>
          <w:b/>
        </w:rPr>
      </w:pPr>
      <w:r w:rsidRPr="00B744C3">
        <w:rPr>
          <w:rFonts w:ascii="Times New Roman" w:hAnsi="Times New Roman"/>
          <w:b/>
        </w:rPr>
        <w:t>Exp</w:t>
      </w:r>
      <w:r w:rsidR="00B27061" w:rsidRPr="00B744C3">
        <w:rPr>
          <w:rFonts w:ascii="Times New Roman" w:hAnsi="Times New Roman"/>
          <w:b/>
        </w:rPr>
        <w:t>lain each exception to the certification statement identified</w:t>
      </w:r>
      <w:r w:rsidRPr="00B744C3">
        <w:rPr>
          <w:rFonts w:ascii="Times New Roman" w:hAnsi="Times New Roman"/>
          <w:b/>
        </w:rPr>
        <w:t xml:space="preserve"> in Item 19, </w:t>
      </w:r>
      <w:r w:rsidR="00585ACB">
        <w:rPr>
          <w:rFonts w:ascii="Times New Roman" w:hAnsi="Times New Roman"/>
          <w:b/>
        </w:rPr>
        <w:t>“</w:t>
      </w:r>
      <w:r w:rsidRPr="00B744C3">
        <w:rPr>
          <w:rFonts w:ascii="Times New Roman" w:hAnsi="Times New Roman"/>
          <w:b/>
        </w:rPr>
        <w:t xml:space="preserve">Certification for </w:t>
      </w:r>
      <w:r w:rsidR="00B27061" w:rsidRPr="00B744C3">
        <w:rPr>
          <w:rFonts w:ascii="Times New Roman" w:hAnsi="Times New Roman"/>
          <w:b/>
        </w:rPr>
        <w:t>Paperwork Reduction Act Submission,</w:t>
      </w:r>
      <w:r w:rsidR="00585ACB">
        <w:rPr>
          <w:rFonts w:ascii="Times New Roman" w:hAnsi="Times New Roman"/>
          <w:b/>
        </w:rPr>
        <w:t>”</w:t>
      </w:r>
      <w:r w:rsidR="00B27061" w:rsidRPr="00B744C3">
        <w:rPr>
          <w:rFonts w:ascii="Times New Roman" w:hAnsi="Times New Roman"/>
          <w:b/>
        </w:rPr>
        <w:t xml:space="preserve"> of OMB 83-I.</w:t>
      </w:r>
    </w:p>
    <w:p w14:paraId="67697B7B" w14:textId="77777777" w:rsidR="006C79B6" w:rsidRPr="00B744C3" w:rsidRDefault="006C79B6" w:rsidP="00B744C3">
      <w:pPr>
        <w:tabs>
          <w:tab w:val="left" w:pos="-1440"/>
        </w:tabs>
        <w:rPr>
          <w:rFonts w:ascii="Times New Roman" w:hAnsi="Times New Roman"/>
        </w:rPr>
      </w:pPr>
    </w:p>
    <w:p w14:paraId="54B31604" w14:textId="77777777" w:rsidR="00B27061" w:rsidRPr="00B744C3" w:rsidRDefault="00A3466A" w:rsidP="00B744C3">
      <w:pPr>
        <w:ind w:firstLine="720"/>
        <w:rPr>
          <w:rFonts w:ascii="Times New Roman" w:hAnsi="Times New Roman"/>
        </w:rPr>
      </w:pPr>
      <w:r w:rsidRPr="00B744C3">
        <w:rPr>
          <w:rFonts w:ascii="Times New Roman" w:hAnsi="Times New Roman"/>
        </w:rPr>
        <w:t>USCIS does not request an exception to the certification of this information collection.</w:t>
      </w:r>
    </w:p>
    <w:p w14:paraId="75608CB7" w14:textId="77777777" w:rsidR="006C79B6" w:rsidRPr="00B744C3" w:rsidRDefault="006C79B6" w:rsidP="00B744C3">
      <w:pPr>
        <w:rPr>
          <w:rFonts w:ascii="Times New Roman" w:hAnsi="Times New Roman"/>
        </w:rPr>
      </w:pPr>
    </w:p>
    <w:p w14:paraId="14032C96" w14:textId="03210620" w:rsidR="00792B9D" w:rsidRPr="00B744C3" w:rsidRDefault="00792B9D" w:rsidP="00B744C3">
      <w:pPr>
        <w:widowControl/>
        <w:tabs>
          <w:tab w:val="left" w:pos="-720"/>
        </w:tabs>
        <w:suppressAutoHyphens/>
        <w:autoSpaceDE/>
        <w:autoSpaceDN/>
        <w:adjustRightInd/>
        <w:rPr>
          <w:rFonts w:ascii="Times New Roman" w:hAnsi="Times New Roman"/>
          <w:b/>
        </w:rPr>
      </w:pPr>
      <w:r w:rsidRPr="00B744C3">
        <w:rPr>
          <w:rFonts w:ascii="Times New Roman" w:hAnsi="Times New Roman"/>
          <w:b/>
        </w:rPr>
        <w:t xml:space="preserve">B.  </w:t>
      </w:r>
      <w:r w:rsidR="00585ACB">
        <w:rPr>
          <w:rFonts w:ascii="Times New Roman" w:hAnsi="Times New Roman"/>
          <w:b/>
        </w:rPr>
        <w:tab/>
      </w:r>
      <w:r w:rsidRPr="00B744C3">
        <w:rPr>
          <w:rFonts w:ascii="Times New Roman" w:hAnsi="Times New Roman"/>
          <w:b/>
        </w:rPr>
        <w:t>Collections of Information Employing Statistical Methods.</w:t>
      </w:r>
    </w:p>
    <w:p w14:paraId="58D243BE" w14:textId="77777777" w:rsidR="00792B9D" w:rsidRPr="00B744C3" w:rsidRDefault="00792B9D" w:rsidP="00B744C3">
      <w:pPr>
        <w:widowControl/>
        <w:tabs>
          <w:tab w:val="left" w:pos="-720"/>
        </w:tabs>
        <w:suppressAutoHyphens/>
        <w:autoSpaceDE/>
        <w:autoSpaceDN/>
        <w:adjustRightInd/>
        <w:rPr>
          <w:rFonts w:ascii="Times New Roman" w:hAnsi="Times New Roman"/>
        </w:rPr>
      </w:pPr>
      <w:r w:rsidRPr="00B744C3">
        <w:rPr>
          <w:rFonts w:ascii="Times New Roman" w:hAnsi="Times New Roman"/>
        </w:rPr>
        <w:tab/>
      </w:r>
    </w:p>
    <w:p w14:paraId="157DB448" w14:textId="77777777" w:rsidR="00792B9D" w:rsidRPr="00B744C3" w:rsidRDefault="00792B9D" w:rsidP="00B744C3">
      <w:pPr>
        <w:widowControl/>
        <w:tabs>
          <w:tab w:val="left" w:pos="-720"/>
        </w:tabs>
        <w:suppressAutoHyphens/>
        <w:autoSpaceDE/>
        <w:autoSpaceDN/>
        <w:adjustRightInd/>
        <w:rPr>
          <w:rFonts w:ascii="Times New Roman" w:hAnsi="Times New Roman"/>
        </w:rPr>
      </w:pPr>
      <w:r w:rsidRPr="00B744C3">
        <w:rPr>
          <w:rFonts w:ascii="Times New Roman" w:hAnsi="Times New Roman"/>
        </w:rPr>
        <w:tab/>
        <w:t>There is no statistical methodology involved with this collection.</w:t>
      </w:r>
    </w:p>
    <w:p w14:paraId="1279E2FC" w14:textId="77777777" w:rsidR="00E91139" w:rsidRPr="00B744C3" w:rsidRDefault="00E91139" w:rsidP="00B744C3">
      <w:pPr>
        <w:tabs>
          <w:tab w:val="left" w:pos="-1440"/>
        </w:tabs>
        <w:rPr>
          <w:rFonts w:ascii="Times New Roman" w:hAnsi="Times New Roman"/>
        </w:rPr>
      </w:pPr>
    </w:p>
    <w:sectPr w:rsidR="00E91139" w:rsidRPr="00B744C3" w:rsidSect="00B744C3">
      <w:headerReference w:type="default" r:id="rId21"/>
      <w:footerReference w:type="even" r:id="rId22"/>
      <w:footerReference w:type="default" r:id="rId23"/>
      <w:pgSz w:w="12240" w:h="15840"/>
      <w:pgMar w:top="144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C5D049" w14:textId="77777777" w:rsidR="001243FB" w:rsidRDefault="001243FB">
      <w:r>
        <w:separator/>
      </w:r>
    </w:p>
  </w:endnote>
  <w:endnote w:type="continuationSeparator" w:id="0">
    <w:p w14:paraId="5DDB3849" w14:textId="77777777" w:rsidR="001243FB" w:rsidRDefault="001243FB">
      <w:r>
        <w:continuationSeparator/>
      </w:r>
    </w:p>
  </w:endnote>
  <w:endnote w:type="continuationNotice" w:id="1">
    <w:p w14:paraId="512E3BAC" w14:textId="77777777" w:rsidR="001243FB" w:rsidRDefault="001243F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7B8CD5" w14:textId="77777777" w:rsidR="00ED4D24" w:rsidRDefault="00ED4D24"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D6AE8E" w14:textId="77777777" w:rsidR="00ED4D24" w:rsidRDefault="00ED4D24"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1D1A62" w14:textId="77777777" w:rsidR="00ED4D24" w:rsidRDefault="00ED4D24">
    <w:pPr>
      <w:spacing w:line="240" w:lineRule="exact"/>
    </w:pPr>
  </w:p>
  <w:p w14:paraId="3A89E5DD" w14:textId="77777777" w:rsidR="00ED4D24" w:rsidRPr="000712DA" w:rsidRDefault="00ED4D24" w:rsidP="00B744C3">
    <w:pPr>
      <w:framePr w:wrap="around" w:vAnchor="text" w:hAnchor="page" w:x="6136" w:y="329"/>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A7563E">
      <w:rPr>
        <w:rFonts w:ascii="Times New Roman" w:hAnsi="Times New Roman"/>
        <w:noProof/>
      </w:rPr>
      <w:t>4</w:t>
    </w:r>
    <w:r w:rsidRPr="000712DA">
      <w:rPr>
        <w:rFonts w:ascii="Times New Roman" w:hAnsi="Times New Roman"/>
      </w:rPr>
      <w:fldChar w:fldCharType="end"/>
    </w:r>
  </w:p>
  <w:p w14:paraId="574414F8" w14:textId="0867AB16" w:rsidR="00ED4D24" w:rsidRPr="00B744C3" w:rsidRDefault="00ED4D24" w:rsidP="007F114C">
    <w:pPr>
      <w:widowControl/>
      <w:tabs>
        <w:tab w:val="center" w:pos="4320"/>
        <w:tab w:val="right" w:pos="8640"/>
      </w:tabs>
      <w:autoSpaceDE/>
      <w:autoSpaceDN/>
      <w:adjustRightInd/>
      <w:jc w:val="center"/>
      <w:rPr>
        <w:rFonts w:ascii="Times New Roman" w:hAnsi="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EF5B9B" w14:textId="77777777" w:rsidR="001243FB" w:rsidRDefault="001243FB">
      <w:r>
        <w:separator/>
      </w:r>
    </w:p>
  </w:footnote>
  <w:footnote w:type="continuationSeparator" w:id="0">
    <w:p w14:paraId="0CB0CC96" w14:textId="77777777" w:rsidR="001243FB" w:rsidRDefault="001243FB">
      <w:r>
        <w:continuationSeparator/>
      </w:r>
    </w:p>
  </w:footnote>
  <w:footnote w:type="continuationNotice" w:id="1">
    <w:p w14:paraId="613BBEF4" w14:textId="77777777" w:rsidR="001243FB" w:rsidRDefault="001243F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4F4101" w14:textId="0D474DA0" w:rsidR="00B744C3" w:rsidRPr="00B744C3" w:rsidRDefault="00B744C3" w:rsidP="00B744C3">
    <w:pPr>
      <w:widowControl/>
      <w:tabs>
        <w:tab w:val="center" w:pos="4680"/>
        <w:tab w:val="right" w:pos="9360"/>
      </w:tabs>
      <w:autoSpaceDE/>
      <w:autoSpaceDN/>
      <w:adjustRightInd/>
      <w:jc w:val="center"/>
      <w:rPr>
        <w:rFonts w:ascii="Times New Roman" w:hAnsi="Times New Roman"/>
      </w:rPr>
    </w:pPr>
  </w:p>
  <w:p w14:paraId="023834E1" w14:textId="77777777" w:rsidR="00B744C3" w:rsidRDefault="00B744C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7281064"/>
    <w:multiLevelType w:val="hybridMultilevel"/>
    <w:tmpl w:val="E70A1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78E6718"/>
    <w:multiLevelType w:val="hybridMultilevel"/>
    <w:tmpl w:val="3C0AACE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nsid w:val="17F256FE"/>
    <w:multiLevelType w:val="hybridMultilevel"/>
    <w:tmpl w:val="8EB4F5B0"/>
    <w:lvl w:ilvl="0" w:tplc="1D604C3A">
      <w:start w:val="2"/>
      <w:numFmt w:val="lowerLetter"/>
      <w:lvlText w:val="(%1)"/>
      <w:lvlJc w:val="left"/>
      <w:pPr>
        <w:tabs>
          <w:tab w:val="num" w:pos="1080"/>
        </w:tabs>
        <w:ind w:left="1080" w:hanging="360"/>
      </w:pPr>
      <w:rPr>
        <w:rFonts w:hint="default"/>
        <w:u w:val="none"/>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1D237B78"/>
    <w:multiLevelType w:val="hybridMultilevel"/>
    <w:tmpl w:val="973EB724"/>
    <w:lvl w:ilvl="0" w:tplc="E9168F3C">
      <w:start w:val="3"/>
      <w:numFmt w:val="bullet"/>
      <w:lvlText w:val="-"/>
      <w:lvlJc w:val="left"/>
      <w:pPr>
        <w:ind w:left="720" w:hanging="360"/>
      </w:pPr>
      <w:rPr>
        <w:rFonts w:ascii="Courier" w:eastAsia="Times New Roman" w:hAnsi="Courier"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4046AFE"/>
    <w:multiLevelType w:val="hybridMultilevel"/>
    <w:tmpl w:val="5D5634EC"/>
    <w:lvl w:ilvl="0" w:tplc="04090001">
      <w:start w:val="1"/>
      <w:numFmt w:val="bullet"/>
      <w:lvlText w:val=""/>
      <w:lvlJc w:val="left"/>
      <w:pPr>
        <w:ind w:left="1494" w:hanging="360"/>
      </w:pPr>
      <w:rPr>
        <w:rFonts w:ascii="Symbol" w:hAnsi="Symbol" w:hint="default"/>
      </w:rPr>
    </w:lvl>
    <w:lvl w:ilvl="1" w:tplc="04090003" w:tentative="1">
      <w:start w:val="1"/>
      <w:numFmt w:val="bullet"/>
      <w:lvlText w:val="o"/>
      <w:lvlJc w:val="left"/>
      <w:pPr>
        <w:ind w:left="2214" w:hanging="360"/>
      </w:pPr>
      <w:rPr>
        <w:rFonts w:ascii="Courier New" w:hAnsi="Courier New" w:cs="Courier New" w:hint="default"/>
      </w:rPr>
    </w:lvl>
    <w:lvl w:ilvl="2" w:tplc="04090005" w:tentative="1">
      <w:start w:val="1"/>
      <w:numFmt w:val="bullet"/>
      <w:lvlText w:val=""/>
      <w:lvlJc w:val="left"/>
      <w:pPr>
        <w:ind w:left="2934" w:hanging="360"/>
      </w:pPr>
      <w:rPr>
        <w:rFonts w:ascii="Wingdings" w:hAnsi="Wingdings" w:hint="default"/>
      </w:rPr>
    </w:lvl>
    <w:lvl w:ilvl="3" w:tplc="04090001" w:tentative="1">
      <w:start w:val="1"/>
      <w:numFmt w:val="bullet"/>
      <w:lvlText w:val=""/>
      <w:lvlJc w:val="left"/>
      <w:pPr>
        <w:ind w:left="3654" w:hanging="360"/>
      </w:pPr>
      <w:rPr>
        <w:rFonts w:ascii="Symbol" w:hAnsi="Symbol" w:hint="default"/>
      </w:rPr>
    </w:lvl>
    <w:lvl w:ilvl="4" w:tplc="04090003" w:tentative="1">
      <w:start w:val="1"/>
      <w:numFmt w:val="bullet"/>
      <w:lvlText w:val="o"/>
      <w:lvlJc w:val="left"/>
      <w:pPr>
        <w:ind w:left="4374" w:hanging="360"/>
      </w:pPr>
      <w:rPr>
        <w:rFonts w:ascii="Courier New" w:hAnsi="Courier New" w:cs="Courier New" w:hint="default"/>
      </w:rPr>
    </w:lvl>
    <w:lvl w:ilvl="5" w:tplc="04090005" w:tentative="1">
      <w:start w:val="1"/>
      <w:numFmt w:val="bullet"/>
      <w:lvlText w:val=""/>
      <w:lvlJc w:val="left"/>
      <w:pPr>
        <w:ind w:left="5094" w:hanging="360"/>
      </w:pPr>
      <w:rPr>
        <w:rFonts w:ascii="Wingdings" w:hAnsi="Wingdings" w:hint="default"/>
      </w:rPr>
    </w:lvl>
    <w:lvl w:ilvl="6" w:tplc="04090001" w:tentative="1">
      <w:start w:val="1"/>
      <w:numFmt w:val="bullet"/>
      <w:lvlText w:val=""/>
      <w:lvlJc w:val="left"/>
      <w:pPr>
        <w:ind w:left="5814" w:hanging="360"/>
      </w:pPr>
      <w:rPr>
        <w:rFonts w:ascii="Symbol" w:hAnsi="Symbol" w:hint="default"/>
      </w:rPr>
    </w:lvl>
    <w:lvl w:ilvl="7" w:tplc="04090003" w:tentative="1">
      <w:start w:val="1"/>
      <w:numFmt w:val="bullet"/>
      <w:lvlText w:val="o"/>
      <w:lvlJc w:val="left"/>
      <w:pPr>
        <w:ind w:left="6534" w:hanging="360"/>
      </w:pPr>
      <w:rPr>
        <w:rFonts w:ascii="Courier New" w:hAnsi="Courier New" w:cs="Courier New" w:hint="default"/>
      </w:rPr>
    </w:lvl>
    <w:lvl w:ilvl="8" w:tplc="04090005" w:tentative="1">
      <w:start w:val="1"/>
      <w:numFmt w:val="bullet"/>
      <w:lvlText w:val=""/>
      <w:lvlJc w:val="left"/>
      <w:pPr>
        <w:ind w:left="7254" w:hanging="360"/>
      </w:pPr>
      <w:rPr>
        <w:rFonts w:ascii="Wingdings" w:hAnsi="Wingdings" w:hint="default"/>
      </w:rPr>
    </w:lvl>
  </w:abstractNum>
  <w:abstractNum w:abstractNumId="8">
    <w:nsid w:val="2E8F72E5"/>
    <w:multiLevelType w:val="hybridMultilevel"/>
    <w:tmpl w:val="286058D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CA841BD"/>
    <w:multiLevelType w:val="hybridMultilevel"/>
    <w:tmpl w:val="AF3E8E02"/>
    <w:lvl w:ilvl="0" w:tplc="D5AA66FE">
      <w:start w:val="3"/>
      <w:numFmt w:val="bullet"/>
      <w:lvlText w:val="-"/>
      <w:lvlJc w:val="left"/>
      <w:pPr>
        <w:ind w:left="480" w:hanging="360"/>
      </w:pPr>
      <w:rPr>
        <w:rFonts w:ascii="Courier" w:eastAsia="Times New Roman" w:hAnsi="Courier" w:cs="Times New Roman" w:hint="default"/>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1">
    <w:nsid w:val="4A2B0999"/>
    <w:multiLevelType w:val="hybridMultilevel"/>
    <w:tmpl w:val="BDA4F3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6870E57"/>
    <w:multiLevelType w:val="singleLevel"/>
    <w:tmpl w:val="B6E621D0"/>
    <w:lvl w:ilvl="0">
      <w:start w:val="1"/>
      <w:numFmt w:val="lowerLetter"/>
      <w:lvlText w:val="%1."/>
      <w:lvlJc w:val="left"/>
      <w:pPr>
        <w:tabs>
          <w:tab w:val="num" w:pos="1440"/>
        </w:tabs>
        <w:ind w:left="1440" w:hanging="720"/>
      </w:pPr>
      <w:rPr>
        <w:rFonts w:hint="default"/>
      </w:rPr>
    </w:lvl>
  </w:abstractNum>
  <w:abstractNum w:abstractNumId="15">
    <w:nsid w:val="7DCA78C0"/>
    <w:multiLevelType w:val="hybridMultilevel"/>
    <w:tmpl w:val="681EAA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2"/>
  </w:num>
  <w:num w:numId="2">
    <w:abstractNumId w:val="0"/>
  </w:num>
  <w:num w:numId="3">
    <w:abstractNumId w:val="9"/>
  </w:num>
  <w:num w:numId="4">
    <w:abstractNumId w:val="13"/>
  </w:num>
  <w:num w:numId="5">
    <w:abstractNumId w:val="1"/>
  </w:num>
  <w:num w:numId="6">
    <w:abstractNumId w:val="5"/>
  </w:num>
  <w:num w:numId="7">
    <w:abstractNumId w:val="4"/>
  </w:num>
  <w:num w:numId="8">
    <w:abstractNumId w:val="3"/>
  </w:num>
  <w:num w:numId="9">
    <w:abstractNumId w:val="11"/>
  </w:num>
  <w:num w:numId="10">
    <w:abstractNumId w:val="2"/>
  </w:num>
  <w:num w:numId="11">
    <w:abstractNumId w:val="6"/>
  </w:num>
  <w:num w:numId="12">
    <w:abstractNumId w:val="10"/>
  </w:num>
  <w:num w:numId="13">
    <w:abstractNumId w:val="7"/>
  </w:num>
  <w:num w:numId="14">
    <w:abstractNumId w:val="8"/>
  </w:num>
  <w:num w:numId="15">
    <w:abstractNumId w:val="2"/>
  </w:num>
  <w:num w:numId="16">
    <w:abstractNumId w:val="14"/>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0241"/>
  </w:hdrShapeDefaults>
  <w:footnotePr>
    <w:footnote w:id="-1"/>
    <w:footnote w:id="0"/>
    <w:footnote w:id="1"/>
  </w:footnotePr>
  <w:endnotePr>
    <w:endnote w:id="-1"/>
    <w:endnote w:id="0"/>
    <w:endnote w:id="1"/>
  </w:endnotePr>
  <w:compat>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27061"/>
    <w:rsid w:val="00002575"/>
    <w:rsid w:val="0001152E"/>
    <w:rsid w:val="0001724F"/>
    <w:rsid w:val="00021179"/>
    <w:rsid w:val="00023B12"/>
    <w:rsid w:val="000274CE"/>
    <w:rsid w:val="000359CC"/>
    <w:rsid w:val="000574DE"/>
    <w:rsid w:val="0006169F"/>
    <w:rsid w:val="000712DA"/>
    <w:rsid w:val="00074E48"/>
    <w:rsid w:val="00080CE0"/>
    <w:rsid w:val="0008122C"/>
    <w:rsid w:val="00093726"/>
    <w:rsid w:val="000A11A1"/>
    <w:rsid w:val="000A1537"/>
    <w:rsid w:val="000A42FA"/>
    <w:rsid w:val="000B0B97"/>
    <w:rsid w:val="000D5DA7"/>
    <w:rsid w:val="000E2A90"/>
    <w:rsid w:val="000E486C"/>
    <w:rsid w:val="0010769F"/>
    <w:rsid w:val="001243FB"/>
    <w:rsid w:val="00130CB3"/>
    <w:rsid w:val="00144D4E"/>
    <w:rsid w:val="00145471"/>
    <w:rsid w:val="00176D0D"/>
    <w:rsid w:val="00191C2B"/>
    <w:rsid w:val="00194C18"/>
    <w:rsid w:val="001A022A"/>
    <w:rsid w:val="001A595D"/>
    <w:rsid w:val="001A597A"/>
    <w:rsid w:val="001A7A9B"/>
    <w:rsid w:val="001B763E"/>
    <w:rsid w:val="001C12C7"/>
    <w:rsid w:val="001C2337"/>
    <w:rsid w:val="001C5B9A"/>
    <w:rsid w:val="001D10CB"/>
    <w:rsid w:val="001D20F4"/>
    <w:rsid w:val="001D7CC7"/>
    <w:rsid w:val="001E07AF"/>
    <w:rsid w:val="001E6DE4"/>
    <w:rsid w:val="001F20E9"/>
    <w:rsid w:val="001F3AD9"/>
    <w:rsid w:val="001F6C82"/>
    <w:rsid w:val="001F7C8B"/>
    <w:rsid w:val="00200D3B"/>
    <w:rsid w:val="00202CA8"/>
    <w:rsid w:val="00202F6C"/>
    <w:rsid w:val="0021175A"/>
    <w:rsid w:val="002127A0"/>
    <w:rsid w:val="00215F34"/>
    <w:rsid w:val="0021768D"/>
    <w:rsid w:val="00221F4D"/>
    <w:rsid w:val="00222B64"/>
    <w:rsid w:val="002231A9"/>
    <w:rsid w:val="00227F16"/>
    <w:rsid w:val="00236107"/>
    <w:rsid w:val="00236ED3"/>
    <w:rsid w:val="00237CFD"/>
    <w:rsid w:val="002415FC"/>
    <w:rsid w:val="00256885"/>
    <w:rsid w:val="00270F39"/>
    <w:rsid w:val="002A29B5"/>
    <w:rsid w:val="002A464E"/>
    <w:rsid w:val="002A4A73"/>
    <w:rsid w:val="002D2698"/>
    <w:rsid w:val="002D2A0F"/>
    <w:rsid w:val="002E199D"/>
    <w:rsid w:val="0034524F"/>
    <w:rsid w:val="0034562B"/>
    <w:rsid w:val="00352E32"/>
    <w:rsid w:val="00356CFD"/>
    <w:rsid w:val="0035766E"/>
    <w:rsid w:val="00381FCF"/>
    <w:rsid w:val="00383F48"/>
    <w:rsid w:val="00386F70"/>
    <w:rsid w:val="0039279B"/>
    <w:rsid w:val="0039434D"/>
    <w:rsid w:val="003A0F52"/>
    <w:rsid w:val="003A40F8"/>
    <w:rsid w:val="003B23B4"/>
    <w:rsid w:val="003B44A5"/>
    <w:rsid w:val="003B61FD"/>
    <w:rsid w:val="003D4651"/>
    <w:rsid w:val="003D499B"/>
    <w:rsid w:val="003E18CD"/>
    <w:rsid w:val="003E4C51"/>
    <w:rsid w:val="003E78C5"/>
    <w:rsid w:val="003E7C45"/>
    <w:rsid w:val="003E7CAF"/>
    <w:rsid w:val="00407083"/>
    <w:rsid w:val="00424AE0"/>
    <w:rsid w:val="00424FB1"/>
    <w:rsid w:val="00431F6B"/>
    <w:rsid w:val="00432F89"/>
    <w:rsid w:val="00451FEF"/>
    <w:rsid w:val="00470F87"/>
    <w:rsid w:val="00472DB9"/>
    <w:rsid w:val="00473CB7"/>
    <w:rsid w:val="00481F46"/>
    <w:rsid w:val="00496BBF"/>
    <w:rsid w:val="004A096F"/>
    <w:rsid w:val="004B19BE"/>
    <w:rsid w:val="004B2386"/>
    <w:rsid w:val="004C67DF"/>
    <w:rsid w:val="004D7002"/>
    <w:rsid w:val="00507469"/>
    <w:rsid w:val="00520BEC"/>
    <w:rsid w:val="00525E40"/>
    <w:rsid w:val="005371AA"/>
    <w:rsid w:val="0054585A"/>
    <w:rsid w:val="005543AD"/>
    <w:rsid w:val="00555351"/>
    <w:rsid w:val="005743CE"/>
    <w:rsid w:val="00577E9F"/>
    <w:rsid w:val="005831A1"/>
    <w:rsid w:val="005843F0"/>
    <w:rsid w:val="005852CF"/>
    <w:rsid w:val="00585ACB"/>
    <w:rsid w:val="00590B61"/>
    <w:rsid w:val="005912E7"/>
    <w:rsid w:val="005A3F23"/>
    <w:rsid w:val="005A6D6C"/>
    <w:rsid w:val="005C0070"/>
    <w:rsid w:val="005C3DD7"/>
    <w:rsid w:val="005C496B"/>
    <w:rsid w:val="005C5D86"/>
    <w:rsid w:val="005D1C17"/>
    <w:rsid w:val="005E4359"/>
    <w:rsid w:val="005F31F1"/>
    <w:rsid w:val="00603702"/>
    <w:rsid w:val="0060651A"/>
    <w:rsid w:val="00625767"/>
    <w:rsid w:val="00635BA4"/>
    <w:rsid w:val="00636A36"/>
    <w:rsid w:val="006453BB"/>
    <w:rsid w:val="00655CF4"/>
    <w:rsid w:val="006648D5"/>
    <w:rsid w:val="00670C3E"/>
    <w:rsid w:val="0067198D"/>
    <w:rsid w:val="00671E36"/>
    <w:rsid w:val="00676D51"/>
    <w:rsid w:val="00682244"/>
    <w:rsid w:val="00691E36"/>
    <w:rsid w:val="00692D87"/>
    <w:rsid w:val="006A0CC6"/>
    <w:rsid w:val="006A39C4"/>
    <w:rsid w:val="006A428E"/>
    <w:rsid w:val="006A5E36"/>
    <w:rsid w:val="006B0B31"/>
    <w:rsid w:val="006B38F6"/>
    <w:rsid w:val="006C2D03"/>
    <w:rsid w:val="006C2E7B"/>
    <w:rsid w:val="006C79B6"/>
    <w:rsid w:val="006D4BA3"/>
    <w:rsid w:val="006D53FC"/>
    <w:rsid w:val="006E1A9A"/>
    <w:rsid w:val="006E4BDD"/>
    <w:rsid w:val="006E606E"/>
    <w:rsid w:val="006E6596"/>
    <w:rsid w:val="006F4A52"/>
    <w:rsid w:val="00703B09"/>
    <w:rsid w:val="00707A84"/>
    <w:rsid w:val="007111E6"/>
    <w:rsid w:val="00713102"/>
    <w:rsid w:val="00715468"/>
    <w:rsid w:val="00720472"/>
    <w:rsid w:val="007261FA"/>
    <w:rsid w:val="00730011"/>
    <w:rsid w:val="007312F9"/>
    <w:rsid w:val="007346AA"/>
    <w:rsid w:val="00743C4A"/>
    <w:rsid w:val="00745CF9"/>
    <w:rsid w:val="0075177A"/>
    <w:rsid w:val="00755007"/>
    <w:rsid w:val="0075513A"/>
    <w:rsid w:val="00765E88"/>
    <w:rsid w:val="007676A8"/>
    <w:rsid w:val="0077489A"/>
    <w:rsid w:val="00781041"/>
    <w:rsid w:val="0078280F"/>
    <w:rsid w:val="00792B9D"/>
    <w:rsid w:val="00797D5B"/>
    <w:rsid w:val="007A3DE8"/>
    <w:rsid w:val="007B1D79"/>
    <w:rsid w:val="007B32A5"/>
    <w:rsid w:val="007C04EB"/>
    <w:rsid w:val="007C0985"/>
    <w:rsid w:val="007C61B7"/>
    <w:rsid w:val="007D3083"/>
    <w:rsid w:val="007E402D"/>
    <w:rsid w:val="007E66F9"/>
    <w:rsid w:val="007E6F17"/>
    <w:rsid w:val="007F114C"/>
    <w:rsid w:val="007F2420"/>
    <w:rsid w:val="007F5988"/>
    <w:rsid w:val="00807BA2"/>
    <w:rsid w:val="0081722A"/>
    <w:rsid w:val="008227A9"/>
    <w:rsid w:val="00825293"/>
    <w:rsid w:val="00830AE3"/>
    <w:rsid w:val="00833B6C"/>
    <w:rsid w:val="00845939"/>
    <w:rsid w:val="008557E7"/>
    <w:rsid w:val="008628E3"/>
    <w:rsid w:val="00875690"/>
    <w:rsid w:val="00891B4D"/>
    <w:rsid w:val="0089793B"/>
    <w:rsid w:val="008A34CB"/>
    <w:rsid w:val="008A4FA4"/>
    <w:rsid w:val="008D0447"/>
    <w:rsid w:val="008D7263"/>
    <w:rsid w:val="008D7291"/>
    <w:rsid w:val="008E376A"/>
    <w:rsid w:val="008E5AF7"/>
    <w:rsid w:val="008F74F4"/>
    <w:rsid w:val="00903B35"/>
    <w:rsid w:val="00911729"/>
    <w:rsid w:val="009147A2"/>
    <w:rsid w:val="00921351"/>
    <w:rsid w:val="0092563C"/>
    <w:rsid w:val="00927F46"/>
    <w:rsid w:val="0093254C"/>
    <w:rsid w:val="009359FC"/>
    <w:rsid w:val="00936B33"/>
    <w:rsid w:val="00940D7B"/>
    <w:rsid w:val="00944388"/>
    <w:rsid w:val="00945CB0"/>
    <w:rsid w:val="00957976"/>
    <w:rsid w:val="009659E2"/>
    <w:rsid w:val="0097690D"/>
    <w:rsid w:val="00993A24"/>
    <w:rsid w:val="009B0CCF"/>
    <w:rsid w:val="009B1686"/>
    <w:rsid w:val="009C0C99"/>
    <w:rsid w:val="009C1130"/>
    <w:rsid w:val="009C2ABB"/>
    <w:rsid w:val="009D1DF6"/>
    <w:rsid w:val="009D5D2B"/>
    <w:rsid w:val="009D6FD4"/>
    <w:rsid w:val="009D72FE"/>
    <w:rsid w:val="009E200D"/>
    <w:rsid w:val="009E50A3"/>
    <w:rsid w:val="009E6AC6"/>
    <w:rsid w:val="009F15D0"/>
    <w:rsid w:val="009F3CE8"/>
    <w:rsid w:val="00A000EF"/>
    <w:rsid w:val="00A04F31"/>
    <w:rsid w:val="00A05B27"/>
    <w:rsid w:val="00A15CCE"/>
    <w:rsid w:val="00A160F7"/>
    <w:rsid w:val="00A237CA"/>
    <w:rsid w:val="00A25339"/>
    <w:rsid w:val="00A3466A"/>
    <w:rsid w:val="00A42539"/>
    <w:rsid w:val="00A42579"/>
    <w:rsid w:val="00A43226"/>
    <w:rsid w:val="00A43818"/>
    <w:rsid w:val="00A4558D"/>
    <w:rsid w:val="00A5237F"/>
    <w:rsid w:val="00A531A0"/>
    <w:rsid w:val="00A5698F"/>
    <w:rsid w:val="00A6467A"/>
    <w:rsid w:val="00A70278"/>
    <w:rsid w:val="00A7563E"/>
    <w:rsid w:val="00A854E9"/>
    <w:rsid w:val="00A95F4D"/>
    <w:rsid w:val="00AA1FDF"/>
    <w:rsid w:val="00AA3083"/>
    <w:rsid w:val="00AC0607"/>
    <w:rsid w:val="00AC5F24"/>
    <w:rsid w:val="00AD760C"/>
    <w:rsid w:val="00AE1048"/>
    <w:rsid w:val="00AE1BDE"/>
    <w:rsid w:val="00AE45AB"/>
    <w:rsid w:val="00AE7260"/>
    <w:rsid w:val="00AE73A7"/>
    <w:rsid w:val="00AF483A"/>
    <w:rsid w:val="00B0571D"/>
    <w:rsid w:val="00B129EF"/>
    <w:rsid w:val="00B20380"/>
    <w:rsid w:val="00B27061"/>
    <w:rsid w:val="00B34506"/>
    <w:rsid w:val="00B42B31"/>
    <w:rsid w:val="00B65BBF"/>
    <w:rsid w:val="00B70417"/>
    <w:rsid w:val="00B7349D"/>
    <w:rsid w:val="00B744C3"/>
    <w:rsid w:val="00B86613"/>
    <w:rsid w:val="00B878A1"/>
    <w:rsid w:val="00B94AE3"/>
    <w:rsid w:val="00BA3D49"/>
    <w:rsid w:val="00BC02FC"/>
    <w:rsid w:val="00BC0872"/>
    <w:rsid w:val="00BC1157"/>
    <w:rsid w:val="00BC5725"/>
    <w:rsid w:val="00BC6670"/>
    <w:rsid w:val="00BD063F"/>
    <w:rsid w:val="00BE25C3"/>
    <w:rsid w:val="00BE640E"/>
    <w:rsid w:val="00BF07DA"/>
    <w:rsid w:val="00BF5C71"/>
    <w:rsid w:val="00C03457"/>
    <w:rsid w:val="00C042D9"/>
    <w:rsid w:val="00C121CB"/>
    <w:rsid w:val="00C203CA"/>
    <w:rsid w:val="00C31007"/>
    <w:rsid w:val="00C34CDD"/>
    <w:rsid w:val="00C35FCB"/>
    <w:rsid w:val="00C41D8A"/>
    <w:rsid w:val="00C503AE"/>
    <w:rsid w:val="00C5248F"/>
    <w:rsid w:val="00C524E6"/>
    <w:rsid w:val="00C56DB6"/>
    <w:rsid w:val="00C6287D"/>
    <w:rsid w:val="00C62A1F"/>
    <w:rsid w:val="00C84174"/>
    <w:rsid w:val="00C9224C"/>
    <w:rsid w:val="00C96E79"/>
    <w:rsid w:val="00CB2B39"/>
    <w:rsid w:val="00CC51DD"/>
    <w:rsid w:val="00CC5A4C"/>
    <w:rsid w:val="00CC5DE6"/>
    <w:rsid w:val="00CD2CA3"/>
    <w:rsid w:val="00CD6D53"/>
    <w:rsid w:val="00CF5530"/>
    <w:rsid w:val="00D037ED"/>
    <w:rsid w:val="00D22F05"/>
    <w:rsid w:val="00D239A4"/>
    <w:rsid w:val="00D44491"/>
    <w:rsid w:val="00D70A93"/>
    <w:rsid w:val="00D756BB"/>
    <w:rsid w:val="00D80860"/>
    <w:rsid w:val="00D82C36"/>
    <w:rsid w:val="00DA1834"/>
    <w:rsid w:val="00DA2D6B"/>
    <w:rsid w:val="00DA6934"/>
    <w:rsid w:val="00DB66DB"/>
    <w:rsid w:val="00DC6313"/>
    <w:rsid w:val="00DD6CE7"/>
    <w:rsid w:val="00DE0339"/>
    <w:rsid w:val="00DE08FF"/>
    <w:rsid w:val="00DE2F9A"/>
    <w:rsid w:val="00DF0855"/>
    <w:rsid w:val="00DF43EF"/>
    <w:rsid w:val="00DF4458"/>
    <w:rsid w:val="00E00DB8"/>
    <w:rsid w:val="00E03157"/>
    <w:rsid w:val="00E1774E"/>
    <w:rsid w:val="00E312D5"/>
    <w:rsid w:val="00E36038"/>
    <w:rsid w:val="00E4371D"/>
    <w:rsid w:val="00E47DC4"/>
    <w:rsid w:val="00E55BB2"/>
    <w:rsid w:val="00E6136C"/>
    <w:rsid w:val="00E61E1B"/>
    <w:rsid w:val="00E644AE"/>
    <w:rsid w:val="00E72C73"/>
    <w:rsid w:val="00E744A9"/>
    <w:rsid w:val="00E91139"/>
    <w:rsid w:val="00E9239C"/>
    <w:rsid w:val="00E948E4"/>
    <w:rsid w:val="00E9799F"/>
    <w:rsid w:val="00EA1FB2"/>
    <w:rsid w:val="00EB1670"/>
    <w:rsid w:val="00EB2894"/>
    <w:rsid w:val="00EB437A"/>
    <w:rsid w:val="00EB7E02"/>
    <w:rsid w:val="00EC1B3C"/>
    <w:rsid w:val="00EC3504"/>
    <w:rsid w:val="00EC5ECF"/>
    <w:rsid w:val="00EC66CC"/>
    <w:rsid w:val="00ED4D24"/>
    <w:rsid w:val="00ED7186"/>
    <w:rsid w:val="00EE0F1A"/>
    <w:rsid w:val="00EF7B46"/>
    <w:rsid w:val="00F0555D"/>
    <w:rsid w:val="00F11FB8"/>
    <w:rsid w:val="00F15868"/>
    <w:rsid w:val="00F16977"/>
    <w:rsid w:val="00F3362B"/>
    <w:rsid w:val="00F33659"/>
    <w:rsid w:val="00F41A1D"/>
    <w:rsid w:val="00F542E9"/>
    <w:rsid w:val="00F619F2"/>
    <w:rsid w:val="00F72412"/>
    <w:rsid w:val="00F77A80"/>
    <w:rsid w:val="00F81976"/>
    <w:rsid w:val="00F83ED3"/>
    <w:rsid w:val="00F86581"/>
    <w:rsid w:val="00F869B8"/>
    <w:rsid w:val="00F93286"/>
    <w:rsid w:val="00F939E2"/>
    <w:rsid w:val="00FA2673"/>
    <w:rsid w:val="00FA7E6E"/>
    <w:rsid w:val="00FB0396"/>
    <w:rsid w:val="00FC6225"/>
    <w:rsid w:val="00FD6174"/>
    <w:rsid w:val="00FF0E64"/>
    <w:rsid w:val="00FF1A77"/>
    <w:rsid w:val="00FF29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oNotEmbedSmartTags/>
  <w:decimalSymbol w:val="."/>
  <w:listSeparator w:val=","/>
  <w14:docId w14:val="10C121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3B44A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character" w:styleId="CommentReference">
    <w:name w:val="annotation reference"/>
    <w:rsid w:val="00BD063F"/>
    <w:rPr>
      <w:sz w:val="16"/>
      <w:szCs w:val="16"/>
    </w:rPr>
  </w:style>
  <w:style w:type="paragraph" w:styleId="CommentText">
    <w:name w:val="annotation text"/>
    <w:basedOn w:val="Normal"/>
    <w:link w:val="CommentTextChar"/>
    <w:rsid w:val="00BD063F"/>
    <w:rPr>
      <w:sz w:val="20"/>
      <w:szCs w:val="20"/>
    </w:rPr>
  </w:style>
  <w:style w:type="character" w:customStyle="1" w:styleId="CommentTextChar">
    <w:name w:val="Comment Text Char"/>
    <w:link w:val="CommentText"/>
    <w:rsid w:val="00BD063F"/>
    <w:rPr>
      <w:rFonts w:ascii="Courier" w:hAnsi="Courier"/>
    </w:rPr>
  </w:style>
  <w:style w:type="paragraph" w:styleId="CommentSubject">
    <w:name w:val="annotation subject"/>
    <w:basedOn w:val="CommentText"/>
    <w:next w:val="CommentText"/>
    <w:link w:val="CommentSubjectChar"/>
    <w:rsid w:val="00BD063F"/>
    <w:rPr>
      <w:b/>
      <w:bCs/>
    </w:rPr>
  </w:style>
  <w:style w:type="character" w:customStyle="1" w:styleId="CommentSubjectChar">
    <w:name w:val="Comment Subject Char"/>
    <w:link w:val="CommentSubject"/>
    <w:rsid w:val="00BD063F"/>
    <w:rPr>
      <w:rFonts w:ascii="Courier" w:hAnsi="Courier"/>
      <w:b/>
      <w:bCs/>
    </w:rPr>
  </w:style>
  <w:style w:type="paragraph" w:styleId="BalloonText">
    <w:name w:val="Balloon Text"/>
    <w:basedOn w:val="Normal"/>
    <w:link w:val="BalloonTextChar"/>
    <w:rsid w:val="00BD063F"/>
    <w:rPr>
      <w:rFonts w:ascii="Tahoma" w:hAnsi="Tahoma" w:cs="Tahoma"/>
      <w:sz w:val="16"/>
      <w:szCs w:val="16"/>
    </w:rPr>
  </w:style>
  <w:style w:type="character" w:customStyle="1" w:styleId="BalloonTextChar">
    <w:name w:val="Balloon Text Char"/>
    <w:link w:val="BalloonText"/>
    <w:rsid w:val="00BD063F"/>
    <w:rPr>
      <w:rFonts w:ascii="Tahoma" w:hAnsi="Tahoma" w:cs="Tahoma"/>
      <w:sz w:val="16"/>
      <w:szCs w:val="16"/>
    </w:rPr>
  </w:style>
  <w:style w:type="paragraph" w:styleId="Revision">
    <w:name w:val="Revision"/>
    <w:hidden/>
    <w:uiPriority w:val="99"/>
    <w:semiHidden/>
    <w:rsid w:val="00F81976"/>
    <w:rPr>
      <w:rFonts w:ascii="Courier" w:hAnsi="Courier"/>
      <w:sz w:val="24"/>
      <w:szCs w:val="24"/>
    </w:rPr>
  </w:style>
  <w:style w:type="paragraph" w:styleId="ListParagraph">
    <w:name w:val="List Paragraph"/>
    <w:basedOn w:val="Normal"/>
    <w:uiPriority w:val="34"/>
    <w:qFormat/>
    <w:rsid w:val="008A34CB"/>
    <w:pPr>
      <w:widowControl/>
      <w:autoSpaceDE/>
      <w:autoSpaceDN/>
      <w:adjustRightInd/>
      <w:ind w:left="720"/>
    </w:pPr>
    <w:rPr>
      <w:rFonts w:ascii="Calibri" w:eastAsia="Calibri" w:hAnsi="Calibri" w:cs="Calibri"/>
      <w:sz w:val="22"/>
      <w:szCs w:val="22"/>
    </w:rPr>
  </w:style>
  <w:style w:type="paragraph" w:styleId="BodyTextIndent2">
    <w:name w:val="Body Text Indent 2"/>
    <w:basedOn w:val="Normal"/>
    <w:link w:val="BodyTextIndent2Char"/>
    <w:rsid w:val="00BC02FC"/>
    <w:pPr>
      <w:spacing w:after="120" w:line="480" w:lineRule="auto"/>
      <w:ind w:left="360"/>
    </w:pPr>
  </w:style>
  <w:style w:type="character" w:customStyle="1" w:styleId="BodyTextIndent2Char">
    <w:name w:val="Body Text Indent 2 Char"/>
    <w:basedOn w:val="DefaultParagraphFont"/>
    <w:link w:val="BodyTextIndent2"/>
    <w:rsid w:val="00BC02FC"/>
    <w:rPr>
      <w:rFonts w:ascii="Courier" w:hAnsi="Courier"/>
      <w:sz w:val="24"/>
      <w:szCs w:val="24"/>
    </w:rPr>
  </w:style>
  <w:style w:type="character" w:styleId="FollowedHyperlink">
    <w:name w:val="FollowedHyperlink"/>
    <w:basedOn w:val="DefaultParagraphFont"/>
    <w:rsid w:val="003E4C51"/>
    <w:rPr>
      <w:color w:val="800080" w:themeColor="followedHyperlink"/>
      <w:u w:val="single"/>
    </w:rPr>
  </w:style>
  <w:style w:type="paragraph" w:customStyle="1" w:styleId="Default">
    <w:name w:val="Default"/>
    <w:rsid w:val="00F3362B"/>
    <w:pPr>
      <w:autoSpaceDE w:val="0"/>
      <w:autoSpaceDN w:val="0"/>
      <w:adjustRightInd w:val="0"/>
    </w:pPr>
    <w:rPr>
      <w:color w:val="000000"/>
      <w:sz w:val="24"/>
      <w:szCs w:val="24"/>
    </w:rPr>
  </w:style>
  <w:style w:type="character" w:customStyle="1" w:styleId="Heading5Char">
    <w:name w:val="Heading 5 Char"/>
    <w:basedOn w:val="DefaultParagraphFont"/>
    <w:link w:val="Heading5"/>
    <w:semiHidden/>
    <w:rsid w:val="003B44A5"/>
    <w:rPr>
      <w:rFonts w:ascii="Calibri" w:hAnsi="Calibri"/>
      <w:b/>
      <w:bCs/>
      <w:i/>
      <w:iCs/>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autoSpaceDE w:val="0"/>
      <w:autoSpaceDN w:val="0"/>
      <w:adjustRightInd w:val="0"/>
    </w:pPr>
    <w:rPr>
      <w:rFonts w:ascii="Courier" w:hAnsi="Courier"/>
      <w:sz w:val="24"/>
      <w:szCs w:val="24"/>
    </w:rPr>
  </w:style>
  <w:style w:type="paragraph" w:styleId="Heading2">
    <w:name w:val="heading 2"/>
    <w:basedOn w:val="Normal"/>
    <w:next w:val="Normal"/>
    <w:link w:val="Heading2Char"/>
    <w:semiHidden/>
    <w:unhideWhenUsed/>
    <w:qFormat/>
    <w:rsid w:val="00921351"/>
    <w:pPr>
      <w:keepNext/>
      <w:spacing w:before="240" w:after="60"/>
      <w:outlineLvl w:val="1"/>
    </w:pPr>
    <w:rPr>
      <w:rFonts w:ascii="Cambria" w:hAnsi="Cambria"/>
      <w:b/>
      <w:bCs/>
      <w:i/>
      <w:iCs/>
      <w:sz w:val="28"/>
      <w:szCs w:val="28"/>
    </w:rPr>
  </w:style>
  <w:style w:type="paragraph" w:styleId="Heading5">
    <w:name w:val="heading 5"/>
    <w:basedOn w:val="Normal"/>
    <w:next w:val="Normal"/>
    <w:link w:val="Heading5Char"/>
    <w:semiHidden/>
    <w:unhideWhenUsed/>
    <w:qFormat/>
    <w:rsid w:val="003B44A5"/>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paragraph" w:styleId="BodyTextIndent">
    <w:name w:val="Body Text Indent"/>
    <w:basedOn w:val="Normal"/>
    <w:link w:val="BodyTextIndentChar"/>
    <w:rsid w:val="00A05B27"/>
    <w:pPr>
      <w:spacing w:after="120"/>
      <w:ind w:left="360"/>
    </w:pPr>
  </w:style>
  <w:style w:type="character" w:customStyle="1" w:styleId="BodyTextIndentChar">
    <w:name w:val="Body Text Indent Char"/>
    <w:link w:val="BodyTextIndent"/>
    <w:rsid w:val="00A05B27"/>
    <w:rPr>
      <w:rFonts w:ascii="Courier" w:hAnsi="Courier"/>
      <w:sz w:val="24"/>
      <w:szCs w:val="24"/>
    </w:rPr>
  </w:style>
  <w:style w:type="character" w:customStyle="1" w:styleId="Heading2Char">
    <w:name w:val="Heading 2 Char"/>
    <w:link w:val="Heading2"/>
    <w:semiHidden/>
    <w:rsid w:val="00921351"/>
    <w:rPr>
      <w:rFonts w:ascii="Cambria" w:eastAsia="Times New Roman" w:hAnsi="Cambria" w:cs="Times New Roman"/>
      <w:b/>
      <w:bCs/>
      <w:i/>
      <w:iCs/>
      <w:sz w:val="28"/>
      <w:szCs w:val="28"/>
    </w:rPr>
  </w:style>
  <w:style w:type="character" w:styleId="Hyperlink">
    <w:name w:val="Hyperlink"/>
    <w:rsid w:val="00921351"/>
    <w:rPr>
      <w:color w:val="0000FF"/>
      <w:u w:val="single"/>
    </w:rPr>
  </w:style>
  <w:style w:type="character" w:styleId="CommentReference">
    <w:name w:val="annotation reference"/>
    <w:rsid w:val="00BD063F"/>
    <w:rPr>
      <w:sz w:val="16"/>
      <w:szCs w:val="16"/>
    </w:rPr>
  </w:style>
  <w:style w:type="paragraph" w:styleId="CommentText">
    <w:name w:val="annotation text"/>
    <w:basedOn w:val="Normal"/>
    <w:link w:val="CommentTextChar"/>
    <w:rsid w:val="00BD063F"/>
    <w:rPr>
      <w:sz w:val="20"/>
      <w:szCs w:val="20"/>
    </w:rPr>
  </w:style>
  <w:style w:type="character" w:customStyle="1" w:styleId="CommentTextChar">
    <w:name w:val="Comment Text Char"/>
    <w:link w:val="CommentText"/>
    <w:rsid w:val="00BD063F"/>
    <w:rPr>
      <w:rFonts w:ascii="Courier" w:hAnsi="Courier"/>
    </w:rPr>
  </w:style>
  <w:style w:type="paragraph" w:styleId="CommentSubject">
    <w:name w:val="annotation subject"/>
    <w:basedOn w:val="CommentText"/>
    <w:next w:val="CommentText"/>
    <w:link w:val="CommentSubjectChar"/>
    <w:rsid w:val="00BD063F"/>
    <w:rPr>
      <w:b/>
      <w:bCs/>
    </w:rPr>
  </w:style>
  <w:style w:type="character" w:customStyle="1" w:styleId="CommentSubjectChar">
    <w:name w:val="Comment Subject Char"/>
    <w:link w:val="CommentSubject"/>
    <w:rsid w:val="00BD063F"/>
    <w:rPr>
      <w:rFonts w:ascii="Courier" w:hAnsi="Courier"/>
      <w:b/>
      <w:bCs/>
    </w:rPr>
  </w:style>
  <w:style w:type="paragraph" w:styleId="BalloonText">
    <w:name w:val="Balloon Text"/>
    <w:basedOn w:val="Normal"/>
    <w:link w:val="BalloonTextChar"/>
    <w:rsid w:val="00BD063F"/>
    <w:rPr>
      <w:rFonts w:ascii="Tahoma" w:hAnsi="Tahoma" w:cs="Tahoma"/>
      <w:sz w:val="16"/>
      <w:szCs w:val="16"/>
    </w:rPr>
  </w:style>
  <w:style w:type="character" w:customStyle="1" w:styleId="BalloonTextChar">
    <w:name w:val="Balloon Text Char"/>
    <w:link w:val="BalloonText"/>
    <w:rsid w:val="00BD063F"/>
    <w:rPr>
      <w:rFonts w:ascii="Tahoma" w:hAnsi="Tahoma" w:cs="Tahoma"/>
      <w:sz w:val="16"/>
      <w:szCs w:val="16"/>
    </w:rPr>
  </w:style>
  <w:style w:type="paragraph" w:styleId="Revision">
    <w:name w:val="Revision"/>
    <w:hidden/>
    <w:uiPriority w:val="99"/>
    <w:semiHidden/>
    <w:rsid w:val="00F81976"/>
    <w:rPr>
      <w:rFonts w:ascii="Courier" w:hAnsi="Courier"/>
      <w:sz w:val="24"/>
      <w:szCs w:val="24"/>
    </w:rPr>
  </w:style>
  <w:style w:type="paragraph" w:styleId="ListParagraph">
    <w:name w:val="List Paragraph"/>
    <w:basedOn w:val="Normal"/>
    <w:uiPriority w:val="34"/>
    <w:qFormat/>
    <w:rsid w:val="008A34CB"/>
    <w:pPr>
      <w:widowControl/>
      <w:autoSpaceDE/>
      <w:autoSpaceDN/>
      <w:adjustRightInd/>
      <w:ind w:left="720"/>
    </w:pPr>
    <w:rPr>
      <w:rFonts w:ascii="Calibri" w:eastAsia="Calibri" w:hAnsi="Calibri" w:cs="Calibri"/>
      <w:sz w:val="22"/>
      <w:szCs w:val="22"/>
    </w:rPr>
  </w:style>
  <w:style w:type="paragraph" w:styleId="BodyTextIndent2">
    <w:name w:val="Body Text Indent 2"/>
    <w:basedOn w:val="Normal"/>
    <w:link w:val="BodyTextIndent2Char"/>
    <w:rsid w:val="00BC02FC"/>
    <w:pPr>
      <w:spacing w:after="120" w:line="480" w:lineRule="auto"/>
      <w:ind w:left="360"/>
    </w:pPr>
  </w:style>
  <w:style w:type="character" w:customStyle="1" w:styleId="BodyTextIndent2Char">
    <w:name w:val="Body Text Indent 2 Char"/>
    <w:basedOn w:val="DefaultParagraphFont"/>
    <w:link w:val="BodyTextIndent2"/>
    <w:rsid w:val="00BC02FC"/>
    <w:rPr>
      <w:rFonts w:ascii="Courier" w:hAnsi="Courier"/>
      <w:sz w:val="24"/>
      <w:szCs w:val="24"/>
    </w:rPr>
  </w:style>
  <w:style w:type="character" w:styleId="FollowedHyperlink">
    <w:name w:val="FollowedHyperlink"/>
    <w:basedOn w:val="DefaultParagraphFont"/>
    <w:rsid w:val="003E4C51"/>
    <w:rPr>
      <w:color w:val="800080" w:themeColor="followedHyperlink"/>
      <w:u w:val="single"/>
    </w:rPr>
  </w:style>
  <w:style w:type="paragraph" w:customStyle="1" w:styleId="Default">
    <w:name w:val="Default"/>
    <w:rsid w:val="00F3362B"/>
    <w:pPr>
      <w:autoSpaceDE w:val="0"/>
      <w:autoSpaceDN w:val="0"/>
      <w:adjustRightInd w:val="0"/>
    </w:pPr>
    <w:rPr>
      <w:color w:val="000000"/>
      <w:sz w:val="24"/>
      <w:szCs w:val="24"/>
    </w:rPr>
  </w:style>
  <w:style w:type="character" w:customStyle="1" w:styleId="Heading5Char">
    <w:name w:val="Heading 5 Char"/>
    <w:basedOn w:val="DefaultParagraphFont"/>
    <w:link w:val="Heading5"/>
    <w:semiHidden/>
    <w:rsid w:val="003B44A5"/>
    <w:rPr>
      <w:rFonts w:ascii="Calibri" w:hAnsi="Calibri"/>
      <w:b/>
      <w:bCs/>
      <w:i/>
      <w:i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5286844">
      <w:bodyDiv w:val="1"/>
      <w:marLeft w:val="0"/>
      <w:marRight w:val="0"/>
      <w:marTop w:val="0"/>
      <w:marBottom w:val="0"/>
      <w:divBdr>
        <w:top w:val="none" w:sz="0" w:space="0" w:color="auto"/>
        <w:left w:val="none" w:sz="0" w:space="0" w:color="auto"/>
        <w:bottom w:val="none" w:sz="0" w:space="0" w:color="auto"/>
        <w:right w:val="none" w:sz="0" w:space="0" w:color="auto"/>
      </w:divBdr>
    </w:div>
    <w:div w:id="424689944">
      <w:bodyDiv w:val="1"/>
      <w:marLeft w:val="0"/>
      <w:marRight w:val="0"/>
      <w:marTop w:val="0"/>
      <w:marBottom w:val="0"/>
      <w:divBdr>
        <w:top w:val="none" w:sz="0" w:space="0" w:color="auto"/>
        <w:left w:val="none" w:sz="0" w:space="0" w:color="auto"/>
        <w:bottom w:val="none" w:sz="0" w:space="0" w:color="auto"/>
        <w:right w:val="none" w:sz="0" w:space="0" w:color="auto"/>
      </w:divBdr>
    </w:div>
    <w:div w:id="433525084">
      <w:bodyDiv w:val="1"/>
      <w:marLeft w:val="0"/>
      <w:marRight w:val="0"/>
      <w:marTop w:val="0"/>
      <w:marBottom w:val="0"/>
      <w:divBdr>
        <w:top w:val="none" w:sz="0" w:space="0" w:color="auto"/>
        <w:left w:val="none" w:sz="0" w:space="0" w:color="auto"/>
        <w:bottom w:val="none" w:sz="0" w:space="0" w:color="auto"/>
        <w:right w:val="none" w:sz="0" w:space="0" w:color="auto"/>
      </w:divBdr>
    </w:div>
    <w:div w:id="450706029">
      <w:bodyDiv w:val="1"/>
      <w:marLeft w:val="0"/>
      <w:marRight w:val="0"/>
      <w:marTop w:val="0"/>
      <w:marBottom w:val="0"/>
      <w:divBdr>
        <w:top w:val="none" w:sz="0" w:space="0" w:color="auto"/>
        <w:left w:val="none" w:sz="0" w:space="0" w:color="auto"/>
        <w:bottom w:val="none" w:sz="0" w:space="0" w:color="auto"/>
        <w:right w:val="none" w:sz="0" w:space="0" w:color="auto"/>
      </w:divBdr>
      <w:divsChild>
        <w:div w:id="1344042980">
          <w:marLeft w:val="0"/>
          <w:marRight w:val="0"/>
          <w:marTop w:val="0"/>
          <w:marBottom w:val="0"/>
          <w:divBdr>
            <w:top w:val="none" w:sz="0" w:space="0" w:color="auto"/>
            <w:left w:val="none" w:sz="0" w:space="0" w:color="auto"/>
            <w:bottom w:val="none" w:sz="0" w:space="0" w:color="auto"/>
            <w:right w:val="none" w:sz="0" w:space="0" w:color="auto"/>
          </w:divBdr>
        </w:div>
      </w:divsChild>
    </w:div>
    <w:div w:id="461194329">
      <w:bodyDiv w:val="1"/>
      <w:marLeft w:val="0"/>
      <w:marRight w:val="0"/>
      <w:marTop w:val="0"/>
      <w:marBottom w:val="0"/>
      <w:divBdr>
        <w:top w:val="none" w:sz="0" w:space="0" w:color="auto"/>
        <w:left w:val="none" w:sz="0" w:space="0" w:color="auto"/>
        <w:bottom w:val="none" w:sz="0" w:space="0" w:color="auto"/>
        <w:right w:val="none" w:sz="0" w:space="0" w:color="auto"/>
      </w:divBdr>
    </w:div>
    <w:div w:id="877669355">
      <w:bodyDiv w:val="1"/>
      <w:marLeft w:val="0"/>
      <w:marRight w:val="0"/>
      <w:marTop w:val="0"/>
      <w:marBottom w:val="0"/>
      <w:divBdr>
        <w:top w:val="none" w:sz="0" w:space="0" w:color="auto"/>
        <w:left w:val="none" w:sz="0" w:space="0" w:color="auto"/>
        <w:bottom w:val="none" w:sz="0" w:space="0" w:color="auto"/>
        <w:right w:val="none" w:sz="0" w:space="0" w:color="auto"/>
      </w:divBdr>
      <w:divsChild>
        <w:div w:id="1277905273">
          <w:marLeft w:val="0"/>
          <w:marRight w:val="0"/>
          <w:marTop w:val="0"/>
          <w:marBottom w:val="0"/>
          <w:divBdr>
            <w:top w:val="none" w:sz="0" w:space="0" w:color="auto"/>
            <w:left w:val="none" w:sz="0" w:space="0" w:color="auto"/>
            <w:bottom w:val="none" w:sz="0" w:space="0" w:color="auto"/>
            <w:right w:val="none" w:sz="0" w:space="0" w:color="auto"/>
          </w:divBdr>
        </w:div>
      </w:divsChild>
    </w:div>
    <w:div w:id="1057360959">
      <w:bodyDiv w:val="1"/>
      <w:marLeft w:val="0"/>
      <w:marRight w:val="0"/>
      <w:marTop w:val="0"/>
      <w:marBottom w:val="0"/>
      <w:divBdr>
        <w:top w:val="none" w:sz="0" w:space="0" w:color="auto"/>
        <w:left w:val="none" w:sz="0" w:space="0" w:color="auto"/>
        <w:bottom w:val="none" w:sz="0" w:space="0" w:color="auto"/>
        <w:right w:val="none" w:sz="0" w:space="0" w:color="auto"/>
      </w:divBdr>
    </w:div>
    <w:div w:id="1151747987">
      <w:bodyDiv w:val="1"/>
      <w:marLeft w:val="0"/>
      <w:marRight w:val="0"/>
      <w:marTop w:val="0"/>
      <w:marBottom w:val="0"/>
      <w:divBdr>
        <w:top w:val="none" w:sz="0" w:space="0" w:color="auto"/>
        <w:left w:val="none" w:sz="0" w:space="0" w:color="auto"/>
        <w:bottom w:val="none" w:sz="0" w:space="0" w:color="auto"/>
        <w:right w:val="none" w:sz="0" w:space="0" w:color="auto"/>
      </w:divBdr>
    </w:div>
    <w:div w:id="1392537013">
      <w:bodyDiv w:val="1"/>
      <w:marLeft w:val="0"/>
      <w:marRight w:val="0"/>
      <w:marTop w:val="0"/>
      <w:marBottom w:val="0"/>
      <w:divBdr>
        <w:top w:val="none" w:sz="0" w:space="0" w:color="auto"/>
        <w:left w:val="none" w:sz="0" w:space="0" w:color="auto"/>
        <w:bottom w:val="none" w:sz="0" w:space="0" w:color="auto"/>
        <w:right w:val="none" w:sz="0" w:space="0" w:color="auto"/>
      </w:divBdr>
    </w:div>
    <w:div w:id="1537624290">
      <w:bodyDiv w:val="1"/>
      <w:marLeft w:val="0"/>
      <w:marRight w:val="0"/>
      <w:marTop w:val="0"/>
      <w:marBottom w:val="0"/>
      <w:divBdr>
        <w:top w:val="none" w:sz="0" w:space="0" w:color="auto"/>
        <w:left w:val="none" w:sz="0" w:space="0" w:color="auto"/>
        <w:bottom w:val="none" w:sz="0" w:space="0" w:color="auto"/>
        <w:right w:val="none" w:sz="0" w:space="0" w:color="auto"/>
      </w:divBdr>
    </w:div>
    <w:div w:id="1575159563">
      <w:bodyDiv w:val="1"/>
      <w:marLeft w:val="0"/>
      <w:marRight w:val="0"/>
      <w:marTop w:val="0"/>
      <w:marBottom w:val="0"/>
      <w:divBdr>
        <w:top w:val="none" w:sz="0" w:space="0" w:color="auto"/>
        <w:left w:val="none" w:sz="0" w:space="0" w:color="auto"/>
        <w:bottom w:val="none" w:sz="0" w:space="0" w:color="auto"/>
        <w:right w:val="none" w:sz="0" w:space="0" w:color="auto"/>
      </w:divBdr>
    </w:div>
    <w:div w:id="1932350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connect.uscis.dhs.gov/workingresources/Source/docView/SLB/HTML/SLB/0-0-0-1/0-0-0-28/0-0-0-8288.html" TargetMode="External"/><Relationship Id="rId18" Type="http://schemas.openxmlformats.org/officeDocument/2006/relationships/hyperlink" Target="http://www.gpo.gov/fdsys/pkg/FR-2008-09-29/html/E8-22802.htm"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footnotes" Target="footnotes.xml"/><Relationship Id="rId12" Type="http://schemas.openxmlformats.org/officeDocument/2006/relationships/hyperlink" Target="http://connect.uscis.dhs.gov/workingresources/Source/docView/SLB/HTML/SLB/0-0-0-1/0-0-0-28/0-0-0-768.html" TargetMode="External"/><Relationship Id="rId17" Type="http://schemas.openxmlformats.org/officeDocument/2006/relationships/hyperlink" Target="http://www.gpo.gov/fdsys/pkg/FR-2011-06-13/html/2011-14489.htm"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dhs.gov/xlibrary/assets/privacy/privacy_pia_uscis_elis_2_accountmgmt.pdf" TargetMode="External"/><Relationship Id="rId20" Type="http://schemas.openxmlformats.org/officeDocument/2006/relationships/hyperlink" Target="http://www.bls.gov/oes/2012/may/oes_nat.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connect.uscis.dhs.gov/workingresources/Source/docView/SLB/HTML/SLB/0-0-0-1/0-0-0-28/0-0-0-100.html"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dhs.gov/xlibrary/assets/privacy/privacy_pia_cis_claims3.pdf" TargetMode="External"/><Relationship Id="rId23" Type="http://schemas.openxmlformats.org/officeDocument/2006/relationships/footer" Target="footer2.xml"/><Relationship Id="rId10" Type="http://schemas.openxmlformats.org/officeDocument/2006/relationships/hyperlink" Target="http://connect.uscis.dhs.gov/workingresources/Source/docView/SLB/HTML/SLB/0-0-0-1/0-0-0-28/0-0-0-7417.html" TargetMode="External"/><Relationship Id="rId19" Type="http://schemas.openxmlformats.org/officeDocument/2006/relationships/hyperlink" Target="http://www.gpo.gov/fdsys/pkg/FR-2013-04-05/html/2013-07725.htm" TargetMode="External"/><Relationship Id="rId4" Type="http://schemas.microsoft.com/office/2007/relationships/stylesWithEffects" Target="stylesWithEffects.xml"/><Relationship Id="rId9" Type="http://schemas.openxmlformats.org/officeDocument/2006/relationships/hyperlink" Target="http://connect.uscis.dhs.gov/workingresources/Source/docView/SLB/HTML/SLB/0-0-0-1/0-0-0-28/0-0-0-7237.html" TargetMode="External"/><Relationship Id="rId14" Type="http://schemas.openxmlformats.org/officeDocument/2006/relationships/hyperlink" Target="http://www.uscis.gov/i-821"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1F3ADF-94E6-4AFC-BAE5-2FD4141DF7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12</Pages>
  <Words>4283</Words>
  <Characters>25797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SUPPORTING STATEMENT FOR</vt:lpstr>
    </vt:vector>
  </TitlesOfParts>
  <Company>Transportation Security Administration</Company>
  <LinksUpToDate>false</LinksUpToDate>
  <CharactersWithSpaces>30020</CharactersWithSpaces>
  <SharedDoc>false</SharedDoc>
  <HLinks>
    <vt:vector size="6" baseType="variant">
      <vt:variant>
        <vt:i4>5505123</vt:i4>
      </vt:variant>
      <vt:variant>
        <vt:i4>0</vt:i4>
      </vt:variant>
      <vt:variant>
        <vt:i4>0</vt:i4>
      </vt:variant>
      <vt:variant>
        <vt:i4>5</vt:i4>
      </vt:variant>
      <vt:variant>
        <vt:lpwstr>http://www.bls.gov/oes/2011/may/oes_nat.htm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dc:title>
  <dc:creator>TSA Standard PC User</dc:creator>
  <cp:lastModifiedBy>USCIS, P&amp;S, RCD Bosong Mayer</cp:lastModifiedBy>
  <cp:revision>6</cp:revision>
  <cp:lastPrinted>2014-01-31T14:13:00Z</cp:lastPrinted>
  <dcterms:created xsi:type="dcterms:W3CDTF">2014-02-06T18:15:00Z</dcterms:created>
  <dcterms:modified xsi:type="dcterms:W3CDTF">2014-02-06T18:59:00Z</dcterms:modified>
</cp:coreProperties>
</file>