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3E" w:rsidRDefault="00512EE9">
      <w:pPr>
        <w:ind w:left="-1440" w:right="-1440"/>
        <w:jc w:val="center"/>
        <w:sectPr w:rsidR="0033023E" w:rsidSect="00DB2F16">
          <w:headerReference w:type="even" r:id="rId8"/>
          <w:headerReference w:type="default" r:id="rId9"/>
          <w:footerReference w:type="even" r:id="rId10"/>
          <w:type w:val="continuous"/>
          <w:pgSz w:w="12240" w:h="15840" w:code="1"/>
          <w:pgMar w:top="576" w:right="1440" w:bottom="1440" w:left="1800" w:header="720" w:footer="720" w:gutter="0"/>
          <w:cols w:space="720"/>
          <w:formProt w:val="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315200" cy="1479550"/>
            <wp:effectExtent l="0" t="0" r="0" b="6350"/>
            <wp:docPr id="1" name="Picture 1" descr="NEWLT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TR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16" w:rsidRDefault="00DE016B" w:rsidP="00DB2F16">
      <w:pPr>
        <w:pStyle w:val="CM5"/>
        <w:spacing w:line="280" w:lineRule="atLeast"/>
        <w:rPr>
          <w:color w:val="000000"/>
        </w:rPr>
      </w:pPr>
      <w:r>
        <w:rPr>
          <w:color w:val="000000"/>
        </w:rPr>
        <w:lastRenderedPageBreak/>
        <w:t>September 3</w:t>
      </w:r>
      <w:r w:rsidR="000461F1" w:rsidRPr="002F2100">
        <w:rPr>
          <w:color w:val="000000"/>
        </w:rPr>
        <w:t>, 2013</w:t>
      </w:r>
      <w:r w:rsidR="00DB2F16">
        <w:rPr>
          <w:color w:val="000000"/>
        </w:rPr>
        <w:t xml:space="preserve"> </w:t>
      </w:r>
    </w:p>
    <w:p w:rsidR="00EA08FA" w:rsidRDefault="00EA08FA" w:rsidP="00564ED2">
      <w:pPr>
        <w:pStyle w:val="CM5"/>
        <w:spacing w:after="0" w:line="280" w:lineRule="atLeast"/>
        <w:ind w:right="428"/>
        <w:rPr>
          <w:color w:val="000000"/>
        </w:rPr>
      </w:pPr>
    </w:p>
    <w:p w:rsidR="002B35D3" w:rsidRPr="002B35D3" w:rsidRDefault="002B35D3" w:rsidP="002B35D3">
      <w:pPr>
        <w:pStyle w:val="Default"/>
      </w:pPr>
    </w:p>
    <w:p w:rsidR="00564ED2" w:rsidRDefault="00564ED2" w:rsidP="00564ED2">
      <w:pPr>
        <w:pStyle w:val="CM5"/>
        <w:spacing w:after="0" w:line="280" w:lineRule="atLeast"/>
        <w:ind w:right="428"/>
        <w:rPr>
          <w:color w:val="000000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color w:val="000000"/>
        </w:rPr>
        <w:tab/>
        <w:t xml:space="preserve">Office of Management and Budget (OMB) </w:t>
      </w:r>
    </w:p>
    <w:p w:rsidR="00564ED2" w:rsidRDefault="00564ED2" w:rsidP="00564ED2">
      <w:pPr>
        <w:pStyle w:val="CM5"/>
        <w:spacing w:after="0" w:line="280" w:lineRule="atLeast"/>
        <w:ind w:right="428"/>
        <w:rPr>
          <w:color w:val="000000"/>
        </w:rPr>
      </w:pPr>
      <w:r>
        <w:rPr>
          <w:color w:val="000000"/>
        </w:rPr>
        <w:t>Through:</w:t>
      </w:r>
      <w:r>
        <w:rPr>
          <w:color w:val="000000"/>
        </w:rPr>
        <w:tab/>
        <w:t>Reports Clearance Officer, DHHS</w:t>
      </w:r>
    </w:p>
    <w:p w:rsidR="00564ED2" w:rsidRDefault="00564ED2" w:rsidP="00564ED2">
      <w:pPr>
        <w:pStyle w:val="Default"/>
      </w:pPr>
      <w:r>
        <w:tab/>
      </w:r>
      <w:r>
        <w:tab/>
        <w:t>Project Clearance Chief, NIH</w:t>
      </w:r>
    </w:p>
    <w:p w:rsidR="00564ED2" w:rsidRDefault="00564ED2" w:rsidP="00564ED2">
      <w:pPr>
        <w:pStyle w:val="Default"/>
      </w:pPr>
      <w:r>
        <w:tab/>
      </w:r>
      <w:r>
        <w:tab/>
        <w:t>Project Clearance Liaison, NIGMS</w:t>
      </w:r>
    </w:p>
    <w:p w:rsidR="00564ED2" w:rsidRDefault="00564ED2" w:rsidP="00564ED2">
      <w:pPr>
        <w:pStyle w:val="Default"/>
      </w:pPr>
    </w:p>
    <w:p w:rsidR="00564ED2" w:rsidRDefault="00564ED2" w:rsidP="00564ED2">
      <w:pPr>
        <w:pStyle w:val="Default"/>
      </w:pPr>
      <w:r>
        <w:t>FROM:</w:t>
      </w:r>
      <w:r>
        <w:tab/>
        <w:t>Pamela A. Marino, Ph.D., PRAT Program Co-Director</w:t>
      </w:r>
    </w:p>
    <w:p w:rsidR="00564ED2" w:rsidRDefault="00564ED2" w:rsidP="00564ED2">
      <w:pPr>
        <w:pStyle w:val="Default"/>
      </w:pPr>
      <w:r>
        <w:tab/>
      </w:r>
      <w:r>
        <w:tab/>
        <w:t>Richard T. Okita, Ph.D., PRAT Program Co-Director</w:t>
      </w:r>
    </w:p>
    <w:p w:rsidR="00564ED2" w:rsidRDefault="00564ED2" w:rsidP="00564ED2">
      <w:pPr>
        <w:pStyle w:val="Default"/>
      </w:pPr>
    </w:p>
    <w:p w:rsidR="00564ED2" w:rsidRDefault="00564ED2" w:rsidP="00EA08FA">
      <w:pPr>
        <w:pStyle w:val="Default"/>
        <w:ind w:left="1440" w:hanging="1440"/>
      </w:pPr>
      <w:r>
        <w:t>SUBJECT:</w:t>
      </w:r>
      <w:r>
        <w:tab/>
        <w:t xml:space="preserve">Request for OMB Clearance for “Application for </w:t>
      </w:r>
      <w:r w:rsidRPr="002F2100">
        <w:t>the P</w:t>
      </w:r>
      <w:r w:rsidR="000461F1" w:rsidRPr="002F2100">
        <w:t>ostdoctoral</w:t>
      </w:r>
      <w:r w:rsidR="000461F1">
        <w:t xml:space="preserve"> </w:t>
      </w:r>
      <w:r>
        <w:t>Research Associate Program” (OMB No. 0925-0378)</w:t>
      </w:r>
    </w:p>
    <w:p w:rsidR="00EA08FA" w:rsidRDefault="00EA08FA" w:rsidP="00EA08FA">
      <w:pPr>
        <w:pStyle w:val="Default"/>
        <w:ind w:left="1440" w:hanging="1440"/>
      </w:pPr>
    </w:p>
    <w:p w:rsidR="002B35D3" w:rsidRDefault="002B35D3" w:rsidP="00EA08FA">
      <w:pPr>
        <w:pStyle w:val="Default"/>
        <w:ind w:left="1440" w:hanging="1440"/>
      </w:pPr>
    </w:p>
    <w:p w:rsidR="00564ED2" w:rsidRDefault="00564ED2" w:rsidP="00EA08FA">
      <w:pPr>
        <w:pStyle w:val="Default"/>
      </w:pPr>
      <w:r>
        <w:t>The OMB approval for the project, “</w:t>
      </w:r>
      <w:r w:rsidR="000461F1">
        <w:t xml:space="preserve">Application for </w:t>
      </w:r>
      <w:r w:rsidR="000461F1" w:rsidRPr="002F2100">
        <w:t>the Postdoctoral</w:t>
      </w:r>
      <w:r w:rsidRPr="002F2100">
        <w:t xml:space="preserve"> Research Associate (PRAT) Pro</w:t>
      </w:r>
      <w:r w:rsidR="006D3CB2">
        <w:t xml:space="preserve">gram,” OMB No. 0925-0378, </w:t>
      </w:r>
      <w:r w:rsidR="000B5B1A">
        <w:t xml:space="preserve"> has expired</w:t>
      </w:r>
      <w:r w:rsidR="00EA08FA" w:rsidRPr="002F2100">
        <w:t xml:space="preserve"> on </w:t>
      </w:r>
      <w:r w:rsidR="00A82E5C" w:rsidRPr="002F2100">
        <w:t>September 30</w:t>
      </w:r>
      <w:r w:rsidR="000461F1" w:rsidRPr="002F2100">
        <w:t>, 2013</w:t>
      </w:r>
      <w:r w:rsidR="00EA08FA">
        <w:t>.</w:t>
      </w:r>
      <w:r w:rsidR="007C3FBC">
        <w:t xml:space="preserve">  We are seeking approval for a</w:t>
      </w:r>
      <w:r w:rsidR="00EA08FA">
        <w:t xml:space="preserve"> </w:t>
      </w:r>
      <w:r w:rsidR="007C3FBC">
        <w:t xml:space="preserve">reinstatement without change </w:t>
      </w:r>
      <w:r w:rsidR="00EA08FA">
        <w:t>of this currently approved information collection for another three years.</w:t>
      </w:r>
    </w:p>
    <w:p w:rsidR="00357707" w:rsidRDefault="00357707" w:rsidP="00EA08FA">
      <w:pPr>
        <w:pStyle w:val="Default"/>
      </w:pPr>
    </w:p>
    <w:p w:rsidR="00EA08FA" w:rsidRDefault="00EA08FA" w:rsidP="00EA08FA">
      <w:pPr>
        <w:pStyle w:val="Default"/>
      </w:pPr>
      <w:r>
        <w:t xml:space="preserve">The National Institute of General medical Sciences (NIGMS) established the PRAT Program in 1965.  </w:t>
      </w:r>
      <w:r w:rsidR="000461F1" w:rsidRPr="002F2100">
        <w:t>Initially the PRAT program addressed a national need for well-trained leaders in the pharmacological sciences.  In keeping with a focus on training leaders in research areas of national need</w:t>
      </w:r>
      <w:r w:rsidR="002B35D3" w:rsidRPr="002F2100">
        <w:t>,</w:t>
      </w:r>
      <w:r w:rsidR="000461F1" w:rsidRPr="002F2100">
        <w:t xml:space="preserve"> the program at the request of the NAGMS Council w</w:t>
      </w:r>
      <w:r w:rsidR="002B35D3" w:rsidRPr="002F2100">
        <w:t xml:space="preserve">ill </w:t>
      </w:r>
      <w:r w:rsidR="000461F1" w:rsidRPr="002F2100">
        <w:t xml:space="preserve">focus </w:t>
      </w:r>
      <w:r w:rsidR="002B35D3" w:rsidRPr="002F2100">
        <w:t xml:space="preserve">on training leaders </w:t>
      </w:r>
      <w:r w:rsidR="000461F1" w:rsidRPr="002F2100">
        <w:t>in NIGMS designated emerging areas of research.</w:t>
      </w:r>
      <w:r w:rsidR="000461F1">
        <w:t xml:space="preserve"> </w:t>
      </w:r>
      <w:r>
        <w:t xml:space="preserve">This program offers opportunities for training and experience in laboratory or clinical investigation to individuals with </w:t>
      </w:r>
      <w:r w:rsidR="006C7261">
        <w:t xml:space="preserve">a </w:t>
      </w:r>
      <w:r w:rsidR="000461F1">
        <w:t xml:space="preserve">Ph.D. degree </w:t>
      </w:r>
      <w:r w:rsidR="000461F1" w:rsidRPr="002F2100">
        <w:t>in an NIGMS designated emerging area of research</w:t>
      </w:r>
      <w:r w:rsidRPr="002F2100">
        <w:t xml:space="preserve"> or a related science,</w:t>
      </w:r>
      <w:r>
        <w:t xml:space="preserve"> M.D., or other professional degree through appointments as PRAT Fellows at the National Institutes of Health or the Food and Drug Administration.  With the goal of de</w:t>
      </w:r>
      <w:r w:rsidR="000461F1">
        <w:t xml:space="preserve">veloping leaders in </w:t>
      </w:r>
      <w:r w:rsidR="000461F1" w:rsidRPr="002F2100">
        <w:t>designated emerging areas of</w:t>
      </w:r>
      <w:r>
        <w:t xml:space="preserve"> research for key positions in academic, industrial, an</w:t>
      </w:r>
      <w:r w:rsidR="00812854">
        <w:t>d federal research laboratories.  T</w:t>
      </w:r>
      <w:r>
        <w:t>he program enables those who have committed themselves to</w:t>
      </w:r>
      <w:r w:rsidR="000461F1">
        <w:t xml:space="preserve"> training in the </w:t>
      </w:r>
      <w:r w:rsidR="000461F1" w:rsidRPr="002F2100">
        <w:t>biomedical</w:t>
      </w:r>
      <w:r w:rsidRPr="002F2100">
        <w:t xml:space="preserve"> s</w:t>
      </w:r>
      <w:r>
        <w:t>ciences</w:t>
      </w:r>
      <w:r w:rsidR="00812854">
        <w:t>,</w:t>
      </w:r>
      <w:r>
        <w:t xml:space="preserve"> and for those with backgrounds in clinical medicine or basic science</w:t>
      </w:r>
      <w:r w:rsidR="00812854">
        <w:t>,</w:t>
      </w:r>
      <w:r>
        <w:t xml:space="preserve"> to obtain specialized experience </w:t>
      </w:r>
      <w:r w:rsidRPr="002F2100">
        <w:t>in</w:t>
      </w:r>
      <w:r w:rsidR="000461F1" w:rsidRPr="002F2100">
        <w:t xml:space="preserve"> selected emerging </w:t>
      </w:r>
      <w:r w:rsidRPr="002F2100">
        <w:t>field</w:t>
      </w:r>
      <w:r w:rsidR="000461F1" w:rsidRPr="002F2100">
        <w:t>s</w:t>
      </w:r>
      <w:r w:rsidRPr="002F2100">
        <w:t xml:space="preserve"> of </w:t>
      </w:r>
      <w:r w:rsidR="000461F1" w:rsidRPr="002F2100">
        <w:t>research.</w:t>
      </w:r>
    </w:p>
    <w:p w:rsidR="00EA08FA" w:rsidRDefault="00EA08FA" w:rsidP="00EA08FA">
      <w:pPr>
        <w:pStyle w:val="Default"/>
      </w:pPr>
    </w:p>
    <w:p w:rsidR="002B35D3" w:rsidRDefault="002B35D3" w:rsidP="00EA08FA">
      <w:pPr>
        <w:pStyle w:val="Default"/>
      </w:pPr>
    </w:p>
    <w:p w:rsidR="002B35D3" w:rsidRDefault="002B35D3" w:rsidP="00EA08FA">
      <w:pPr>
        <w:pStyle w:val="Default"/>
      </w:pPr>
    </w:p>
    <w:p w:rsidR="002B35D3" w:rsidRDefault="002B35D3" w:rsidP="00EA08FA">
      <w:pPr>
        <w:pStyle w:val="Default"/>
      </w:pPr>
    </w:p>
    <w:p w:rsidR="002B35D3" w:rsidRDefault="002B35D3" w:rsidP="00EA08FA">
      <w:pPr>
        <w:pStyle w:val="Default"/>
      </w:pPr>
    </w:p>
    <w:p w:rsidR="002B35D3" w:rsidRDefault="002B35D3" w:rsidP="00EA08FA">
      <w:pPr>
        <w:pStyle w:val="Default"/>
      </w:pPr>
    </w:p>
    <w:p w:rsidR="002B35D3" w:rsidRDefault="002B35D3" w:rsidP="00EA08FA">
      <w:pPr>
        <w:pStyle w:val="Default"/>
      </w:pPr>
    </w:p>
    <w:p w:rsidR="00564ED2" w:rsidRDefault="00EA08FA" w:rsidP="00EA08FA">
      <w:pPr>
        <w:pStyle w:val="Default"/>
      </w:pPr>
      <w:r>
        <w:t>During their tenure, PRAT Fellows devote most of their time to laboratory research in the biomedical sciences, which further fulfills NIGMS’s mission of supporting research and research training</w:t>
      </w:r>
      <w:r w:rsidR="00812854">
        <w:t>,</w:t>
      </w:r>
      <w:r>
        <w:t xml:space="preserve"> forming the foundation needed to make ad</w:t>
      </w:r>
      <w:r w:rsidR="006C7261">
        <w:t>vances in understanding disease</w:t>
      </w:r>
      <w:r>
        <w:t>.  With a highly competitive selection process</w:t>
      </w:r>
      <w:r w:rsidR="00812854">
        <w:t>,</w:t>
      </w:r>
      <w:r>
        <w:t xml:space="preserve"> and appointments based on knowledge, training, and/or research experience, the application and evaluation forms are directly relevant to the continued success of the PRAT Program.</w:t>
      </w:r>
    </w:p>
    <w:p w:rsidR="00EA08FA" w:rsidRDefault="00EA08FA" w:rsidP="00DB2F16">
      <w:pPr>
        <w:pStyle w:val="CM5"/>
        <w:spacing w:after="0"/>
        <w:rPr>
          <w:color w:val="000000"/>
        </w:rPr>
      </w:pPr>
    </w:p>
    <w:p w:rsidR="00EA08FA" w:rsidRDefault="00EA08FA" w:rsidP="00DB2F16">
      <w:pPr>
        <w:pStyle w:val="CM5"/>
        <w:spacing w:after="0"/>
        <w:rPr>
          <w:color w:val="000000"/>
        </w:rPr>
      </w:pPr>
    </w:p>
    <w:p w:rsidR="00CB144D" w:rsidRPr="00CB144D" w:rsidRDefault="00CB144D" w:rsidP="00CB144D">
      <w:pPr>
        <w:pStyle w:val="Default"/>
      </w:pPr>
    </w:p>
    <w:p w:rsidR="00DB2F16" w:rsidRDefault="00DB2F16" w:rsidP="00CB144D">
      <w:pPr>
        <w:pStyle w:val="CM5"/>
        <w:spacing w:after="0"/>
        <w:ind w:left="720" w:firstLine="720"/>
        <w:rPr>
          <w:color w:val="000000"/>
        </w:rPr>
      </w:pPr>
      <w:r>
        <w:rPr>
          <w:color w:val="000000"/>
        </w:rPr>
        <w:t xml:space="preserve">Pamela A. Marino, Ph.D.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Richard T. Okita, Ph.D. </w:t>
      </w:r>
    </w:p>
    <w:p w:rsidR="00AF37A9" w:rsidRDefault="00DB2F16" w:rsidP="00CB144D">
      <w:pPr>
        <w:pStyle w:val="CM5"/>
        <w:spacing w:after="0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33023E" w:rsidRPr="00EA08FA" w:rsidRDefault="00EA08FA" w:rsidP="00EA08FA">
      <w:pPr>
        <w:pStyle w:val="CM1"/>
        <w:rPr>
          <w:color w:val="000000"/>
        </w:rPr>
      </w:pPr>
      <w:r>
        <w:rPr>
          <w:color w:val="000000"/>
        </w:rPr>
        <w:t>Attachments</w:t>
      </w:r>
      <w:r w:rsidR="00DB2F16">
        <w:rPr>
          <w:color w:val="000000"/>
        </w:rPr>
        <w:t xml:space="preserve"> </w:t>
      </w:r>
    </w:p>
    <w:sectPr w:rsidR="0033023E" w:rsidRPr="00EA08FA" w:rsidSect="00EA08FA">
      <w:footerReference w:type="default" r:id="rId12"/>
      <w:type w:val="continuous"/>
      <w:pgSz w:w="12240" w:h="15840" w:code="1"/>
      <w:pgMar w:top="720" w:right="1080" w:bottom="720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27" w:rsidRDefault="00274327">
      <w:r>
        <w:separator/>
      </w:r>
    </w:p>
  </w:endnote>
  <w:endnote w:type="continuationSeparator" w:id="0">
    <w:p w:rsidR="00274327" w:rsidRDefault="0027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76" w:rsidRDefault="008F0C76" w:rsidP="00DB56B7">
    <w:pPr>
      <w:pStyle w:val="Footer"/>
      <w:pBdr>
        <w:bottom w:val="single" w:sz="4" w:space="0" w:color="auto"/>
      </w:pBdr>
      <w:ind w:right="360"/>
      <w:jc w:val="center"/>
    </w:pPr>
  </w:p>
  <w:p w:rsidR="008F0C76" w:rsidRDefault="008F0C76">
    <w:pPr>
      <w:pStyle w:val="Footer"/>
      <w:jc w:val="center"/>
      <w:rPr>
        <w:sz w:val="17"/>
      </w:rPr>
    </w:pPr>
    <w:r>
      <w:rPr>
        <w:sz w:val="17"/>
      </w:rPr>
      <w:t xml:space="preserve">Pharmacology, Physiology, and Biological Chemistry Division </w:t>
    </w:r>
    <w:r>
      <w:rPr>
        <w:sz w:val="17"/>
      </w:rPr>
      <w:sym w:font="Symbol" w:char="F0B7"/>
    </w:r>
    <w:r>
      <w:rPr>
        <w:sz w:val="17"/>
      </w:rPr>
      <w:t xml:space="preserve"> </w:t>
    </w:r>
    <w:smartTag w:uri="urn:schemas-microsoft-com:office:smarttags" w:element="Street">
      <w:smartTag w:uri="urn:schemas-microsoft-com:office:smarttags" w:element="address">
        <w:r>
          <w:rPr>
            <w:sz w:val="17"/>
          </w:rPr>
          <w:t>45 Center Drive</w:t>
        </w:r>
      </w:smartTag>
    </w:smartTag>
    <w:r>
      <w:rPr>
        <w:sz w:val="17"/>
      </w:rPr>
      <w:t xml:space="preserve"> Room 2AS49 </w:t>
    </w:r>
    <w:r>
      <w:rPr>
        <w:sz w:val="17"/>
      </w:rPr>
      <w:sym w:font="Symbol" w:char="F0B7"/>
    </w:r>
    <w:r>
      <w:rPr>
        <w:sz w:val="17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sz w:val="17"/>
          </w:rPr>
          <w:t>Bethesda</w:t>
        </w:r>
      </w:smartTag>
      <w:r>
        <w:rPr>
          <w:sz w:val="17"/>
        </w:rPr>
        <w:t xml:space="preserve">, </w:t>
      </w:r>
      <w:smartTag w:uri="urn:schemas-microsoft-com:office:smarttags" w:element="State">
        <w:r>
          <w:rPr>
            <w:sz w:val="17"/>
          </w:rPr>
          <w:t>Maryland</w:t>
        </w:r>
      </w:smartTag>
      <w:r>
        <w:rPr>
          <w:sz w:val="17"/>
        </w:rPr>
        <w:t xml:space="preserve"> </w:t>
      </w:r>
      <w:smartTag w:uri="urn:schemas-microsoft-com:office:smarttags" w:element="PostalCode">
        <w:r>
          <w:rPr>
            <w:sz w:val="17"/>
          </w:rPr>
          <w:t>20892-6200</w:t>
        </w:r>
      </w:smartTag>
    </w:smartTag>
  </w:p>
  <w:p w:rsidR="008F0C76" w:rsidRDefault="008F0C76">
    <w:pPr>
      <w:pStyle w:val="Footer"/>
      <w:jc w:val="center"/>
      <w:rPr>
        <w:sz w:val="17"/>
      </w:rPr>
    </w:pPr>
    <w:r>
      <w:rPr>
        <w:sz w:val="17"/>
      </w:rPr>
      <w:t xml:space="preserve">Telephone:  301/594-1826  </w:t>
    </w:r>
    <w:r>
      <w:rPr>
        <w:sz w:val="17"/>
      </w:rPr>
      <w:sym w:font="Symbol" w:char="F0B7"/>
    </w:r>
    <w:r>
      <w:rPr>
        <w:sz w:val="17"/>
      </w:rPr>
      <w:t xml:space="preserve">  Fax:  301/480-2802  </w:t>
    </w:r>
    <w:r>
      <w:rPr>
        <w:sz w:val="17"/>
      </w:rPr>
      <w:sym w:font="Symbol" w:char="F0B7"/>
    </w:r>
    <w:r>
      <w:rPr>
        <w:sz w:val="17"/>
      </w:rPr>
      <w:t xml:space="preserve">  Email:  </w:t>
    </w:r>
    <w:hyperlink r:id="rId1" w:history="1">
      <w:r w:rsidRPr="00FB343B">
        <w:rPr>
          <w:rStyle w:val="Hyperlink"/>
          <w:sz w:val="17"/>
        </w:rPr>
        <w:t>okitar@nigms.nih.gov</w:t>
      </w:r>
    </w:hyperlink>
  </w:p>
  <w:p w:rsidR="008F0C76" w:rsidRDefault="008F0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76" w:rsidRPr="00DB2F16" w:rsidRDefault="008F0C76" w:rsidP="00DB2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27" w:rsidRDefault="00274327">
      <w:r>
        <w:separator/>
      </w:r>
    </w:p>
  </w:footnote>
  <w:footnote w:type="continuationSeparator" w:id="0">
    <w:p w:rsidR="00274327" w:rsidRDefault="0027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76" w:rsidRDefault="00823EBE" w:rsidP="006305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0C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C76">
      <w:rPr>
        <w:rStyle w:val="PageNumber"/>
        <w:noProof/>
      </w:rPr>
      <w:t>2</w:t>
    </w:r>
    <w:r>
      <w:rPr>
        <w:rStyle w:val="PageNumber"/>
      </w:rPr>
      <w:fldChar w:fldCharType="end"/>
    </w:r>
  </w:p>
  <w:p w:rsidR="008F0C76" w:rsidRDefault="008F0C76" w:rsidP="00DB56B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76" w:rsidRDefault="008F0C76" w:rsidP="00DB2F1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B5ED"/>
    <w:multiLevelType w:val="hybridMultilevel"/>
    <w:tmpl w:val="6DA445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8B757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63"/>
    <w:rsid w:val="00022B9A"/>
    <w:rsid w:val="000461F1"/>
    <w:rsid w:val="0004701D"/>
    <w:rsid w:val="0006582D"/>
    <w:rsid w:val="000B5B1A"/>
    <w:rsid w:val="000D4E63"/>
    <w:rsid w:val="00156716"/>
    <w:rsid w:val="001C08DF"/>
    <w:rsid w:val="00247B9B"/>
    <w:rsid w:val="00274327"/>
    <w:rsid w:val="00295666"/>
    <w:rsid w:val="002B35D3"/>
    <w:rsid w:val="002D51C6"/>
    <w:rsid w:val="002F2100"/>
    <w:rsid w:val="0033023E"/>
    <w:rsid w:val="00357707"/>
    <w:rsid w:val="003A116E"/>
    <w:rsid w:val="00432D5D"/>
    <w:rsid w:val="0045140E"/>
    <w:rsid w:val="00470996"/>
    <w:rsid w:val="00512EE9"/>
    <w:rsid w:val="00564ED2"/>
    <w:rsid w:val="00592CA7"/>
    <w:rsid w:val="005A236E"/>
    <w:rsid w:val="005B0DBA"/>
    <w:rsid w:val="00630533"/>
    <w:rsid w:val="00637233"/>
    <w:rsid w:val="00644D1A"/>
    <w:rsid w:val="00682E74"/>
    <w:rsid w:val="006C7261"/>
    <w:rsid w:val="006D3CB2"/>
    <w:rsid w:val="006E15C5"/>
    <w:rsid w:val="00716FB0"/>
    <w:rsid w:val="00761E86"/>
    <w:rsid w:val="0077512F"/>
    <w:rsid w:val="007C3FBC"/>
    <w:rsid w:val="007F7C06"/>
    <w:rsid w:val="00812854"/>
    <w:rsid w:val="00823EBE"/>
    <w:rsid w:val="0088107C"/>
    <w:rsid w:val="00895820"/>
    <w:rsid w:val="008A6E86"/>
    <w:rsid w:val="008F0C76"/>
    <w:rsid w:val="00973D57"/>
    <w:rsid w:val="00A82E5C"/>
    <w:rsid w:val="00A9634D"/>
    <w:rsid w:val="00AB31F9"/>
    <w:rsid w:val="00AF37A9"/>
    <w:rsid w:val="00B45EC8"/>
    <w:rsid w:val="00B96E11"/>
    <w:rsid w:val="00C17559"/>
    <w:rsid w:val="00C36D65"/>
    <w:rsid w:val="00CB144D"/>
    <w:rsid w:val="00CB2AC6"/>
    <w:rsid w:val="00CC56C0"/>
    <w:rsid w:val="00CF3A77"/>
    <w:rsid w:val="00DB2F16"/>
    <w:rsid w:val="00DB56B7"/>
    <w:rsid w:val="00DE016B"/>
    <w:rsid w:val="00E07F13"/>
    <w:rsid w:val="00EA08FA"/>
    <w:rsid w:val="00F73E6D"/>
    <w:rsid w:val="00F803DF"/>
    <w:rsid w:val="00FA6CE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EBE"/>
    <w:rPr>
      <w:sz w:val="24"/>
    </w:rPr>
  </w:style>
  <w:style w:type="paragraph" w:styleId="Heading1">
    <w:name w:val="heading 1"/>
    <w:basedOn w:val="Normal"/>
    <w:next w:val="Normal"/>
    <w:qFormat/>
    <w:rsid w:val="00823EBE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EBE"/>
    <w:rPr>
      <w:color w:val="0000FF"/>
      <w:u w:val="single"/>
    </w:rPr>
  </w:style>
  <w:style w:type="paragraph" w:styleId="List">
    <w:name w:val="List"/>
    <w:basedOn w:val="Normal"/>
    <w:rsid w:val="00823EBE"/>
    <w:pPr>
      <w:ind w:left="360" w:hanging="360"/>
    </w:pPr>
    <w:rPr>
      <w:sz w:val="20"/>
    </w:rPr>
  </w:style>
  <w:style w:type="paragraph" w:styleId="Header">
    <w:name w:val="header"/>
    <w:basedOn w:val="Normal"/>
    <w:rsid w:val="0082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EB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23EBE"/>
    <w:rPr>
      <w:sz w:val="22"/>
    </w:rPr>
  </w:style>
  <w:style w:type="paragraph" w:styleId="BalloonText">
    <w:name w:val="Balloon Text"/>
    <w:basedOn w:val="Normal"/>
    <w:semiHidden/>
    <w:rsid w:val="004514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56B7"/>
  </w:style>
  <w:style w:type="paragraph" w:customStyle="1" w:styleId="Default">
    <w:name w:val="Default"/>
    <w:rsid w:val="00DB2F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B2F16"/>
    <w:pPr>
      <w:spacing w:line="28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B2F16"/>
    <w:pPr>
      <w:spacing w:after="28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EBE"/>
    <w:rPr>
      <w:sz w:val="24"/>
    </w:rPr>
  </w:style>
  <w:style w:type="paragraph" w:styleId="Heading1">
    <w:name w:val="heading 1"/>
    <w:basedOn w:val="Normal"/>
    <w:next w:val="Normal"/>
    <w:qFormat/>
    <w:rsid w:val="00823EBE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3EBE"/>
    <w:rPr>
      <w:color w:val="0000FF"/>
      <w:u w:val="single"/>
    </w:rPr>
  </w:style>
  <w:style w:type="paragraph" w:styleId="List">
    <w:name w:val="List"/>
    <w:basedOn w:val="Normal"/>
    <w:rsid w:val="00823EBE"/>
    <w:pPr>
      <w:ind w:left="360" w:hanging="360"/>
    </w:pPr>
    <w:rPr>
      <w:sz w:val="20"/>
    </w:rPr>
  </w:style>
  <w:style w:type="paragraph" w:styleId="Header">
    <w:name w:val="header"/>
    <w:basedOn w:val="Normal"/>
    <w:rsid w:val="0082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EB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23EBE"/>
    <w:rPr>
      <w:sz w:val="22"/>
    </w:rPr>
  </w:style>
  <w:style w:type="paragraph" w:styleId="BalloonText">
    <w:name w:val="Balloon Text"/>
    <w:basedOn w:val="Normal"/>
    <w:semiHidden/>
    <w:rsid w:val="004514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B56B7"/>
  </w:style>
  <w:style w:type="paragraph" w:customStyle="1" w:styleId="Default">
    <w:name w:val="Default"/>
    <w:rsid w:val="00DB2F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B2F16"/>
    <w:pPr>
      <w:spacing w:line="28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DB2F16"/>
    <w:pPr>
      <w:spacing w:after="2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itar@nigms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NIH/NIGMS</Company>
  <LinksUpToDate>false</LinksUpToDate>
  <CharactersWithSpaces>2443</CharactersWithSpaces>
  <SharedDoc>false</SharedDoc>
  <HLinks>
    <vt:vector size="6" baseType="variant">
      <vt:variant>
        <vt:i4>4653116</vt:i4>
      </vt:variant>
      <vt:variant>
        <vt:i4>3</vt:i4>
      </vt:variant>
      <vt:variant>
        <vt:i4>0</vt:i4>
      </vt:variant>
      <vt:variant>
        <vt:i4>5</vt:i4>
      </vt:variant>
      <vt:variant>
        <vt:lpwstr>mailto:okitar@nigms.nih.gov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IRMB</dc:creator>
  <cp:lastModifiedBy>curriem</cp:lastModifiedBy>
  <cp:revision>2</cp:revision>
  <cp:lastPrinted>2013-09-25T18:48:00Z</cp:lastPrinted>
  <dcterms:created xsi:type="dcterms:W3CDTF">2013-10-24T18:09:00Z</dcterms:created>
  <dcterms:modified xsi:type="dcterms:W3CDTF">2013-10-24T18:09:00Z</dcterms:modified>
</cp:coreProperties>
</file>