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9B4" w:rsidRDefault="00A449B4" w:rsidP="00A449B4">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Supporting Statement</w:t>
      </w:r>
    </w:p>
    <w:p w:rsidR="00A449B4" w:rsidRDefault="00A449B4" w:rsidP="00A449B4">
      <w:pPr>
        <w:jc w:val="center"/>
        <w:rPr>
          <w:rFonts w:ascii="Times New Roman" w:hAnsi="Times New Roman" w:cs="Times New Roman"/>
          <w:b/>
          <w:sz w:val="24"/>
          <w:szCs w:val="24"/>
        </w:rPr>
      </w:pPr>
      <w:r>
        <w:rPr>
          <w:rFonts w:ascii="Times New Roman" w:hAnsi="Times New Roman" w:cs="Times New Roman"/>
          <w:b/>
          <w:sz w:val="24"/>
          <w:szCs w:val="24"/>
        </w:rPr>
        <w:t>Request for Clearance for Data Collection on Public Understanding of Science</w:t>
      </w:r>
    </w:p>
    <w:p w:rsidR="00A449B4" w:rsidRPr="00E56696" w:rsidRDefault="00A449B4" w:rsidP="00A449B4">
      <w:pPr>
        <w:rPr>
          <w:rFonts w:ascii="Times New Roman" w:hAnsi="Times New Roman" w:cs="Times New Roman"/>
          <w:b/>
          <w:sz w:val="24"/>
          <w:szCs w:val="24"/>
        </w:rPr>
      </w:pPr>
      <w:r w:rsidRPr="00E56696">
        <w:rPr>
          <w:rFonts w:ascii="Times New Roman" w:hAnsi="Times New Roman" w:cs="Times New Roman"/>
          <w:b/>
          <w:sz w:val="24"/>
          <w:szCs w:val="24"/>
        </w:rPr>
        <w:t xml:space="preserve">A. JUSTIFCATION </w:t>
      </w:r>
    </w:p>
    <w:p w:rsidR="00A449B4" w:rsidRDefault="00A449B4" w:rsidP="00A449B4">
      <w:pPr>
        <w:rPr>
          <w:rFonts w:ascii="Times New Roman" w:hAnsi="Times New Roman" w:cs="Times New Roman"/>
          <w:b/>
          <w:sz w:val="24"/>
          <w:szCs w:val="24"/>
        </w:rPr>
      </w:pPr>
      <w:r w:rsidRPr="00E56696">
        <w:rPr>
          <w:rFonts w:ascii="Times New Roman" w:hAnsi="Times New Roman" w:cs="Times New Roman"/>
          <w:b/>
          <w:sz w:val="24"/>
          <w:szCs w:val="24"/>
        </w:rPr>
        <w:t>A1. Necessity of Information</w:t>
      </w:r>
    </w:p>
    <w:p w:rsidR="00A449B4" w:rsidRPr="00E56696" w:rsidRDefault="00A449B4" w:rsidP="00A449B4">
      <w:pPr>
        <w:spacing w:after="0" w:line="240" w:lineRule="auto"/>
        <w:rPr>
          <w:rFonts w:ascii="Times New Roman" w:eastAsia="Times New Roman" w:hAnsi="Times New Roman" w:cs="Times New Roman"/>
          <w:sz w:val="24"/>
          <w:szCs w:val="24"/>
        </w:rPr>
      </w:pPr>
      <w:r w:rsidRPr="00E56696">
        <w:rPr>
          <w:rFonts w:ascii="Times New Roman" w:eastAsia="Times New Roman" w:hAnsi="Times New Roman" w:cs="Times New Roman"/>
          <w:sz w:val="24"/>
          <w:szCs w:val="24"/>
        </w:rPr>
        <w:t>This request is for clearance to conduct experimentation with survey questions on factual knowledge of science items using an Internet panel of survey respondents.</w:t>
      </w:r>
    </w:p>
    <w:p w:rsidR="00A449B4" w:rsidRPr="00E56696" w:rsidRDefault="00A449B4" w:rsidP="00A449B4">
      <w:pPr>
        <w:spacing w:after="0" w:line="240" w:lineRule="auto"/>
        <w:rPr>
          <w:rFonts w:ascii="Times New Roman" w:eastAsia="Times New Roman" w:hAnsi="Times New Roman" w:cs="Times New Roman"/>
          <w:sz w:val="24"/>
          <w:szCs w:val="24"/>
        </w:rPr>
      </w:pPr>
    </w:p>
    <w:p w:rsidR="00A449B4" w:rsidRPr="00E56696" w:rsidRDefault="00A449B4" w:rsidP="00A449B4">
      <w:pPr>
        <w:spacing w:after="0" w:line="240" w:lineRule="auto"/>
        <w:rPr>
          <w:rFonts w:ascii="Times New Roman" w:eastAsia="Times New Roman" w:hAnsi="Times New Roman" w:cs="Times New Roman"/>
          <w:sz w:val="24"/>
          <w:szCs w:val="24"/>
        </w:rPr>
      </w:pPr>
      <w:r w:rsidRPr="00E56696">
        <w:rPr>
          <w:rFonts w:ascii="Times New Roman" w:eastAsia="Times New Roman" w:hAnsi="Times New Roman" w:cs="Times New Roman"/>
          <w:sz w:val="24"/>
          <w:szCs w:val="24"/>
        </w:rPr>
        <w:t xml:space="preserve">The National Science Foundation reports information about public understanding of science in </w:t>
      </w:r>
      <w:r w:rsidRPr="00E56696">
        <w:rPr>
          <w:rFonts w:ascii="Times New Roman" w:eastAsia="Times New Roman" w:hAnsi="Times New Roman" w:cs="Times New Roman"/>
          <w:i/>
          <w:iCs/>
          <w:sz w:val="24"/>
          <w:szCs w:val="24"/>
        </w:rPr>
        <w:t xml:space="preserve">Science and Engineering Indicators </w:t>
      </w:r>
      <w:r w:rsidRPr="00E56696">
        <w:rPr>
          <w:rFonts w:ascii="Times New Roman" w:eastAsia="Times New Roman" w:hAnsi="Times New Roman" w:cs="Times New Roman"/>
          <w:sz w:val="24"/>
          <w:szCs w:val="24"/>
        </w:rPr>
        <w:t xml:space="preserve">(SEI), a publication of the National Science Board (NSB). The quality of the reported information is dependent on the validity of the knowledge questions as measures of basic factual knowledge of science, the wording of the questions, and the question format. </w:t>
      </w:r>
    </w:p>
    <w:p w:rsidR="00A449B4" w:rsidRPr="00E56696" w:rsidRDefault="00A449B4" w:rsidP="00A449B4">
      <w:pPr>
        <w:spacing w:after="0" w:line="240" w:lineRule="auto"/>
        <w:rPr>
          <w:rFonts w:ascii="Times New Roman" w:eastAsia="Times New Roman" w:hAnsi="Times New Roman" w:cs="Times New Roman"/>
          <w:sz w:val="24"/>
          <w:szCs w:val="24"/>
        </w:rPr>
      </w:pPr>
    </w:p>
    <w:p w:rsidR="00A449B4" w:rsidRPr="00E56696" w:rsidRDefault="00A449B4" w:rsidP="00A449B4">
      <w:pPr>
        <w:spacing w:after="0" w:line="240" w:lineRule="auto"/>
        <w:rPr>
          <w:rFonts w:ascii="Times New Roman" w:eastAsia="Times New Roman" w:hAnsi="Times New Roman" w:cs="Times New Roman"/>
          <w:sz w:val="24"/>
          <w:szCs w:val="24"/>
        </w:rPr>
      </w:pPr>
      <w:r w:rsidRPr="00E56696">
        <w:rPr>
          <w:rFonts w:ascii="Times New Roman" w:eastAsia="Times New Roman" w:hAnsi="Times New Roman" w:cs="Times New Roman"/>
          <w:sz w:val="24"/>
          <w:szCs w:val="24"/>
        </w:rPr>
        <w:t>NSB members have raised concerns about two true-false survey items that have been part of the SEI basic science knowledge scale for many years:  “Human beings, as we know them today, developed from earlier species of animals” and “The universe began with a huge explosion.”  One concern, particularly with the first item, is that the item may confound religious belief with understanding of the relevant science. For example, some with certain religious beliefs would respond “false” or “don’t know” to these statements even if they are aware of the scientific consensus about evolution.  A second concern, mainly with the second item, was that it presented a seriously flawed summary of relevant aspects of the accepted scientific account of the origins of the universe.</w:t>
      </w:r>
    </w:p>
    <w:p w:rsidR="00A449B4" w:rsidRPr="00E56696" w:rsidRDefault="00A449B4" w:rsidP="00A449B4">
      <w:pPr>
        <w:spacing w:after="0" w:line="240" w:lineRule="auto"/>
        <w:rPr>
          <w:rFonts w:ascii="Times New Roman" w:eastAsia="Times New Roman" w:hAnsi="Times New Roman" w:cs="Times New Roman"/>
          <w:sz w:val="24"/>
          <w:szCs w:val="24"/>
        </w:rPr>
      </w:pPr>
    </w:p>
    <w:p w:rsidR="00A449B4" w:rsidRDefault="00A449B4" w:rsidP="00A449B4">
      <w:pPr>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E56696">
        <w:rPr>
          <w:rFonts w:ascii="Times New Roman" w:eastAsia="Times New Roman" w:hAnsi="Times New Roman" w:cs="Times New Roman"/>
          <w:sz w:val="24"/>
          <w:szCs w:val="24"/>
        </w:rPr>
        <w:t>n response to these concerns</w:t>
      </w:r>
      <w:r>
        <w:rPr>
          <w:rFonts w:ascii="Times New Roman" w:eastAsia="Times New Roman" w:hAnsi="Times New Roman" w:cs="Times New Roman"/>
          <w:sz w:val="24"/>
          <w:szCs w:val="24"/>
        </w:rPr>
        <w:t xml:space="preserve">, </w:t>
      </w:r>
      <w:r w:rsidRPr="00E56696">
        <w:rPr>
          <w:rFonts w:ascii="Times New Roman" w:eastAsia="Times New Roman" w:hAnsi="Times New Roman" w:cs="Times New Roman"/>
          <w:sz w:val="24"/>
          <w:szCs w:val="24"/>
        </w:rPr>
        <w:t xml:space="preserve">NSF’s Directorate for Social, Behavioral and Economic Sciences (SBE) held two workshops to consider the conceptualization and measurement of adult science knowledge.  In outlining a revised framework for </w:t>
      </w:r>
      <w:r>
        <w:rPr>
          <w:rFonts w:ascii="Times New Roman" w:eastAsia="Times New Roman" w:hAnsi="Times New Roman" w:cs="Times New Roman"/>
          <w:sz w:val="24"/>
          <w:szCs w:val="24"/>
        </w:rPr>
        <w:t>indicators of</w:t>
      </w:r>
      <w:r w:rsidRPr="00E56696">
        <w:rPr>
          <w:rFonts w:ascii="Times New Roman" w:eastAsia="Times New Roman" w:hAnsi="Times New Roman" w:cs="Times New Roman"/>
          <w:sz w:val="24"/>
          <w:szCs w:val="24"/>
        </w:rPr>
        <w:t xml:space="preserve"> public understanding of science, the workshops urged further research on public understanding of the various dimensions of knowledge and acceptance of evolution and inquiry into </w:t>
      </w:r>
      <w:r>
        <w:rPr>
          <w:rFonts w:ascii="Times New Roman" w:eastAsia="Times New Roman" w:hAnsi="Times New Roman" w:cs="Times New Roman"/>
          <w:sz w:val="24"/>
          <w:szCs w:val="24"/>
        </w:rPr>
        <w:t xml:space="preserve">how well the public understands the norms and practices characteristic of </w:t>
      </w:r>
      <w:r w:rsidRPr="00E56696">
        <w:rPr>
          <w:rFonts w:ascii="Times New Roman" w:eastAsia="Times New Roman" w:hAnsi="Times New Roman" w:cs="Times New Roman"/>
          <w:sz w:val="24"/>
          <w:szCs w:val="24"/>
        </w:rPr>
        <w:t xml:space="preserve">science as an institution.  </w:t>
      </w:r>
    </w:p>
    <w:p w:rsidR="00A449B4" w:rsidRDefault="00A449B4" w:rsidP="00A449B4">
      <w:pPr>
        <w:spacing w:after="0" w:line="240" w:lineRule="atLeast"/>
        <w:rPr>
          <w:rFonts w:ascii="Times New Roman" w:eastAsia="Times New Roman" w:hAnsi="Times New Roman" w:cs="Times New Roman"/>
          <w:sz w:val="24"/>
          <w:szCs w:val="24"/>
        </w:rPr>
      </w:pPr>
    </w:p>
    <w:p w:rsidR="00A449B4" w:rsidRDefault="00A449B4" w:rsidP="00A449B4">
      <w:pPr>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workshops also encouraged research on the effects of question format on the measurement of science knowledge. One potential question format issue that may affect the measurement of science knowledge is the </w:t>
      </w:r>
      <w:proofErr w:type="gramStart"/>
      <w:r>
        <w:rPr>
          <w:rFonts w:ascii="Times New Roman" w:eastAsia="Times New Roman" w:hAnsi="Times New Roman" w:cs="Times New Roman"/>
          <w:sz w:val="24"/>
          <w:szCs w:val="24"/>
        </w:rPr>
        <w:t>extent</w:t>
      </w:r>
      <w:proofErr w:type="gramEnd"/>
      <w:r>
        <w:rPr>
          <w:rFonts w:ascii="Times New Roman" w:eastAsia="Times New Roman" w:hAnsi="Times New Roman" w:cs="Times New Roman"/>
          <w:sz w:val="24"/>
          <w:szCs w:val="24"/>
        </w:rPr>
        <w:t xml:space="preserve"> to which survey respondents are encouraged or discouraged from providing don’t know responses. One the one hand, it is argued that don’t know responses conceal partial knowledge and that the presence of an explicit “don’t know” option leads to an underestimate of knowledge levels (</w:t>
      </w:r>
      <w:proofErr w:type="spellStart"/>
      <w:r>
        <w:rPr>
          <w:rFonts w:ascii="Times New Roman" w:eastAsia="Times New Roman" w:hAnsi="Times New Roman" w:cs="Times New Roman"/>
          <w:sz w:val="24"/>
          <w:szCs w:val="24"/>
        </w:rPr>
        <w:t>Krosnick</w:t>
      </w:r>
      <w:proofErr w:type="spellEnd"/>
      <w:r>
        <w:rPr>
          <w:rFonts w:ascii="Times New Roman" w:eastAsia="Times New Roman" w:hAnsi="Times New Roman" w:cs="Times New Roman"/>
          <w:sz w:val="24"/>
          <w:szCs w:val="24"/>
        </w:rPr>
        <w:t xml:space="preserve">, 2002; </w:t>
      </w:r>
      <w:proofErr w:type="spellStart"/>
      <w:r>
        <w:rPr>
          <w:rFonts w:ascii="Times New Roman" w:eastAsia="Times New Roman" w:hAnsi="Times New Roman" w:cs="Times New Roman"/>
          <w:sz w:val="24"/>
          <w:szCs w:val="24"/>
        </w:rPr>
        <w:t>Mondak</w:t>
      </w:r>
      <w:proofErr w:type="spellEnd"/>
      <w:r>
        <w:rPr>
          <w:rFonts w:ascii="Times New Roman" w:eastAsia="Times New Roman" w:hAnsi="Times New Roman" w:cs="Times New Roman"/>
          <w:sz w:val="24"/>
          <w:szCs w:val="24"/>
        </w:rPr>
        <w:t xml:space="preserve"> and Davis, 2001). On the other hand, it is argued that not including a “don’t know” option encourages guessing by respondents who have inadequate levels of knowledge (Sturgis, </w:t>
      </w:r>
      <w:proofErr w:type="spellStart"/>
      <w:r>
        <w:rPr>
          <w:rFonts w:ascii="Times New Roman" w:eastAsia="Times New Roman" w:hAnsi="Times New Roman" w:cs="Times New Roman"/>
          <w:sz w:val="24"/>
          <w:szCs w:val="24"/>
        </w:rPr>
        <w:t>Allum</w:t>
      </w:r>
      <w:proofErr w:type="spellEnd"/>
      <w:r>
        <w:rPr>
          <w:rFonts w:ascii="Times New Roman" w:eastAsia="Times New Roman" w:hAnsi="Times New Roman" w:cs="Times New Roman"/>
          <w:sz w:val="24"/>
          <w:szCs w:val="24"/>
        </w:rPr>
        <w:t xml:space="preserve">, and Smith, 2008). Although research on the effects of </w:t>
      </w:r>
      <w:proofErr w:type="gramStart"/>
      <w:r>
        <w:rPr>
          <w:rFonts w:ascii="Times New Roman" w:eastAsia="Times New Roman" w:hAnsi="Times New Roman" w:cs="Times New Roman"/>
          <w:sz w:val="24"/>
          <w:szCs w:val="24"/>
        </w:rPr>
        <w:t>a don’t</w:t>
      </w:r>
      <w:proofErr w:type="gramEnd"/>
      <w:r>
        <w:rPr>
          <w:rFonts w:ascii="Times New Roman" w:eastAsia="Times New Roman" w:hAnsi="Times New Roman" w:cs="Times New Roman"/>
          <w:sz w:val="24"/>
          <w:szCs w:val="24"/>
        </w:rPr>
        <w:t xml:space="preserve"> know option has been conducted in the area of political knowledge, similar research has not been undertaken for science knowledge.</w:t>
      </w:r>
      <w:r w:rsidDel="00DE4454">
        <w:rPr>
          <w:rFonts w:ascii="Times New Roman" w:eastAsia="Times New Roman" w:hAnsi="Times New Roman" w:cs="Times New Roman"/>
          <w:sz w:val="24"/>
          <w:szCs w:val="24"/>
        </w:rPr>
        <w:t xml:space="preserve"> </w:t>
      </w:r>
    </w:p>
    <w:p w:rsidR="00A449B4" w:rsidRDefault="00A449B4" w:rsidP="00A449B4">
      <w:pPr>
        <w:spacing w:after="0" w:line="240" w:lineRule="atLeast"/>
        <w:rPr>
          <w:rFonts w:ascii="Times New Roman" w:eastAsia="Times New Roman" w:hAnsi="Times New Roman" w:cs="Times New Roman"/>
          <w:sz w:val="24"/>
          <w:szCs w:val="24"/>
        </w:rPr>
      </w:pPr>
    </w:p>
    <w:p w:rsidR="00A449B4" w:rsidRPr="00E56696" w:rsidRDefault="00A449B4" w:rsidP="00A449B4">
      <w:pPr>
        <w:spacing w:after="0" w:line="240" w:lineRule="atLeas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NSF factual science knowledge questions have always been asked in True-False format, which may encourage guessing.  An alternative that may lead to more accurate measurement is to create </w:t>
      </w:r>
      <w:r>
        <w:rPr>
          <w:rFonts w:ascii="Times New Roman" w:eastAsia="Times New Roman" w:hAnsi="Times New Roman" w:cs="Times New Roman"/>
          <w:sz w:val="24"/>
          <w:szCs w:val="24"/>
        </w:rPr>
        <w:lastRenderedPageBreak/>
        <w:t xml:space="preserve">forced choice response options where the respondent is presented with two or more plausible response options (Harris and </w:t>
      </w:r>
      <w:proofErr w:type="spellStart"/>
      <w:r>
        <w:rPr>
          <w:rFonts w:ascii="Times New Roman" w:eastAsia="Times New Roman" w:hAnsi="Times New Roman" w:cs="Times New Roman"/>
          <w:sz w:val="24"/>
          <w:szCs w:val="24"/>
        </w:rPr>
        <w:t>Changas</w:t>
      </w:r>
      <w:proofErr w:type="spellEnd"/>
      <w:r>
        <w:rPr>
          <w:rFonts w:ascii="Times New Roman" w:eastAsia="Times New Roman" w:hAnsi="Times New Roman" w:cs="Times New Roman"/>
          <w:sz w:val="24"/>
          <w:szCs w:val="24"/>
        </w:rPr>
        <w:t>, 1994).</w:t>
      </w:r>
    </w:p>
    <w:p w:rsidR="00A449B4" w:rsidRPr="00E56696" w:rsidRDefault="00A449B4" w:rsidP="00A449B4">
      <w:pPr>
        <w:spacing w:after="0" w:line="240" w:lineRule="atLeast"/>
        <w:rPr>
          <w:rFonts w:ascii="Times New Roman" w:eastAsia="Times New Roman" w:hAnsi="Times New Roman" w:cs="Times New Roman"/>
          <w:sz w:val="24"/>
          <w:szCs w:val="24"/>
        </w:rPr>
      </w:pPr>
    </w:p>
    <w:p w:rsidR="00A449B4" w:rsidRPr="00E56696" w:rsidRDefault="00A449B4" w:rsidP="00A449B4">
      <w:pPr>
        <w:spacing w:after="0" w:line="240" w:lineRule="auto"/>
        <w:rPr>
          <w:rFonts w:ascii="Times New Roman" w:eastAsia="Times New Roman" w:hAnsi="Times New Roman" w:cs="Times New Roman"/>
          <w:sz w:val="24"/>
          <w:szCs w:val="24"/>
        </w:rPr>
      </w:pPr>
      <w:r w:rsidRPr="00E56696">
        <w:rPr>
          <w:rFonts w:ascii="Times New Roman" w:eastAsia="Times New Roman" w:hAnsi="Times New Roman" w:cs="Times New Roman"/>
          <w:sz w:val="24"/>
          <w:szCs w:val="24"/>
        </w:rPr>
        <w:t xml:space="preserve">In light of the workshop recommendations, NSF is undertaking exploratory and experimental work centered on public scientific knowledge related to the topics covered by the two survey items.  The </w:t>
      </w:r>
      <w:r>
        <w:rPr>
          <w:rFonts w:ascii="Times New Roman" w:eastAsia="Times New Roman" w:hAnsi="Times New Roman" w:cs="Times New Roman"/>
          <w:sz w:val="24"/>
          <w:szCs w:val="24"/>
        </w:rPr>
        <w:t>primary</w:t>
      </w:r>
      <w:r w:rsidRPr="00E56696">
        <w:rPr>
          <w:rFonts w:ascii="Times New Roman" w:eastAsia="Times New Roman" w:hAnsi="Times New Roman" w:cs="Times New Roman"/>
          <w:sz w:val="24"/>
          <w:szCs w:val="24"/>
        </w:rPr>
        <w:t xml:space="preserve"> purpose of this work is to aid in interpreting responses to the existing items that are used in SEI to track trends in factual knowledge.  NSF </w:t>
      </w:r>
      <w:r>
        <w:rPr>
          <w:rFonts w:ascii="Times New Roman" w:eastAsia="Times New Roman" w:hAnsi="Times New Roman" w:cs="Times New Roman"/>
          <w:sz w:val="24"/>
          <w:szCs w:val="24"/>
        </w:rPr>
        <w:t xml:space="preserve">expects </w:t>
      </w:r>
      <w:r w:rsidRPr="00E56696">
        <w:rPr>
          <w:rFonts w:ascii="Times New Roman" w:eastAsia="Times New Roman" w:hAnsi="Times New Roman" w:cs="Times New Roman"/>
          <w:sz w:val="24"/>
          <w:szCs w:val="24"/>
        </w:rPr>
        <w:t>to use these data as the basis of an essentially methodological sidebar</w:t>
      </w:r>
      <w:r w:rsidRPr="00E56696">
        <w:rPr>
          <w:rFonts w:ascii="Times New Roman" w:eastAsia="Times New Roman" w:hAnsi="Times New Roman" w:cs="Times New Roman"/>
          <w:sz w:val="24"/>
          <w:szCs w:val="24"/>
          <w:vertAlign w:val="superscript"/>
        </w:rPr>
        <w:footnoteReference w:id="1"/>
      </w:r>
      <w:r w:rsidRPr="00E56696">
        <w:rPr>
          <w:rFonts w:ascii="Times New Roman" w:eastAsia="Times New Roman" w:hAnsi="Times New Roman" w:cs="Times New Roman"/>
          <w:sz w:val="24"/>
          <w:szCs w:val="24"/>
        </w:rPr>
        <w:t xml:space="preserve"> in SEI 201</w:t>
      </w:r>
      <w:r>
        <w:rPr>
          <w:rFonts w:ascii="Times New Roman" w:eastAsia="Times New Roman" w:hAnsi="Times New Roman" w:cs="Times New Roman"/>
          <w:sz w:val="24"/>
          <w:szCs w:val="24"/>
        </w:rPr>
        <w:t>6</w:t>
      </w:r>
      <w:r w:rsidRPr="00E56696">
        <w:rPr>
          <w:rFonts w:ascii="Times New Roman" w:eastAsia="Times New Roman" w:hAnsi="Times New Roman" w:cs="Times New Roman"/>
          <w:sz w:val="24"/>
          <w:szCs w:val="24"/>
        </w:rPr>
        <w:t xml:space="preserve">.  In a few paragraphs, the sidebar would describe the research experiments, explain their implications for the interpretation of survey data on factual knowledge of science, show (we expect) how apparently small variations in question wording and content can produce sizable differences in measures of public knowledge of evolution, and, if warranted, suggest promising directions for future indicators development in this area.  NSF envisions that this research may, in the long run, contribute to developing alternate items that might replace the current ones, but this project is not primarily designed to produce new survey questions for administration beyond the experiments performed or for continued use.  </w:t>
      </w:r>
      <w:r>
        <w:rPr>
          <w:rFonts w:ascii="Times New Roman" w:eastAsia="Times New Roman" w:hAnsi="Times New Roman" w:cs="Times New Roman"/>
          <w:sz w:val="24"/>
          <w:szCs w:val="24"/>
        </w:rPr>
        <w:t>NSF also expects to make the data from the survey experiments publicly available for analysis and publication in scientific journals.</w:t>
      </w:r>
    </w:p>
    <w:p w:rsidR="00A449B4" w:rsidRPr="00E56696" w:rsidRDefault="00A449B4" w:rsidP="00A449B4">
      <w:pPr>
        <w:spacing w:after="0" w:line="240" w:lineRule="auto"/>
        <w:rPr>
          <w:rFonts w:ascii="Times New Roman" w:eastAsia="Times New Roman" w:hAnsi="Times New Roman" w:cs="Times New Roman"/>
          <w:sz w:val="24"/>
          <w:szCs w:val="24"/>
        </w:rPr>
      </w:pPr>
    </w:p>
    <w:p w:rsidR="00A449B4" w:rsidRPr="00E56696" w:rsidRDefault="00A449B4" w:rsidP="00A449B4">
      <w:pPr>
        <w:spacing w:after="0" w:line="240" w:lineRule="auto"/>
        <w:rPr>
          <w:rFonts w:ascii="Times New Roman" w:eastAsia="Times New Roman" w:hAnsi="Times New Roman" w:cs="Times New Roman"/>
          <w:sz w:val="24"/>
          <w:szCs w:val="24"/>
        </w:rPr>
      </w:pPr>
      <w:r w:rsidRPr="00E56696">
        <w:rPr>
          <w:rFonts w:ascii="Times New Roman" w:eastAsia="Times New Roman" w:hAnsi="Times New Roman" w:cs="Times New Roman"/>
          <w:sz w:val="24"/>
          <w:szCs w:val="24"/>
        </w:rPr>
        <w:t xml:space="preserve">NCSES has contracted with the survey research firm </w:t>
      </w:r>
      <w:proofErr w:type="spellStart"/>
      <w:r w:rsidRPr="00E56696">
        <w:rPr>
          <w:rFonts w:ascii="Times New Roman" w:eastAsia="Times New Roman" w:hAnsi="Times New Roman" w:cs="Times New Roman"/>
          <w:sz w:val="24"/>
          <w:szCs w:val="24"/>
        </w:rPr>
        <w:t>Westat</w:t>
      </w:r>
      <w:proofErr w:type="spellEnd"/>
      <w:r w:rsidRPr="00E56696">
        <w:rPr>
          <w:rFonts w:ascii="Times New Roman" w:eastAsia="Times New Roman" w:hAnsi="Times New Roman" w:cs="Times New Roman"/>
          <w:sz w:val="24"/>
          <w:szCs w:val="24"/>
        </w:rPr>
        <w:t xml:space="preserve"> to design survey-based experiments that address the research questions listed below.  </w:t>
      </w:r>
    </w:p>
    <w:p w:rsidR="00A449B4" w:rsidRPr="00E56696" w:rsidRDefault="00A449B4" w:rsidP="00A449B4">
      <w:pPr>
        <w:spacing w:after="0" w:line="240" w:lineRule="auto"/>
        <w:rPr>
          <w:rFonts w:ascii="Times New Roman" w:eastAsia="Times New Roman" w:hAnsi="Times New Roman" w:cs="Times New Roman"/>
          <w:sz w:val="24"/>
          <w:szCs w:val="24"/>
        </w:rPr>
      </w:pPr>
    </w:p>
    <w:p w:rsidR="00A449B4" w:rsidRPr="00E56696" w:rsidRDefault="00A449B4" w:rsidP="00A449B4">
      <w:pPr>
        <w:numPr>
          <w:ilvl w:val="0"/>
          <w:numId w:val="1"/>
        </w:numPr>
        <w:spacing w:after="0" w:line="240" w:lineRule="auto"/>
        <w:rPr>
          <w:rFonts w:ascii="Times New Roman" w:eastAsia="Times New Roman" w:hAnsi="Times New Roman" w:cs="Times New Roman"/>
          <w:sz w:val="24"/>
          <w:szCs w:val="24"/>
        </w:rPr>
      </w:pPr>
      <w:r w:rsidRPr="00E56696">
        <w:rPr>
          <w:rFonts w:ascii="Times New Roman" w:eastAsia="Times New Roman" w:hAnsi="Times New Roman" w:cs="Times New Roman"/>
          <w:sz w:val="24"/>
          <w:szCs w:val="24"/>
        </w:rPr>
        <w:t>To what degree and in what ways do responses to questions testing knowledge of human evolution differ from responses to questions about the theory of evolution that do not involve specific reference to humans (e.g., questions about natural selection, questions about inheritance processes)?</w:t>
      </w:r>
    </w:p>
    <w:p w:rsidR="00A449B4" w:rsidRPr="00E56696" w:rsidRDefault="00A449B4" w:rsidP="00A449B4">
      <w:pPr>
        <w:numPr>
          <w:ilvl w:val="0"/>
          <w:numId w:val="1"/>
        </w:numPr>
        <w:spacing w:after="0" w:line="240" w:lineRule="auto"/>
        <w:rPr>
          <w:rFonts w:ascii="Times New Roman" w:eastAsia="Times New Roman" w:hAnsi="Times New Roman" w:cs="Times New Roman"/>
          <w:sz w:val="24"/>
          <w:szCs w:val="24"/>
        </w:rPr>
      </w:pPr>
      <w:r w:rsidRPr="00E56696">
        <w:rPr>
          <w:rFonts w:ascii="Times New Roman" w:eastAsia="Times New Roman" w:hAnsi="Times New Roman" w:cs="Times New Roman"/>
          <w:sz w:val="24"/>
          <w:szCs w:val="24"/>
        </w:rPr>
        <w:t>How is respondents’ belief in/acceptance of the theory of evolution related to their likelihood of correctly responding to questions at different levels of difficulty that test knowledge of/familiarity with tenets of the theory of evolution?</w:t>
      </w:r>
    </w:p>
    <w:p w:rsidR="00A449B4" w:rsidRPr="00E56696" w:rsidRDefault="00A449B4" w:rsidP="00A449B4">
      <w:pPr>
        <w:numPr>
          <w:ilvl w:val="0"/>
          <w:numId w:val="1"/>
        </w:numPr>
        <w:spacing w:after="0" w:line="240" w:lineRule="auto"/>
        <w:rPr>
          <w:rFonts w:ascii="Times New Roman" w:eastAsia="Times New Roman" w:hAnsi="Times New Roman" w:cs="Times New Roman"/>
          <w:sz w:val="24"/>
          <w:szCs w:val="24"/>
        </w:rPr>
      </w:pPr>
      <w:r w:rsidRPr="00E56696">
        <w:rPr>
          <w:rFonts w:ascii="Times New Roman" w:eastAsia="Times New Roman" w:hAnsi="Times New Roman" w:cs="Times New Roman"/>
          <w:sz w:val="24"/>
          <w:szCs w:val="24"/>
        </w:rPr>
        <w:t>For questions about the origins of the universe, to what degree and in what way do question variants (e.g., mention of the age of the universe; focus on a continuous process of expansion and cooling since the universe originated, rather than on an originating event such as a “big bang” or “huge explosion”) affect response patterns?</w:t>
      </w:r>
    </w:p>
    <w:p w:rsidR="00A449B4" w:rsidRPr="00E56696" w:rsidRDefault="00A449B4" w:rsidP="00A449B4">
      <w:pPr>
        <w:numPr>
          <w:ilvl w:val="0"/>
          <w:numId w:val="1"/>
        </w:numPr>
        <w:spacing w:after="0" w:line="240" w:lineRule="auto"/>
        <w:rPr>
          <w:rFonts w:ascii="Times New Roman" w:eastAsia="Times New Roman" w:hAnsi="Times New Roman" w:cs="Times New Roman"/>
          <w:sz w:val="24"/>
          <w:szCs w:val="24"/>
        </w:rPr>
      </w:pPr>
      <w:r w:rsidRPr="00E56696">
        <w:rPr>
          <w:rFonts w:ascii="Times New Roman" w:eastAsia="Times New Roman" w:hAnsi="Times New Roman" w:cs="Times New Roman"/>
          <w:sz w:val="24"/>
          <w:szCs w:val="24"/>
        </w:rPr>
        <w:t xml:space="preserve">Are there question format variations that demonstrably affect substantive results or measurement quality for the two true-false items in question and for other true-false science knowledge items? </w:t>
      </w:r>
    </w:p>
    <w:p w:rsidR="00A449B4" w:rsidRDefault="00A449B4" w:rsidP="00A449B4">
      <w:pPr>
        <w:rPr>
          <w:rFonts w:ascii="Times New Roman" w:hAnsi="Times New Roman" w:cs="Times New Roman"/>
          <w:b/>
          <w:sz w:val="24"/>
          <w:szCs w:val="24"/>
        </w:rPr>
      </w:pPr>
    </w:p>
    <w:p w:rsidR="00A449B4" w:rsidRDefault="00A449B4" w:rsidP="00A449B4">
      <w:pPr>
        <w:rPr>
          <w:rFonts w:ascii="Times New Roman" w:hAnsi="Times New Roman" w:cs="Times New Roman"/>
          <w:b/>
          <w:sz w:val="24"/>
          <w:szCs w:val="24"/>
        </w:rPr>
      </w:pPr>
    </w:p>
    <w:p w:rsidR="00A449B4" w:rsidRDefault="00A449B4" w:rsidP="00A449B4">
      <w:pPr>
        <w:rPr>
          <w:rFonts w:ascii="Times New Roman" w:hAnsi="Times New Roman" w:cs="Times New Roman"/>
          <w:b/>
          <w:sz w:val="24"/>
          <w:szCs w:val="24"/>
        </w:rPr>
      </w:pPr>
    </w:p>
    <w:p w:rsidR="00A449B4" w:rsidRDefault="00A449B4" w:rsidP="00A449B4">
      <w:pPr>
        <w:rPr>
          <w:rFonts w:ascii="Times New Roman" w:hAnsi="Times New Roman" w:cs="Times New Roman"/>
          <w:b/>
          <w:sz w:val="24"/>
          <w:szCs w:val="24"/>
        </w:rPr>
      </w:pPr>
    </w:p>
    <w:p w:rsidR="00A449B4" w:rsidRDefault="00A449B4" w:rsidP="00A449B4">
      <w:pPr>
        <w:rPr>
          <w:rFonts w:ascii="Times New Roman" w:hAnsi="Times New Roman" w:cs="Times New Roman"/>
          <w:b/>
          <w:sz w:val="24"/>
          <w:szCs w:val="24"/>
        </w:rPr>
      </w:pPr>
    </w:p>
    <w:p w:rsidR="00A449B4" w:rsidRDefault="00A449B4" w:rsidP="00A449B4">
      <w:pPr>
        <w:rPr>
          <w:rFonts w:ascii="Times New Roman" w:hAnsi="Times New Roman" w:cs="Times New Roman"/>
          <w:b/>
          <w:sz w:val="24"/>
          <w:szCs w:val="24"/>
        </w:rPr>
      </w:pPr>
      <w:r w:rsidRPr="00E56696">
        <w:rPr>
          <w:rFonts w:ascii="Times New Roman" w:hAnsi="Times New Roman" w:cs="Times New Roman"/>
          <w:b/>
          <w:sz w:val="24"/>
          <w:szCs w:val="24"/>
        </w:rPr>
        <w:lastRenderedPageBreak/>
        <w:t>A2. Needs and Uses</w:t>
      </w:r>
    </w:p>
    <w:p w:rsidR="00A449B4" w:rsidRDefault="00A449B4" w:rsidP="00A449B4">
      <w:pPr>
        <w:spacing w:after="0" w:line="240" w:lineRule="auto"/>
        <w:rPr>
          <w:rFonts w:ascii="Times New Roman" w:eastAsia="Times New Roman" w:hAnsi="Times New Roman" w:cs="Times New Roman"/>
          <w:sz w:val="24"/>
          <w:szCs w:val="24"/>
        </w:rPr>
      </w:pPr>
      <w:r w:rsidRPr="004402FA">
        <w:rPr>
          <w:rFonts w:ascii="Times New Roman" w:eastAsia="Times New Roman" w:hAnsi="Times New Roman" w:cs="Times New Roman"/>
          <w:sz w:val="24"/>
          <w:szCs w:val="24"/>
        </w:rPr>
        <w:t>The primary immediate use of the data will be as the basis of an essentially methodological sidebar in SEI 201</w:t>
      </w:r>
      <w:r>
        <w:rPr>
          <w:rFonts w:ascii="Times New Roman" w:eastAsia="Times New Roman" w:hAnsi="Times New Roman" w:cs="Times New Roman"/>
          <w:sz w:val="24"/>
          <w:szCs w:val="24"/>
        </w:rPr>
        <w:t>6</w:t>
      </w:r>
      <w:r w:rsidRPr="004402FA">
        <w:rPr>
          <w:rFonts w:ascii="Times New Roman" w:eastAsia="Times New Roman" w:hAnsi="Times New Roman" w:cs="Times New Roman"/>
          <w:sz w:val="24"/>
          <w:szCs w:val="24"/>
        </w:rPr>
        <w:t xml:space="preserve">.  In a few paragraphs, the sidebar would describe the research experiments, explain their implications for the interpretation of survey data on factual knowledge of science, show (we expect) how apparently small variations in question wording and content can produce sizable differences in measures of public knowledge of evolution, and, if warranted, suggest promising directions for future indicators development in this area. Findings </w:t>
      </w:r>
      <w:r>
        <w:rPr>
          <w:rFonts w:ascii="Times New Roman" w:eastAsia="Times New Roman" w:hAnsi="Times New Roman" w:cs="Times New Roman"/>
          <w:sz w:val="24"/>
          <w:szCs w:val="24"/>
        </w:rPr>
        <w:t>may</w:t>
      </w:r>
      <w:r w:rsidRPr="004402FA">
        <w:rPr>
          <w:rFonts w:ascii="Times New Roman" w:eastAsia="Times New Roman" w:hAnsi="Times New Roman" w:cs="Times New Roman"/>
          <w:sz w:val="24"/>
          <w:szCs w:val="24"/>
        </w:rPr>
        <w:t xml:space="preserve"> also be presented in professional publications and presentations.</w:t>
      </w:r>
    </w:p>
    <w:p w:rsidR="00A449B4" w:rsidRPr="004402FA" w:rsidRDefault="00A449B4" w:rsidP="00A449B4">
      <w:pPr>
        <w:spacing w:after="0" w:line="240" w:lineRule="auto"/>
        <w:rPr>
          <w:rFonts w:ascii="Times New Roman" w:eastAsia="Times New Roman" w:hAnsi="Times New Roman" w:cs="Times New Roman"/>
          <w:sz w:val="24"/>
          <w:szCs w:val="24"/>
        </w:rPr>
      </w:pPr>
    </w:p>
    <w:p w:rsidR="00A449B4" w:rsidRPr="004402FA" w:rsidRDefault="00A449B4" w:rsidP="00A449B4">
      <w:pPr>
        <w:spacing w:after="0" w:line="240" w:lineRule="auto"/>
        <w:rPr>
          <w:rFonts w:ascii="Times New Roman" w:eastAsia="Times New Roman" w:hAnsi="Times New Roman" w:cs="Times New Roman"/>
          <w:sz w:val="24"/>
          <w:szCs w:val="24"/>
        </w:rPr>
      </w:pPr>
      <w:r w:rsidRPr="004402FA">
        <w:rPr>
          <w:rFonts w:ascii="Times New Roman" w:eastAsia="Times New Roman" w:hAnsi="Times New Roman" w:cs="Times New Roman"/>
          <w:sz w:val="24"/>
          <w:szCs w:val="24"/>
        </w:rPr>
        <w:t xml:space="preserve">In addition, the NSF Office of Legislative and Public Affairs </w:t>
      </w:r>
      <w:r>
        <w:rPr>
          <w:rFonts w:ascii="Times New Roman" w:eastAsia="Times New Roman" w:hAnsi="Times New Roman" w:cs="Times New Roman"/>
          <w:sz w:val="24"/>
          <w:szCs w:val="24"/>
        </w:rPr>
        <w:t xml:space="preserve">may </w:t>
      </w:r>
      <w:r w:rsidRPr="004402FA">
        <w:rPr>
          <w:rFonts w:ascii="Times New Roman" w:eastAsia="Times New Roman" w:hAnsi="Times New Roman" w:cs="Times New Roman"/>
          <w:sz w:val="24"/>
          <w:szCs w:val="24"/>
        </w:rPr>
        <w:t xml:space="preserve">use the data in preparing speeches and testimony for the NSF Director and Deputy Director.  The NSB and its staff </w:t>
      </w:r>
      <w:r>
        <w:rPr>
          <w:rFonts w:ascii="Times New Roman" w:eastAsia="Times New Roman" w:hAnsi="Times New Roman" w:cs="Times New Roman"/>
          <w:sz w:val="24"/>
          <w:szCs w:val="24"/>
        </w:rPr>
        <w:t xml:space="preserve">may </w:t>
      </w:r>
      <w:r w:rsidRPr="004402FA">
        <w:rPr>
          <w:rFonts w:ascii="Times New Roman" w:eastAsia="Times New Roman" w:hAnsi="Times New Roman" w:cs="Times New Roman"/>
          <w:sz w:val="24"/>
          <w:szCs w:val="24"/>
        </w:rPr>
        <w:t xml:space="preserve">use the data for similar purposes. </w:t>
      </w:r>
    </w:p>
    <w:p w:rsidR="00A449B4" w:rsidRPr="004402FA" w:rsidRDefault="00A449B4" w:rsidP="00A449B4">
      <w:pPr>
        <w:spacing w:after="0" w:line="240" w:lineRule="auto"/>
        <w:rPr>
          <w:rFonts w:ascii="Times New Roman" w:eastAsia="Times New Roman" w:hAnsi="Times New Roman" w:cs="Times New Roman"/>
          <w:sz w:val="24"/>
          <w:szCs w:val="24"/>
        </w:rPr>
      </w:pPr>
    </w:p>
    <w:p w:rsidR="00A449B4" w:rsidRDefault="00A449B4" w:rsidP="00A449B4">
      <w:pPr>
        <w:spacing w:after="0" w:line="240" w:lineRule="auto"/>
        <w:rPr>
          <w:rFonts w:ascii="Times New Roman" w:eastAsia="Times New Roman" w:hAnsi="Times New Roman" w:cs="Times New Roman"/>
          <w:sz w:val="24"/>
          <w:szCs w:val="24"/>
        </w:rPr>
      </w:pPr>
      <w:r w:rsidRPr="004402FA">
        <w:rPr>
          <w:rFonts w:ascii="Times New Roman" w:eastAsia="Times New Roman" w:hAnsi="Times New Roman" w:cs="Times New Roman"/>
          <w:sz w:val="24"/>
          <w:szCs w:val="24"/>
        </w:rPr>
        <w:t>SEI is used extensively in the U.S. science and technology policy community.  Users include  policy makers and program managers in the Executive Branch; Congressional representatives and their staff; state and local government officials; researchers and administrators in industry and academia: and  representatives of professional and trade associations.  The report is also used by international organizations and by researchers in other countries.</w:t>
      </w:r>
    </w:p>
    <w:p w:rsidR="00A449B4" w:rsidRDefault="00A449B4" w:rsidP="00A449B4">
      <w:pPr>
        <w:spacing w:after="0" w:line="240" w:lineRule="auto"/>
        <w:rPr>
          <w:rFonts w:ascii="Times New Roman" w:eastAsia="Times New Roman" w:hAnsi="Times New Roman" w:cs="Times New Roman"/>
          <w:sz w:val="24"/>
          <w:szCs w:val="24"/>
        </w:rPr>
      </w:pPr>
    </w:p>
    <w:p w:rsidR="00A449B4" w:rsidRDefault="00A449B4" w:rsidP="00A449B4">
      <w:pPr>
        <w:spacing w:after="0" w:line="240" w:lineRule="auto"/>
        <w:rPr>
          <w:rFonts w:ascii="Times New Roman" w:hAnsi="Times New Roman" w:cs="Times New Roman"/>
          <w:b/>
          <w:sz w:val="24"/>
          <w:szCs w:val="24"/>
        </w:rPr>
      </w:pPr>
      <w:r w:rsidRPr="00E56696">
        <w:rPr>
          <w:rFonts w:ascii="Times New Roman" w:hAnsi="Times New Roman" w:cs="Times New Roman"/>
          <w:b/>
          <w:sz w:val="24"/>
          <w:szCs w:val="24"/>
        </w:rPr>
        <w:t>A3. Use of Technology</w:t>
      </w:r>
    </w:p>
    <w:p w:rsidR="00A449B4" w:rsidRDefault="00A449B4" w:rsidP="00A449B4">
      <w:pPr>
        <w:spacing w:after="0" w:line="240" w:lineRule="auto"/>
        <w:rPr>
          <w:rFonts w:ascii="Times New Roman" w:eastAsia="Times New Roman" w:hAnsi="Times New Roman" w:cs="Times New Roman"/>
          <w:sz w:val="24"/>
          <w:szCs w:val="24"/>
        </w:rPr>
      </w:pPr>
    </w:p>
    <w:p w:rsidR="00A449B4" w:rsidRPr="008520E8" w:rsidRDefault="00A449B4" w:rsidP="00A449B4">
      <w:pPr>
        <w:spacing w:after="0" w:line="240" w:lineRule="auto"/>
        <w:rPr>
          <w:rFonts w:ascii="Times New Roman" w:eastAsia="Times New Roman" w:hAnsi="Times New Roman" w:cs="Times New Roman"/>
          <w:sz w:val="24"/>
          <w:szCs w:val="24"/>
        </w:rPr>
      </w:pPr>
      <w:r w:rsidRPr="002716A9">
        <w:rPr>
          <w:rFonts w:ascii="Times New Roman" w:eastAsia="Times New Roman" w:hAnsi="Times New Roman" w:cs="Times New Roman"/>
          <w:sz w:val="24"/>
          <w:szCs w:val="24"/>
        </w:rPr>
        <w:t>We will be collecting data via the Internet from a probability sample representative of the U.S. population.  An Internet-administered survey has advantages in enabling respondents to choose when to answer questions, thereby reducing burden, and in reducing cost and increasing</w:t>
      </w:r>
      <w:r>
        <w:rPr>
          <w:rFonts w:ascii="Times New Roman" w:eastAsia="Times New Roman" w:hAnsi="Times New Roman" w:cs="Times New Roman"/>
          <w:sz w:val="24"/>
          <w:szCs w:val="24"/>
        </w:rPr>
        <w:t xml:space="preserve"> speed of survey administration. It is also faster and more reliable than collecting data by paper-and-pencil. Internet surveys also help minimize the time burden on respondents by automating skip patterns in the questionnaire and simplifying data entry. Previous work suggests that Web administration of these types of basic knowledge questions can yield results as least as valid as those obtained by telephone (</w:t>
      </w:r>
      <w:proofErr w:type="spellStart"/>
      <w:r>
        <w:rPr>
          <w:rFonts w:ascii="Times New Roman" w:eastAsia="Times New Roman" w:hAnsi="Times New Roman" w:cs="Times New Roman"/>
          <w:sz w:val="24"/>
          <w:szCs w:val="24"/>
        </w:rPr>
        <w:t>Fricker</w:t>
      </w:r>
      <w:proofErr w:type="spellEnd"/>
      <w:r>
        <w:rPr>
          <w:rFonts w:ascii="Times New Roman" w:eastAsia="Times New Roman" w:hAnsi="Times New Roman" w:cs="Times New Roman"/>
          <w:sz w:val="24"/>
          <w:szCs w:val="24"/>
        </w:rPr>
        <w:t xml:space="preserve"> </w:t>
      </w:r>
      <w:r w:rsidRPr="00EC2B26">
        <w:rPr>
          <w:rFonts w:ascii="Times New Roman" w:eastAsia="Times New Roman" w:hAnsi="Times New Roman" w:cs="Times New Roman"/>
          <w:sz w:val="24"/>
          <w:szCs w:val="24"/>
        </w:rPr>
        <w:t>et al.,</w:t>
      </w:r>
      <w:r>
        <w:rPr>
          <w:rFonts w:ascii="Times New Roman" w:eastAsia="Times New Roman" w:hAnsi="Times New Roman" w:cs="Times New Roman"/>
          <w:sz w:val="24"/>
          <w:szCs w:val="24"/>
        </w:rPr>
        <w:t xml:space="preserve"> 2005)</w:t>
      </w:r>
    </w:p>
    <w:p w:rsidR="00A449B4" w:rsidRDefault="00A449B4" w:rsidP="00A449B4">
      <w:pPr>
        <w:spacing w:after="0" w:line="240" w:lineRule="auto"/>
        <w:rPr>
          <w:rFonts w:ascii="Times New Roman" w:eastAsia="Times New Roman" w:hAnsi="Times New Roman" w:cs="Times New Roman"/>
          <w:sz w:val="24"/>
          <w:szCs w:val="24"/>
        </w:rPr>
      </w:pPr>
    </w:p>
    <w:p w:rsidR="00A449B4" w:rsidRDefault="00A449B4" w:rsidP="00A449B4">
      <w:pPr>
        <w:rPr>
          <w:rFonts w:ascii="Times New Roman" w:hAnsi="Times New Roman" w:cs="Times New Roman"/>
          <w:b/>
          <w:sz w:val="24"/>
          <w:szCs w:val="24"/>
        </w:rPr>
      </w:pPr>
      <w:r w:rsidRPr="00E56696">
        <w:rPr>
          <w:rFonts w:ascii="Times New Roman" w:hAnsi="Times New Roman" w:cs="Times New Roman"/>
          <w:b/>
          <w:sz w:val="24"/>
          <w:szCs w:val="24"/>
        </w:rPr>
        <w:t>A4. Efforts to Identify Duplication</w:t>
      </w:r>
    </w:p>
    <w:p w:rsidR="00A449B4" w:rsidRPr="00190300" w:rsidRDefault="00A449B4" w:rsidP="00A449B4">
      <w:pPr>
        <w:spacing w:line="240" w:lineRule="auto"/>
        <w:rPr>
          <w:rFonts w:ascii="Times New Roman" w:hAnsi="Times New Roman" w:cs="Times New Roman"/>
          <w:sz w:val="24"/>
          <w:szCs w:val="24"/>
        </w:rPr>
      </w:pPr>
      <w:r w:rsidRPr="00190300">
        <w:rPr>
          <w:rFonts w:ascii="Times New Roman" w:hAnsi="Times New Roman" w:cs="Times New Roman"/>
          <w:sz w:val="24"/>
          <w:szCs w:val="24"/>
        </w:rPr>
        <w:t>Data produced by the NSF survey are unduplicated by any other source, and no other data can be used or modified to achieve the same purpose.  NSF staff continually track research on public attitudes toward and understanding of science and technology and are aware of no other statistically valid data that could substitute for the information in the NSF time series data.  Although other organizations (all outside the government) have performed survey work in this area, the NSF time series remains unique in its content, continuity over time, and statistical validity.</w:t>
      </w:r>
    </w:p>
    <w:p w:rsidR="00A449B4" w:rsidRDefault="00A449B4" w:rsidP="00A449B4">
      <w:pPr>
        <w:rPr>
          <w:rFonts w:ascii="Times New Roman" w:hAnsi="Times New Roman" w:cs="Times New Roman"/>
          <w:b/>
          <w:sz w:val="24"/>
          <w:szCs w:val="24"/>
        </w:rPr>
      </w:pPr>
      <w:r w:rsidRPr="00E56696">
        <w:rPr>
          <w:rFonts w:ascii="Times New Roman" w:hAnsi="Times New Roman" w:cs="Times New Roman"/>
          <w:b/>
          <w:sz w:val="24"/>
          <w:szCs w:val="24"/>
        </w:rPr>
        <w:t>A5. Impact on Small Businesses</w:t>
      </w:r>
    </w:p>
    <w:p w:rsidR="00A449B4" w:rsidRPr="00E56696" w:rsidRDefault="00A449B4" w:rsidP="00A449B4">
      <w:pPr>
        <w:rPr>
          <w:rFonts w:ascii="Times New Roman" w:hAnsi="Times New Roman" w:cs="Times New Roman"/>
          <w:sz w:val="24"/>
          <w:szCs w:val="24"/>
        </w:rPr>
      </w:pPr>
      <w:r w:rsidRPr="00E56696">
        <w:rPr>
          <w:rFonts w:ascii="Times New Roman" w:hAnsi="Times New Roman" w:cs="Times New Roman"/>
          <w:sz w:val="24"/>
          <w:szCs w:val="24"/>
        </w:rPr>
        <w:t>There are no small businesses used as part of this project.</w:t>
      </w:r>
    </w:p>
    <w:p w:rsidR="00A449B4" w:rsidRDefault="00A449B4" w:rsidP="00A449B4">
      <w:pPr>
        <w:rPr>
          <w:rFonts w:ascii="Times New Roman" w:hAnsi="Times New Roman" w:cs="Times New Roman"/>
          <w:b/>
          <w:sz w:val="24"/>
          <w:szCs w:val="24"/>
        </w:rPr>
      </w:pPr>
    </w:p>
    <w:p w:rsidR="00A449B4" w:rsidRDefault="00A449B4" w:rsidP="00A449B4">
      <w:pPr>
        <w:rPr>
          <w:rFonts w:ascii="Times New Roman" w:hAnsi="Times New Roman" w:cs="Times New Roman"/>
          <w:b/>
          <w:sz w:val="24"/>
          <w:szCs w:val="24"/>
        </w:rPr>
      </w:pPr>
      <w:r w:rsidRPr="00E56696">
        <w:rPr>
          <w:rFonts w:ascii="Times New Roman" w:hAnsi="Times New Roman" w:cs="Times New Roman"/>
          <w:b/>
          <w:sz w:val="24"/>
          <w:szCs w:val="24"/>
        </w:rPr>
        <w:lastRenderedPageBreak/>
        <w:t>A6. Consequences of Less Frequent Data Collection</w:t>
      </w:r>
    </w:p>
    <w:p w:rsidR="00A449B4" w:rsidRPr="00E56696" w:rsidRDefault="00A449B4" w:rsidP="00A449B4">
      <w:pPr>
        <w:rPr>
          <w:rFonts w:ascii="Times New Roman" w:hAnsi="Times New Roman" w:cs="Times New Roman"/>
          <w:sz w:val="24"/>
          <w:szCs w:val="24"/>
        </w:rPr>
      </w:pPr>
      <w:r>
        <w:rPr>
          <w:rFonts w:ascii="Times New Roman" w:hAnsi="Times New Roman" w:cs="Times New Roman"/>
          <w:sz w:val="24"/>
          <w:szCs w:val="24"/>
        </w:rPr>
        <w:t xml:space="preserve">This is a one-time collection. </w:t>
      </w:r>
    </w:p>
    <w:p w:rsidR="00A449B4" w:rsidRDefault="00A449B4" w:rsidP="00A449B4">
      <w:pPr>
        <w:rPr>
          <w:rFonts w:ascii="Times New Roman" w:hAnsi="Times New Roman" w:cs="Times New Roman"/>
          <w:b/>
          <w:sz w:val="24"/>
          <w:szCs w:val="24"/>
        </w:rPr>
      </w:pPr>
      <w:r w:rsidRPr="00E56696">
        <w:rPr>
          <w:rFonts w:ascii="Times New Roman" w:hAnsi="Times New Roman" w:cs="Times New Roman"/>
          <w:b/>
          <w:sz w:val="24"/>
          <w:szCs w:val="24"/>
        </w:rPr>
        <w:t>A7. Special Circumstances Influencing Collection</w:t>
      </w:r>
    </w:p>
    <w:p w:rsidR="00A449B4" w:rsidRPr="00EF42A7" w:rsidRDefault="00A449B4" w:rsidP="00A449B4">
      <w:pPr>
        <w:rPr>
          <w:rFonts w:ascii="Times New Roman" w:hAnsi="Times New Roman" w:cs="Times New Roman"/>
          <w:sz w:val="24"/>
          <w:szCs w:val="24"/>
        </w:rPr>
      </w:pPr>
      <w:r w:rsidRPr="00EF42A7">
        <w:rPr>
          <w:rFonts w:ascii="Times New Roman" w:hAnsi="Times New Roman" w:cs="Times New Roman"/>
          <w:sz w:val="24"/>
          <w:szCs w:val="24"/>
        </w:rPr>
        <w:t>No special circumstances to note.</w:t>
      </w:r>
    </w:p>
    <w:p w:rsidR="00A449B4" w:rsidRDefault="00A449B4" w:rsidP="00A449B4">
      <w:pPr>
        <w:rPr>
          <w:rFonts w:ascii="Times New Roman" w:hAnsi="Times New Roman" w:cs="Times New Roman"/>
          <w:b/>
          <w:sz w:val="24"/>
          <w:szCs w:val="24"/>
        </w:rPr>
      </w:pPr>
      <w:r w:rsidRPr="00E56696">
        <w:rPr>
          <w:rFonts w:ascii="Times New Roman" w:hAnsi="Times New Roman" w:cs="Times New Roman"/>
          <w:b/>
          <w:sz w:val="24"/>
          <w:szCs w:val="24"/>
        </w:rPr>
        <w:t>A8. Federal Register Publication and Outside Consultation</w:t>
      </w:r>
    </w:p>
    <w:p w:rsidR="00A449B4" w:rsidRDefault="00A449B4" w:rsidP="00A449B4">
      <w:pPr>
        <w:spacing w:line="240" w:lineRule="auto"/>
        <w:rPr>
          <w:rFonts w:ascii="Times New Roman" w:hAnsi="Times New Roman" w:cs="Times New Roman"/>
          <w:sz w:val="24"/>
          <w:szCs w:val="24"/>
        </w:rPr>
      </w:pPr>
      <w:r w:rsidRPr="00EF42A7">
        <w:rPr>
          <w:rFonts w:ascii="Times New Roman" w:hAnsi="Times New Roman" w:cs="Times New Roman"/>
          <w:sz w:val="24"/>
          <w:szCs w:val="24"/>
        </w:rPr>
        <w:t xml:space="preserve">The research under this clearance is consistent with the guidelines in in 5 CFR 1320.6. The 60 day notice in the Federal register </w:t>
      </w:r>
      <w:r>
        <w:rPr>
          <w:rFonts w:ascii="Times New Roman" w:hAnsi="Times New Roman" w:cs="Times New Roman"/>
          <w:sz w:val="24"/>
          <w:szCs w:val="24"/>
        </w:rPr>
        <w:t>was published on June 26, 2013 (</w:t>
      </w:r>
      <w:hyperlink r:id="rId8" w:history="1">
        <w:r w:rsidRPr="00592CD2">
          <w:rPr>
            <w:rStyle w:val="Hyperlink"/>
            <w:rFonts w:ascii="Times New Roman" w:hAnsi="Times New Roman" w:cs="Times New Roman"/>
            <w:sz w:val="24"/>
            <w:szCs w:val="24"/>
          </w:rPr>
          <w:t>78 FR 38410</w:t>
        </w:r>
      </w:hyperlink>
      <w:r>
        <w:rPr>
          <w:rFonts w:ascii="Times New Roman" w:hAnsi="Times New Roman" w:cs="Times New Roman"/>
          <w:sz w:val="24"/>
          <w:szCs w:val="24"/>
        </w:rPr>
        <w:t>)</w:t>
      </w:r>
      <w:r w:rsidRPr="00EF42A7">
        <w:rPr>
          <w:rFonts w:ascii="Times New Roman" w:hAnsi="Times New Roman" w:cs="Times New Roman"/>
          <w:sz w:val="24"/>
          <w:szCs w:val="24"/>
        </w:rPr>
        <w:t>.</w:t>
      </w:r>
      <w:r>
        <w:rPr>
          <w:rFonts w:ascii="Times New Roman" w:hAnsi="Times New Roman" w:cs="Times New Roman"/>
          <w:sz w:val="24"/>
          <w:szCs w:val="24"/>
        </w:rPr>
        <w:t xml:space="preserve"> No comments were received in response to the 60 day notice. The 30 day notice was published on or about September 4, 2013.</w:t>
      </w:r>
    </w:p>
    <w:p w:rsidR="00A449B4" w:rsidRDefault="00A449B4" w:rsidP="00A449B4">
      <w:pPr>
        <w:rPr>
          <w:rFonts w:ascii="Times New Roman" w:hAnsi="Times New Roman" w:cs="Times New Roman"/>
          <w:b/>
          <w:sz w:val="24"/>
          <w:szCs w:val="24"/>
        </w:rPr>
      </w:pPr>
      <w:r w:rsidRPr="00E56696">
        <w:rPr>
          <w:rFonts w:ascii="Times New Roman" w:hAnsi="Times New Roman" w:cs="Times New Roman"/>
          <w:b/>
          <w:sz w:val="24"/>
          <w:szCs w:val="24"/>
        </w:rPr>
        <w:t>A9. Payment or Gift to Respondents</w:t>
      </w:r>
    </w:p>
    <w:p w:rsidR="00A449B4" w:rsidRPr="002F20E0" w:rsidRDefault="00A449B4" w:rsidP="00A449B4">
      <w:pPr>
        <w:spacing w:after="0" w:line="240" w:lineRule="auto"/>
        <w:rPr>
          <w:rFonts w:ascii="Times New Roman" w:eastAsia="Times New Roman" w:hAnsi="Times New Roman" w:cs="Times New Roman"/>
          <w:sz w:val="24"/>
          <w:szCs w:val="24"/>
        </w:rPr>
      </w:pPr>
      <w:r w:rsidRPr="006F6F41">
        <w:rPr>
          <w:rFonts w:ascii="Times New Roman" w:eastAsia="Times New Roman" w:hAnsi="Times New Roman" w:cs="Times New Roman"/>
          <w:sz w:val="24"/>
          <w:szCs w:val="24"/>
        </w:rPr>
        <w:t xml:space="preserve">The survey firm </w:t>
      </w:r>
      <w:r>
        <w:rPr>
          <w:rFonts w:ascii="Times New Roman" w:eastAsia="Times New Roman" w:hAnsi="Times New Roman" w:cs="Times New Roman"/>
          <w:sz w:val="24"/>
          <w:szCs w:val="24"/>
        </w:rPr>
        <w:t xml:space="preserve">Knowledge Networks, which maintains the </w:t>
      </w:r>
      <w:proofErr w:type="spellStart"/>
      <w:r>
        <w:rPr>
          <w:rFonts w:ascii="Times New Roman" w:eastAsia="Times New Roman" w:hAnsi="Times New Roman" w:cs="Times New Roman"/>
          <w:sz w:val="24"/>
          <w:szCs w:val="24"/>
        </w:rPr>
        <w:t>Knowledge</w:t>
      </w:r>
      <w:r w:rsidRPr="006F6F41">
        <w:rPr>
          <w:rFonts w:ascii="Times New Roman" w:eastAsia="Times New Roman" w:hAnsi="Times New Roman" w:cs="Times New Roman"/>
          <w:sz w:val="24"/>
          <w:szCs w:val="24"/>
        </w:rPr>
        <w:t>Panel</w:t>
      </w:r>
      <w:proofErr w:type="spellEnd"/>
      <w:r>
        <w:rPr>
          <w:rFonts w:ascii="Times New Roman" w:eastAsia="Times New Roman" w:hAnsi="Times New Roman" w:cs="Times New Roman"/>
          <w:sz w:val="24"/>
          <w:szCs w:val="24"/>
        </w:rPr>
        <w:t xml:space="preserve"> (described below)</w:t>
      </w:r>
      <w:r w:rsidRPr="006F6F41">
        <w:rPr>
          <w:rFonts w:ascii="Times New Roman" w:eastAsia="Times New Roman" w:hAnsi="Times New Roman" w:cs="Times New Roman"/>
          <w:sz w:val="24"/>
          <w:szCs w:val="24"/>
        </w:rPr>
        <w:t xml:space="preserve">, </w:t>
      </w:r>
      <w:r w:rsidRPr="00FC7564">
        <w:rPr>
          <w:rFonts w:ascii="Times New Roman" w:eastAsia="Times New Roman" w:hAnsi="Times New Roman" w:cs="Times New Roman"/>
          <w:sz w:val="24"/>
          <w:szCs w:val="24"/>
        </w:rPr>
        <w:t xml:space="preserve">operates a </w:t>
      </w:r>
      <w:r>
        <w:rPr>
          <w:rFonts w:ascii="Times New Roman" w:eastAsia="Times New Roman" w:hAnsi="Times New Roman" w:cs="Times New Roman"/>
          <w:sz w:val="24"/>
          <w:szCs w:val="24"/>
        </w:rPr>
        <w:t>p</w:t>
      </w:r>
      <w:r w:rsidRPr="00FC7564">
        <w:rPr>
          <w:rFonts w:ascii="Times New Roman" w:eastAsia="Times New Roman" w:hAnsi="Times New Roman" w:cs="Times New Roman"/>
          <w:sz w:val="24"/>
          <w:szCs w:val="24"/>
        </w:rPr>
        <w:t xml:space="preserve">anel </w:t>
      </w:r>
      <w:r>
        <w:rPr>
          <w:rFonts w:ascii="Times New Roman" w:eastAsia="Times New Roman" w:hAnsi="Times New Roman" w:cs="Times New Roman"/>
          <w:sz w:val="24"/>
          <w:szCs w:val="24"/>
        </w:rPr>
        <w:t>r</w:t>
      </w:r>
      <w:r w:rsidRPr="00FC7564">
        <w:rPr>
          <w:rFonts w:ascii="Times New Roman" w:eastAsia="Times New Roman" w:hAnsi="Times New Roman" w:cs="Times New Roman"/>
          <w:sz w:val="24"/>
          <w:szCs w:val="24"/>
        </w:rPr>
        <w:t xml:space="preserve">elations program to encourage participation and member loyalty.  </w:t>
      </w:r>
      <w:r>
        <w:rPr>
          <w:rFonts w:ascii="Times New Roman" w:eastAsia="Times New Roman" w:hAnsi="Times New Roman" w:cs="Times New Roman"/>
          <w:sz w:val="24"/>
          <w:szCs w:val="24"/>
        </w:rPr>
        <w:t>As part of its program, m</w:t>
      </w:r>
      <w:r w:rsidRPr="00FC7564">
        <w:rPr>
          <w:rFonts w:ascii="Times New Roman" w:eastAsia="Times New Roman" w:hAnsi="Times New Roman" w:cs="Times New Roman"/>
          <w:sz w:val="24"/>
          <w:szCs w:val="24"/>
        </w:rPr>
        <w:t>embers can enter special raffles or be entered into special sweepstakes with both cash and other prizes to be won.</w:t>
      </w:r>
      <w:r w:rsidRPr="006F6F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w:t>
      </w:r>
      <w:r w:rsidRPr="006F6F41">
        <w:rPr>
          <w:rFonts w:ascii="Times New Roman" w:eastAsia="Times New Roman" w:hAnsi="Times New Roman" w:cs="Times New Roman"/>
          <w:sz w:val="24"/>
          <w:szCs w:val="24"/>
        </w:rPr>
        <w:t xml:space="preserve">o incentives will be provided to the survey respondents </w:t>
      </w:r>
      <w:r>
        <w:rPr>
          <w:rFonts w:ascii="Times New Roman" w:eastAsia="Times New Roman" w:hAnsi="Times New Roman" w:cs="Times New Roman"/>
          <w:sz w:val="24"/>
          <w:szCs w:val="24"/>
        </w:rPr>
        <w:t>that are specifically targeted to encourage them to</w:t>
      </w:r>
      <w:r w:rsidRPr="006F6F41">
        <w:rPr>
          <w:rFonts w:ascii="Times New Roman" w:eastAsia="Times New Roman" w:hAnsi="Times New Roman" w:cs="Times New Roman"/>
          <w:sz w:val="24"/>
          <w:szCs w:val="24"/>
        </w:rPr>
        <w:t xml:space="preserve"> complet</w:t>
      </w:r>
      <w:r>
        <w:rPr>
          <w:rFonts w:ascii="Times New Roman" w:eastAsia="Times New Roman" w:hAnsi="Times New Roman" w:cs="Times New Roman"/>
          <w:sz w:val="24"/>
          <w:szCs w:val="24"/>
        </w:rPr>
        <w:t>e</w:t>
      </w:r>
      <w:r w:rsidRPr="006F6F41">
        <w:rPr>
          <w:rFonts w:ascii="Times New Roman" w:eastAsia="Times New Roman" w:hAnsi="Times New Roman" w:cs="Times New Roman"/>
          <w:sz w:val="24"/>
          <w:szCs w:val="24"/>
        </w:rPr>
        <w:t xml:space="preserve"> this project.</w:t>
      </w:r>
    </w:p>
    <w:p w:rsidR="00A449B4" w:rsidRDefault="00A449B4" w:rsidP="00A449B4">
      <w:pPr>
        <w:spacing w:after="0" w:line="240" w:lineRule="auto"/>
        <w:rPr>
          <w:rFonts w:ascii="Times New Roman" w:eastAsia="Times New Roman" w:hAnsi="Times New Roman" w:cs="Times New Roman"/>
        </w:rPr>
      </w:pPr>
    </w:p>
    <w:p w:rsidR="00A449B4" w:rsidRDefault="00A449B4" w:rsidP="00A449B4">
      <w:pPr>
        <w:spacing w:after="0" w:line="240" w:lineRule="auto"/>
        <w:rPr>
          <w:rFonts w:ascii="Times New Roman" w:hAnsi="Times New Roman" w:cs="Times New Roman"/>
          <w:b/>
          <w:sz w:val="24"/>
          <w:szCs w:val="24"/>
        </w:rPr>
      </w:pPr>
      <w:r w:rsidRPr="00153CDD">
        <w:rPr>
          <w:rFonts w:ascii="Times New Roman" w:hAnsi="Times New Roman" w:cs="Times New Roman"/>
          <w:b/>
          <w:sz w:val="24"/>
          <w:szCs w:val="24"/>
        </w:rPr>
        <w:t>A10. Assurance of Confidentiality</w:t>
      </w:r>
    </w:p>
    <w:p w:rsidR="00A449B4" w:rsidRDefault="00A449B4" w:rsidP="00A449B4">
      <w:pPr>
        <w:spacing w:after="0" w:line="240" w:lineRule="auto"/>
        <w:rPr>
          <w:rFonts w:ascii="Times New Roman" w:hAnsi="Times New Roman" w:cs="Times New Roman"/>
          <w:b/>
          <w:sz w:val="24"/>
          <w:szCs w:val="24"/>
        </w:rPr>
      </w:pPr>
    </w:p>
    <w:p w:rsidR="00A449B4" w:rsidRPr="00745036" w:rsidRDefault="00A449B4" w:rsidP="00A449B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Confidentiality procedures follow the standard Knowledge Networks protocol for the </w:t>
      </w:r>
      <w:proofErr w:type="spellStart"/>
      <w:r>
        <w:rPr>
          <w:rFonts w:ascii="Times New Roman" w:hAnsi="Times New Roman" w:cs="Times New Roman"/>
          <w:sz w:val="24"/>
          <w:szCs w:val="24"/>
        </w:rPr>
        <w:t>KnowledgePanel</w:t>
      </w:r>
      <w:proofErr w:type="spellEnd"/>
      <w:r>
        <w:rPr>
          <w:rFonts w:ascii="Times New Roman" w:hAnsi="Times New Roman" w:cs="Times New Roman"/>
          <w:sz w:val="24"/>
          <w:szCs w:val="24"/>
        </w:rPr>
        <w:t xml:space="preserve">. </w:t>
      </w:r>
      <w:r w:rsidRPr="00745036">
        <w:rPr>
          <w:rFonts w:ascii="Times New Roman" w:hAnsi="Times New Roman" w:cs="Times New Roman"/>
          <w:sz w:val="24"/>
          <w:szCs w:val="24"/>
        </w:rPr>
        <w:t xml:space="preserve">Informed consent is obtained by participants in the Internet panel at the time the person is recruited to participate in the panel. The information given to </w:t>
      </w:r>
      <w:proofErr w:type="spellStart"/>
      <w:r w:rsidRPr="00745036">
        <w:rPr>
          <w:rFonts w:ascii="Times New Roman" w:hAnsi="Times New Roman" w:cs="Times New Roman"/>
          <w:sz w:val="24"/>
          <w:szCs w:val="24"/>
        </w:rPr>
        <w:t>KnowledgePanel</w:t>
      </w:r>
      <w:proofErr w:type="spellEnd"/>
      <w:r w:rsidRPr="00745036">
        <w:rPr>
          <w:rFonts w:ascii="Times New Roman" w:hAnsi="Times New Roman" w:cs="Times New Roman"/>
          <w:sz w:val="24"/>
          <w:szCs w:val="24"/>
        </w:rPr>
        <w:t xml:space="preserve"> participants during the recruitmen</w:t>
      </w:r>
      <w:r>
        <w:rPr>
          <w:rFonts w:ascii="Times New Roman" w:hAnsi="Times New Roman" w:cs="Times New Roman"/>
          <w:sz w:val="24"/>
          <w:szCs w:val="24"/>
        </w:rPr>
        <w:t xml:space="preserve">t process is shown in </w:t>
      </w:r>
      <w:r w:rsidRPr="00253C0A">
        <w:rPr>
          <w:rFonts w:ascii="Times New Roman" w:hAnsi="Times New Roman" w:cs="Times New Roman"/>
          <w:sz w:val="24"/>
          <w:szCs w:val="24"/>
        </w:rPr>
        <w:t xml:space="preserve">Appendix </w:t>
      </w:r>
      <w:r>
        <w:rPr>
          <w:rFonts w:ascii="Times New Roman" w:hAnsi="Times New Roman" w:cs="Times New Roman"/>
          <w:sz w:val="24"/>
          <w:szCs w:val="24"/>
        </w:rPr>
        <w:t>A</w:t>
      </w:r>
      <w:r w:rsidRPr="00745036">
        <w:rPr>
          <w:rFonts w:ascii="Times New Roman" w:hAnsi="Times New Roman" w:cs="Times New Roman"/>
          <w:sz w:val="24"/>
          <w:szCs w:val="24"/>
        </w:rPr>
        <w:t xml:space="preserve">. Respondents are informed about their privacy and confidentiality of their survey responses. They are also informed that their participation is voluntary. </w:t>
      </w:r>
      <w:r>
        <w:rPr>
          <w:rFonts w:ascii="Times New Roman" w:hAnsi="Times New Roman" w:cs="Times New Roman"/>
          <w:sz w:val="24"/>
          <w:szCs w:val="24"/>
        </w:rPr>
        <w:t>C</w:t>
      </w:r>
      <w:r w:rsidRPr="00745036">
        <w:rPr>
          <w:rFonts w:ascii="Times New Roman" w:hAnsi="Times New Roman" w:cs="Times New Roman"/>
          <w:sz w:val="24"/>
          <w:szCs w:val="24"/>
        </w:rPr>
        <w:t xml:space="preserve">onsent to receive survey invitations from </w:t>
      </w:r>
      <w:proofErr w:type="spellStart"/>
      <w:r w:rsidRPr="00745036">
        <w:rPr>
          <w:rFonts w:ascii="Times New Roman" w:hAnsi="Times New Roman" w:cs="Times New Roman"/>
          <w:sz w:val="24"/>
          <w:szCs w:val="24"/>
        </w:rPr>
        <w:t>KnowledgePanel</w:t>
      </w:r>
      <w:proofErr w:type="spellEnd"/>
      <w:r w:rsidRPr="00745036">
        <w:rPr>
          <w:rFonts w:ascii="Times New Roman" w:hAnsi="Times New Roman" w:cs="Times New Roman"/>
          <w:sz w:val="24"/>
          <w:szCs w:val="24"/>
        </w:rPr>
        <w:t xml:space="preserve"> is obtained during the recruitment process when the respondents give their email addresses or shipping addresses to receive </w:t>
      </w:r>
      <w:r>
        <w:rPr>
          <w:rFonts w:ascii="Times New Roman" w:hAnsi="Times New Roman" w:cs="Times New Roman"/>
          <w:sz w:val="24"/>
          <w:szCs w:val="24"/>
        </w:rPr>
        <w:t xml:space="preserve">a </w:t>
      </w:r>
      <w:r w:rsidRPr="00745036">
        <w:rPr>
          <w:rFonts w:ascii="Times New Roman" w:hAnsi="Times New Roman" w:cs="Times New Roman"/>
          <w:sz w:val="24"/>
          <w:szCs w:val="24"/>
        </w:rPr>
        <w:t xml:space="preserve">computer. They </w:t>
      </w:r>
      <w:r>
        <w:rPr>
          <w:rFonts w:ascii="Times New Roman" w:hAnsi="Times New Roman" w:cs="Times New Roman"/>
          <w:sz w:val="24"/>
          <w:szCs w:val="24"/>
        </w:rPr>
        <w:t>are</w:t>
      </w:r>
      <w:r w:rsidRPr="00745036">
        <w:rPr>
          <w:rFonts w:ascii="Times New Roman" w:hAnsi="Times New Roman" w:cs="Times New Roman"/>
          <w:sz w:val="24"/>
          <w:szCs w:val="24"/>
        </w:rPr>
        <w:t xml:space="preserve"> then asked to complete the “Core Profile Survey</w:t>
      </w:r>
      <w:r>
        <w:rPr>
          <w:rFonts w:ascii="Times New Roman" w:hAnsi="Times New Roman" w:cs="Times New Roman"/>
          <w:sz w:val="24"/>
          <w:szCs w:val="24"/>
        </w:rPr>
        <w:t>,</w:t>
      </w:r>
      <w:r w:rsidRPr="00745036">
        <w:rPr>
          <w:rFonts w:ascii="Times New Roman" w:hAnsi="Times New Roman" w:cs="Times New Roman"/>
          <w:sz w:val="24"/>
          <w:szCs w:val="24"/>
        </w:rPr>
        <w:t xml:space="preserve">” which collects basic personal demographic information. </w:t>
      </w:r>
      <w:r>
        <w:rPr>
          <w:rFonts w:ascii="Times New Roman" w:hAnsi="Times New Roman" w:cs="Times New Roman"/>
          <w:sz w:val="24"/>
          <w:szCs w:val="24"/>
        </w:rPr>
        <w:t>R</w:t>
      </w:r>
      <w:r w:rsidRPr="00745036">
        <w:rPr>
          <w:rFonts w:ascii="Times New Roman" w:hAnsi="Times New Roman" w:cs="Times New Roman"/>
          <w:sz w:val="24"/>
          <w:szCs w:val="24"/>
        </w:rPr>
        <w:t xml:space="preserve">espondents receive invitations to client surveys </w:t>
      </w:r>
      <w:r>
        <w:rPr>
          <w:rFonts w:ascii="Times New Roman" w:hAnsi="Times New Roman" w:cs="Times New Roman"/>
          <w:sz w:val="24"/>
          <w:szCs w:val="24"/>
        </w:rPr>
        <w:t xml:space="preserve">only upon completion of </w:t>
      </w:r>
      <w:r w:rsidRPr="00745036">
        <w:rPr>
          <w:rFonts w:ascii="Times New Roman" w:hAnsi="Times New Roman" w:cs="Times New Roman"/>
          <w:sz w:val="24"/>
          <w:szCs w:val="24"/>
        </w:rPr>
        <w:t>the “Core Profile Survey.”</w:t>
      </w:r>
      <w:r>
        <w:rPr>
          <w:rFonts w:ascii="Times New Roman" w:hAnsi="Times New Roman" w:cs="Times New Roman"/>
          <w:sz w:val="24"/>
          <w:szCs w:val="24"/>
        </w:rPr>
        <w:t xml:space="preserve"> The data provided to NSF will contain no personal identifiers on the data file.</w:t>
      </w:r>
    </w:p>
    <w:p w:rsidR="00A449B4" w:rsidRPr="002F20E0" w:rsidRDefault="00A449B4" w:rsidP="00A449B4">
      <w:pPr>
        <w:spacing w:after="0" w:line="240" w:lineRule="auto"/>
        <w:rPr>
          <w:rFonts w:ascii="Times New Roman" w:eastAsia="Times New Roman" w:hAnsi="Times New Roman" w:cs="Times New Roman"/>
        </w:rPr>
      </w:pPr>
    </w:p>
    <w:p w:rsidR="00A449B4" w:rsidRDefault="00A449B4" w:rsidP="00A449B4">
      <w:pPr>
        <w:rPr>
          <w:rFonts w:ascii="Times New Roman" w:hAnsi="Times New Roman" w:cs="Times New Roman"/>
          <w:b/>
          <w:sz w:val="24"/>
          <w:szCs w:val="24"/>
        </w:rPr>
      </w:pPr>
      <w:r w:rsidRPr="00E56696">
        <w:rPr>
          <w:rFonts w:ascii="Times New Roman" w:hAnsi="Times New Roman" w:cs="Times New Roman"/>
          <w:b/>
          <w:sz w:val="24"/>
          <w:szCs w:val="24"/>
        </w:rPr>
        <w:t>A11. Justification of Sensitive Questions</w:t>
      </w:r>
    </w:p>
    <w:p w:rsidR="00A449B4" w:rsidRPr="002F20E0" w:rsidRDefault="00A449B4" w:rsidP="00A449B4">
      <w:pPr>
        <w:spacing w:line="240" w:lineRule="auto"/>
        <w:rPr>
          <w:rFonts w:ascii="Times New Roman" w:hAnsi="Times New Roman" w:cs="Times New Roman"/>
          <w:sz w:val="24"/>
          <w:szCs w:val="24"/>
        </w:rPr>
      </w:pPr>
      <w:r>
        <w:rPr>
          <w:rFonts w:ascii="Times New Roman" w:hAnsi="Times New Roman" w:cs="Times New Roman"/>
          <w:sz w:val="24"/>
          <w:szCs w:val="24"/>
        </w:rPr>
        <w:t xml:space="preserve">The collection of some information about the respondents’ religious beliefs is required for this project, which focuses on the interaction between religious belief and understanding of relevant science. A </w:t>
      </w:r>
      <w:r w:rsidRPr="0077528F">
        <w:rPr>
          <w:rFonts w:ascii="Times New Roman" w:hAnsi="Times New Roman" w:cs="Times New Roman"/>
          <w:sz w:val="24"/>
          <w:szCs w:val="24"/>
        </w:rPr>
        <w:t xml:space="preserve">concern, </w:t>
      </w:r>
      <w:r>
        <w:rPr>
          <w:rFonts w:ascii="Times New Roman" w:hAnsi="Times New Roman" w:cs="Times New Roman"/>
          <w:sz w:val="24"/>
          <w:szCs w:val="24"/>
        </w:rPr>
        <w:t xml:space="preserve">with items such as, </w:t>
      </w:r>
      <w:r w:rsidRPr="0077528F">
        <w:rPr>
          <w:rFonts w:ascii="Times New Roman" w:hAnsi="Times New Roman" w:cs="Times New Roman"/>
          <w:sz w:val="24"/>
          <w:szCs w:val="24"/>
        </w:rPr>
        <w:t>“Human beings, as we know them today, developed f</w:t>
      </w:r>
      <w:r>
        <w:rPr>
          <w:rFonts w:ascii="Times New Roman" w:hAnsi="Times New Roman" w:cs="Times New Roman"/>
          <w:sz w:val="24"/>
          <w:szCs w:val="24"/>
        </w:rPr>
        <w:t xml:space="preserve">rom earlier species of animals”, </w:t>
      </w:r>
      <w:r w:rsidRPr="0077528F">
        <w:rPr>
          <w:rFonts w:ascii="Times New Roman" w:hAnsi="Times New Roman" w:cs="Times New Roman"/>
          <w:sz w:val="24"/>
          <w:szCs w:val="24"/>
        </w:rPr>
        <w:t>is that the item may confound religious belief with understanding of the relevant science. For example, some with certain religious beliefs would respond “false” or “don’t know” to these statements even if they are aware of the scientific consensus about evolution</w:t>
      </w:r>
      <w:r>
        <w:rPr>
          <w:rFonts w:ascii="Times New Roman" w:hAnsi="Times New Roman" w:cs="Times New Roman"/>
          <w:sz w:val="24"/>
          <w:szCs w:val="24"/>
        </w:rPr>
        <w:t xml:space="preserve">. In other words, these respondents object to this explanation of human development on religious grounds. Hence, it is important to measure aspects of religious beliefs in order to understand if question wording alternatives are successful at accomplishing this goal. </w:t>
      </w:r>
    </w:p>
    <w:p w:rsidR="00A449B4" w:rsidRDefault="00A449B4" w:rsidP="00A449B4">
      <w:pPr>
        <w:rPr>
          <w:rFonts w:ascii="Times New Roman" w:hAnsi="Times New Roman" w:cs="Times New Roman"/>
          <w:b/>
          <w:sz w:val="24"/>
          <w:szCs w:val="24"/>
        </w:rPr>
      </w:pPr>
      <w:r w:rsidRPr="00E56696">
        <w:rPr>
          <w:rFonts w:ascii="Times New Roman" w:hAnsi="Times New Roman" w:cs="Times New Roman"/>
          <w:b/>
          <w:sz w:val="24"/>
          <w:szCs w:val="24"/>
        </w:rPr>
        <w:lastRenderedPageBreak/>
        <w:t>A12. Estimate of Hour Burden</w:t>
      </w:r>
    </w:p>
    <w:p w:rsidR="00A449B4" w:rsidRDefault="00A449B4" w:rsidP="00A449B4">
      <w:pPr>
        <w:spacing w:line="240" w:lineRule="auto"/>
        <w:rPr>
          <w:rFonts w:ascii="Times New Roman" w:hAnsi="Times New Roman" w:cs="Times New Roman"/>
          <w:sz w:val="24"/>
          <w:szCs w:val="24"/>
        </w:rPr>
      </w:pPr>
      <w:r>
        <w:rPr>
          <w:rFonts w:ascii="Times New Roman" w:hAnsi="Times New Roman" w:cs="Times New Roman"/>
          <w:sz w:val="24"/>
          <w:szCs w:val="24"/>
        </w:rPr>
        <w:t>NSF</w:t>
      </w:r>
      <w:r w:rsidRPr="007E2F60">
        <w:rPr>
          <w:rFonts w:ascii="Times New Roman" w:hAnsi="Times New Roman" w:cs="Times New Roman"/>
          <w:sz w:val="24"/>
          <w:szCs w:val="24"/>
        </w:rPr>
        <w:t xml:space="preserve"> estimates that, on average, 15 minutes per respondent will be required to complete the survey. The annual respondent burden for completing the survey is therefore estimated at 875 hours, based on 3,500 respondents.</w:t>
      </w:r>
    </w:p>
    <w:p w:rsidR="00A449B4" w:rsidRDefault="00A449B4" w:rsidP="00A449B4">
      <w:pPr>
        <w:rPr>
          <w:rFonts w:ascii="Times New Roman" w:hAnsi="Times New Roman" w:cs="Times New Roman"/>
          <w:b/>
          <w:sz w:val="24"/>
          <w:szCs w:val="24"/>
        </w:rPr>
      </w:pPr>
      <w:r w:rsidRPr="00E56696">
        <w:rPr>
          <w:rFonts w:ascii="Times New Roman" w:hAnsi="Times New Roman" w:cs="Times New Roman"/>
          <w:b/>
          <w:sz w:val="24"/>
          <w:szCs w:val="24"/>
        </w:rPr>
        <w:t>A13. Estimate of Respondent Cost Burden</w:t>
      </w:r>
    </w:p>
    <w:p w:rsidR="00A449B4" w:rsidRPr="008114D1" w:rsidRDefault="00A449B4" w:rsidP="00A449B4">
      <w:pPr>
        <w:spacing w:line="240" w:lineRule="auto"/>
        <w:rPr>
          <w:rFonts w:ascii="Times New Roman" w:hAnsi="Times New Roman" w:cs="Times New Roman"/>
          <w:sz w:val="24"/>
          <w:szCs w:val="24"/>
        </w:rPr>
      </w:pPr>
      <w:r w:rsidRPr="008114D1">
        <w:rPr>
          <w:rFonts w:ascii="Times New Roman" w:hAnsi="Times New Roman" w:cs="Times New Roman"/>
          <w:sz w:val="24"/>
          <w:szCs w:val="24"/>
        </w:rPr>
        <w:t>The expected burden cost associated with the estimated hours is $21,009 and is based on the average hourly earnings of $24.01 per hour for private nonfarm payrolls.</w:t>
      </w:r>
      <w:r>
        <w:rPr>
          <w:rStyle w:val="FootnoteReference"/>
          <w:rFonts w:ascii="Times New Roman" w:hAnsi="Times New Roman"/>
          <w:sz w:val="24"/>
          <w:szCs w:val="24"/>
        </w:rPr>
        <w:footnoteReference w:id="2"/>
      </w:r>
    </w:p>
    <w:p w:rsidR="00A449B4" w:rsidRPr="00745017" w:rsidRDefault="00A449B4" w:rsidP="00A449B4">
      <w:pPr>
        <w:rPr>
          <w:rFonts w:ascii="Times New Roman" w:hAnsi="Times New Roman" w:cs="Times New Roman"/>
          <w:b/>
          <w:sz w:val="24"/>
          <w:szCs w:val="24"/>
        </w:rPr>
      </w:pPr>
      <w:r w:rsidRPr="00745017">
        <w:rPr>
          <w:rFonts w:ascii="Times New Roman" w:hAnsi="Times New Roman" w:cs="Times New Roman"/>
          <w:b/>
          <w:sz w:val="24"/>
          <w:szCs w:val="24"/>
        </w:rPr>
        <w:t>A14. Estimated Cost to Federal Government</w:t>
      </w:r>
    </w:p>
    <w:p w:rsidR="00A449B4" w:rsidRPr="006D480D" w:rsidRDefault="00A449B4" w:rsidP="00A449B4">
      <w:pPr>
        <w:rPr>
          <w:rFonts w:ascii="Times New Roman" w:hAnsi="Times New Roman" w:cs="Times New Roman"/>
          <w:sz w:val="24"/>
          <w:szCs w:val="24"/>
        </w:rPr>
      </w:pPr>
      <w:r w:rsidRPr="006D480D">
        <w:rPr>
          <w:rFonts w:ascii="Times New Roman" w:hAnsi="Times New Roman" w:cs="Times New Roman"/>
          <w:sz w:val="24"/>
          <w:szCs w:val="24"/>
        </w:rPr>
        <w:t>The total estimated cost to the government for survey deve</w:t>
      </w:r>
      <w:r>
        <w:rPr>
          <w:rFonts w:ascii="Times New Roman" w:hAnsi="Times New Roman" w:cs="Times New Roman"/>
          <w:sz w:val="24"/>
          <w:szCs w:val="24"/>
        </w:rPr>
        <w:t>lopment and implementation is $204,528. T</w:t>
      </w:r>
      <w:r w:rsidRPr="006D480D">
        <w:rPr>
          <w:rFonts w:ascii="Times New Roman" w:hAnsi="Times New Roman" w:cs="Times New Roman"/>
          <w:sz w:val="24"/>
          <w:szCs w:val="24"/>
        </w:rPr>
        <w:t>his consists of two components.</w:t>
      </w:r>
    </w:p>
    <w:p w:rsidR="00A449B4" w:rsidRPr="00745017" w:rsidRDefault="00A449B4" w:rsidP="00A449B4">
      <w:pPr>
        <w:ind w:firstLine="360"/>
        <w:rPr>
          <w:rFonts w:ascii="Times New Roman" w:hAnsi="Times New Roman" w:cs="Times New Roman"/>
          <w:sz w:val="24"/>
          <w:szCs w:val="24"/>
        </w:rPr>
      </w:pPr>
      <w:r w:rsidRPr="00745017">
        <w:rPr>
          <w:rFonts w:ascii="Times New Roman" w:hAnsi="Times New Roman" w:cs="Times New Roman"/>
          <w:sz w:val="24"/>
          <w:szCs w:val="24"/>
        </w:rPr>
        <w:t>1. Costs associated with survey development and implementation</w:t>
      </w:r>
    </w:p>
    <w:p w:rsidR="00A449B4" w:rsidRPr="00745017" w:rsidRDefault="00A449B4" w:rsidP="00A449B4">
      <w:pPr>
        <w:pStyle w:val="ListParagraph"/>
        <w:numPr>
          <w:ilvl w:val="0"/>
          <w:numId w:val="2"/>
        </w:numPr>
        <w:rPr>
          <w:rFonts w:ascii="Times New Roman" w:hAnsi="Times New Roman" w:cs="Times New Roman"/>
          <w:sz w:val="24"/>
          <w:szCs w:val="24"/>
        </w:rPr>
      </w:pPr>
      <w:r w:rsidRPr="00745017">
        <w:rPr>
          <w:rFonts w:ascii="Times New Roman" w:hAnsi="Times New Roman" w:cs="Times New Roman"/>
          <w:sz w:val="24"/>
          <w:szCs w:val="24"/>
        </w:rPr>
        <w:t>Survey planning, question design, experimental design</w:t>
      </w:r>
      <w:r w:rsidRPr="00745017">
        <w:rPr>
          <w:rFonts w:ascii="Times New Roman" w:hAnsi="Times New Roman" w:cs="Times New Roman"/>
          <w:sz w:val="24"/>
          <w:szCs w:val="24"/>
        </w:rPr>
        <w:tab/>
        <w:t>$</w:t>
      </w:r>
      <w:r>
        <w:rPr>
          <w:rFonts w:ascii="Times New Roman" w:hAnsi="Times New Roman" w:cs="Times New Roman"/>
          <w:sz w:val="24"/>
          <w:szCs w:val="24"/>
        </w:rPr>
        <w:t xml:space="preserve"> </w:t>
      </w:r>
      <w:r w:rsidRPr="00745017">
        <w:rPr>
          <w:rFonts w:ascii="Times New Roman" w:hAnsi="Times New Roman" w:cs="Times New Roman"/>
          <w:sz w:val="24"/>
          <w:szCs w:val="24"/>
        </w:rPr>
        <w:t>20,550</w:t>
      </w:r>
    </w:p>
    <w:p w:rsidR="00A449B4" w:rsidRDefault="00A449B4" w:rsidP="00A449B4">
      <w:pPr>
        <w:pStyle w:val="ListParagraph"/>
        <w:numPr>
          <w:ilvl w:val="0"/>
          <w:numId w:val="2"/>
        </w:numPr>
        <w:rPr>
          <w:rFonts w:ascii="Times New Roman" w:hAnsi="Times New Roman" w:cs="Times New Roman"/>
          <w:sz w:val="24"/>
          <w:szCs w:val="24"/>
        </w:rPr>
      </w:pPr>
      <w:r w:rsidRPr="00745017">
        <w:rPr>
          <w:rFonts w:ascii="Times New Roman" w:hAnsi="Times New Roman" w:cs="Times New Roman"/>
          <w:sz w:val="24"/>
          <w:szCs w:val="24"/>
        </w:rPr>
        <w:t>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$123,228</w:t>
      </w:r>
    </w:p>
    <w:p w:rsidR="00A449B4" w:rsidRDefault="00A449B4" w:rsidP="00A449B4">
      <w:pPr>
        <w:pStyle w:val="ListParagraph"/>
        <w:numPr>
          <w:ilvl w:val="0"/>
          <w:numId w:val="2"/>
        </w:numPr>
        <w:rPr>
          <w:rFonts w:ascii="Times New Roman" w:hAnsi="Times New Roman" w:cs="Times New Roman"/>
          <w:sz w:val="24"/>
          <w:szCs w:val="24"/>
          <w:u w:val="single"/>
        </w:rPr>
      </w:pPr>
      <w:r>
        <w:rPr>
          <w:rFonts w:ascii="Times New Roman" w:hAnsi="Times New Roman" w:cs="Times New Roman"/>
          <w:sz w:val="24"/>
          <w:szCs w:val="24"/>
        </w:rPr>
        <w:t>Data analysis, delivery and project summary reporting</w:t>
      </w:r>
      <w:r>
        <w:rPr>
          <w:rFonts w:ascii="Times New Roman" w:hAnsi="Times New Roman" w:cs="Times New Roman"/>
          <w:sz w:val="24"/>
          <w:szCs w:val="24"/>
        </w:rPr>
        <w:tab/>
      </w:r>
      <w:r w:rsidRPr="006D480D">
        <w:rPr>
          <w:rFonts w:ascii="Times New Roman" w:hAnsi="Times New Roman" w:cs="Times New Roman"/>
          <w:sz w:val="24"/>
          <w:szCs w:val="24"/>
          <w:u w:val="single"/>
        </w:rPr>
        <w:t>$</w:t>
      </w:r>
      <w:r>
        <w:rPr>
          <w:rFonts w:ascii="Times New Roman" w:hAnsi="Times New Roman" w:cs="Times New Roman"/>
          <w:sz w:val="24"/>
          <w:szCs w:val="24"/>
          <w:u w:val="single"/>
        </w:rPr>
        <w:t xml:space="preserve"> </w:t>
      </w:r>
      <w:r w:rsidRPr="006D480D">
        <w:rPr>
          <w:rFonts w:ascii="Times New Roman" w:hAnsi="Times New Roman" w:cs="Times New Roman"/>
          <w:sz w:val="24"/>
          <w:szCs w:val="24"/>
          <w:u w:val="single"/>
        </w:rPr>
        <w:t>60,750</w:t>
      </w:r>
    </w:p>
    <w:p w:rsidR="00A449B4" w:rsidRPr="006D480D" w:rsidRDefault="00A449B4" w:rsidP="00A449B4">
      <w:pPr>
        <w:pStyle w:val="ListParagraph"/>
        <w:ind w:left="6480"/>
        <w:rPr>
          <w:rFonts w:ascii="Times New Roman" w:hAnsi="Times New Roman" w:cs="Times New Roman"/>
          <w:sz w:val="24"/>
          <w:szCs w:val="24"/>
        </w:rPr>
      </w:pPr>
      <w:r w:rsidRPr="006D480D">
        <w:rPr>
          <w:rFonts w:ascii="Times New Roman" w:hAnsi="Times New Roman" w:cs="Times New Roman"/>
          <w:sz w:val="24"/>
          <w:szCs w:val="24"/>
        </w:rPr>
        <w:t>$204,528</w:t>
      </w:r>
    </w:p>
    <w:p w:rsidR="00A449B4" w:rsidRPr="00891619" w:rsidRDefault="00A449B4" w:rsidP="00A449B4">
      <w:pPr>
        <w:ind w:left="360"/>
        <w:rPr>
          <w:rFonts w:ascii="Times New Roman" w:hAnsi="Times New Roman" w:cs="Times New Roman"/>
          <w:sz w:val="24"/>
          <w:szCs w:val="24"/>
          <w:highlight w:val="yellow"/>
        </w:rPr>
      </w:pPr>
      <w:r w:rsidRPr="005602B8">
        <w:rPr>
          <w:rFonts w:ascii="Times New Roman" w:hAnsi="Times New Roman" w:cs="Times New Roman"/>
          <w:sz w:val="24"/>
          <w:szCs w:val="24"/>
        </w:rPr>
        <w:t xml:space="preserve">2. </w:t>
      </w:r>
      <w:r>
        <w:rPr>
          <w:rFonts w:ascii="Times New Roman" w:hAnsi="Times New Roman" w:cs="Times New Roman"/>
          <w:sz w:val="24"/>
          <w:szCs w:val="24"/>
        </w:rPr>
        <w:t>We estimate it will cost NSF $33</w:t>
      </w:r>
      <w:r w:rsidRPr="00891619">
        <w:rPr>
          <w:rFonts w:ascii="Times New Roman" w:hAnsi="Times New Roman" w:cs="Times New Roman"/>
          <w:sz w:val="24"/>
          <w:szCs w:val="24"/>
        </w:rPr>
        <w:t xml:space="preserve">,000 in staff time and associated overhead costs to monitor performance under the contract.  </w:t>
      </w:r>
    </w:p>
    <w:p w:rsidR="00A449B4" w:rsidRDefault="00A449B4" w:rsidP="00A449B4">
      <w:pPr>
        <w:rPr>
          <w:rFonts w:ascii="Times New Roman" w:hAnsi="Times New Roman" w:cs="Times New Roman"/>
          <w:b/>
          <w:sz w:val="24"/>
          <w:szCs w:val="24"/>
        </w:rPr>
      </w:pPr>
      <w:r w:rsidRPr="00C576DF">
        <w:rPr>
          <w:rFonts w:ascii="Times New Roman" w:hAnsi="Times New Roman" w:cs="Times New Roman"/>
          <w:b/>
          <w:sz w:val="24"/>
          <w:szCs w:val="24"/>
        </w:rPr>
        <w:t>A15. Reasons for Change in Burden</w:t>
      </w:r>
    </w:p>
    <w:p w:rsidR="00A449B4" w:rsidRPr="001A34E6" w:rsidRDefault="00A449B4" w:rsidP="00A449B4">
      <w:pPr>
        <w:rPr>
          <w:rFonts w:ascii="Times New Roman" w:hAnsi="Times New Roman" w:cs="Times New Roman"/>
          <w:sz w:val="24"/>
          <w:szCs w:val="24"/>
        </w:rPr>
      </w:pPr>
      <w:r w:rsidRPr="001A34E6">
        <w:rPr>
          <w:rFonts w:ascii="Times New Roman" w:hAnsi="Times New Roman" w:cs="Times New Roman"/>
          <w:sz w:val="24"/>
          <w:szCs w:val="24"/>
        </w:rPr>
        <w:t>Not applicable.</w:t>
      </w:r>
    </w:p>
    <w:p w:rsidR="00A449B4" w:rsidRDefault="00A449B4" w:rsidP="00A449B4">
      <w:pPr>
        <w:rPr>
          <w:rFonts w:ascii="Times New Roman" w:hAnsi="Times New Roman" w:cs="Times New Roman"/>
          <w:b/>
          <w:sz w:val="24"/>
          <w:szCs w:val="24"/>
        </w:rPr>
      </w:pPr>
      <w:r w:rsidRPr="00E56696">
        <w:rPr>
          <w:rFonts w:ascii="Times New Roman" w:hAnsi="Times New Roman" w:cs="Times New Roman"/>
          <w:b/>
          <w:sz w:val="24"/>
          <w:szCs w:val="24"/>
        </w:rPr>
        <w:t>A16. Plans for Publication</w:t>
      </w:r>
    </w:p>
    <w:p w:rsidR="00A449B4" w:rsidRPr="00FC484E" w:rsidRDefault="00A449B4" w:rsidP="00A449B4">
      <w:pPr>
        <w:spacing w:line="240" w:lineRule="auto"/>
        <w:rPr>
          <w:rFonts w:ascii="Times New Roman" w:hAnsi="Times New Roman" w:cs="Times New Roman"/>
          <w:sz w:val="24"/>
          <w:szCs w:val="24"/>
        </w:rPr>
      </w:pPr>
      <w:r w:rsidRPr="00FC484E">
        <w:rPr>
          <w:rFonts w:ascii="Times New Roman" w:hAnsi="Times New Roman" w:cs="Times New Roman"/>
          <w:sz w:val="24"/>
          <w:szCs w:val="24"/>
        </w:rPr>
        <w:t xml:space="preserve">NSF </w:t>
      </w:r>
      <w:r>
        <w:rPr>
          <w:rFonts w:ascii="Times New Roman" w:hAnsi="Times New Roman" w:cs="Times New Roman"/>
          <w:sz w:val="24"/>
          <w:szCs w:val="24"/>
        </w:rPr>
        <w:t>plans</w:t>
      </w:r>
      <w:r w:rsidRPr="00FC484E">
        <w:rPr>
          <w:rFonts w:ascii="Times New Roman" w:hAnsi="Times New Roman" w:cs="Times New Roman"/>
          <w:sz w:val="24"/>
          <w:szCs w:val="24"/>
        </w:rPr>
        <w:t xml:space="preserve"> to use these data as the basis of an esse</w:t>
      </w:r>
      <w:r>
        <w:rPr>
          <w:rFonts w:ascii="Times New Roman" w:hAnsi="Times New Roman" w:cs="Times New Roman"/>
          <w:sz w:val="24"/>
          <w:szCs w:val="24"/>
        </w:rPr>
        <w:t xml:space="preserve">ntially methodological sidebar </w:t>
      </w:r>
      <w:r w:rsidRPr="00FC484E">
        <w:rPr>
          <w:rFonts w:ascii="Times New Roman" w:hAnsi="Times New Roman" w:cs="Times New Roman"/>
          <w:sz w:val="24"/>
          <w:szCs w:val="24"/>
        </w:rPr>
        <w:t>in SEI 201</w:t>
      </w:r>
      <w:r>
        <w:rPr>
          <w:rFonts w:ascii="Times New Roman" w:hAnsi="Times New Roman" w:cs="Times New Roman"/>
          <w:sz w:val="24"/>
          <w:szCs w:val="24"/>
        </w:rPr>
        <w:t>6</w:t>
      </w:r>
      <w:r w:rsidRPr="00FC484E">
        <w:rPr>
          <w:rFonts w:ascii="Times New Roman" w:hAnsi="Times New Roman" w:cs="Times New Roman"/>
          <w:sz w:val="24"/>
          <w:szCs w:val="24"/>
        </w:rPr>
        <w:t>.  In a few paragraphs, the sidebar would describe the research experiments, explain their implications for the interpretation of survey data on factual knowledge of science, show (we expect) how apparently small variations in question wording and content can produce sizable differences in measures of public knowledge of evolution, and, if warranted, suggest promising directions for future indica</w:t>
      </w:r>
      <w:r>
        <w:rPr>
          <w:rFonts w:ascii="Times New Roman" w:hAnsi="Times New Roman" w:cs="Times New Roman"/>
          <w:sz w:val="24"/>
          <w:szCs w:val="24"/>
        </w:rPr>
        <w:t>tors development in this area. Findings will also be presented in professional publications and presentations.</w:t>
      </w:r>
    </w:p>
    <w:p w:rsidR="00A449B4" w:rsidRDefault="00A449B4" w:rsidP="00A449B4">
      <w:pPr>
        <w:rPr>
          <w:rFonts w:ascii="Times New Roman" w:hAnsi="Times New Roman" w:cs="Times New Roman"/>
          <w:b/>
          <w:sz w:val="24"/>
          <w:szCs w:val="24"/>
        </w:rPr>
      </w:pPr>
      <w:r w:rsidRPr="00E56696">
        <w:rPr>
          <w:rFonts w:ascii="Times New Roman" w:hAnsi="Times New Roman" w:cs="Times New Roman"/>
          <w:b/>
          <w:sz w:val="24"/>
          <w:szCs w:val="24"/>
        </w:rPr>
        <w:t>A17. Expiration Date Approval</w:t>
      </w:r>
    </w:p>
    <w:p w:rsidR="00A449B4" w:rsidRPr="00C54BB4" w:rsidRDefault="00A449B4" w:rsidP="00A449B4">
      <w:pPr>
        <w:rPr>
          <w:rFonts w:ascii="Times New Roman" w:hAnsi="Times New Roman" w:cs="Times New Roman"/>
          <w:sz w:val="24"/>
          <w:szCs w:val="24"/>
        </w:rPr>
      </w:pPr>
      <w:r w:rsidRPr="00745036">
        <w:rPr>
          <w:rFonts w:ascii="Times New Roman" w:hAnsi="Times New Roman" w:cs="Times New Roman"/>
          <w:sz w:val="24"/>
          <w:szCs w:val="24"/>
        </w:rPr>
        <w:t xml:space="preserve">The OMB Control Number and </w:t>
      </w:r>
      <w:r>
        <w:rPr>
          <w:rFonts w:ascii="Times New Roman" w:hAnsi="Times New Roman" w:cs="Times New Roman"/>
          <w:sz w:val="24"/>
          <w:szCs w:val="24"/>
        </w:rPr>
        <w:t>any other required language will be presented to respondents at the introduction to the survey on the website</w:t>
      </w:r>
      <w:r w:rsidRPr="00745036">
        <w:rPr>
          <w:rFonts w:ascii="Times New Roman" w:hAnsi="Times New Roman" w:cs="Times New Roman"/>
          <w:sz w:val="24"/>
          <w:szCs w:val="24"/>
        </w:rPr>
        <w:t>.</w:t>
      </w:r>
    </w:p>
    <w:p w:rsidR="00A449B4" w:rsidRDefault="00A449B4" w:rsidP="00A449B4">
      <w:pPr>
        <w:rPr>
          <w:rFonts w:ascii="Times New Roman" w:hAnsi="Times New Roman" w:cs="Times New Roman"/>
          <w:b/>
          <w:sz w:val="24"/>
          <w:szCs w:val="24"/>
        </w:rPr>
      </w:pPr>
      <w:r w:rsidRPr="00E56696">
        <w:rPr>
          <w:rFonts w:ascii="Times New Roman" w:hAnsi="Times New Roman" w:cs="Times New Roman"/>
          <w:b/>
          <w:sz w:val="24"/>
          <w:szCs w:val="24"/>
        </w:rPr>
        <w:lastRenderedPageBreak/>
        <w:t>A18. Exceptions to the Certification Statement</w:t>
      </w:r>
    </w:p>
    <w:p w:rsidR="00A449B4" w:rsidRDefault="00A449B4" w:rsidP="00A449B4">
      <w:pPr>
        <w:rPr>
          <w:rFonts w:ascii="Times New Roman" w:hAnsi="Times New Roman" w:cs="Times New Roman"/>
          <w:sz w:val="24"/>
          <w:szCs w:val="24"/>
        </w:rPr>
      </w:pPr>
      <w:r w:rsidRPr="001A34E6">
        <w:rPr>
          <w:rFonts w:ascii="Times New Roman" w:hAnsi="Times New Roman" w:cs="Times New Roman"/>
          <w:sz w:val="24"/>
          <w:szCs w:val="24"/>
        </w:rPr>
        <w:t xml:space="preserve">There are no exceptions to the certification statement. </w:t>
      </w:r>
    </w:p>
    <w:p w:rsidR="002E4052" w:rsidRDefault="002E4052"/>
    <w:sectPr w:rsidR="002E405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49B4" w:rsidRDefault="00A449B4" w:rsidP="00A449B4">
      <w:pPr>
        <w:spacing w:after="0" w:line="240" w:lineRule="auto"/>
      </w:pPr>
      <w:r>
        <w:separator/>
      </w:r>
    </w:p>
  </w:endnote>
  <w:endnote w:type="continuationSeparator" w:id="0">
    <w:p w:rsidR="00A449B4" w:rsidRDefault="00A449B4" w:rsidP="00A449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49B4" w:rsidRDefault="00A449B4" w:rsidP="00A449B4">
      <w:pPr>
        <w:spacing w:after="0" w:line="240" w:lineRule="auto"/>
      </w:pPr>
      <w:r>
        <w:separator/>
      </w:r>
    </w:p>
  </w:footnote>
  <w:footnote w:type="continuationSeparator" w:id="0">
    <w:p w:rsidR="00A449B4" w:rsidRDefault="00A449B4" w:rsidP="00A449B4">
      <w:pPr>
        <w:spacing w:after="0" w:line="240" w:lineRule="auto"/>
      </w:pPr>
      <w:r>
        <w:continuationSeparator/>
      </w:r>
    </w:p>
  </w:footnote>
  <w:footnote w:id="1">
    <w:p w:rsidR="00A449B4" w:rsidRPr="00E56696" w:rsidRDefault="00A449B4" w:rsidP="00A449B4">
      <w:pPr>
        <w:pStyle w:val="FootnoteText"/>
        <w:rPr>
          <w:rFonts w:ascii="Times New Roman" w:hAnsi="Times New Roman" w:cs="Times New Roman"/>
        </w:rPr>
      </w:pPr>
      <w:r w:rsidRPr="00E56696">
        <w:rPr>
          <w:rStyle w:val="FootnoteReference"/>
          <w:rFonts w:ascii="Times New Roman" w:hAnsi="Times New Roman"/>
        </w:rPr>
        <w:footnoteRef/>
      </w:r>
      <w:r w:rsidRPr="00E56696">
        <w:rPr>
          <w:rFonts w:ascii="Times New Roman" w:hAnsi="Times New Roman" w:cs="Times New Roman"/>
        </w:rPr>
        <w:t xml:space="preserve"> “Sidebars discuss interesting recent developments in the field, more speculative information than is presented in regular chapter text, or other special topics.” (SEI, p. xiii)</w:t>
      </w:r>
    </w:p>
  </w:footnote>
  <w:footnote w:id="2">
    <w:p w:rsidR="00A449B4" w:rsidRPr="00C54BB4" w:rsidRDefault="00A449B4" w:rsidP="00A449B4">
      <w:pPr>
        <w:pStyle w:val="FootnoteText"/>
        <w:rPr>
          <w:rFonts w:ascii="Times New Roman" w:hAnsi="Times New Roman" w:cs="Times New Roman"/>
        </w:rPr>
      </w:pPr>
      <w:r w:rsidRPr="00C54BB4">
        <w:rPr>
          <w:rStyle w:val="FootnoteReference"/>
          <w:rFonts w:ascii="Times New Roman" w:hAnsi="Times New Roman"/>
        </w:rPr>
        <w:footnoteRef/>
      </w:r>
      <w:r w:rsidRPr="00C54BB4">
        <w:rPr>
          <w:rFonts w:ascii="Times New Roman" w:hAnsi="Times New Roman" w:cs="Times New Roman"/>
        </w:rPr>
        <w:t xml:space="preserve"> June 2013 Economic news release national occupational employment and wage estimate for average hourly earnings of all employees on private nonfarm payrolls, by industry sector, seasonally adjusted (Source: </w:t>
      </w:r>
      <w:hyperlink r:id="rId1" w:history="1">
        <w:r w:rsidRPr="00C54BB4">
          <w:rPr>
            <w:rStyle w:val="Hyperlink"/>
            <w:rFonts w:ascii="Times New Roman" w:hAnsi="Times New Roman" w:cs="Times New Roman"/>
          </w:rPr>
          <w:t>http://www.bls.gov/oes/current/oes259099.htm</w:t>
        </w:r>
      </w:hyperlink>
      <w:r w:rsidRPr="00C54BB4">
        <w:rPr>
          <w:rFonts w:ascii="Times New Roman" w:hAnsi="Times New Roman" w:cs="Times New Roman"/>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20166"/>
    <w:multiLevelType w:val="hybridMultilevel"/>
    <w:tmpl w:val="C4C2E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6E6B52"/>
    <w:multiLevelType w:val="hybridMultilevel"/>
    <w:tmpl w:val="0DA6D4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9B4"/>
    <w:rsid w:val="002E4052"/>
    <w:rsid w:val="00A44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9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449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49B4"/>
    <w:rPr>
      <w:sz w:val="20"/>
      <w:szCs w:val="20"/>
    </w:rPr>
  </w:style>
  <w:style w:type="character" w:styleId="FootnoteReference">
    <w:name w:val="footnote reference"/>
    <w:basedOn w:val="DefaultParagraphFont"/>
    <w:uiPriority w:val="99"/>
    <w:semiHidden/>
    <w:rsid w:val="00A449B4"/>
    <w:rPr>
      <w:rFonts w:cs="Times New Roman"/>
      <w:vertAlign w:val="superscript"/>
    </w:rPr>
  </w:style>
  <w:style w:type="character" w:styleId="Hyperlink">
    <w:name w:val="Hyperlink"/>
    <w:basedOn w:val="DefaultParagraphFont"/>
    <w:uiPriority w:val="99"/>
    <w:unhideWhenUsed/>
    <w:rsid w:val="00A449B4"/>
    <w:rPr>
      <w:color w:val="0000FF" w:themeColor="hyperlink"/>
      <w:u w:val="single"/>
    </w:rPr>
  </w:style>
  <w:style w:type="paragraph" w:styleId="ListParagraph">
    <w:name w:val="List Paragraph"/>
    <w:basedOn w:val="Normal"/>
    <w:uiPriority w:val="34"/>
    <w:qFormat/>
    <w:rsid w:val="00A449B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9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449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449B4"/>
    <w:rPr>
      <w:sz w:val="20"/>
      <w:szCs w:val="20"/>
    </w:rPr>
  </w:style>
  <w:style w:type="character" w:styleId="FootnoteReference">
    <w:name w:val="footnote reference"/>
    <w:basedOn w:val="DefaultParagraphFont"/>
    <w:uiPriority w:val="99"/>
    <w:semiHidden/>
    <w:rsid w:val="00A449B4"/>
    <w:rPr>
      <w:rFonts w:cs="Times New Roman"/>
      <w:vertAlign w:val="superscript"/>
    </w:rPr>
  </w:style>
  <w:style w:type="character" w:styleId="Hyperlink">
    <w:name w:val="Hyperlink"/>
    <w:basedOn w:val="DefaultParagraphFont"/>
    <w:uiPriority w:val="99"/>
    <w:unhideWhenUsed/>
    <w:rsid w:val="00A449B4"/>
    <w:rPr>
      <w:color w:val="0000FF" w:themeColor="hyperlink"/>
      <w:u w:val="single"/>
    </w:rPr>
  </w:style>
  <w:style w:type="paragraph" w:styleId="ListParagraph">
    <w:name w:val="List Paragraph"/>
    <w:basedOn w:val="Normal"/>
    <w:uiPriority w:val="34"/>
    <w:qFormat/>
    <w:rsid w:val="00A449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ederalregister.gov/a/2013-15217"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25909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1997</Words>
  <Characters>11388</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Plimpton, Suzanne H.</dc:creator>
  <cp:lastModifiedBy>Plimpton, Suzanne H.</cp:lastModifiedBy>
  <cp:revision>1</cp:revision>
  <dcterms:created xsi:type="dcterms:W3CDTF">2013-12-06T16:59:00Z</dcterms:created>
  <dcterms:modified xsi:type="dcterms:W3CDTF">2013-12-06T16:59:00Z</dcterms:modified>
</cp:coreProperties>
</file>