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B6" w:rsidRPr="0096525A" w:rsidRDefault="007102B6" w:rsidP="007102B6">
      <w:pPr>
        <w:jc w:val="center"/>
        <w:rPr>
          <w:b/>
          <w:bCs/>
        </w:rPr>
      </w:pPr>
      <w:r w:rsidRPr="0096525A">
        <w:rPr>
          <w:b/>
          <w:bCs/>
        </w:rPr>
        <w:t xml:space="preserve">Department </w:t>
      </w:r>
      <w:r w:rsidRPr="0096525A">
        <w:rPr>
          <w:b/>
          <w:bCs/>
        </w:rPr>
        <w:tab/>
        <w:t>of Transportation</w:t>
      </w:r>
    </w:p>
    <w:p w:rsidR="007102B6" w:rsidRPr="0096525A" w:rsidRDefault="007102B6" w:rsidP="007102B6">
      <w:pPr>
        <w:jc w:val="center"/>
        <w:rPr>
          <w:b/>
          <w:bCs/>
        </w:rPr>
      </w:pPr>
      <w:r w:rsidRPr="0096525A">
        <w:rPr>
          <w:b/>
          <w:bCs/>
        </w:rPr>
        <w:t>Office of the Chief Information Officer</w:t>
      </w:r>
    </w:p>
    <w:p w:rsidR="007102B6" w:rsidRPr="0096525A" w:rsidRDefault="007102B6" w:rsidP="007102B6">
      <w:pPr>
        <w:jc w:val="center"/>
        <w:rPr>
          <w:b/>
          <w:bCs/>
        </w:rPr>
      </w:pPr>
    </w:p>
    <w:p w:rsidR="007102B6" w:rsidRDefault="007102B6" w:rsidP="007102B6">
      <w:pPr>
        <w:jc w:val="center"/>
        <w:rPr>
          <w:b/>
          <w:bCs/>
        </w:rPr>
      </w:pPr>
      <w:r w:rsidRPr="0096525A">
        <w:rPr>
          <w:b/>
          <w:bCs/>
        </w:rPr>
        <w:t>Supporting Statement</w:t>
      </w:r>
      <w:r w:rsidRPr="0096525A" w:rsidDel="0096525A">
        <w:rPr>
          <w:b/>
          <w:bCs/>
        </w:rPr>
        <w:t xml:space="preserve"> </w:t>
      </w:r>
    </w:p>
    <w:p w:rsidR="007102B6" w:rsidRDefault="007102B6" w:rsidP="007102B6">
      <w:pPr>
        <w:jc w:val="center"/>
        <w:rPr>
          <w:b/>
          <w:bCs/>
        </w:rPr>
      </w:pPr>
      <w:r w:rsidRPr="00D44B7E">
        <w:rPr>
          <w:b/>
          <w:bCs/>
        </w:rPr>
        <w:t xml:space="preserve">“National Pipeline </w:t>
      </w:r>
      <w:r>
        <w:rPr>
          <w:b/>
          <w:bCs/>
        </w:rPr>
        <w:t>Mapping Program,”</w:t>
      </w:r>
    </w:p>
    <w:p w:rsidR="007102B6" w:rsidRPr="00C32139" w:rsidRDefault="007102B6" w:rsidP="007102B6">
      <w:pPr>
        <w:jc w:val="center"/>
        <w:rPr>
          <w:bCs/>
        </w:rPr>
      </w:pPr>
      <w:r w:rsidRPr="00D44B7E">
        <w:rPr>
          <w:bCs/>
        </w:rPr>
        <w:t>Docket No. PHMSA-201</w:t>
      </w:r>
      <w:r>
        <w:rPr>
          <w:bCs/>
        </w:rPr>
        <w:t>3</w:t>
      </w:r>
      <w:r w:rsidRPr="00D44B7E">
        <w:rPr>
          <w:bCs/>
        </w:rPr>
        <w:t>-0</w:t>
      </w:r>
      <w:r>
        <w:rPr>
          <w:bCs/>
        </w:rPr>
        <w:t>137</w:t>
      </w:r>
    </w:p>
    <w:p w:rsidR="007102B6" w:rsidRDefault="007102B6" w:rsidP="007102B6">
      <w:pPr>
        <w:rPr>
          <w:b/>
          <w:bCs/>
        </w:rPr>
      </w:pPr>
    </w:p>
    <w:p w:rsidR="007102B6" w:rsidRDefault="007102B6" w:rsidP="007102B6">
      <w:pPr>
        <w:rPr>
          <w:b/>
          <w:bCs/>
        </w:rPr>
      </w:pPr>
    </w:p>
    <w:p w:rsidR="007102B6" w:rsidRDefault="007102B6" w:rsidP="007102B6">
      <w:pPr>
        <w:rPr>
          <w:b/>
          <w:bCs/>
          <w:u w:val="single"/>
        </w:rPr>
      </w:pPr>
      <w:r>
        <w:rPr>
          <w:b/>
          <w:bCs/>
          <w:u w:val="single"/>
        </w:rPr>
        <w:t>INTRODUCTION</w:t>
      </w:r>
    </w:p>
    <w:p w:rsidR="007102B6" w:rsidRDefault="007102B6" w:rsidP="007102B6">
      <w:pPr>
        <w:spacing w:before="240"/>
        <w:rPr>
          <w:bCs/>
        </w:rPr>
      </w:pPr>
      <w:r>
        <w:rPr>
          <w:bCs/>
        </w:rPr>
        <w:t>The Pipeline and Hazardous Materials Safety Administration (PHMSA) requests Office of Management and Budget (OMB) approval for the renewal of current information collection 2137-0596 entitled “National Pipeline Mapping Program.”  The existing authorization to collect mapping information under this OMB Control No. is expiring on February 28, 2014.  This is a request for renewal with no change.</w:t>
      </w:r>
    </w:p>
    <w:p w:rsidR="007102B6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</w:p>
    <w:p w:rsidR="007102B6" w:rsidRPr="00735F44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/>
          <w:u w:val="single"/>
        </w:rPr>
      </w:pPr>
      <w:r w:rsidRPr="00735F44">
        <w:rPr>
          <w:b/>
          <w:u w:val="single"/>
        </w:rPr>
        <w:t>Part B. Collections of Information Employ</w:t>
      </w:r>
      <w:bookmarkStart w:id="0" w:name="_GoBack"/>
      <w:bookmarkEnd w:id="0"/>
      <w:r w:rsidRPr="00735F44">
        <w:rPr>
          <w:b/>
          <w:u w:val="single"/>
        </w:rPr>
        <w:t>ing Statistical Methods.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This information collection does not employ statistical methods.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1.</w:t>
      </w:r>
      <w:r w:rsidRPr="00E8518B">
        <w:tab/>
      </w:r>
      <w:r w:rsidRPr="00E8518B">
        <w:rPr>
          <w:u w:val="single"/>
        </w:rPr>
        <w:t>Describe potential respondent universe and any sampling selection method to be used.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is no potential respondent universe or any sampling selection method being used.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2.</w:t>
      </w:r>
      <w:r w:rsidRPr="00E8518B">
        <w:tab/>
      </w:r>
      <w:r w:rsidRPr="00E8518B">
        <w:rPr>
          <w:u w:val="single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procedures for collecting information, including statistical methodology for stratification and sample selection, estimation procedures, degree of accuracy needed, and less than annual periodic data cycles.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>
        <w:t>3.</w:t>
      </w:r>
      <w:r w:rsidRPr="00E8518B">
        <w:tab/>
      </w:r>
      <w:r w:rsidRPr="00E8518B">
        <w:rPr>
          <w:u w:val="single"/>
        </w:rPr>
        <w:t>Describe methods to maximize response rate.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methods to maximize the response rate.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4.</w:t>
      </w:r>
      <w:r w:rsidRPr="00E8518B">
        <w:tab/>
      </w:r>
      <w:r w:rsidRPr="00E8518B">
        <w:rPr>
          <w:u w:val="single"/>
        </w:rPr>
        <w:t>Describe tests of procedures or methods.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</w:pPr>
      <w:r w:rsidRPr="00E8518B">
        <w:t>There are no tests of procedures or methods.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  <w:r w:rsidRPr="00E8518B">
        <w:t>5.</w:t>
      </w:r>
      <w:r w:rsidRPr="00E8518B">
        <w:tab/>
      </w:r>
      <w:r w:rsidRPr="00E8518B">
        <w:rPr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u w:val="single"/>
        </w:rPr>
      </w:pPr>
    </w:p>
    <w:p w:rsidR="007102B6" w:rsidRPr="00E8518B" w:rsidRDefault="007102B6" w:rsidP="007102B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720"/>
          <w:tab w:val="left" w:pos="864"/>
          <w:tab w:val="left" w:pos="1152"/>
          <w:tab w:val="left" w:pos="1440"/>
          <w:tab w:val="left" w:pos="1728"/>
          <w:tab w:val="left" w:pos="2016"/>
          <w:tab w:val="left" w:pos="2160"/>
          <w:tab w:val="left" w:pos="2304"/>
          <w:tab w:val="left" w:pos="2592"/>
          <w:tab w:val="left" w:pos="2880"/>
          <w:tab w:val="left" w:pos="3168"/>
          <w:tab w:val="left" w:pos="3456"/>
          <w:tab w:val="left" w:pos="3600"/>
          <w:tab w:val="left" w:pos="3744"/>
        </w:tabs>
        <w:rPr>
          <w:bCs/>
        </w:rPr>
      </w:pPr>
      <w:r w:rsidRPr="00E8518B">
        <w:t xml:space="preserve">There were no individuals consulted on statistical aspects of this information collection.  </w:t>
      </w:r>
    </w:p>
    <w:p w:rsidR="007102B6" w:rsidRPr="004B4409" w:rsidRDefault="007102B6" w:rsidP="007102B6">
      <w:pPr>
        <w:rPr>
          <w:u w:val="single"/>
        </w:rPr>
      </w:pPr>
    </w:p>
    <w:p w:rsidR="007102B6" w:rsidRPr="00D12572" w:rsidRDefault="007102B6" w:rsidP="007102B6"/>
    <w:sectPr w:rsidR="007102B6" w:rsidRPr="00D12572" w:rsidSect="007102B6"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2A" w:rsidRDefault="00497FC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02B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B6"/>
    <w:rsid w:val="00497FCC"/>
    <w:rsid w:val="007102B6"/>
    <w:rsid w:val="008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02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02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0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102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02B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2</cp:revision>
  <dcterms:created xsi:type="dcterms:W3CDTF">2013-09-19T13:21:00Z</dcterms:created>
  <dcterms:modified xsi:type="dcterms:W3CDTF">2013-09-19T13:23:00Z</dcterms:modified>
</cp:coreProperties>
</file>