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43E" w:rsidRPr="00A8011A" w:rsidRDefault="00D2543E" w:rsidP="00D2543E">
      <w:pPr>
        <w:spacing w:before="73" w:after="0" w:line="240" w:lineRule="auto"/>
        <w:ind w:left="6480" w:right="-20"/>
        <w:rPr>
          <w:rFonts w:ascii="Arial" w:eastAsia="Arial" w:hAnsi="Arial" w:cs="Arial"/>
          <w:sz w:val="16"/>
          <w:szCs w:val="16"/>
        </w:rPr>
      </w:pPr>
      <w:r>
        <w:rPr>
          <w:rFonts w:ascii="Arial" w:hAnsi="Arial" w:cs="Arial"/>
          <w:sz w:val="16"/>
          <w:szCs w:val="16"/>
        </w:rPr>
        <w:t>Formulario: NHTSA 1198</w:t>
      </w:r>
      <w:r>
        <w:rPr>
          <w:rFonts w:ascii="Arial" w:hAnsi="Arial" w:cs="Arial"/>
          <w:spacing w:val="-4"/>
          <w:sz w:val="16"/>
          <w:szCs w:val="16"/>
        </w:rPr>
        <w:t xml:space="preserve"> </w:t>
      </w:r>
    </w:p>
    <w:p w:rsidR="00D2543E" w:rsidRPr="00A8011A" w:rsidRDefault="00D2543E" w:rsidP="00D2543E">
      <w:pPr>
        <w:spacing w:after="0" w:line="184" w:lineRule="exact"/>
        <w:ind w:left="6480" w:right="-20"/>
        <w:rPr>
          <w:rFonts w:ascii="Arial" w:eastAsia="Arial" w:hAnsi="Arial" w:cs="Arial"/>
          <w:sz w:val="16"/>
          <w:szCs w:val="16"/>
        </w:rPr>
      </w:pPr>
      <w:proofErr w:type="gramStart"/>
      <w:r>
        <w:rPr>
          <w:rFonts w:ascii="Arial" w:hAnsi="Arial" w:cs="Arial"/>
          <w:sz w:val="16"/>
          <w:szCs w:val="16"/>
        </w:rPr>
        <w:t>N.º</w:t>
      </w:r>
      <w:proofErr w:type="gramEnd"/>
      <w:r>
        <w:rPr>
          <w:rFonts w:ascii="Arial" w:hAnsi="Arial" w:cs="Arial"/>
          <w:spacing w:val="-4"/>
          <w:sz w:val="16"/>
          <w:szCs w:val="16"/>
        </w:rPr>
        <w:t xml:space="preserve"> </w:t>
      </w:r>
      <w:r>
        <w:rPr>
          <w:rFonts w:ascii="Arial" w:hAnsi="Arial" w:cs="Arial"/>
          <w:sz w:val="16"/>
          <w:szCs w:val="16"/>
        </w:rPr>
        <w:t>de con</w:t>
      </w:r>
      <w:r>
        <w:rPr>
          <w:rFonts w:ascii="Arial" w:hAnsi="Arial" w:cs="Arial"/>
          <w:spacing w:val="1"/>
          <w:sz w:val="16"/>
          <w:szCs w:val="16"/>
        </w:rPr>
        <w:t>t</w:t>
      </w:r>
      <w:r>
        <w:rPr>
          <w:rFonts w:ascii="Arial" w:hAnsi="Arial" w:cs="Arial"/>
          <w:sz w:val="16"/>
          <w:szCs w:val="16"/>
        </w:rPr>
        <w:t>rol</w:t>
      </w:r>
      <w:r>
        <w:rPr>
          <w:rFonts w:ascii="Arial" w:hAnsi="Arial" w:cs="Arial"/>
          <w:spacing w:val="-5"/>
          <w:sz w:val="16"/>
          <w:szCs w:val="16"/>
        </w:rPr>
        <w:t xml:space="preserve"> </w:t>
      </w:r>
      <w:r>
        <w:rPr>
          <w:rFonts w:ascii="Arial" w:hAnsi="Arial" w:cs="Arial"/>
          <w:spacing w:val="1"/>
          <w:sz w:val="16"/>
          <w:szCs w:val="16"/>
        </w:rPr>
        <w:t>de OMB</w:t>
      </w:r>
      <w:r>
        <w:rPr>
          <w:rFonts w:ascii="Arial" w:hAnsi="Arial" w:cs="Arial"/>
          <w:spacing w:val="-3"/>
          <w:sz w:val="16"/>
          <w:szCs w:val="16"/>
        </w:rPr>
        <w:t xml:space="preserve"> </w:t>
      </w:r>
      <w:r>
        <w:rPr>
          <w:rFonts w:ascii="Arial" w:hAnsi="Arial" w:cs="Arial"/>
          <w:sz w:val="16"/>
          <w:szCs w:val="16"/>
        </w:rPr>
        <w:t>XXXXXX</w:t>
      </w:r>
    </w:p>
    <w:p w:rsidR="00D2543E" w:rsidRPr="00A8011A" w:rsidRDefault="00D2543E" w:rsidP="00D2543E">
      <w:pPr>
        <w:spacing w:after="0" w:line="184" w:lineRule="exact"/>
        <w:ind w:left="6480" w:right="-20"/>
        <w:rPr>
          <w:rFonts w:ascii="Arial" w:eastAsia="Arial" w:hAnsi="Arial" w:cs="Arial"/>
          <w:sz w:val="16"/>
          <w:szCs w:val="16"/>
        </w:rPr>
      </w:pPr>
      <w:r>
        <w:rPr>
          <w:rFonts w:ascii="Arial" w:hAnsi="Arial" w:cs="Arial"/>
          <w:sz w:val="16"/>
          <w:szCs w:val="16"/>
        </w:rPr>
        <w:t>F</w:t>
      </w:r>
      <w:r>
        <w:rPr>
          <w:rFonts w:ascii="Arial" w:hAnsi="Arial" w:cs="Arial"/>
          <w:spacing w:val="-1"/>
          <w:sz w:val="16"/>
          <w:szCs w:val="16"/>
        </w:rPr>
        <w:t>e</w:t>
      </w:r>
      <w:r>
        <w:rPr>
          <w:rFonts w:ascii="Arial" w:hAnsi="Arial" w:cs="Arial"/>
          <w:sz w:val="16"/>
          <w:szCs w:val="16"/>
        </w:rPr>
        <w:t>cha</w:t>
      </w:r>
      <w:r>
        <w:rPr>
          <w:rFonts w:ascii="Arial" w:hAnsi="Arial" w:cs="Arial"/>
          <w:spacing w:val="-7"/>
          <w:sz w:val="16"/>
          <w:szCs w:val="16"/>
        </w:rPr>
        <w:t xml:space="preserve"> </w:t>
      </w:r>
      <w:r>
        <w:rPr>
          <w:rFonts w:ascii="Arial" w:hAnsi="Arial" w:cs="Arial"/>
          <w:sz w:val="16"/>
          <w:szCs w:val="16"/>
        </w:rPr>
        <w:t>de</w:t>
      </w:r>
      <w:r>
        <w:rPr>
          <w:rFonts w:ascii="Arial" w:hAnsi="Arial" w:cs="Arial"/>
          <w:spacing w:val="1"/>
          <w:sz w:val="16"/>
          <w:szCs w:val="16"/>
        </w:rPr>
        <w:t xml:space="preserve"> venci</w:t>
      </w:r>
      <w:r>
        <w:rPr>
          <w:rFonts w:ascii="Arial" w:hAnsi="Arial" w:cs="Arial"/>
          <w:sz w:val="16"/>
          <w:szCs w:val="16"/>
        </w:rPr>
        <w:t>miento:</w:t>
      </w:r>
      <w:r>
        <w:rPr>
          <w:rFonts w:ascii="Arial" w:hAnsi="Arial" w:cs="Arial"/>
          <w:spacing w:val="-3"/>
          <w:sz w:val="16"/>
          <w:szCs w:val="16"/>
        </w:rPr>
        <w:t xml:space="preserve"> </w:t>
      </w:r>
      <w:r>
        <w:rPr>
          <w:rFonts w:ascii="Arial" w:hAnsi="Arial" w:cs="Arial"/>
          <w:sz w:val="16"/>
          <w:szCs w:val="16"/>
        </w:rPr>
        <w:t>XX/XX/XXXX</w:t>
      </w:r>
    </w:p>
    <w:p w:rsidR="00D2543E" w:rsidRPr="00D2543E" w:rsidRDefault="00D2543E" w:rsidP="00D2543E">
      <w:pPr>
        <w:spacing w:after="0" w:line="240" w:lineRule="auto"/>
        <w:ind w:right="-102"/>
        <w:jc w:val="center"/>
        <w:rPr>
          <w:rFonts w:ascii="Arial" w:hAnsi="Arial" w:cs="Arial"/>
          <w:sz w:val="20"/>
          <w:szCs w:val="20"/>
        </w:rPr>
      </w:pPr>
    </w:p>
    <w:p w:rsidR="00D2543E" w:rsidRPr="00A8011A" w:rsidRDefault="00D2543E" w:rsidP="00D2543E">
      <w:pPr>
        <w:spacing w:after="0" w:line="240" w:lineRule="auto"/>
        <w:ind w:right="-102"/>
        <w:jc w:val="center"/>
        <w:rPr>
          <w:rFonts w:ascii="Arial" w:eastAsia="Arial" w:hAnsi="Arial" w:cs="Arial"/>
          <w:sz w:val="40"/>
          <w:szCs w:val="40"/>
        </w:rPr>
      </w:pPr>
      <w:r>
        <w:rPr>
          <w:rFonts w:ascii="Arial" w:hAnsi="Arial" w:cs="Arial"/>
          <w:sz w:val="40"/>
          <w:szCs w:val="40"/>
        </w:rPr>
        <w:t>Encuesta de seguridad de conducción de Idaho</w:t>
      </w:r>
    </w:p>
    <w:p w:rsidR="00D2543E" w:rsidRDefault="00D2543E"/>
    <w:p w:rsidR="00D2543E" w:rsidRPr="00BA5FB1" w:rsidRDefault="00D2543E" w:rsidP="00D2543E">
      <w:pPr>
        <w:spacing w:before="29" w:after="0" w:line="240" w:lineRule="auto"/>
        <w:ind w:left="327" w:right="479"/>
        <w:rPr>
          <w:rFonts w:ascii="Times New Roman" w:eastAsia="Times New Roman" w:hAnsi="Times New Roman"/>
        </w:rPr>
      </w:pPr>
      <w:r>
        <w:rPr>
          <w:rFonts w:ascii="Times New Roman" w:hAnsi="Times New Roman"/>
        </w:rPr>
        <w:t xml:space="preserve">El </w:t>
      </w:r>
      <w:proofErr w:type="spellStart"/>
      <w:r>
        <w:rPr>
          <w:rFonts w:ascii="Times New Roman" w:hAnsi="Times New Roman"/>
        </w:rPr>
        <w:t>National</w:t>
      </w:r>
      <w:proofErr w:type="spellEnd"/>
      <w:r>
        <w:rPr>
          <w:rFonts w:ascii="Times New Roman" w:hAnsi="Times New Roman"/>
        </w:rPr>
        <w:t> </w:t>
      </w:r>
      <w:proofErr w:type="spellStart"/>
      <w:r>
        <w:rPr>
          <w:rFonts w:ascii="Times New Roman" w:hAnsi="Times New Roman"/>
        </w:rPr>
        <w:t>Highway</w:t>
      </w:r>
      <w:proofErr w:type="spellEnd"/>
      <w:r>
        <w:rPr>
          <w:rFonts w:ascii="Times New Roman" w:hAnsi="Times New Roman"/>
        </w:rPr>
        <w:t> </w:t>
      </w:r>
      <w:proofErr w:type="spellStart"/>
      <w:r>
        <w:rPr>
          <w:rFonts w:ascii="Times New Roman" w:hAnsi="Times New Roman"/>
        </w:rPr>
        <w:t>Traffic</w:t>
      </w:r>
      <w:proofErr w:type="spellEnd"/>
      <w:r>
        <w:rPr>
          <w:rFonts w:ascii="Times New Roman" w:hAnsi="Times New Roman"/>
        </w:rPr>
        <w:t> Safety </w:t>
      </w:r>
      <w:proofErr w:type="spellStart"/>
      <w:r>
        <w:rPr>
          <w:rFonts w:ascii="Times New Roman" w:hAnsi="Times New Roman"/>
        </w:rPr>
        <w:t>Administration</w:t>
      </w:r>
      <w:proofErr w:type="spellEnd"/>
      <w:r>
        <w:rPr>
          <w:rFonts w:ascii="Times New Roman" w:hAnsi="Times New Roman"/>
        </w:rPr>
        <w:t> (NHTSA) y el estado de Idaho lo invitan</w:t>
      </w:r>
      <w:r>
        <w:rPr>
          <w:rFonts w:ascii="Times New Roman" w:hAnsi="Times New Roman"/>
          <w:spacing w:val="-1"/>
        </w:rPr>
        <w:t xml:space="preserve"> </w:t>
      </w:r>
      <w:r>
        <w:rPr>
          <w:rFonts w:ascii="Times New Roman" w:hAnsi="Times New Roman"/>
        </w:rPr>
        <w:t xml:space="preserve">a participar en una encuesta de investigación sobre el exceso de velocidad y la seguridad vial que realiza </w:t>
      </w:r>
      <w:proofErr w:type="spellStart"/>
      <w:r>
        <w:rPr>
          <w:rFonts w:ascii="Times New Roman" w:hAnsi="Times New Roman"/>
        </w:rPr>
        <w:t>Battelle</w:t>
      </w:r>
      <w:proofErr w:type="spellEnd"/>
      <w:r>
        <w:rPr>
          <w:rFonts w:ascii="Times New Roman" w:hAnsi="Times New Roman"/>
        </w:rPr>
        <w:t xml:space="preserve"> para el NHTSA y el estado de Idaho. Esta encuesta del NHTSA tiene como objetivo recopilar información sobre actitudes, creencias y hábitos individuales asociados con comportamientos de exceso de velocidad de los conductores en Idaho. </w:t>
      </w:r>
    </w:p>
    <w:p w:rsidR="00D2543E" w:rsidRPr="00BA5FB1" w:rsidRDefault="00D2543E" w:rsidP="00D2543E">
      <w:pPr>
        <w:spacing w:before="16" w:after="0" w:line="260" w:lineRule="exact"/>
        <w:rPr>
          <w:rFonts w:ascii="Times New Roman" w:hAnsi="Times New Roman"/>
        </w:rPr>
      </w:pPr>
    </w:p>
    <w:p w:rsidR="00D2543E" w:rsidRPr="00BA5FB1" w:rsidRDefault="00D2543E" w:rsidP="00D2543E">
      <w:pPr>
        <w:spacing w:before="16" w:after="0" w:line="260" w:lineRule="exact"/>
        <w:ind w:left="331" w:right="475"/>
        <w:rPr>
          <w:rFonts w:ascii="Times New Roman" w:hAnsi="Times New Roman"/>
        </w:rPr>
      </w:pPr>
      <w:r>
        <w:rPr>
          <w:rFonts w:ascii="Times New Roman" w:hAnsi="Times New Roman"/>
        </w:rPr>
        <w:t xml:space="preserve">Si decide participar, se le preguntará su opinión acerca de la conducción y la seguridad en la conducción, su forma de conducir, y también se le preguntará su edad y su sexo, por ejemplo, con fines estadísticos. </w:t>
      </w:r>
    </w:p>
    <w:p w:rsidR="00D2543E" w:rsidRPr="00BA5FB1" w:rsidRDefault="00D2543E" w:rsidP="00D2543E">
      <w:pPr>
        <w:spacing w:before="16" w:after="0" w:line="260" w:lineRule="exact"/>
        <w:ind w:left="331" w:right="475"/>
        <w:rPr>
          <w:rFonts w:ascii="Times New Roman" w:hAnsi="Times New Roman"/>
        </w:rPr>
      </w:pPr>
    </w:p>
    <w:p w:rsidR="00D2543E" w:rsidRPr="00BA5FB1" w:rsidRDefault="00D2543E" w:rsidP="00D2543E">
      <w:pPr>
        <w:spacing w:before="16" w:after="0" w:line="260" w:lineRule="exact"/>
        <w:ind w:left="331" w:right="475"/>
        <w:rPr>
          <w:rFonts w:ascii="Times New Roman" w:eastAsia="Times New Roman" w:hAnsi="Times New Roman"/>
        </w:rPr>
      </w:pPr>
      <w:r>
        <w:rPr>
          <w:rFonts w:ascii="Times New Roman" w:hAnsi="Times New Roman"/>
        </w:rPr>
        <w:t xml:space="preserve">Ha sido seleccionado de manera aleatoria junto a otros aproximados </w:t>
      </w:r>
      <w:r>
        <w:rPr>
          <w:rFonts w:ascii="Times New Roman" w:hAnsi="Times New Roman"/>
          <w:spacing w:val="-2"/>
        </w:rPr>
        <w:t>2100</w:t>
      </w:r>
      <w:r>
        <w:rPr>
          <w:rFonts w:ascii="Times New Roman" w:hAnsi="Times New Roman"/>
        </w:rPr>
        <w:t xml:space="preserve"> adultos, residentes de Idaho, a los que se les invitó a participar en la encuesta. </w:t>
      </w:r>
      <w:r>
        <w:rPr>
          <w:rFonts w:ascii="Times New Roman" w:hAnsi="Times New Roman"/>
          <w:spacing w:val="-2"/>
        </w:rPr>
        <w:t>N</w:t>
      </w:r>
      <w:r>
        <w:rPr>
          <w:rFonts w:ascii="Times New Roman" w:hAnsi="Times New Roman"/>
        </w:rPr>
        <w:t xml:space="preserve">ecesitamos su respuesta para lograr que este estudio sea representativo de las diversas experiencias de todos los conductores del estado. Le tomará entre 20 y 30 minutos completarla, y recibirá $5 con el paquete de la encuesta a modo de agradecimiento por su tiempo. </w:t>
      </w:r>
    </w:p>
    <w:p w:rsidR="00D2543E" w:rsidRPr="00BA5FB1" w:rsidRDefault="00D2543E" w:rsidP="00D2543E">
      <w:pPr>
        <w:spacing w:before="16" w:after="0" w:line="260" w:lineRule="exact"/>
        <w:ind w:left="331" w:right="475"/>
        <w:rPr>
          <w:rFonts w:ascii="Times New Roman" w:eastAsia="Times New Roman" w:hAnsi="Times New Roman"/>
        </w:rPr>
      </w:pPr>
    </w:p>
    <w:p w:rsidR="00D2543E" w:rsidRDefault="00D2543E" w:rsidP="00D2543E">
      <w:pPr>
        <w:spacing w:before="16" w:after="0" w:line="260" w:lineRule="exact"/>
        <w:ind w:left="331" w:right="475"/>
        <w:rPr>
          <w:rFonts w:ascii="Times New Roman" w:eastAsia="Times New Roman" w:hAnsi="Times New Roman"/>
        </w:rPr>
      </w:pPr>
      <w:proofErr w:type="spellStart"/>
      <w:r>
        <w:rPr>
          <w:rFonts w:ascii="Times New Roman" w:hAnsi="Times New Roman"/>
        </w:rPr>
        <w:t>Battelle</w:t>
      </w:r>
      <w:proofErr w:type="spellEnd"/>
      <w:r>
        <w:rPr>
          <w:rFonts w:ascii="Times New Roman" w:hAnsi="Times New Roman"/>
        </w:rPr>
        <w:t xml:space="preserve"> y el NHTSA tendrán acceso a los datos de su encuesta, pero </w:t>
      </w:r>
      <w:r>
        <w:rPr>
          <w:rFonts w:ascii="Times New Roman" w:hAnsi="Times New Roman"/>
          <w:b/>
          <w:spacing w:val="-2"/>
        </w:rPr>
        <w:t>no</w:t>
      </w:r>
      <w:r>
        <w:rPr>
          <w:rFonts w:ascii="Times New Roman" w:hAnsi="Times New Roman"/>
          <w:spacing w:val="-2"/>
        </w:rPr>
        <w:t xml:space="preserve"> a su</w:t>
      </w:r>
      <w:r>
        <w:rPr>
          <w:rFonts w:ascii="Times New Roman" w:hAnsi="Times New Roman"/>
        </w:rPr>
        <w:t xml:space="preserve"> nombre, dirección ni a cualquier otra información personal que lo identifique. El estado de Idaho enviará por correo postal los cuestionarios de la encuesta, pero </w:t>
      </w:r>
      <w:r>
        <w:rPr>
          <w:rFonts w:ascii="Times New Roman" w:hAnsi="Times New Roman"/>
          <w:b/>
        </w:rPr>
        <w:t>nunca</w:t>
      </w:r>
      <w:r>
        <w:rPr>
          <w:rFonts w:ascii="Times New Roman" w:hAnsi="Times New Roman"/>
        </w:rPr>
        <w:t xml:space="preserve"> tendrá acceso a los datos de su encuesta. </w:t>
      </w:r>
    </w:p>
    <w:p w:rsidR="00D2543E" w:rsidRDefault="00D2543E" w:rsidP="00D2543E">
      <w:pPr>
        <w:spacing w:before="16" w:after="0" w:line="260" w:lineRule="exact"/>
        <w:ind w:left="331" w:right="475"/>
        <w:rPr>
          <w:rFonts w:ascii="Times New Roman" w:eastAsia="Times New Roman" w:hAnsi="Times New Roman"/>
        </w:rPr>
      </w:pPr>
    </w:p>
    <w:p w:rsidR="00D2543E" w:rsidRPr="00BA5FB1" w:rsidRDefault="00D2543E" w:rsidP="00D2543E">
      <w:pPr>
        <w:spacing w:before="16" w:after="0" w:line="260" w:lineRule="exact"/>
        <w:ind w:left="331" w:right="475"/>
        <w:rPr>
          <w:rFonts w:ascii="Times New Roman" w:eastAsia="Times New Roman" w:hAnsi="Times New Roman"/>
        </w:rPr>
      </w:pPr>
      <w:r>
        <w:rPr>
          <w:rFonts w:ascii="Times New Roman" w:hAnsi="Times New Roman"/>
        </w:rPr>
        <w:t xml:space="preserve">También es importante que sepa lo siguiente: </w:t>
      </w:r>
    </w:p>
    <w:p w:rsidR="00D2543E" w:rsidRPr="00BA5FB1" w:rsidRDefault="00D2543E" w:rsidP="00D2543E">
      <w:pPr>
        <w:spacing w:before="16" w:after="0" w:line="260" w:lineRule="exact"/>
        <w:ind w:left="331" w:right="475"/>
        <w:rPr>
          <w:rFonts w:ascii="Times New Roman" w:eastAsia="Times New Roman" w:hAnsi="Times New Roman"/>
        </w:rPr>
      </w:pPr>
    </w:p>
    <w:p w:rsidR="00D2543E" w:rsidRPr="00BA5FB1" w:rsidRDefault="00D2543E" w:rsidP="00D2543E">
      <w:pPr>
        <w:pStyle w:val="ListParagraph"/>
        <w:numPr>
          <w:ilvl w:val="0"/>
          <w:numId w:val="1"/>
        </w:numPr>
        <w:tabs>
          <w:tab w:val="left" w:pos="680"/>
        </w:tabs>
        <w:spacing w:after="0" w:line="240" w:lineRule="auto"/>
        <w:ind w:right="-20"/>
        <w:rPr>
          <w:rFonts w:ascii="Times New Roman" w:eastAsia="Times New Roman" w:hAnsi="Times New Roman"/>
        </w:rPr>
      </w:pPr>
      <w:r>
        <w:rPr>
          <w:rFonts w:ascii="Times New Roman" w:hAnsi="Times New Roman"/>
        </w:rPr>
        <w:t xml:space="preserve">No hay respuestas correctas o incorrectas. </w:t>
      </w:r>
    </w:p>
    <w:p w:rsidR="00D2543E" w:rsidRPr="00BA5FB1" w:rsidRDefault="00D2543E" w:rsidP="00D2543E">
      <w:pPr>
        <w:pStyle w:val="ListParagraph"/>
        <w:tabs>
          <w:tab w:val="left" w:pos="680"/>
        </w:tabs>
        <w:spacing w:after="0" w:line="240" w:lineRule="auto"/>
        <w:ind w:right="-20"/>
        <w:rPr>
          <w:rFonts w:ascii="Times New Roman" w:eastAsia="Times New Roman" w:hAnsi="Times New Roman"/>
        </w:rPr>
      </w:pPr>
    </w:p>
    <w:p w:rsidR="00D2543E" w:rsidRPr="00BA5FB1" w:rsidRDefault="00D2543E" w:rsidP="00D2543E">
      <w:pPr>
        <w:pStyle w:val="ListParagraph"/>
        <w:numPr>
          <w:ilvl w:val="0"/>
          <w:numId w:val="1"/>
        </w:numPr>
        <w:tabs>
          <w:tab w:val="left" w:pos="680"/>
        </w:tabs>
        <w:spacing w:after="0" w:line="240" w:lineRule="auto"/>
        <w:ind w:right="-20"/>
        <w:rPr>
          <w:rFonts w:ascii="Times New Roman" w:eastAsia="Times New Roman" w:hAnsi="Times New Roman"/>
        </w:rPr>
      </w:pPr>
      <w:r>
        <w:rPr>
          <w:rFonts w:ascii="Times New Roman" w:hAnsi="Times New Roman"/>
        </w:rPr>
        <w:t xml:space="preserve">Sus </w:t>
      </w:r>
      <w:r>
        <w:rPr>
          <w:rFonts w:ascii="Times New Roman" w:hAnsi="Times New Roman"/>
          <w:spacing w:val="-1"/>
        </w:rPr>
        <w:t>r</w:t>
      </w:r>
      <w:r>
        <w:rPr>
          <w:rFonts w:ascii="Times New Roman" w:hAnsi="Times New Roman"/>
        </w:rPr>
        <w:t>espuestas se t</w:t>
      </w:r>
      <w:r>
        <w:rPr>
          <w:rFonts w:ascii="Times New Roman" w:hAnsi="Times New Roman"/>
          <w:spacing w:val="-1"/>
        </w:rPr>
        <w:t>r</w:t>
      </w:r>
      <w:r>
        <w:rPr>
          <w:rFonts w:ascii="Times New Roman" w:hAnsi="Times New Roman"/>
        </w:rPr>
        <w:t xml:space="preserve">atarán de manera </w:t>
      </w:r>
      <w:r>
        <w:rPr>
          <w:rFonts w:ascii="Times New Roman" w:hAnsi="Times New Roman"/>
          <w:b/>
          <w:bCs/>
        </w:rPr>
        <w:t>segura y confidencial</w:t>
      </w:r>
      <w:r>
        <w:rPr>
          <w:rFonts w:ascii="Times New Roman" w:hAnsi="Times New Roman"/>
        </w:rPr>
        <w:t>.</w:t>
      </w:r>
    </w:p>
    <w:p w:rsidR="00D2543E" w:rsidRPr="00BA5FB1" w:rsidRDefault="00D2543E" w:rsidP="00D2543E">
      <w:pPr>
        <w:pStyle w:val="ListParagraph"/>
        <w:tabs>
          <w:tab w:val="left" w:pos="680"/>
        </w:tabs>
        <w:spacing w:after="0" w:line="240" w:lineRule="auto"/>
        <w:ind w:right="-20"/>
        <w:rPr>
          <w:rFonts w:ascii="Times New Roman" w:eastAsia="Times New Roman" w:hAnsi="Times New Roman"/>
        </w:rPr>
      </w:pPr>
    </w:p>
    <w:p w:rsidR="00D2543E" w:rsidRPr="00BA5FB1" w:rsidRDefault="00D2543E" w:rsidP="00D2543E">
      <w:pPr>
        <w:pStyle w:val="ListParagraph"/>
        <w:numPr>
          <w:ilvl w:val="0"/>
          <w:numId w:val="1"/>
        </w:numPr>
        <w:tabs>
          <w:tab w:val="left" w:pos="680"/>
        </w:tabs>
        <w:spacing w:after="0" w:line="240" w:lineRule="auto"/>
        <w:ind w:right="-20"/>
        <w:rPr>
          <w:rFonts w:ascii="Times New Roman" w:eastAsia="Times New Roman" w:hAnsi="Times New Roman"/>
        </w:rPr>
      </w:pPr>
      <w:r>
        <w:rPr>
          <w:rFonts w:ascii="Times New Roman" w:hAnsi="Times New Roman"/>
        </w:rPr>
        <w:t>En los informes de las encuestas se presentarán todos los resultados en conjunto, de modo que no podrán identificarse respuestas individuales.</w:t>
      </w:r>
    </w:p>
    <w:p w:rsidR="00D2543E" w:rsidRPr="00BA5FB1" w:rsidRDefault="00D2543E" w:rsidP="00D2543E">
      <w:pPr>
        <w:spacing w:after="0" w:line="240" w:lineRule="auto"/>
        <w:rPr>
          <w:rFonts w:ascii="Times New Roman" w:hAnsi="Times New Roman"/>
        </w:rPr>
      </w:pPr>
    </w:p>
    <w:p w:rsidR="00D2543E" w:rsidRPr="00BA5FB1" w:rsidRDefault="00D2543E" w:rsidP="00D2543E">
      <w:pPr>
        <w:pStyle w:val="ListParagraph"/>
        <w:numPr>
          <w:ilvl w:val="0"/>
          <w:numId w:val="1"/>
        </w:numPr>
        <w:tabs>
          <w:tab w:val="left" w:pos="680"/>
        </w:tabs>
        <w:spacing w:after="0" w:line="240" w:lineRule="auto"/>
        <w:ind w:right="480"/>
        <w:rPr>
          <w:rFonts w:ascii="Times New Roman" w:eastAsia="Times New Roman" w:hAnsi="Times New Roman"/>
        </w:rPr>
      </w:pPr>
      <w:r>
        <w:rPr>
          <w:rFonts w:ascii="Times New Roman" w:hAnsi="Times New Roman"/>
        </w:rPr>
        <w:t>Es posible que no se sienta cómodo contestando algunas de estas preguntas.</w:t>
      </w:r>
    </w:p>
    <w:p w:rsidR="00D2543E" w:rsidRPr="00BA5FB1" w:rsidRDefault="00D2543E" w:rsidP="00D2543E">
      <w:pPr>
        <w:spacing w:after="0" w:line="240" w:lineRule="auto"/>
        <w:rPr>
          <w:rFonts w:ascii="Times New Roman" w:hAnsi="Times New Roman"/>
        </w:rPr>
      </w:pPr>
    </w:p>
    <w:p w:rsidR="00D2543E" w:rsidRPr="00BA5FB1" w:rsidRDefault="00D2543E" w:rsidP="00D2543E">
      <w:pPr>
        <w:pStyle w:val="ListParagraph"/>
        <w:numPr>
          <w:ilvl w:val="0"/>
          <w:numId w:val="1"/>
        </w:numPr>
        <w:tabs>
          <w:tab w:val="left" w:pos="680"/>
        </w:tabs>
        <w:spacing w:after="0" w:line="240" w:lineRule="auto"/>
        <w:ind w:right="219"/>
        <w:rPr>
          <w:rFonts w:ascii="Times New Roman" w:eastAsia="Times New Roman" w:hAnsi="Times New Roman"/>
        </w:rPr>
      </w:pPr>
      <w:r>
        <w:rPr>
          <w:rFonts w:ascii="Times New Roman" w:hAnsi="Times New Roman"/>
        </w:rPr>
        <w:t xml:space="preserve">Su participación en la encuesta es </w:t>
      </w:r>
      <w:r>
        <w:rPr>
          <w:rFonts w:ascii="Times New Roman" w:hAnsi="Times New Roman"/>
          <w:b/>
          <w:bCs/>
        </w:rPr>
        <w:t>voluntaria</w:t>
      </w:r>
      <w:r>
        <w:rPr>
          <w:rFonts w:ascii="Times New Roman" w:hAnsi="Times New Roman"/>
        </w:rPr>
        <w:t>. Podrá saltar las preguntas</w:t>
      </w:r>
      <w:r>
        <w:rPr>
          <w:rFonts w:ascii="Times New Roman" w:hAnsi="Times New Roman"/>
          <w:spacing w:val="-1"/>
        </w:rPr>
        <w:t xml:space="preserve"> </w:t>
      </w:r>
      <w:r>
        <w:rPr>
          <w:rFonts w:ascii="Times New Roman" w:hAnsi="Times New Roman"/>
        </w:rPr>
        <w:t>que</w:t>
      </w:r>
      <w:r>
        <w:rPr>
          <w:rFonts w:ascii="Times New Roman" w:hAnsi="Times New Roman"/>
          <w:spacing w:val="1"/>
        </w:rPr>
        <w:t xml:space="preserve"> </w:t>
      </w:r>
      <w:r>
        <w:rPr>
          <w:rFonts w:ascii="Times New Roman" w:hAnsi="Times New Roman"/>
        </w:rPr>
        <w:t>no desee responder o dejar de responder en cualquier momento.</w:t>
      </w:r>
    </w:p>
    <w:p w:rsidR="00D2543E" w:rsidRPr="00BA5FB1" w:rsidRDefault="00D2543E" w:rsidP="00D2543E">
      <w:pPr>
        <w:pStyle w:val="ListParagraph"/>
        <w:tabs>
          <w:tab w:val="left" w:pos="680"/>
        </w:tabs>
        <w:spacing w:after="0" w:line="240" w:lineRule="auto"/>
        <w:ind w:right="219"/>
        <w:rPr>
          <w:rFonts w:ascii="Times New Roman" w:eastAsia="Times New Roman" w:hAnsi="Times New Roman"/>
        </w:rPr>
      </w:pPr>
    </w:p>
    <w:p w:rsidR="00D2543E" w:rsidRPr="00BA5FB1" w:rsidRDefault="00D2543E" w:rsidP="00D2543E">
      <w:pPr>
        <w:pStyle w:val="ListParagraph"/>
        <w:numPr>
          <w:ilvl w:val="0"/>
          <w:numId w:val="1"/>
        </w:numPr>
        <w:tabs>
          <w:tab w:val="left" w:pos="680"/>
        </w:tabs>
        <w:spacing w:after="0" w:line="240" w:lineRule="auto"/>
        <w:ind w:right="219"/>
        <w:rPr>
          <w:rFonts w:ascii="Times New Roman" w:eastAsia="Times New Roman" w:hAnsi="Times New Roman"/>
        </w:rPr>
      </w:pPr>
      <w:r>
        <w:rPr>
          <w:rFonts w:ascii="Times New Roman" w:hAnsi="Times New Roman"/>
        </w:rPr>
        <w:t>Si tiene alguna pregunta sobre el estudio, llame al número gratuito 1-</w:t>
      </w:r>
      <w:r>
        <w:rPr>
          <w:rFonts w:ascii="Times New Roman" w:hAnsi="Times New Roman"/>
          <w:highlight w:val="yellow"/>
        </w:rPr>
        <w:t>xxx-xxx-xxxx</w:t>
      </w:r>
      <w:r>
        <w:rPr>
          <w:rFonts w:ascii="Times New Roman" w:hAnsi="Times New Roman"/>
        </w:rPr>
        <w:t xml:space="preserve">. </w:t>
      </w:r>
    </w:p>
    <w:p w:rsidR="00D2543E" w:rsidRPr="00BA5FB1" w:rsidRDefault="00D2543E" w:rsidP="00D2543E">
      <w:pPr>
        <w:pStyle w:val="ListParagraph"/>
        <w:spacing w:after="0" w:line="240" w:lineRule="auto"/>
        <w:rPr>
          <w:rFonts w:ascii="Times New Roman" w:hAnsi="Times New Roman"/>
        </w:rPr>
      </w:pPr>
    </w:p>
    <w:p w:rsidR="00D2543E" w:rsidRDefault="00D2543E" w:rsidP="00D2543E">
      <w:pPr>
        <w:pStyle w:val="ListParagraph"/>
        <w:tabs>
          <w:tab w:val="left" w:pos="680"/>
        </w:tabs>
        <w:spacing w:after="0" w:line="240" w:lineRule="auto"/>
        <w:ind w:right="219"/>
        <w:rPr>
          <w:rFonts w:ascii="Times New Roman" w:hAnsi="Times New Roman"/>
        </w:rPr>
      </w:pPr>
      <w:r>
        <w:rPr>
          <w:rFonts w:ascii="Times New Roman" w:hAnsi="Times New Roman"/>
        </w:rPr>
        <w:t xml:space="preserve">Si tiene alguna pregunta sobre sus derechos como participante de la investigación, llame al número gratuito </w:t>
      </w:r>
      <w:r>
        <w:rPr>
          <w:rFonts w:ascii="Times New Roman" w:hAnsi="Times New Roman"/>
          <w:bCs/>
          <w:iCs/>
        </w:rPr>
        <w:t>1-877-810-9530, ext. 500</w:t>
      </w:r>
      <w:r>
        <w:rPr>
          <w:rFonts w:ascii="Times New Roman" w:hAnsi="Times New Roman"/>
        </w:rPr>
        <w:t>.</w:t>
      </w:r>
    </w:p>
    <w:p w:rsidR="00D2543E" w:rsidRDefault="00D2543E">
      <w:r>
        <w:rPr>
          <w:color w:val="000000"/>
          <w:sz w:val="16"/>
          <w:szCs w:val="16"/>
        </w:rPr>
        <w:br/>
        <w:t xml:space="preserve">La recopilación de esta información es voluntaria y se usará con un </w:t>
      </w:r>
      <w:r>
        <w:rPr>
          <w:color w:val="000000"/>
          <w:sz w:val="16"/>
          <w:szCs w:val="16"/>
          <w:highlight w:val="yellow"/>
        </w:rPr>
        <w:t>PROPÓSITO</w:t>
      </w:r>
      <w:r>
        <w:rPr>
          <w:color w:val="000000"/>
          <w:sz w:val="16"/>
          <w:szCs w:val="16"/>
        </w:rPr>
        <w:t xml:space="preserve">. Se estima que el tiempo necesario para recopilar esta información es de un promedio de 21 minutos por respuesta, incluyendo  el tiempo para revisar las instrucciones, buscar fuentes de datos existentes, recopilar y mantener los datos necesarios, y completar y revisar la recopilación de la </w:t>
      </w:r>
      <w:proofErr w:type="spellStart"/>
      <w:r>
        <w:rPr>
          <w:color w:val="000000"/>
          <w:sz w:val="16"/>
          <w:szCs w:val="16"/>
        </w:rPr>
        <w:t>información.Tome</w:t>
      </w:r>
      <w:proofErr w:type="spellEnd"/>
      <w:r>
        <w:rPr>
          <w:color w:val="000000"/>
          <w:sz w:val="16"/>
          <w:szCs w:val="16"/>
        </w:rPr>
        <w:t xml:space="preserve"> en cuenta que, a menos que la recopilación de información contenga un número de control de la Oficina de Administración y Presupuesto (OMB, por sus siglas en inglés) válido y vigente, una agencia no puede realizarla ni patrocinarla, y una persona no está obligada a responderla. El número de control de OMB de esta recopilación es </w:t>
      </w:r>
      <w:r>
        <w:rPr>
          <w:color w:val="000000"/>
          <w:sz w:val="16"/>
          <w:szCs w:val="16"/>
          <w:highlight w:val="yellow"/>
        </w:rPr>
        <w:t>2127-XXXX (n</w:t>
      </w:r>
      <w:proofErr w:type="gramStart"/>
      <w:r>
        <w:rPr>
          <w:color w:val="000000"/>
          <w:sz w:val="16"/>
          <w:szCs w:val="16"/>
          <w:highlight w:val="yellow"/>
        </w:rPr>
        <w:t>.º</w:t>
      </w:r>
      <w:proofErr w:type="gramEnd"/>
      <w:r>
        <w:rPr>
          <w:color w:val="000000"/>
          <w:sz w:val="16"/>
          <w:szCs w:val="16"/>
          <w:highlight w:val="yellow"/>
        </w:rPr>
        <w:t xml:space="preserve"> de OMB estatal).</w:t>
      </w:r>
      <w:r>
        <w:rPr>
          <w:color w:val="000000"/>
          <w:sz w:val="16"/>
          <w:szCs w:val="16"/>
        </w:rPr>
        <w:t xml:space="preserve"> Envíe comentarios con respecto a estos cálculos o a cualquier otro aspecto de esta recopilación de información, inclusive sugerencias para reducir esta carga a: </w:t>
      </w:r>
      <w:proofErr w:type="spellStart"/>
      <w:r>
        <w:rPr>
          <w:color w:val="000000"/>
          <w:sz w:val="16"/>
          <w:szCs w:val="16"/>
        </w:rPr>
        <w:t>Information</w:t>
      </w:r>
      <w:proofErr w:type="spellEnd"/>
      <w:r>
        <w:rPr>
          <w:color w:val="000000"/>
          <w:sz w:val="16"/>
          <w:szCs w:val="16"/>
        </w:rPr>
        <w:t xml:space="preserve"> </w:t>
      </w:r>
      <w:proofErr w:type="spellStart"/>
      <w:r>
        <w:rPr>
          <w:color w:val="000000"/>
          <w:sz w:val="16"/>
          <w:szCs w:val="16"/>
        </w:rPr>
        <w:t>Collection</w:t>
      </w:r>
      <w:proofErr w:type="spellEnd"/>
      <w:r>
        <w:rPr>
          <w:color w:val="000000"/>
          <w:sz w:val="16"/>
          <w:szCs w:val="16"/>
        </w:rPr>
        <w:t xml:space="preserve"> </w:t>
      </w:r>
      <w:proofErr w:type="spellStart"/>
      <w:r>
        <w:rPr>
          <w:color w:val="000000"/>
          <w:sz w:val="16"/>
          <w:szCs w:val="16"/>
        </w:rPr>
        <w:t>Clearance</w:t>
      </w:r>
      <w:proofErr w:type="spellEnd"/>
      <w:r>
        <w:rPr>
          <w:color w:val="000000"/>
          <w:sz w:val="16"/>
          <w:szCs w:val="16"/>
        </w:rPr>
        <w:t xml:space="preserve"> </w:t>
      </w:r>
      <w:proofErr w:type="spellStart"/>
      <w:r>
        <w:rPr>
          <w:color w:val="000000"/>
          <w:sz w:val="16"/>
          <w:szCs w:val="16"/>
        </w:rPr>
        <w:t>Officer</w:t>
      </w:r>
      <w:proofErr w:type="spellEnd"/>
      <w:r>
        <w:rPr>
          <w:color w:val="000000"/>
          <w:sz w:val="16"/>
          <w:szCs w:val="16"/>
        </w:rPr>
        <w:t xml:space="preserve">, </w:t>
      </w:r>
      <w:proofErr w:type="spellStart"/>
      <w:r>
        <w:rPr>
          <w:color w:val="000000"/>
          <w:sz w:val="16"/>
          <w:szCs w:val="16"/>
        </w:rPr>
        <w:t>National</w:t>
      </w:r>
      <w:proofErr w:type="spellEnd"/>
      <w:r>
        <w:rPr>
          <w:color w:val="000000"/>
          <w:sz w:val="16"/>
          <w:szCs w:val="16"/>
        </w:rPr>
        <w:t xml:space="preserve"> </w:t>
      </w:r>
      <w:proofErr w:type="spellStart"/>
      <w:r>
        <w:rPr>
          <w:color w:val="000000"/>
          <w:sz w:val="16"/>
          <w:szCs w:val="16"/>
        </w:rPr>
        <w:t>Highway</w:t>
      </w:r>
      <w:proofErr w:type="spellEnd"/>
      <w:r>
        <w:rPr>
          <w:color w:val="000000"/>
          <w:sz w:val="16"/>
          <w:szCs w:val="16"/>
        </w:rPr>
        <w:t xml:space="preserve"> </w:t>
      </w:r>
      <w:proofErr w:type="spellStart"/>
      <w:r>
        <w:rPr>
          <w:color w:val="000000"/>
          <w:sz w:val="16"/>
          <w:szCs w:val="16"/>
        </w:rPr>
        <w:t>Traffic</w:t>
      </w:r>
      <w:proofErr w:type="spellEnd"/>
      <w:r>
        <w:rPr>
          <w:color w:val="000000"/>
          <w:sz w:val="16"/>
          <w:szCs w:val="16"/>
        </w:rPr>
        <w:t xml:space="preserve"> Safety</w:t>
      </w:r>
      <w:r>
        <w:rPr>
          <w:b/>
          <w:bCs/>
          <w:color w:val="000000"/>
          <w:sz w:val="16"/>
          <w:szCs w:val="16"/>
        </w:rPr>
        <w:t xml:space="preserve"> </w:t>
      </w:r>
      <w:proofErr w:type="spellStart"/>
      <w:r>
        <w:rPr>
          <w:color w:val="000000"/>
          <w:sz w:val="16"/>
          <w:szCs w:val="16"/>
        </w:rPr>
        <w:t>Administration</w:t>
      </w:r>
      <w:proofErr w:type="spellEnd"/>
      <w:r>
        <w:rPr>
          <w:color w:val="000000"/>
          <w:sz w:val="16"/>
          <w:szCs w:val="16"/>
        </w:rPr>
        <w:t xml:space="preserve">, 1200 New Jersey </w:t>
      </w:r>
      <w:proofErr w:type="spellStart"/>
      <w:r>
        <w:rPr>
          <w:color w:val="000000"/>
          <w:sz w:val="16"/>
          <w:szCs w:val="16"/>
        </w:rPr>
        <w:t>Avenue</w:t>
      </w:r>
      <w:proofErr w:type="spellEnd"/>
      <w:r>
        <w:rPr>
          <w:color w:val="000000"/>
          <w:sz w:val="16"/>
          <w:szCs w:val="16"/>
        </w:rPr>
        <w:t>, SE,</w:t>
      </w:r>
      <w:r w:rsidRPr="00D2543E">
        <w:rPr>
          <w:color w:val="000000"/>
          <w:sz w:val="16"/>
          <w:szCs w:val="16"/>
        </w:rPr>
        <w:t xml:space="preserve"> </w:t>
      </w:r>
      <w:r>
        <w:rPr>
          <w:color w:val="000000"/>
          <w:sz w:val="16"/>
          <w:szCs w:val="16"/>
        </w:rPr>
        <w:t>Washington, DC 20590.</w:t>
      </w:r>
      <w:bookmarkStart w:id="0" w:name="_GoBack"/>
      <w:bookmarkEnd w:id="0"/>
    </w:p>
    <w:sectPr w:rsidR="00D2543E" w:rsidSect="00D2543E">
      <w:head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5E" w:rsidRDefault="004A225E" w:rsidP="004A225E">
      <w:pPr>
        <w:spacing w:after="0" w:line="240" w:lineRule="auto"/>
      </w:pPr>
      <w:r>
        <w:separator/>
      </w:r>
    </w:p>
  </w:endnote>
  <w:endnote w:type="continuationSeparator" w:id="0">
    <w:p w:rsidR="004A225E" w:rsidRDefault="004A225E" w:rsidP="004A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5E" w:rsidRDefault="004A225E" w:rsidP="004A225E">
      <w:pPr>
        <w:spacing w:after="0" w:line="240" w:lineRule="auto"/>
      </w:pPr>
      <w:r>
        <w:separator/>
      </w:r>
    </w:p>
  </w:footnote>
  <w:footnote w:type="continuationSeparator" w:id="0">
    <w:p w:rsidR="004A225E" w:rsidRDefault="004A225E" w:rsidP="004A2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88F9A237F3C34A388DBE804559057ED4"/>
      </w:placeholder>
      <w:dataBinding w:prefixMappings="xmlns:ns0='http://schemas.openxmlformats.org/package/2006/metadata/core-properties' xmlns:ns1='http://purl.org/dc/elements/1.1/'" w:xpath="/ns0:coreProperties[1]/ns1:title[1]" w:storeItemID="{6C3C8BC8-F283-45AE-878A-BAB7291924A1}"/>
      <w:text/>
    </w:sdtPr>
    <w:sdtContent>
      <w:p w:rsidR="004A225E" w:rsidRDefault="004A225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Appendix B - Consent Form (Spanish)</w:t>
        </w:r>
      </w:p>
    </w:sdtContent>
  </w:sdt>
  <w:p w:rsidR="004A225E" w:rsidRDefault="004A22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43015"/>
    <w:multiLevelType w:val="hybridMultilevel"/>
    <w:tmpl w:val="90B4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3E"/>
    <w:rsid w:val="004A225E"/>
    <w:rsid w:val="006028F4"/>
    <w:rsid w:val="00A50C15"/>
    <w:rsid w:val="00D254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3E"/>
    <w:pPr>
      <w:widowControl w:val="0"/>
    </w:pPr>
    <w:rPr>
      <w:rFonts w:ascii="Calibri" w:eastAsia="Calibri" w:hAnsi="Calibri" w:cs="Times New Roman"/>
      <w:lang w:val="es-ES"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43E"/>
    <w:pPr>
      <w:ind w:left="720"/>
      <w:contextualSpacing/>
    </w:pPr>
  </w:style>
  <w:style w:type="paragraph" w:styleId="Header">
    <w:name w:val="header"/>
    <w:basedOn w:val="Normal"/>
    <w:link w:val="HeaderChar"/>
    <w:uiPriority w:val="99"/>
    <w:unhideWhenUsed/>
    <w:rsid w:val="004A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25E"/>
    <w:rPr>
      <w:rFonts w:ascii="Calibri" w:eastAsia="Calibri" w:hAnsi="Calibri" w:cs="Times New Roman"/>
      <w:lang w:val="es-ES" w:eastAsia="es-ES" w:bidi="es-ES"/>
    </w:rPr>
  </w:style>
  <w:style w:type="paragraph" w:styleId="Footer">
    <w:name w:val="footer"/>
    <w:basedOn w:val="Normal"/>
    <w:link w:val="FooterChar"/>
    <w:uiPriority w:val="99"/>
    <w:unhideWhenUsed/>
    <w:rsid w:val="004A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25E"/>
    <w:rPr>
      <w:rFonts w:ascii="Calibri" w:eastAsia="Calibri" w:hAnsi="Calibri" w:cs="Times New Roman"/>
      <w:lang w:val="es-ES" w:eastAsia="es-ES" w:bidi="es-ES"/>
    </w:rPr>
  </w:style>
  <w:style w:type="paragraph" w:styleId="BalloonText">
    <w:name w:val="Balloon Text"/>
    <w:basedOn w:val="Normal"/>
    <w:link w:val="BalloonTextChar"/>
    <w:uiPriority w:val="99"/>
    <w:semiHidden/>
    <w:unhideWhenUsed/>
    <w:rsid w:val="004A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5E"/>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3E"/>
    <w:pPr>
      <w:widowControl w:val="0"/>
    </w:pPr>
    <w:rPr>
      <w:rFonts w:ascii="Calibri" w:eastAsia="Calibri" w:hAnsi="Calibri" w:cs="Times New Roman"/>
      <w:lang w:val="es-ES"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43E"/>
    <w:pPr>
      <w:ind w:left="720"/>
      <w:contextualSpacing/>
    </w:pPr>
  </w:style>
  <w:style w:type="paragraph" w:styleId="Header">
    <w:name w:val="header"/>
    <w:basedOn w:val="Normal"/>
    <w:link w:val="HeaderChar"/>
    <w:uiPriority w:val="99"/>
    <w:unhideWhenUsed/>
    <w:rsid w:val="004A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25E"/>
    <w:rPr>
      <w:rFonts w:ascii="Calibri" w:eastAsia="Calibri" w:hAnsi="Calibri" w:cs="Times New Roman"/>
      <w:lang w:val="es-ES" w:eastAsia="es-ES" w:bidi="es-ES"/>
    </w:rPr>
  </w:style>
  <w:style w:type="paragraph" w:styleId="Footer">
    <w:name w:val="footer"/>
    <w:basedOn w:val="Normal"/>
    <w:link w:val="FooterChar"/>
    <w:uiPriority w:val="99"/>
    <w:unhideWhenUsed/>
    <w:rsid w:val="004A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25E"/>
    <w:rPr>
      <w:rFonts w:ascii="Calibri" w:eastAsia="Calibri" w:hAnsi="Calibri" w:cs="Times New Roman"/>
      <w:lang w:val="es-ES" w:eastAsia="es-ES" w:bidi="es-ES"/>
    </w:rPr>
  </w:style>
  <w:style w:type="paragraph" w:styleId="BalloonText">
    <w:name w:val="Balloon Text"/>
    <w:basedOn w:val="Normal"/>
    <w:link w:val="BalloonTextChar"/>
    <w:uiPriority w:val="99"/>
    <w:semiHidden/>
    <w:unhideWhenUsed/>
    <w:rsid w:val="004A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5E"/>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F9A237F3C34A388DBE804559057ED4"/>
        <w:category>
          <w:name w:val="General"/>
          <w:gallery w:val="placeholder"/>
        </w:category>
        <w:types>
          <w:type w:val="bbPlcHdr"/>
        </w:types>
        <w:behaviors>
          <w:behavior w:val="content"/>
        </w:behaviors>
        <w:guid w:val="{AB3A8FE0-F8EB-4948-821D-6E308CCB4DC0}"/>
      </w:docPartPr>
      <w:docPartBody>
        <w:p w:rsidR="00000000" w:rsidRDefault="00143493" w:rsidP="00143493">
          <w:pPr>
            <w:pStyle w:val="88F9A237F3C34A388DBE804559057ED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493"/>
    <w:rsid w:val="001434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F9A237F3C34A388DBE804559057ED4">
    <w:name w:val="88F9A237F3C34A388DBE804559057ED4"/>
    <w:rsid w:val="001434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F9A237F3C34A388DBE804559057ED4">
    <w:name w:val="88F9A237F3C34A388DBE804559057ED4"/>
    <w:rsid w:val="00143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Consent Form (Spanish)</dc:title>
  <dc:creator>randolph.atkins</dc:creator>
  <cp:lastModifiedBy>randolph.atkins</cp:lastModifiedBy>
  <cp:revision>2</cp:revision>
  <dcterms:created xsi:type="dcterms:W3CDTF">2013-08-21T13:03:00Z</dcterms:created>
  <dcterms:modified xsi:type="dcterms:W3CDTF">2013-08-21T13:07:00Z</dcterms:modified>
</cp:coreProperties>
</file>