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4DC" w:rsidRDefault="002C44DC" w:rsidP="003725E0">
      <w:pPr>
        <w:widowControl/>
        <w:tabs>
          <w:tab w:val="center" w:pos="4680"/>
          <w:tab w:val="left" w:pos="6048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Note: </w:t>
      </w:r>
      <w:bookmarkStart w:id="0" w:name="_GoBack"/>
      <w:bookmarkEnd w:id="0"/>
      <w:r>
        <w:rPr>
          <w:rFonts w:ascii="Times New Roman" w:hAnsi="Times New Roman"/>
        </w:rPr>
        <w:t xml:space="preserve">The PRA Burden Statement and OMB Control Number will be added to the login screen. </w:t>
      </w:r>
    </w:p>
    <w:p w:rsidR="002C44DC" w:rsidRDefault="002C44DC" w:rsidP="003725E0">
      <w:pPr>
        <w:widowControl/>
        <w:tabs>
          <w:tab w:val="center" w:pos="4680"/>
          <w:tab w:val="left" w:pos="6048"/>
        </w:tabs>
        <w:rPr>
          <w:rFonts w:ascii="Times New Roman" w:hAnsi="Times New Roman"/>
        </w:rPr>
      </w:pPr>
    </w:p>
    <w:p w:rsidR="003725E0" w:rsidRPr="00F63AFF" w:rsidRDefault="003725E0" w:rsidP="003725E0">
      <w:pPr>
        <w:widowControl/>
        <w:tabs>
          <w:tab w:val="center" w:pos="4680"/>
          <w:tab w:val="left" w:pos="6048"/>
        </w:tabs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ab/>
      </w:r>
      <w:r w:rsidRPr="00D71420">
        <w:rPr>
          <w:rFonts w:ascii="Times New Roman" w:hAnsi="Times New Roman"/>
          <w:b/>
          <w:i/>
        </w:rPr>
        <w:t>Figure 1. Screenshot of Reporting Year Web Page for Prison and Jail Collection</w:t>
      </w:r>
    </w:p>
    <w:p w:rsidR="003725E0" w:rsidRDefault="003725E0" w:rsidP="003725E0">
      <w:pPr>
        <w:pStyle w:val="bodytextpsg"/>
        <w:spacing w:after="0"/>
        <w:ind w:left="360" w:firstLine="0"/>
        <w:rPr>
          <w:sz w:val="24"/>
          <w:szCs w:val="24"/>
        </w:rPr>
      </w:pPr>
    </w:p>
    <w:p w:rsidR="003725E0" w:rsidRDefault="003725E0" w:rsidP="003725E0">
      <w:pPr>
        <w:pStyle w:val="bodytextpsg"/>
        <w:spacing w:after="0"/>
        <w:ind w:left="360" w:firstLine="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F8CDC57" wp14:editId="09EDDCEF">
            <wp:extent cx="4914900" cy="4467225"/>
            <wp:effectExtent l="0" t="0" r="0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25E0" w:rsidRDefault="003725E0" w:rsidP="003725E0">
      <w:pPr>
        <w:widowControl/>
        <w:autoSpaceDE/>
        <w:autoSpaceDN/>
        <w:adjustRightInd/>
        <w:rPr>
          <w:rFonts w:ascii="Times New Roman" w:hAnsi="Times New Roman"/>
          <w:b/>
          <w:i/>
        </w:rPr>
      </w:pPr>
      <w:r>
        <w:rPr>
          <w:b/>
          <w:i/>
        </w:rPr>
        <w:br w:type="page"/>
      </w:r>
    </w:p>
    <w:p w:rsidR="003725E0" w:rsidRPr="00107DE6" w:rsidRDefault="003725E0" w:rsidP="003725E0">
      <w:pPr>
        <w:pStyle w:val="bodytextpsg"/>
        <w:ind w:left="360"/>
        <w:rPr>
          <w:sz w:val="24"/>
          <w:szCs w:val="24"/>
        </w:rPr>
      </w:pPr>
      <w:r w:rsidRPr="005D2B36">
        <w:rPr>
          <w:b/>
          <w:i/>
          <w:sz w:val="24"/>
          <w:szCs w:val="24"/>
        </w:rPr>
        <w:lastRenderedPageBreak/>
        <w:t>Figure 2. Example Screenshot of Improvements in Web-based Survey Flow</w:t>
      </w:r>
    </w:p>
    <w:p w:rsidR="003725E0" w:rsidRPr="00A83E40" w:rsidRDefault="003725E0" w:rsidP="003725E0">
      <w:pPr>
        <w:pStyle w:val="bodytextpsg"/>
        <w:ind w:left="360"/>
      </w:pPr>
    </w:p>
    <w:p w:rsidR="003725E0" w:rsidRDefault="003725E0" w:rsidP="003725E0">
      <w:pPr>
        <w:widowControl/>
        <w:autoSpaceDE/>
        <w:autoSpaceDN/>
        <w:adjustRightInd/>
        <w:rPr>
          <w:rFonts w:ascii="Times New Roman" w:hAnsi="Times New Roman"/>
          <w:b/>
          <w:i/>
        </w:rPr>
      </w:pPr>
      <w:r>
        <w:rPr>
          <w:b/>
          <w:i/>
          <w:noProof/>
        </w:rPr>
        <w:drawing>
          <wp:inline distT="0" distB="0" distL="0" distR="0" wp14:anchorId="12E09C13" wp14:editId="4DD04929">
            <wp:extent cx="5248275" cy="5200650"/>
            <wp:effectExtent l="0" t="0" r="952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520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25E0" w:rsidRDefault="003725E0" w:rsidP="003725E0">
      <w:pPr>
        <w:widowControl/>
        <w:autoSpaceDE/>
        <w:autoSpaceDN/>
        <w:adjustRightInd/>
        <w:rPr>
          <w:rFonts w:ascii="Times New Roman" w:hAnsi="Times New Roman"/>
          <w:b/>
          <w:i/>
        </w:rPr>
      </w:pPr>
      <w:r>
        <w:rPr>
          <w:b/>
          <w:i/>
        </w:rPr>
        <w:br w:type="page"/>
      </w:r>
    </w:p>
    <w:p w:rsidR="003725E0" w:rsidRDefault="003725E0" w:rsidP="003725E0">
      <w:pPr>
        <w:pStyle w:val="bodytextpsg"/>
        <w:spacing w:after="0"/>
        <w:ind w:left="360" w:firstLine="0"/>
        <w:rPr>
          <w:b/>
          <w:i/>
          <w:sz w:val="24"/>
          <w:szCs w:val="24"/>
        </w:rPr>
      </w:pPr>
      <w:r w:rsidRPr="005D2B36">
        <w:rPr>
          <w:b/>
          <w:i/>
          <w:sz w:val="24"/>
          <w:szCs w:val="24"/>
        </w:rPr>
        <w:lastRenderedPageBreak/>
        <w:t xml:space="preserve">Figure </w:t>
      </w:r>
      <w:r>
        <w:rPr>
          <w:b/>
          <w:i/>
          <w:sz w:val="24"/>
          <w:szCs w:val="24"/>
        </w:rPr>
        <w:t>3</w:t>
      </w:r>
      <w:r w:rsidRPr="005D2B36">
        <w:rPr>
          <w:b/>
          <w:i/>
          <w:sz w:val="24"/>
          <w:szCs w:val="24"/>
        </w:rPr>
        <w:t>. Example Screenshot of Timeout Warning to Respondents</w:t>
      </w:r>
    </w:p>
    <w:p w:rsidR="003725E0" w:rsidRPr="00A83E40" w:rsidRDefault="003725E0" w:rsidP="003725E0">
      <w:pPr>
        <w:pStyle w:val="bodytextpsg"/>
        <w:ind w:left="1440" w:firstLine="0"/>
        <w:rPr>
          <w:sz w:val="24"/>
          <w:szCs w:val="24"/>
        </w:rPr>
      </w:pPr>
    </w:p>
    <w:p w:rsidR="003725E0" w:rsidRDefault="003725E0" w:rsidP="003725E0">
      <w:pPr>
        <w:pStyle w:val="bodytextpsg"/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CEFEDED" wp14:editId="3B875C30">
            <wp:extent cx="5591175" cy="4914900"/>
            <wp:effectExtent l="0" t="0" r="952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491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25E0" w:rsidRPr="001B7F37" w:rsidRDefault="003725E0" w:rsidP="003725E0">
      <w:pPr>
        <w:pStyle w:val="bodytextpsg"/>
        <w:spacing w:after="0"/>
        <w:rPr>
          <w:sz w:val="24"/>
          <w:szCs w:val="24"/>
        </w:rPr>
      </w:pPr>
    </w:p>
    <w:p w:rsidR="003725E0" w:rsidRDefault="003725E0" w:rsidP="003725E0">
      <w:pPr>
        <w:widowControl/>
        <w:autoSpaceDE/>
        <w:autoSpaceDN/>
        <w:adjustRightInd/>
        <w:rPr>
          <w:rFonts w:ascii="Times New Roman" w:hAnsi="Times New Roman"/>
          <w:b/>
          <w:i/>
        </w:rPr>
      </w:pPr>
    </w:p>
    <w:p w:rsidR="003725E0" w:rsidRDefault="003725E0" w:rsidP="003725E0">
      <w:pPr>
        <w:pStyle w:val="bodytextpsg"/>
        <w:spacing w:after="0"/>
        <w:ind w:left="360" w:firstLine="0"/>
        <w:rPr>
          <w:b/>
          <w:i/>
          <w:sz w:val="24"/>
          <w:szCs w:val="24"/>
        </w:rPr>
      </w:pPr>
    </w:p>
    <w:p w:rsidR="003725E0" w:rsidRDefault="003725E0" w:rsidP="003725E0">
      <w:pPr>
        <w:pStyle w:val="bodytextpsg"/>
        <w:spacing w:after="0"/>
        <w:ind w:left="360" w:firstLine="0"/>
        <w:rPr>
          <w:b/>
          <w:i/>
          <w:sz w:val="24"/>
          <w:szCs w:val="24"/>
        </w:rPr>
      </w:pPr>
    </w:p>
    <w:p w:rsidR="003725E0" w:rsidRDefault="003725E0" w:rsidP="003725E0">
      <w:pPr>
        <w:pStyle w:val="bodytextpsg"/>
        <w:spacing w:after="0"/>
        <w:ind w:left="360" w:firstLine="0"/>
        <w:rPr>
          <w:b/>
          <w:i/>
          <w:sz w:val="24"/>
          <w:szCs w:val="24"/>
        </w:rPr>
      </w:pPr>
    </w:p>
    <w:p w:rsidR="003725E0" w:rsidRDefault="003725E0" w:rsidP="003725E0">
      <w:pPr>
        <w:pStyle w:val="bodytextpsg"/>
        <w:spacing w:after="0"/>
        <w:ind w:left="360" w:firstLine="0"/>
        <w:rPr>
          <w:b/>
          <w:i/>
          <w:sz w:val="24"/>
          <w:szCs w:val="24"/>
        </w:rPr>
      </w:pPr>
    </w:p>
    <w:p w:rsidR="003725E0" w:rsidRDefault="003725E0" w:rsidP="003725E0">
      <w:pPr>
        <w:pStyle w:val="bodytextpsg"/>
        <w:spacing w:after="0"/>
        <w:ind w:left="360" w:firstLine="0"/>
        <w:rPr>
          <w:b/>
          <w:i/>
          <w:sz w:val="24"/>
          <w:szCs w:val="24"/>
        </w:rPr>
      </w:pPr>
    </w:p>
    <w:p w:rsidR="003725E0" w:rsidRDefault="003725E0" w:rsidP="003725E0">
      <w:pPr>
        <w:pStyle w:val="bodytextpsg"/>
        <w:spacing w:after="0"/>
        <w:ind w:left="360" w:firstLine="0"/>
        <w:rPr>
          <w:b/>
          <w:i/>
          <w:sz w:val="24"/>
          <w:szCs w:val="24"/>
        </w:rPr>
      </w:pPr>
    </w:p>
    <w:p w:rsidR="003725E0" w:rsidRDefault="003725E0" w:rsidP="003725E0">
      <w:pPr>
        <w:pStyle w:val="bodytextpsg"/>
        <w:spacing w:after="0"/>
        <w:ind w:left="360" w:firstLine="0"/>
        <w:rPr>
          <w:b/>
          <w:i/>
          <w:sz w:val="24"/>
          <w:szCs w:val="24"/>
        </w:rPr>
      </w:pPr>
    </w:p>
    <w:p w:rsidR="003725E0" w:rsidRDefault="003725E0" w:rsidP="003725E0">
      <w:pPr>
        <w:pStyle w:val="bodytextpsg"/>
        <w:spacing w:after="0"/>
        <w:ind w:left="360" w:firstLine="0"/>
        <w:rPr>
          <w:b/>
          <w:i/>
          <w:sz w:val="24"/>
          <w:szCs w:val="24"/>
        </w:rPr>
      </w:pPr>
    </w:p>
    <w:p w:rsidR="003725E0" w:rsidRDefault="003725E0" w:rsidP="003725E0">
      <w:pPr>
        <w:pStyle w:val="bodytextpsg"/>
        <w:spacing w:after="0"/>
        <w:ind w:left="360" w:firstLine="0"/>
        <w:rPr>
          <w:b/>
          <w:i/>
          <w:sz w:val="24"/>
          <w:szCs w:val="24"/>
        </w:rPr>
      </w:pPr>
    </w:p>
    <w:p w:rsidR="003725E0" w:rsidRDefault="003725E0" w:rsidP="003725E0">
      <w:pPr>
        <w:pStyle w:val="bodytextpsg"/>
        <w:spacing w:after="0"/>
        <w:ind w:left="360" w:firstLine="0"/>
        <w:rPr>
          <w:b/>
          <w:i/>
          <w:sz w:val="24"/>
          <w:szCs w:val="24"/>
        </w:rPr>
      </w:pPr>
    </w:p>
    <w:p w:rsidR="003725E0" w:rsidRDefault="003725E0" w:rsidP="003725E0">
      <w:pPr>
        <w:pStyle w:val="bodytextpsg"/>
        <w:spacing w:after="0"/>
        <w:ind w:left="360" w:firstLine="0"/>
        <w:rPr>
          <w:b/>
          <w:i/>
          <w:sz w:val="24"/>
          <w:szCs w:val="24"/>
        </w:rPr>
      </w:pPr>
    </w:p>
    <w:p w:rsidR="003725E0" w:rsidRDefault="003725E0" w:rsidP="003725E0">
      <w:pPr>
        <w:pStyle w:val="bodytextpsg"/>
        <w:spacing w:after="0"/>
        <w:ind w:left="360" w:firstLine="0"/>
        <w:rPr>
          <w:b/>
          <w:i/>
          <w:sz w:val="24"/>
          <w:szCs w:val="24"/>
        </w:rPr>
      </w:pPr>
    </w:p>
    <w:p w:rsidR="003725E0" w:rsidRDefault="003725E0" w:rsidP="003725E0">
      <w:pPr>
        <w:pStyle w:val="bodytextpsg"/>
        <w:spacing w:after="0"/>
        <w:ind w:left="360" w:firstLine="0"/>
        <w:rPr>
          <w:b/>
          <w:i/>
          <w:sz w:val="24"/>
          <w:szCs w:val="24"/>
        </w:rPr>
      </w:pPr>
    </w:p>
    <w:p w:rsidR="003725E0" w:rsidRDefault="003725E0" w:rsidP="003725E0">
      <w:pPr>
        <w:pStyle w:val="bodytextpsg"/>
        <w:spacing w:after="0"/>
        <w:ind w:left="360" w:firstLine="0"/>
        <w:rPr>
          <w:b/>
          <w:i/>
          <w:sz w:val="24"/>
          <w:szCs w:val="24"/>
        </w:rPr>
      </w:pPr>
    </w:p>
    <w:p w:rsidR="003725E0" w:rsidRDefault="003725E0" w:rsidP="003725E0">
      <w:pPr>
        <w:pStyle w:val="bodytextpsg"/>
        <w:spacing w:after="0"/>
        <w:ind w:left="360" w:firstLine="0"/>
        <w:rPr>
          <w:b/>
          <w:i/>
          <w:sz w:val="24"/>
          <w:szCs w:val="24"/>
        </w:rPr>
      </w:pPr>
    </w:p>
    <w:p w:rsidR="003725E0" w:rsidRDefault="003725E0" w:rsidP="003725E0">
      <w:pPr>
        <w:pStyle w:val="bodytextpsg"/>
        <w:spacing w:after="0"/>
        <w:ind w:left="360" w:firstLine="0"/>
        <w:rPr>
          <w:b/>
          <w:i/>
          <w:sz w:val="24"/>
          <w:szCs w:val="24"/>
        </w:rPr>
      </w:pPr>
    </w:p>
    <w:p w:rsidR="003725E0" w:rsidRDefault="003725E0" w:rsidP="003725E0">
      <w:pPr>
        <w:pStyle w:val="bodytextpsg"/>
        <w:spacing w:after="0"/>
        <w:ind w:left="360" w:firstLine="0"/>
        <w:rPr>
          <w:b/>
          <w:i/>
          <w:sz w:val="24"/>
          <w:szCs w:val="24"/>
        </w:rPr>
      </w:pPr>
    </w:p>
    <w:p w:rsidR="003725E0" w:rsidRDefault="003725E0" w:rsidP="003725E0">
      <w:pPr>
        <w:pStyle w:val="bodytextpsg"/>
        <w:spacing w:after="0"/>
        <w:ind w:left="360" w:firstLine="0"/>
        <w:rPr>
          <w:b/>
          <w:i/>
          <w:sz w:val="24"/>
          <w:szCs w:val="24"/>
        </w:rPr>
      </w:pPr>
    </w:p>
    <w:p w:rsidR="003725E0" w:rsidRDefault="003725E0" w:rsidP="003725E0">
      <w:pPr>
        <w:pStyle w:val="bodytextpsg"/>
        <w:spacing w:after="0"/>
        <w:ind w:left="360" w:firstLine="0"/>
        <w:rPr>
          <w:b/>
          <w:i/>
          <w:sz w:val="24"/>
          <w:szCs w:val="24"/>
        </w:rPr>
      </w:pPr>
    </w:p>
    <w:p w:rsidR="003725E0" w:rsidRDefault="003725E0" w:rsidP="003725E0">
      <w:pPr>
        <w:pStyle w:val="bodytextpsg"/>
        <w:spacing w:after="0"/>
        <w:ind w:left="360" w:firstLine="0"/>
        <w:rPr>
          <w:b/>
          <w:i/>
          <w:sz w:val="24"/>
          <w:szCs w:val="24"/>
        </w:rPr>
      </w:pPr>
      <w:r w:rsidRPr="005D2B36">
        <w:rPr>
          <w:b/>
          <w:i/>
          <w:sz w:val="24"/>
          <w:szCs w:val="24"/>
        </w:rPr>
        <w:t xml:space="preserve">Figure </w:t>
      </w:r>
      <w:r>
        <w:rPr>
          <w:b/>
          <w:i/>
          <w:sz w:val="24"/>
          <w:szCs w:val="24"/>
        </w:rPr>
        <w:t>4</w:t>
      </w:r>
      <w:r w:rsidRPr="005D2B36">
        <w:rPr>
          <w:b/>
          <w:i/>
          <w:sz w:val="24"/>
          <w:szCs w:val="24"/>
        </w:rPr>
        <w:t>. Example Screenshot of Real-time Prompts that Alert Respondents for Potential</w:t>
      </w:r>
      <w:r>
        <w:rPr>
          <w:b/>
          <w:i/>
          <w:sz w:val="24"/>
          <w:szCs w:val="24"/>
        </w:rPr>
        <w:t xml:space="preserve"> Errors</w:t>
      </w:r>
    </w:p>
    <w:p w:rsidR="003725E0" w:rsidRDefault="003725E0" w:rsidP="003725E0">
      <w:pPr>
        <w:widowControl/>
        <w:autoSpaceDE/>
        <w:autoSpaceDN/>
        <w:adjustRightInd/>
        <w:rPr>
          <w:rFonts w:ascii="Times New Roman" w:hAnsi="Times New Roman"/>
          <w:b/>
          <w:i/>
        </w:rPr>
      </w:pPr>
      <w:r>
        <w:rPr>
          <w:b/>
          <w:i/>
          <w:noProof/>
        </w:rPr>
        <w:drawing>
          <wp:inline distT="0" distB="0" distL="0" distR="0" wp14:anchorId="1249A9D6" wp14:editId="2F053B14">
            <wp:extent cx="4981575" cy="5429250"/>
            <wp:effectExtent l="0" t="0" r="952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542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i/>
        </w:rPr>
        <w:br w:type="page"/>
      </w:r>
    </w:p>
    <w:p w:rsidR="003725E0" w:rsidRPr="008966CB" w:rsidRDefault="003725E0" w:rsidP="003725E0">
      <w:pPr>
        <w:pStyle w:val="bodytextpsg"/>
        <w:spacing w:after="0"/>
        <w:ind w:left="360" w:firstLine="0"/>
        <w:rPr>
          <w:b/>
          <w:i/>
          <w:sz w:val="24"/>
          <w:szCs w:val="24"/>
        </w:rPr>
      </w:pPr>
      <w:r w:rsidRPr="008966CB">
        <w:rPr>
          <w:b/>
          <w:i/>
          <w:sz w:val="24"/>
          <w:szCs w:val="24"/>
        </w:rPr>
        <w:lastRenderedPageBreak/>
        <w:t xml:space="preserve">Figure </w:t>
      </w:r>
      <w:r>
        <w:rPr>
          <w:b/>
          <w:i/>
          <w:sz w:val="24"/>
          <w:szCs w:val="24"/>
        </w:rPr>
        <w:t>5</w:t>
      </w:r>
      <w:r w:rsidRPr="008966CB">
        <w:rPr>
          <w:b/>
          <w:i/>
          <w:sz w:val="24"/>
          <w:szCs w:val="24"/>
        </w:rPr>
        <w:t>. Example Screenshot of Real-time Prompts that Alert Respondents for Potential Errors in Reporting Jail Population Data</w:t>
      </w:r>
    </w:p>
    <w:p w:rsidR="003725E0" w:rsidRDefault="003725E0" w:rsidP="003725E0">
      <w:pPr>
        <w:pStyle w:val="bodytextpsg"/>
        <w:spacing w:after="0"/>
        <w:ind w:left="360" w:firstLine="0"/>
        <w:rPr>
          <w:b/>
          <w:i/>
          <w:sz w:val="24"/>
          <w:szCs w:val="24"/>
        </w:rPr>
      </w:pPr>
    </w:p>
    <w:p w:rsidR="003725E0" w:rsidRDefault="003725E0" w:rsidP="003725E0">
      <w:pPr>
        <w:pStyle w:val="bodytextpsg"/>
        <w:spacing w:after="0"/>
        <w:ind w:left="360" w:firstLine="0"/>
        <w:rPr>
          <w:b/>
          <w:i/>
          <w:sz w:val="24"/>
          <w:szCs w:val="24"/>
        </w:rPr>
      </w:pPr>
      <w:r>
        <w:rPr>
          <w:b/>
          <w:i/>
          <w:noProof/>
          <w:sz w:val="24"/>
          <w:szCs w:val="24"/>
        </w:rPr>
        <w:drawing>
          <wp:inline distT="0" distB="0" distL="0" distR="0" wp14:anchorId="0DE59872" wp14:editId="3C15F8CC">
            <wp:extent cx="5943600" cy="5267325"/>
            <wp:effectExtent l="0" t="0" r="0" b="952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26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25E0" w:rsidRDefault="003725E0" w:rsidP="003725E0">
      <w:pPr>
        <w:pStyle w:val="bodytextpsg"/>
        <w:spacing w:after="0"/>
        <w:ind w:left="360" w:firstLine="0"/>
        <w:rPr>
          <w:b/>
          <w:i/>
          <w:sz w:val="24"/>
          <w:szCs w:val="24"/>
        </w:rPr>
      </w:pPr>
    </w:p>
    <w:p w:rsidR="003725E0" w:rsidRPr="00A83E40" w:rsidRDefault="003725E0" w:rsidP="003725E0">
      <w:pPr>
        <w:pStyle w:val="bodytextpsg"/>
        <w:spacing w:after="0"/>
        <w:ind w:left="360" w:firstLine="0"/>
        <w:rPr>
          <w:sz w:val="24"/>
          <w:szCs w:val="24"/>
        </w:rPr>
      </w:pPr>
    </w:p>
    <w:p w:rsidR="003725E0" w:rsidRDefault="003725E0" w:rsidP="003725E0">
      <w:pPr>
        <w:pStyle w:val="bodytextpsg"/>
        <w:numPr>
          <w:ilvl w:val="0"/>
          <w:numId w:val="2"/>
        </w:numPr>
        <w:spacing w:after="0"/>
        <w:ind w:left="1440"/>
        <w:rPr>
          <w:sz w:val="24"/>
          <w:szCs w:val="24"/>
        </w:rPr>
      </w:pPr>
      <w:r w:rsidRPr="00A83E40">
        <w:rPr>
          <w:b/>
          <w:i/>
          <w:sz w:val="24"/>
          <w:szCs w:val="24"/>
        </w:rPr>
        <w:t>On-screen Reporting Capabilities.</w:t>
      </w:r>
      <w:r w:rsidRPr="00A83E40">
        <w:rPr>
          <w:sz w:val="24"/>
          <w:szCs w:val="24"/>
        </w:rPr>
        <w:t xml:space="preserve"> Upon completion of each jail or prison form, agencies receive an on-screen report that summarizes their responses. This </w:t>
      </w:r>
      <w:r>
        <w:rPr>
          <w:sz w:val="24"/>
          <w:szCs w:val="24"/>
        </w:rPr>
        <w:t>enhancement was implemented after respondents relayed to BJS that a summary of the data responses would allow respondents to assess the completeness of their submission while allowing them to review and edit their entries prior to submission (see Figure 6)</w:t>
      </w:r>
      <w:r w:rsidRPr="00A83E40">
        <w:rPr>
          <w:sz w:val="24"/>
          <w:szCs w:val="24"/>
        </w:rPr>
        <w:t xml:space="preserve">. </w:t>
      </w:r>
    </w:p>
    <w:p w:rsidR="003725E0" w:rsidRDefault="003725E0" w:rsidP="003725E0">
      <w:pPr>
        <w:widowControl/>
        <w:autoSpaceDE/>
        <w:autoSpaceDN/>
        <w:adjustRightInd/>
        <w:rPr>
          <w:rFonts w:ascii="Times New Roman" w:hAnsi="Times New Roman"/>
          <w:b/>
          <w:i/>
        </w:rPr>
      </w:pPr>
      <w:r>
        <w:rPr>
          <w:b/>
          <w:i/>
        </w:rPr>
        <w:br w:type="page"/>
      </w:r>
    </w:p>
    <w:p w:rsidR="003725E0" w:rsidRPr="00107DE6" w:rsidRDefault="003725E0" w:rsidP="003725E0">
      <w:pPr>
        <w:pStyle w:val="bodytextpsg"/>
        <w:spacing w:after="0"/>
        <w:ind w:left="1440" w:firstLine="0"/>
        <w:rPr>
          <w:sz w:val="24"/>
          <w:szCs w:val="24"/>
        </w:rPr>
      </w:pPr>
    </w:p>
    <w:p w:rsidR="003725E0" w:rsidRDefault="003725E0" w:rsidP="003725E0">
      <w:pPr>
        <w:pStyle w:val="bodytextpsg"/>
        <w:spacing w:after="0"/>
        <w:ind w:left="360" w:firstLine="0"/>
        <w:rPr>
          <w:b/>
          <w:i/>
          <w:sz w:val="24"/>
          <w:szCs w:val="24"/>
        </w:rPr>
      </w:pPr>
      <w:r w:rsidRPr="005D2B36">
        <w:rPr>
          <w:b/>
          <w:i/>
          <w:sz w:val="24"/>
          <w:szCs w:val="24"/>
        </w:rPr>
        <w:t xml:space="preserve">Figure </w:t>
      </w:r>
      <w:r>
        <w:rPr>
          <w:b/>
          <w:i/>
          <w:sz w:val="24"/>
          <w:szCs w:val="24"/>
        </w:rPr>
        <w:t>6</w:t>
      </w:r>
      <w:r w:rsidRPr="005D2B36">
        <w:rPr>
          <w:b/>
          <w:i/>
          <w:sz w:val="24"/>
          <w:szCs w:val="24"/>
        </w:rPr>
        <w:t>. Example Screenshot of On-screen Reporting Capabilities</w:t>
      </w:r>
    </w:p>
    <w:p w:rsidR="003725E0" w:rsidRPr="00107DE6" w:rsidRDefault="003725E0" w:rsidP="003725E0">
      <w:pPr>
        <w:pStyle w:val="bodytextpsg"/>
        <w:spacing w:after="0"/>
        <w:ind w:left="360" w:firstLine="0"/>
        <w:rPr>
          <w:sz w:val="24"/>
          <w:szCs w:val="24"/>
        </w:rPr>
      </w:pPr>
    </w:p>
    <w:p w:rsidR="003725E0" w:rsidRPr="00A83E40" w:rsidRDefault="003725E0" w:rsidP="003725E0">
      <w:pPr>
        <w:pStyle w:val="bodytextpsg"/>
        <w:spacing w:after="0"/>
        <w:ind w:left="360" w:firstLine="0"/>
        <w:rPr>
          <w:sz w:val="24"/>
          <w:szCs w:val="24"/>
        </w:rPr>
      </w:pPr>
      <w:r>
        <w:rPr>
          <w:b/>
          <w:i/>
          <w:noProof/>
          <w:sz w:val="24"/>
          <w:szCs w:val="24"/>
        </w:rPr>
        <w:drawing>
          <wp:inline distT="0" distB="0" distL="0" distR="0" wp14:anchorId="6D75E0A8" wp14:editId="5E3887B0">
            <wp:extent cx="5524500" cy="708660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708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25E0" w:rsidRDefault="003725E0" w:rsidP="003725E0">
      <w:pPr>
        <w:pStyle w:val="atabbul2"/>
        <w:numPr>
          <w:ilvl w:val="0"/>
          <w:numId w:val="0"/>
        </w:numPr>
        <w:ind w:left="1440"/>
        <w:rPr>
          <w:rFonts w:ascii="Times New Roman" w:hAnsi="Times New Roman" w:cs="Times New Roman"/>
          <w:b/>
          <w:i/>
          <w:sz w:val="24"/>
          <w:szCs w:val="24"/>
        </w:rPr>
      </w:pPr>
    </w:p>
    <w:p w:rsidR="003725E0" w:rsidRPr="004D37A0" w:rsidRDefault="003725E0" w:rsidP="003725E0">
      <w:pPr>
        <w:pStyle w:val="atabbul2"/>
        <w:numPr>
          <w:ilvl w:val="0"/>
          <w:numId w:val="2"/>
        </w:numPr>
        <w:ind w:left="1440"/>
        <w:rPr>
          <w:rFonts w:ascii="Times New Roman" w:hAnsi="Times New Roman" w:cs="Times New Roman"/>
          <w:b/>
          <w:i/>
          <w:sz w:val="24"/>
          <w:szCs w:val="24"/>
        </w:rPr>
      </w:pPr>
      <w:r w:rsidRPr="00A83E40">
        <w:rPr>
          <w:rFonts w:ascii="Times New Roman" w:hAnsi="Times New Roman" w:cs="Times New Roman"/>
          <w:b/>
          <w:i/>
          <w:sz w:val="24"/>
          <w:szCs w:val="24"/>
        </w:rPr>
        <w:t xml:space="preserve">Explicit confirmation of form completion following online form submission. </w:t>
      </w:r>
      <w:r w:rsidRPr="00A83E40">
        <w:rPr>
          <w:rFonts w:ascii="Times New Roman" w:hAnsi="Times New Roman" w:cs="Times New Roman"/>
          <w:sz w:val="24"/>
          <w:szCs w:val="24"/>
        </w:rPr>
        <w:t xml:space="preserve">Upon submitting their data, respondents now </w:t>
      </w:r>
      <w:r>
        <w:rPr>
          <w:rFonts w:ascii="Times New Roman" w:hAnsi="Times New Roman" w:cs="Times New Roman"/>
          <w:sz w:val="24"/>
          <w:szCs w:val="24"/>
        </w:rPr>
        <w:t>receive explicit</w:t>
      </w:r>
      <w:r w:rsidRPr="00A83E40">
        <w:rPr>
          <w:rFonts w:ascii="Times New Roman" w:hAnsi="Times New Roman" w:cs="Times New Roman"/>
          <w:sz w:val="24"/>
          <w:szCs w:val="24"/>
        </w:rPr>
        <w:t xml:space="preserve"> confirmation that their submission is complete for the relevant reference year</w:t>
      </w:r>
      <w:r>
        <w:rPr>
          <w:rFonts w:ascii="Times New Roman" w:hAnsi="Times New Roman" w:cs="Times New Roman"/>
          <w:sz w:val="24"/>
          <w:szCs w:val="24"/>
        </w:rPr>
        <w:t xml:space="preserve"> (see Figure 6)</w:t>
      </w:r>
      <w:r w:rsidRPr="00A83E40">
        <w:rPr>
          <w:rFonts w:ascii="Times New Roman" w:hAnsi="Times New Roman" w:cs="Times New Roman"/>
          <w:sz w:val="24"/>
          <w:szCs w:val="24"/>
        </w:rPr>
        <w:t>.</w:t>
      </w:r>
    </w:p>
    <w:p w:rsidR="003725E0" w:rsidRDefault="003725E0" w:rsidP="003725E0">
      <w:pPr>
        <w:pStyle w:val="atabbul2"/>
        <w:numPr>
          <w:ilvl w:val="0"/>
          <w:numId w:val="0"/>
        </w:numPr>
        <w:ind w:left="750" w:hanging="360"/>
        <w:rPr>
          <w:rFonts w:ascii="Times New Roman" w:hAnsi="Times New Roman" w:cs="Times New Roman"/>
          <w:i/>
          <w:sz w:val="24"/>
          <w:szCs w:val="24"/>
        </w:rPr>
      </w:pPr>
    </w:p>
    <w:p w:rsidR="003725E0" w:rsidRDefault="003725E0" w:rsidP="003725E0">
      <w:pPr>
        <w:widowControl/>
        <w:autoSpaceDE/>
        <w:autoSpaceDN/>
        <w:adjustRightInd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br w:type="page"/>
      </w:r>
    </w:p>
    <w:p w:rsidR="003725E0" w:rsidRPr="004D37A0" w:rsidRDefault="003725E0" w:rsidP="003725E0">
      <w:pPr>
        <w:pStyle w:val="atabbul2"/>
        <w:numPr>
          <w:ilvl w:val="0"/>
          <w:numId w:val="0"/>
        </w:numPr>
        <w:ind w:left="75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Figure 7. Example screen-shot of form completion confirmation</w:t>
      </w:r>
    </w:p>
    <w:p w:rsidR="003725E0" w:rsidRPr="004D37A0" w:rsidRDefault="003725E0" w:rsidP="003725E0">
      <w:pPr>
        <w:pStyle w:val="atabbul2"/>
        <w:numPr>
          <w:ilvl w:val="0"/>
          <w:numId w:val="0"/>
        </w:numPr>
        <w:ind w:left="750" w:hanging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0AB60B2D" wp14:editId="04D7770C">
            <wp:extent cx="5857875" cy="4057650"/>
            <wp:effectExtent l="0" t="0" r="9525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25E0" w:rsidRPr="00A83E40" w:rsidRDefault="003725E0" w:rsidP="003725E0">
      <w:pPr>
        <w:pStyle w:val="atabbul2"/>
        <w:numPr>
          <w:ilvl w:val="0"/>
          <w:numId w:val="0"/>
        </w:numPr>
        <w:ind w:left="1440"/>
        <w:rPr>
          <w:rFonts w:ascii="Times New Roman" w:hAnsi="Times New Roman" w:cs="Times New Roman"/>
          <w:b/>
          <w:i/>
          <w:sz w:val="24"/>
          <w:szCs w:val="24"/>
        </w:rPr>
      </w:pPr>
    </w:p>
    <w:p w:rsidR="003725E0" w:rsidRPr="00107DE6" w:rsidRDefault="003725E0" w:rsidP="003725E0">
      <w:pPr>
        <w:pStyle w:val="bodytextpsg"/>
        <w:spacing w:after="0"/>
        <w:rPr>
          <w:sz w:val="24"/>
          <w:szCs w:val="24"/>
        </w:rPr>
      </w:pPr>
    </w:p>
    <w:p w:rsidR="003725E0" w:rsidRDefault="003725E0" w:rsidP="003725E0">
      <w:pPr>
        <w:widowControl/>
        <w:autoSpaceDE/>
        <w:autoSpaceDN/>
        <w:adjustRightInd/>
        <w:rPr>
          <w:rFonts w:ascii="Times New Roman" w:hAnsi="Times New Roman"/>
        </w:rPr>
      </w:pPr>
    </w:p>
    <w:p w:rsidR="002F1DC9" w:rsidRDefault="002C44DC"/>
    <w:sectPr w:rsidR="002F1DC9" w:rsidSect="003725E0">
      <w:headerReference w:type="default" r:id="rId15"/>
      <w:pgSz w:w="12240" w:h="15840"/>
      <w:pgMar w:top="720" w:right="1440" w:bottom="720" w:left="144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C44DC">
      <w:r>
        <w:separator/>
      </w:r>
    </w:p>
  </w:endnote>
  <w:endnote w:type="continuationSeparator" w:id="0">
    <w:p w:rsidR="00000000" w:rsidRDefault="002C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C44DC">
      <w:r>
        <w:separator/>
      </w:r>
    </w:p>
  </w:footnote>
  <w:footnote w:type="continuationSeparator" w:id="0">
    <w:p w:rsidR="00000000" w:rsidRDefault="002C44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097" w:rsidRPr="00092EE7" w:rsidRDefault="003725E0">
    <w:pPr>
      <w:framePr w:w="9361" w:wrap="notBeside" w:vAnchor="text" w:hAnchor="text" w:x="1" w:y="1"/>
      <w:jc w:val="right"/>
      <w:rPr>
        <w:rFonts w:ascii="Times New Roman" w:hAnsi="Times New Roman"/>
      </w:rPr>
    </w:pPr>
    <w:r w:rsidRPr="00092EE7">
      <w:rPr>
        <w:rFonts w:ascii="Times New Roman" w:hAnsi="Times New Roman"/>
      </w:rPr>
      <w:fldChar w:fldCharType="begin"/>
    </w:r>
    <w:r w:rsidRPr="00092EE7">
      <w:rPr>
        <w:rFonts w:ascii="Times New Roman" w:hAnsi="Times New Roman"/>
      </w:rPr>
      <w:instrText xml:space="preserve">PAGE </w:instrText>
    </w:r>
    <w:r w:rsidRPr="00092EE7">
      <w:rPr>
        <w:rFonts w:ascii="Times New Roman" w:hAnsi="Times New Roman"/>
      </w:rPr>
      <w:fldChar w:fldCharType="separate"/>
    </w:r>
    <w:r w:rsidR="002C44DC">
      <w:rPr>
        <w:rFonts w:ascii="Times New Roman" w:hAnsi="Times New Roman"/>
        <w:noProof/>
      </w:rPr>
      <w:t>1</w:t>
    </w:r>
    <w:r w:rsidRPr="00092EE7">
      <w:rPr>
        <w:rFonts w:ascii="Times New Roman" w:hAnsi="Times New Roman"/>
      </w:rPr>
      <w:fldChar w:fldCharType="end"/>
    </w:r>
  </w:p>
  <w:p w:rsidR="002D1097" w:rsidRDefault="002C44DC"/>
  <w:p w:rsidR="002D1097" w:rsidRDefault="002C44DC">
    <w:pPr>
      <w:spacing w:line="24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31B4B"/>
    <w:multiLevelType w:val="hybridMultilevel"/>
    <w:tmpl w:val="7EEA6D5E"/>
    <w:lvl w:ilvl="0" w:tplc="0D4EC3C2">
      <w:start w:val="1"/>
      <w:numFmt w:val="bullet"/>
      <w:pStyle w:val="atabbul2"/>
      <w:lvlText w:val=""/>
      <w:lvlJc w:val="left"/>
      <w:pPr>
        <w:tabs>
          <w:tab w:val="num" w:pos="942"/>
        </w:tabs>
        <w:ind w:left="9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62"/>
        </w:tabs>
        <w:ind w:left="16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82"/>
        </w:tabs>
        <w:ind w:left="23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02"/>
        </w:tabs>
        <w:ind w:left="31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22"/>
        </w:tabs>
        <w:ind w:left="38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42"/>
        </w:tabs>
        <w:ind w:left="45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62"/>
        </w:tabs>
        <w:ind w:left="52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82"/>
        </w:tabs>
        <w:ind w:left="59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02"/>
        </w:tabs>
        <w:ind w:left="6702" w:hanging="360"/>
      </w:pPr>
      <w:rPr>
        <w:rFonts w:ascii="Wingdings" w:hAnsi="Wingdings" w:hint="default"/>
      </w:rPr>
    </w:lvl>
  </w:abstractNum>
  <w:abstractNum w:abstractNumId="1">
    <w:nsid w:val="56E12FEC"/>
    <w:multiLevelType w:val="hybridMultilevel"/>
    <w:tmpl w:val="7584AD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5E0"/>
    <w:rsid w:val="002C44DC"/>
    <w:rsid w:val="003725E0"/>
    <w:rsid w:val="0052734F"/>
    <w:rsid w:val="009A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5E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psg">
    <w:name w:val="body text_psg"/>
    <w:basedOn w:val="Normal"/>
    <w:link w:val="bodytextpsgChar"/>
    <w:rsid w:val="003725E0"/>
    <w:pPr>
      <w:widowControl/>
      <w:autoSpaceDE/>
      <w:autoSpaceDN/>
      <w:adjustRightInd/>
      <w:spacing w:after="120"/>
      <w:ind w:firstLine="360"/>
    </w:pPr>
    <w:rPr>
      <w:rFonts w:ascii="Times New Roman" w:hAnsi="Times New Roman"/>
      <w:sz w:val="20"/>
      <w:szCs w:val="20"/>
    </w:rPr>
  </w:style>
  <w:style w:type="character" w:customStyle="1" w:styleId="bodytextpsgChar">
    <w:name w:val="body text_psg Char"/>
    <w:link w:val="bodytextpsg"/>
    <w:rsid w:val="003725E0"/>
    <w:rPr>
      <w:rFonts w:ascii="Times New Roman" w:eastAsia="Times New Roman" w:hAnsi="Times New Roman" w:cs="Times New Roman"/>
      <w:sz w:val="20"/>
      <w:szCs w:val="20"/>
    </w:rPr>
  </w:style>
  <w:style w:type="paragraph" w:customStyle="1" w:styleId="atabbul2">
    <w:name w:val="atab_bul_2"/>
    <w:basedOn w:val="Normal"/>
    <w:qFormat/>
    <w:rsid w:val="003725E0"/>
    <w:pPr>
      <w:widowControl/>
      <w:numPr>
        <w:numId w:val="1"/>
      </w:numPr>
      <w:tabs>
        <w:tab w:val="clear" w:pos="942"/>
        <w:tab w:val="num" w:pos="750"/>
      </w:tabs>
      <w:autoSpaceDE/>
      <w:autoSpaceDN/>
      <w:adjustRightInd/>
      <w:ind w:left="750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5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5E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5E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psg">
    <w:name w:val="body text_psg"/>
    <w:basedOn w:val="Normal"/>
    <w:link w:val="bodytextpsgChar"/>
    <w:rsid w:val="003725E0"/>
    <w:pPr>
      <w:widowControl/>
      <w:autoSpaceDE/>
      <w:autoSpaceDN/>
      <w:adjustRightInd/>
      <w:spacing w:after="120"/>
      <w:ind w:firstLine="360"/>
    </w:pPr>
    <w:rPr>
      <w:rFonts w:ascii="Times New Roman" w:hAnsi="Times New Roman"/>
      <w:sz w:val="20"/>
      <w:szCs w:val="20"/>
    </w:rPr>
  </w:style>
  <w:style w:type="character" w:customStyle="1" w:styleId="bodytextpsgChar">
    <w:name w:val="body text_psg Char"/>
    <w:link w:val="bodytextpsg"/>
    <w:rsid w:val="003725E0"/>
    <w:rPr>
      <w:rFonts w:ascii="Times New Roman" w:eastAsia="Times New Roman" w:hAnsi="Times New Roman" w:cs="Times New Roman"/>
      <w:sz w:val="20"/>
      <w:szCs w:val="20"/>
    </w:rPr>
  </w:style>
  <w:style w:type="paragraph" w:customStyle="1" w:styleId="atabbul2">
    <w:name w:val="atab_bul_2"/>
    <w:basedOn w:val="Normal"/>
    <w:qFormat/>
    <w:rsid w:val="003725E0"/>
    <w:pPr>
      <w:widowControl/>
      <w:numPr>
        <w:numId w:val="1"/>
      </w:numPr>
      <w:tabs>
        <w:tab w:val="clear" w:pos="942"/>
        <w:tab w:val="num" w:pos="750"/>
      </w:tabs>
      <w:autoSpaceDE/>
      <w:autoSpaceDN/>
      <w:adjustRightInd/>
      <w:ind w:left="750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5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5E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202</Words>
  <Characters>1153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DOJ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NoonanM</dc:creator>
  <cp:lastModifiedBy>adamsd</cp:lastModifiedBy>
  <cp:revision>2</cp:revision>
  <dcterms:created xsi:type="dcterms:W3CDTF">2012-09-20T21:25:00Z</dcterms:created>
  <dcterms:modified xsi:type="dcterms:W3CDTF">2012-09-20T21:25:00Z</dcterms:modified>
</cp:coreProperties>
</file>