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812" w:rsidRPr="00932731" w:rsidRDefault="000E1883" w:rsidP="000A6812">
      <w:pPr>
        <w:jc w:val="center"/>
        <w:rPr>
          <w:b/>
          <w:sz w:val="28"/>
          <w:szCs w:val="28"/>
        </w:rPr>
      </w:pPr>
      <w:bookmarkStart w:id="0" w:name="_GoBack"/>
      <w:bookmarkEnd w:id="0"/>
      <w:r w:rsidRPr="00932731">
        <w:rPr>
          <w:b/>
          <w:sz w:val="28"/>
          <w:szCs w:val="28"/>
        </w:rPr>
        <w:t>Title V Maternal and Child Health State Formula Block Grant Services Survey</w:t>
      </w:r>
    </w:p>
    <w:p w:rsidR="000A6812" w:rsidRPr="00932731" w:rsidRDefault="000E1883" w:rsidP="000A6812">
      <w:pPr>
        <w:spacing w:after="0" w:line="240" w:lineRule="auto"/>
        <w:jc w:val="center"/>
        <w:rPr>
          <w:b/>
          <w:sz w:val="28"/>
          <w:szCs w:val="28"/>
        </w:rPr>
      </w:pPr>
      <w:r w:rsidRPr="00932731">
        <w:rPr>
          <w:b/>
          <w:sz w:val="28"/>
          <w:szCs w:val="28"/>
        </w:rPr>
        <w:t>Federal Fiscal Year 2011</w:t>
      </w:r>
    </w:p>
    <w:p w:rsidR="000A6812" w:rsidRDefault="000A6812" w:rsidP="000A6812">
      <w:pPr>
        <w:spacing w:after="0" w:line="240" w:lineRule="auto"/>
        <w:jc w:val="center"/>
      </w:pPr>
    </w:p>
    <w:p w:rsidR="000A6812" w:rsidRDefault="001614C2" w:rsidP="000A6812">
      <w:pPr>
        <w:jc w:val="center"/>
      </w:pP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436870" cy="654050"/>
                <wp:effectExtent l="0" t="0" r="1143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654050"/>
                        </a:xfrm>
                        <a:prstGeom prst="rect">
                          <a:avLst/>
                        </a:prstGeom>
                        <a:solidFill>
                          <a:srgbClr val="FFFFFF"/>
                        </a:solidFill>
                        <a:ln w="9525">
                          <a:solidFill>
                            <a:srgbClr val="000000"/>
                          </a:solidFill>
                          <a:miter lim="800000"/>
                          <a:headEnd/>
                          <a:tailEnd/>
                        </a:ln>
                      </wps:spPr>
                      <wps:txbx>
                        <w:txbxContent>
                          <w:p w:rsidR="002C7600" w:rsidRDefault="002C7600" w:rsidP="000A6812">
                            <w:pPr>
                              <w:jc w:val="center"/>
                            </w:pPr>
                            <w:r>
                              <w:t xml:space="preserve">Return the Completed Survey to Melissa Romaire at RTI International, </w:t>
                            </w:r>
                            <w:hyperlink r:id="rId9" w:history="1">
                              <w:r w:rsidRPr="00A44494">
                                <w:rPr>
                                  <w:rStyle w:val="Hyperlink"/>
                                </w:rPr>
                                <w:t>mromaire@rti.org</w:t>
                              </w:r>
                            </w:hyperlink>
                            <w:r>
                              <w:t>.</w:t>
                            </w:r>
                          </w:p>
                          <w:p w:rsidR="002C7600" w:rsidRDefault="002C7600" w:rsidP="000A6812">
                            <w:pPr>
                              <w:jc w:val="center"/>
                            </w:pPr>
                            <w:r>
                              <w:t>If you have any questions, please call Melissa Romaire at (919) 541-6894.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28.1pt;height:5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">
                <v:textbox>
                  <w:txbxContent>
                    <w:p w:rsidR="002C7600" w:rsidRDefault="002C7600" w:rsidP="000A6812">
                      <w:pPr>
                        <w:jc w:val="center"/>
                      </w:pPr>
                      <w:r>
                        <w:t xml:space="preserve">Return the Completed Survey to Melissa Romaire at RTI International, </w:t>
                      </w:r>
                      <w:hyperlink r:id="rId10" w:history="1">
                        <w:r w:rsidRPr="00A44494">
                          <w:rPr>
                            <w:rStyle w:val="Hyperlink"/>
                          </w:rPr>
                          <w:t>mromaire@rti.org</w:t>
                        </w:r>
                      </w:hyperlink>
                      <w:r>
                        <w:t>.</w:t>
                      </w:r>
                    </w:p>
                    <w:p w:rsidR="002C7600" w:rsidRDefault="002C7600" w:rsidP="000A6812">
                      <w:pPr>
                        <w:jc w:val="center"/>
                      </w:pPr>
                      <w:r>
                        <w:t>If you have any questions, please call Melissa Romaire at (919) 541-6894.</w:t>
                      </w:r>
                    </w:p>
                  </w:txbxContent>
                </v:textbox>
              </v:shape>
            </w:pict>
          </mc:Fallback>
        </mc:AlternateContent>
      </w:r>
    </w:p>
    <w:p w:rsidR="000A6812" w:rsidRDefault="000A6812" w:rsidP="000A6812"/>
    <w:p w:rsidR="000A6812" w:rsidRDefault="000A6812" w:rsidP="000A6812">
      <w:pPr>
        <w:ind w:firstLine="720"/>
      </w:pPr>
    </w:p>
    <w:p w:rsidR="000A6812" w:rsidRDefault="000A6812" w:rsidP="000A6812">
      <w:pPr>
        <w:ind w:firstLine="720"/>
      </w:pPr>
      <w:r>
        <w:t>State:___________________</w:t>
      </w:r>
      <w:r>
        <w:tab/>
        <w:t>Name:_________________________________________</w:t>
      </w:r>
    </w:p>
    <w:p w:rsidR="000A6812" w:rsidRDefault="000A6812" w:rsidP="000A6812">
      <w:pPr>
        <w:ind w:firstLine="720"/>
      </w:pPr>
      <w:r>
        <w:t>Phone:__________________</w:t>
      </w:r>
      <w:r>
        <w:tab/>
        <w:t>Email:___________________</w:t>
      </w:r>
      <w:r>
        <w:tab/>
        <w:t>Date:________________</w:t>
      </w:r>
    </w:p>
    <w:p w:rsidR="009C5DA9" w:rsidRDefault="009C5DA9" w:rsidP="009C5DA9">
      <w:pPr>
        <w:rPr>
          <w:b/>
        </w:rPr>
      </w:pPr>
    </w:p>
    <w:p w:rsidR="009C5DA9" w:rsidRDefault="009C5DA9" w:rsidP="009C5DA9">
      <w:pPr>
        <w:rPr>
          <w:b/>
        </w:rPr>
      </w:pPr>
    </w:p>
    <w:p w:rsidR="009C5DA9" w:rsidRDefault="001614C2" w:rsidP="009C5DA9">
      <w:pPr>
        <w:rPr>
          <w:b/>
        </w:rPr>
      </w:pPr>
      <w:r>
        <w:rPr>
          <w:b/>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1595755</wp:posOffset>
                </wp:positionV>
                <wp:extent cx="6191885" cy="1510030"/>
                <wp:effectExtent l="9525" t="5080" r="8890"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1510030"/>
                        </a:xfrm>
                        <a:prstGeom prst="rect">
                          <a:avLst/>
                        </a:prstGeom>
                        <a:solidFill>
                          <a:srgbClr val="FFFFFF"/>
                        </a:solidFill>
                        <a:ln w="9525">
                          <a:solidFill>
                            <a:srgbClr val="000000"/>
                          </a:solidFill>
                          <a:miter lim="800000"/>
                          <a:headEnd/>
                          <a:tailEnd/>
                        </a:ln>
                      </wps:spPr>
                      <wps:txbx>
                        <w:txbxContent>
                          <w:p w:rsidR="00452695" w:rsidRDefault="00452695" w:rsidP="00452695">
                            <w:pPr>
                              <w:rPr>
                                <w:b/>
                              </w:rPr>
                            </w:pPr>
                            <w:r w:rsidRPr="004B79B6">
                              <w:t xml:space="preserve">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sidR="0071429D">
                              <w:t>36</w:t>
                            </w:r>
                            <w:r w:rsidRPr="004B79B6">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w:t>
                            </w:r>
                            <w:r>
                              <w:t> </w:t>
                            </w:r>
                            <w:r w:rsidRPr="004B79B6">
                              <w:t>10</w:t>
                            </w:r>
                            <w:r>
                              <w:noBreakHyphen/>
                            </w:r>
                            <w:r w:rsidRPr="004B79B6">
                              <w:t>29, Rockville, Maryland, 20857</w:t>
                            </w:r>
                          </w:p>
                          <w:p w:rsidR="00452695" w:rsidRDefault="004526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0;margin-top:125.65pt;width:487.55pt;height:118.9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">
                <v:textbox>
                  <w:txbxContent>
                    <w:p w:rsidR="00452695" w:rsidRDefault="00452695" w:rsidP="00452695">
                      <w:pPr>
                        <w:rPr>
                          <w:b/>
                        </w:rPr>
                      </w:pPr>
                      <w:r w:rsidRPr="004B79B6">
                        <w:t xml:space="preserve">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sidR="0071429D">
                        <w:t>36</w:t>
                      </w:r>
                      <w:r w:rsidRPr="004B79B6">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w:t>
                      </w:r>
                      <w:r>
                        <w:t> </w:t>
                      </w:r>
                      <w:r w:rsidRPr="004B79B6">
                        <w:t>10</w:t>
                      </w:r>
                      <w:r>
                        <w:noBreakHyphen/>
                      </w:r>
                      <w:r w:rsidRPr="004B79B6">
                        <w:t>29, Rockville, Maryland, 20857</w:t>
                      </w:r>
                    </w:p>
                    <w:p w:rsidR="00452695" w:rsidRDefault="00452695"/>
                  </w:txbxContent>
                </v:textbox>
              </v:shape>
            </w:pict>
          </mc:Fallback>
        </mc:AlternateContent>
      </w:r>
    </w:p>
    <w:p w:rsidR="009C5DA9" w:rsidRDefault="009C5DA9" w:rsidP="009C5DA9">
      <w:pPr>
        <w:tabs>
          <w:tab w:val="left" w:pos="1702"/>
        </w:tabs>
        <w:rPr>
          <w:b/>
        </w:rPr>
      </w:pPr>
      <w:r>
        <w:rPr>
          <w:b/>
        </w:rPr>
        <w:tab/>
      </w:r>
    </w:p>
    <w:p w:rsidR="002F4E3E" w:rsidRDefault="002F4E3E" w:rsidP="009C5DA9">
      <w:pPr>
        <w:rPr>
          <w:b/>
        </w:rPr>
      </w:pPr>
    </w:p>
    <w:p w:rsidR="000A6812" w:rsidRDefault="000A6812" w:rsidP="009C5DA9">
      <w:pPr>
        <w:rPr>
          <w:b/>
          <w:u w:val="single"/>
        </w:rPr>
      </w:pPr>
      <w:r>
        <w:rPr>
          <w:b/>
          <w:u w:val="single"/>
        </w:rPr>
        <w:br w:type="page"/>
      </w:r>
    </w:p>
    <w:p w:rsidR="00B76309" w:rsidRPr="009B7A46" w:rsidRDefault="00B76309" w:rsidP="00B76309">
      <w:pPr>
        <w:spacing w:after="0" w:line="240" w:lineRule="auto"/>
        <w:rPr>
          <w:b/>
          <w:u w:val="single"/>
        </w:rPr>
      </w:pPr>
      <w:r w:rsidRPr="009B7A46">
        <w:rPr>
          <w:b/>
          <w:u w:val="single"/>
        </w:rPr>
        <w:lastRenderedPageBreak/>
        <w:t xml:space="preserve">Overview </w:t>
      </w:r>
    </w:p>
    <w:p w:rsidR="00B76309" w:rsidRDefault="00B76309" w:rsidP="000858FA">
      <w:pPr>
        <w:spacing w:after="0" w:line="240" w:lineRule="auto"/>
      </w:pPr>
      <w:r>
        <w:t>This survey of State Title V</w:t>
      </w:r>
      <w:r w:rsidR="00827AB5">
        <w:t>, of the Social Security Act,</w:t>
      </w:r>
      <w:r>
        <w:t xml:space="preserve"> Maternal and Child Health (MCH) programs is being conducted by RTI International for the MCH</w:t>
      </w:r>
      <w:r w:rsidRPr="00AA3314">
        <w:t xml:space="preserve"> Bureau at the Health Resources and Services Administration</w:t>
      </w:r>
      <w:r>
        <w:t xml:space="preserve"> (HRSA).  The purpose of this survey is to determine how much of y</w:t>
      </w:r>
      <w:r w:rsidR="00373BD4">
        <w:t>our s</w:t>
      </w:r>
      <w:r>
        <w:t xml:space="preserve">tate’s </w:t>
      </w:r>
      <w:r w:rsidR="00CE75FC" w:rsidRPr="00CE75FC">
        <w:t xml:space="preserve">Federal fiscal year 2011 </w:t>
      </w:r>
      <w:r w:rsidR="002D437D">
        <w:t xml:space="preserve">Federal </w:t>
      </w:r>
      <w:r>
        <w:t>Title V MCH</w:t>
      </w:r>
      <w:r w:rsidRPr="000468BE">
        <w:t xml:space="preserve"> Formula Block Grant funds</w:t>
      </w:r>
      <w:r w:rsidR="002D437D" w:rsidRPr="002D437D">
        <w:t xml:space="preserve"> </w:t>
      </w:r>
      <w:r w:rsidR="00667606">
        <w:t>were</w:t>
      </w:r>
      <w:r w:rsidR="000858FA">
        <w:t xml:space="preserve"> </w:t>
      </w:r>
      <w:r>
        <w:t>spent reimburs</w:t>
      </w:r>
      <w:r w:rsidR="00686A61">
        <w:t>ing</w:t>
      </w:r>
      <w:r>
        <w:t xml:space="preserve">  services to </w:t>
      </w:r>
      <w:r w:rsidR="00986BE0" w:rsidRPr="00445DAE">
        <w:t xml:space="preserve">infants and </w:t>
      </w:r>
      <w:r w:rsidR="00686A61" w:rsidRPr="00445DAE">
        <w:t>c</w:t>
      </w:r>
      <w:r w:rsidRPr="00445DAE">
        <w:t>hildren</w:t>
      </w:r>
      <w:r w:rsidR="00986BE0" w:rsidRPr="00445DAE">
        <w:t>, c</w:t>
      </w:r>
      <w:r w:rsidRPr="00445DAE">
        <w:t xml:space="preserve">hildren with </w:t>
      </w:r>
      <w:r w:rsidR="00986BE0" w:rsidRPr="00445DAE">
        <w:t>s</w:t>
      </w:r>
      <w:r w:rsidRPr="00445DAE">
        <w:t xml:space="preserve">pecial </w:t>
      </w:r>
      <w:r w:rsidR="00986BE0" w:rsidRPr="00445DAE">
        <w:t>h</w:t>
      </w:r>
      <w:r w:rsidRPr="00445DAE">
        <w:t>ealth</w:t>
      </w:r>
      <w:r w:rsidR="0030470F">
        <w:t xml:space="preserve"> </w:t>
      </w:r>
      <w:r w:rsidR="00986BE0" w:rsidRPr="00445DAE">
        <w:t>c</w:t>
      </w:r>
      <w:r w:rsidRPr="00445DAE">
        <w:t xml:space="preserve">are </w:t>
      </w:r>
      <w:r w:rsidR="00986BE0" w:rsidRPr="00445DAE">
        <w:t>n</w:t>
      </w:r>
      <w:r w:rsidRPr="00445DAE">
        <w:t>eeds</w:t>
      </w:r>
      <w:r w:rsidR="0001244E">
        <w:t xml:space="preserve"> (CSHCN)</w:t>
      </w:r>
      <w:r w:rsidR="002D437D" w:rsidRPr="00445DAE">
        <w:t>,</w:t>
      </w:r>
      <w:r w:rsidRPr="00445DAE">
        <w:t xml:space="preserve"> </w:t>
      </w:r>
      <w:r w:rsidR="008D0489" w:rsidRPr="00445DAE">
        <w:t>and pregnant women</w:t>
      </w:r>
      <w:r w:rsidR="002D437D" w:rsidRPr="00445DAE">
        <w:t xml:space="preserve"> (hereafter referred to collectively as children and pregnant women)</w:t>
      </w:r>
      <w:r w:rsidRPr="003447CC">
        <w:t>.</w:t>
      </w:r>
      <w:r>
        <w:t xml:space="preserve"> </w:t>
      </w:r>
    </w:p>
    <w:p w:rsidR="00B76309" w:rsidRDefault="00B76309">
      <w:pPr>
        <w:spacing w:after="0" w:line="240" w:lineRule="auto"/>
      </w:pPr>
    </w:p>
    <w:p w:rsidR="00B76309" w:rsidRDefault="00B76309">
      <w:pPr>
        <w:spacing w:after="0" w:line="240" w:lineRule="auto"/>
      </w:pPr>
      <w:r w:rsidRPr="003447CC">
        <w:t>With the</w:t>
      </w:r>
      <w:r w:rsidR="000858FA">
        <w:t xml:space="preserve"> health insurance</w:t>
      </w:r>
      <w:r w:rsidRPr="003447CC">
        <w:t xml:space="preserve"> coverage provisions to be implemented under the Affordable Care Act, the number of children </w:t>
      </w:r>
      <w:r w:rsidR="008D0489" w:rsidRPr="00445DAE">
        <w:t>and pregnant women</w:t>
      </w:r>
      <w:r w:rsidR="008D0489" w:rsidRPr="003447CC">
        <w:t xml:space="preserve"> </w:t>
      </w:r>
      <w:r w:rsidRPr="003447CC">
        <w:t xml:space="preserve">who gain health insurance coverage is expected to increase and for some the source of </w:t>
      </w:r>
      <w:r w:rsidRPr="0030470F">
        <w:t xml:space="preserve">health coverage is expected to change. With these coverage changes, there may be changes in the extent to which Federal Title V MCH Formula Block Grant funds are used to </w:t>
      </w:r>
      <w:r w:rsidR="00FC6CE6" w:rsidRPr="0030470F">
        <w:t xml:space="preserve">reimburse </w:t>
      </w:r>
      <w:r w:rsidR="00165F93" w:rsidRPr="0030470F">
        <w:t xml:space="preserve">providers for </w:t>
      </w:r>
      <w:r w:rsidR="00FC6CE6" w:rsidRPr="0030470F">
        <w:t>services</w:t>
      </w:r>
      <w:r w:rsidRPr="0030470F">
        <w:t xml:space="preserve"> to </w:t>
      </w:r>
      <w:r w:rsidR="00686A61" w:rsidRPr="0030470F">
        <w:t>c</w:t>
      </w:r>
      <w:r w:rsidRPr="0030470F">
        <w:t>hildren</w:t>
      </w:r>
      <w:r w:rsidR="00986BE0" w:rsidRPr="0030470F">
        <w:t xml:space="preserve"> </w:t>
      </w:r>
      <w:r w:rsidR="008D0489" w:rsidRPr="00445DAE">
        <w:t>and pregnant women</w:t>
      </w:r>
      <w:r w:rsidR="008D0489" w:rsidRPr="003447CC">
        <w:t xml:space="preserve"> </w:t>
      </w:r>
      <w:r w:rsidR="00986BE0" w:rsidRPr="003447CC">
        <w:t>w</w:t>
      </w:r>
      <w:r w:rsidRPr="003447CC">
        <w:t xml:space="preserve">ho are uninsured or underinsured </w:t>
      </w:r>
      <w:r w:rsidR="000858FA">
        <w:t>through</w:t>
      </w:r>
      <w:r w:rsidRPr="003447CC">
        <w:t xml:space="preserve"> public or private insurance. Through the Title V </w:t>
      </w:r>
      <w:r w:rsidRPr="0030470F">
        <w:t xml:space="preserve">MCH Services Block Grant Annual Report, MCH programs currently report the amount of Title V Federal-State Partnership expenditures made for </w:t>
      </w:r>
      <w:r w:rsidR="00165F93" w:rsidRPr="0030470F">
        <w:t xml:space="preserve">certain broad categories of </w:t>
      </w:r>
      <w:r w:rsidRPr="0030470F">
        <w:t>services. However, given the potential implication of the ACA</w:t>
      </w:r>
      <w:r w:rsidR="00827AB5">
        <w:t xml:space="preserve"> on health coverage</w:t>
      </w:r>
      <w:r w:rsidRPr="003447CC">
        <w:t xml:space="preserve">, </w:t>
      </w:r>
      <w:r w:rsidR="00B85725" w:rsidRPr="003447CC">
        <w:t xml:space="preserve">the MCH Bureau needs to know how much of the </w:t>
      </w:r>
      <w:r w:rsidR="00B85725" w:rsidRPr="0030470F">
        <w:rPr>
          <w:b/>
        </w:rPr>
        <w:t>Federal Title V MCH Formula Block Grant funds</w:t>
      </w:r>
      <w:r w:rsidR="00B85725" w:rsidRPr="0030470F">
        <w:t xml:space="preserve"> </w:t>
      </w:r>
      <w:r w:rsidR="00DB7F55" w:rsidRPr="0030470F">
        <w:t>we</w:t>
      </w:r>
      <w:r w:rsidR="00B85725" w:rsidRPr="0030470F">
        <w:t>re used by</w:t>
      </w:r>
      <w:r w:rsidRPr="0030470F">
        <w:t xml:space="preserve"> MCH programs </w:t>
      </w:r>
      <w:r w:rsidR="00B85725" w:rsidRPr="0030470F">
        <w:t>to reimburse services</w:t>
      </w:r>
      <w:r w:rsidR="00165F93" w:rsidRPr="0030470F">
        <w:t xml:space="preserve">, </w:t>
      </w:r>
      <w:r w:rsidR="003447CC" w:rsidRPr="0030470F">
        <w:t xml:space="preserve">the number and insurance status of the recipients of these services, and </w:t>
      </w:r>
      <w:r w:rsidR="00165F93" w:rsidRPr="0030470F">
        <w:t>what types of services were reimbursed</w:t>
      </w:r>
      <w:r w:rsidR="003447CC" w:rsidRPr="0030470F">
        <w:t xml:space="preserve">. </w:t>
      </w:r>
    </w:p>
    <w:p w:rsidR="00B76309" w:rsidRDefault="00B76309">
      <w:pPr>
        <w:spacing w:after="0" w:line="240" w:lineRule="auto"/>
      </w:pPr>
    </w:p>
    <w:p w:rsidR="00B76309" w:rsidRPr="009B7A46" w:rsidRDefault="00B76309">
      <w:pPr>
        <w:spacing w:after="0" w:line="240" w:lineRule="auto"/>
        <w:rPr>
          <w:b/>
          <w:u w:val="single"/>
        </w:rPr>
      </w:pPr>
      <w:r w:rsidRPr="009B7A46">
        <w:rPr>
          <w:b/>
          <w:u w:val="single"/>
        </w:rPr>
        <w:t>Survey Goals</w:t>
      </w:r>
    </w:p>
    <w:p w:rsidR="00B76309" w:rsidRDefault="00B76309">
      <w:pPr>
        <w:spacing w:after="0" w:line="240" w:lineRule="auto"/>
      </w:pPr>
      <w:r>
        <w:t>The purpose of this survey is to assess:</w:t>
      </w:r>
    </w:p>
    <w:p w:rsidR="00B76309" w:rsidRDefault="00B76309" w:rsidP="00445DAE">
      <w:pPr>
        <w:pStyle w:val="ListParagraph"/>
        <w:numPr>
          <w:ilvl w:val="0"/>
          <w:numId w:val="2"/>
        </w:numPr>
        <w:spacing w:line="240" w:lineRule="auto"/>
      </w:pPr>
      <w:r w:rsidRPr="004F4E41">
        <w:t xml:space="preserve">How much of the </w:t>
      </w:r>
      <w:r>
        <w:t xml:space="preserve">Federal </w:t>
      </w:r>
      <w:r w:rsidRPr="004F4E41">
        <w:t xml:space="preserve">Title V </w:t>
      </w:r>
      <w:r>
        <w:t>MCH</w:t>
      </w:r>
      <w:r w:rsidRPr="004F4E41">
        <w:t xml:space="preserve"> Formula Block Grant </w:t>
      </w:r>
      <w:r w:rsidR="00827AB5">
        <w:t>was</w:t>
      </w:r>
      <w:r w:rsidRPr="004F4E41">
        <w:t xml:space="preserve"> used to </w:t>
      </w:r>
      <w:r w:rsidR="00CA21CC" w:rsidRPr="004F4E41">
        <w:t>reimburse services</w:t>
      </w:r>
      <w:r w:rsidRPr="004F4E41">
        <w:t xml:space="preserve"> to </w:t>
      </w:r>
      <w:r w:rsidRPr="003447CC">
        <w:t>children</w:t>
      </w:r>
      <w:r w:rsidR="008D0489" w:rsidRPr="003447CC">
        <w:t xml:space="preserve"> </w:t>
      </w:r>
      <w:r w:rsidR="008D0489" w:rsidRPr="00445DAE">
        <w:t>and pregnant women</w:t>
      </w:r>
      <w:r w:rsidRPr="004F4E41">
        <w:t>?</w:t>
      </w:r>
    </w:p>
    <w:p w:rsidR="00B76309" w:rsidRPr="004F4E41" w:rsidRDefault="00B76309">
      <w:pPr>
        <w:pStyle w:val="ListParagraph"/>
        <w:numPr>
          <w:ilvl w:val="0"/>
          <w:numId w:val="2"/>
        </w:numPr>
        <w:spacing w:after="0" w:line="240" w:lineRule="auto"/>
      </w:pPr>
      <w:r>
        <w:t xml:space="preserve">How many children </w:t>
      </w:r>
      <w:r w:rsidR="008D0489" w:rsidRPr="00445DAE">
        <w:t>and pregnant women</w:t>
      </w:r>
      <w:r w:rsidR="008D0489" w:rsidRPr="003447CC">
        <w:t xml:space="preserve"> </w:t>
      </w:r>
      <w:r w:rsidRPr="003447CC">
        <w:t>receive</w:t>
      </w:r>
      <w:r w:rsidR="00827AB5">
        <w:t>d</w:t>
      </w:r>
      <w:r>
        <w:t xml:space="preserve"> services reimbursed by Federal </w:t>
      </w:r>
      <w:r w:rsidRPr="00A40B5D">
        <w:t xml:space="preserve">Title V </w:t>
      </w:r>
      <w:r>
        <w:t>MCH</w:t>
      </w:r>
      <w:r w:rsidRPr="00A40B5D">
        <w:t xml:space="preserve"> Formula Block Grant </w:t>
      </w:r>
      <w:r>
        <w:t xml:space="preserve">funds and what </w:t>
      </w:r>
      <w:r w:rsidR="00827AB5">
        <w:t>was</w:t>
      </w:r>
      <w:r>
        <w:t xml:space="preserve"> their insurance status?</w:t>
      </w:r>
    </w:p>
    <w:p w:rsidR="00B76309" w:rsidRDefault="00B76309">
      <w:pPr>
        <w:pStyle w:val="ListParagraph"/>
        <w:numPr>
          <w:ilvl w:val="0"/>
          <w:numId w:val="2"/>
        </w:numPr>
        <w:spacing w:after="0" w:line="240" w:lineRule="auto"/>
      </w:pPr>
      <w:r>
        <w:t xml:space="preserve">What types of </w:t>
      </w:r>
      <w:r w:rsidR="00DB7F55">
        <w:t xml:space="preserve">services </w:t>
      </w:r>
      <w:r>
        <w:t xml:space="preserve">provided to children </w:t>
      </w:r>
      <w:r w:rsidR="00DB7F55" w:rsidRPr="00445DAE">
        <w:t>and pregnant women</w:t>
      </w:r>
      <w:r w:rsidR="00DB7F55" w:rsidRPr="003447CC">
        <w:t xml:space="preserve"> </w:t>
      </w:r>
      <w:r w:rsidR="00827AB5">
        <w:t xml:space="preserve">were </w:t>
      </w:r>
      <w:r>
        <w:t xml:space="preserve">reimbursed using Federal </w:t>
      </w:r>
      <w:r w:rsidRPr="00677EB4">
        <w:t xml:space="preserve">Title V </w:t>
      </w:r>
      <w:r>
        <w:t>MCH</w:t>
      </w:r>
      <w:r w:rsidRPr="00677EB4">
        <w:t xml:space="preserve"> Formula Block Grant</w:t>
      </w:r>
      <w:r>
        <w:t xml:space="preserve"> funds, and </w:t>
      </w:r>
      <w:r w:rsidR="00686A61">
        <w:t xml:space="preserve">what </w:t>
      </w:r>
      <w:r w:rsidR="00827AB5">
        <w:t>was</w:t>
      </w:r>
      <w:r>
        <w:t xml:space="preserve"> the amount of reimbursement by type of service?</w:t>
      </w:r>
    </w:p>
    <w:p w:rsidR="00B76309" w:rsidRDefault="00B76309">
      <w:pPr>
        <w:spacing w:after="0" w:line="240" w:lineRule="auto"/>
      </w:pPr>
    </w:p>
    <w:p w:rsidR="00470869" w:rsidRDefault="00986BE0" w:rsidP="00445DAE">
      <w:pPr>
        <w:spacing w:line="240" w:lineRule="auto"/>
      </w:pPr>
      <w:r w:rsidRPr="00445DAE">
        <w:t>This survey is a one-time data collection effort</w:t>
      </w:r>
      <w:r w:rsidR="00F323E8" w:rsidRPr="00445DAE">
        <w:t>.</w:t>
      </w:r>
      <w:r w:rsidRPr="00445DAE">
        <w:t xml:space="preserve"> </w:t>
      </w:r>
      <w:r w:rsidR="00F323E8" w:rsidRPr="00445DAE">
        <w:t>T</w:t>
      </w:r>
      <w:r w:rsidRPr="00445DAE">
        <w:t>he da</w:t>
      </w:r>
      <w:r w:rsidR="00133FBB" w:rsidRPr="00445DAE">
        <w:t>ta requested differ from</w:t>
      </w:r>
      <w:r w:rsidRPr="00445DAE">
        <w:t xml:space="preserve"> what states currently report in the Title V Annual Report.</w:t>
      </w:r>
      <w:r>
        <w:t xml:space="preserve"> </w:t>
      </w:r>
      <w:r w:rsidR="00B76309">
        <w:t xml:space="preserve">Findings from this survey will provide a baseline for examining how </w:t>
      </w:r>
      <w:r w:rsidR="003447CC">
        <w:t>the use of</w:t>
      </w:r>
      <w:r w:rsidR="00B76309">
        <w:t xml:space="preserve"> Federal </w:t>
      </w:r>
      <w:r w:rsidR="00B76309" w:rsidRPr="00424C48">
        <w:t xml:space="preserve">Title V </w:t>
      </w:r>
      <w:r w:rsidR="00B76309">
        <w:t>MCH</w:t>
      </w:r>
      <w:r w:rsidR="00B76309" w:rsidRPr="00424C48">
        <w:t xml:space="preserve"> Formula Block Grant funds</w:t>
      </w:r>
      <w:r w:rsidR="003447CC">
        <w:t xml:space="preserve"> to </w:t>
      </w:r>
      <w:r w:rsidR="00E60018">
        <w:t>reimburse services</w:t>
      </w:r>
      <w:r w:rsidR="00B76309" w:rsidRPr="00424C48">
        <w:t xml:space="preserve"> </w:t>
      </w:r>
      <w:r w:rsidR="00B76309">
        <w:t>may change after implementation of the Affordable Care Act.</w:t>
      </w:r>
    </w:p>
    <w:p w:rsidR="005035D6" w:rsidRPr="00161411" w:rsidRDefault="005035D6" w:rsidP="00161411">
      <w:pPr>
        <w:spacing w:after="0" w:line="240" w:lineRule="auto"/>
        <w:rPr>
          <w:b/>
          <w:u w:val="single"/>
        </w:rPr>
      </w:pPr>
      <w:r w:rsidRPr="00161411">
        <w:rPr>
          <w:b/>
          <w:u w:val="single"/>
        </w:rPr>
        <w:t>Definition of “Services”</w:t>
      </w:r>
    </w:p>
    <w:p w:rsidR="00B058B8" w:rsidRPr="00445DAE" w:rsidRDefault="00B058B8" w:rsidP="00445DAE">
      <w:pPr>
        <w:spacing w:line="240" w:lineRule="auto"/>
        <w:rPr>
          <w:u w:val="single"/>
        </w:rPr>
      </w:pPr>
      <w:r w:rsidRPr="00445DAE">
        <w:t>For this survey,</w:t>
      </w:r>
      <w:r w:rsidR="00827AB5">
        <w:t xml:space="preserve"> a list of</w:t>
      </w:r>
      <w:r w:rsidRPr="00445DAE">
        <w:t xml:space="preserve"> </w:t>
      </w:r>
      <w:r w:rsidR="000E0C66">
        <w:t xml:space="preserve">examples of </w:t>
      </w:r>
      <w:r w:rsidR="00986BE0" w:rsidRPr="00445DAE">
        <w:t>“</w:t>
      </w:r>
      <w:r w:rsidR="00504A17" w:rsidRPr="00445DAE">
        <w:t>services</w:t>
      </w:r>
      <w:r w:rsidR="00986BE0" w:rsidRPr="00445DAE">
        <w:t>”</w:t>
      </w:r>
      <w:r w:rsidR="007655F7" w:rsidRPr="00445DAE">
        <w:t xml:space="preserve"> </w:t>
      </w:r>
      <w:r w:rsidR="000E0C66">
        <w:t xml:space="preserve">can be found </w:t>
      </w:r>
      <w:r w:rsidR="003447CC">
        <w:t xml:space="preserve">in the following paragraph. </w:t>
      </w:r>
      <w:r w:rsidR="000A254F">
        <w:t>U</w:t>
      </w:r>
      <w:r w:rsidR="000A254F" w:rsidRPr="000A254F">
        <w:t>sing your Federal Title V MCH Formula Block Grant funds</w:t>
      </w:r>
      <w:r w:rsidR="000A254F">
        <w:t>, services</w:t>
      </w:r>
      <w:r w:rsidR="003447CC">
        <w:t xml:space="preserve"> </w:t>
      </w:r>
      <w:r w:rsidR="001D0714">
        <w:t xml:space="preserve">would be </w:t>
      </w:r>
      <w:r w:rsidR="00905757" w:rsidRPr="00445DAE">
        <w:t xml:space="preserve">paid for </w:t>
      </w:r>
      <w:r w:rsidR="00986BE0" w:rsidRPr="00445DAE">
        <w:t xml:space="preserve">through a formal process similar to paying a medical </w:t>
      </w:r>
      <w:r w:rsidRPr="00445DAE">
        <w:t xml:space="preserve">billing </w:t>
      </w:r>
      <w:r w:rsidR="00986BE0" w:rsidRPr="00445DAE">
        <w:t>claim</w:t>
      </w:r>
      <w:r w:rsidR="00DC250E" w:rsidRPr="00445DAE">
        <w:t xml:space="preserve">. </w:t>
      </w:r>
      <w:r w:rsidR="000A254F" w:rsidRPr="000A254F">
        <w:t>Federal Title V MCH Formula Block Grant funds</w:t>
      </w:r>
      <w:r w:rsidR="000A254F" w:rsidRPr="000A254F" w:rsidDel="000A254F">
        <w:t xml:space="preserve"> </w:t>
      </w:r>
      <w:r w:rsidR="00DC250E" w:rsidRPr="00CD378C">
        <w:rPr>
          <w:u w:val="single"/>
        </w:rPr>
        <w:t>provided to a partner, such</w:t>
      </w:r>
      <w:r w:rsidR="00DC250E" w:rsidRPr="00445DAE">
        <w:rPr>
          <w:u w:val="single"/>
        </w:rPr>
        <w:t xml:space="preserve"> as a clinic or local health department, for salary or operations support </w:t>
      </w:r>
      <w:r w:rsidR="00DC250E" w:rsidRPr="00445DAE">
        <w:rPr>
          <w:b/>
          <w:u w:val="single"/>
        </w:rPr>
        <w:t>are not</w:t>
      </w:r>
      <w:r w:rsidR="00DC250E" w:rsidRPr="00445DAE">
        <w:rPr>
          <w:u w:val="single"/>
        </w:rPr>
        <w:t xml:space="preserve"> considered services for the purpose of this survey</w:t>
      </w:r>
      <w:r w:rsidR="00DC250E" w:rsidRPr="00445DAE">
        <w:t>.</w:t>
      </w:r>
      <w:r w:rsidR="00DC250E" w:rsidRPr="00445DAE">
        <w:rPr>
          <w:u w:val="single"/>
        </w:rPr>
        <w:t xml:space="preserve"> </w:t>
      </w:r>
      <w:r w:rsidR="00DC250E" w:rsidRPr="00445DAE">
        <w:t xml:space="preserve"> </w:t>
      </w:r>
    </w:p>
    <w:p w:rsidR="00827AB5" w:rsidRDefault="00827AB5">
      <w:r>
        <w:br w:type="page"/>
      </w:r>
    </w:p>
    <w:p w:rsidR="00827AB5" w:rsidRDefault="000858FA">
      <w:pPr>
        <w:spacing w:after="0" w:line="240" w:lineRule="auto"/>
      </w:pPr>
      <w:r>
        <w:lastRenderedPageBreak/>
        <w:t>S</w:t>
      </w:r>
      <w:r w:rsidR="00B058B8" w:rsidRPr="00445DAE">
        <w:t>ervices include</w:t>
      </w:r>
      <w:r w:rsidR="003447CC" w:rsidRPr="00445DAE">
        <w:t xml:space="preserve">, but are not </w:t>
      </w:r>
      <w:r w:rsidR="00827AB5">
        <w:t>limited to:</w:t>
      </w:r>
    </w:p>
    <w:p w:rsidR="00827AB5" w:rsidRDefault="00B058B8" w:rsidP="00827AB5">
      <w:pPr>
        <w:pStyle w:val="ListParagraph"/>
        <w:numPr>
          <w:ilvl w:val="0"/>
          <w:numId w:val="7"/>
        </w:numPr>
        <w:spacing w:after="0" w:line="240" w:lineRule="auto"/>
      </w:pPr>
      <w:r w:rsidRPr="00445DAE">
        <w:t xml:space="preserve">primary care </w:t>
      </w:r>
      <w:r w:rsidR="00F323E8" w:rsidRPr="00445DAE">
        <w:t>and</w:t>
      </w:r>
      <w:r w:rsidRPr="00445DAE">
        <w:t xml:space="preserve"> specialty care doctor visits</w:t>
      </w:r>
      <w:r w:rsidR="009C5DA9">
        <w:t>,</w:t>
      </w:r>
      <w:r w:rsidRPr="00445DAE">
        <w:t xml:space="preserve"> </w:t>
      </w:r>
    </w:p>
    <w:p w:rsidR="00827AB5" w:rsidRDefault="009C5DA9" w:rsidP="00827AB5">
      <w:pPr>
        <w:pStyle w:val="ListParagraph"/>
        <w:numPr>
          <w:ilvl w:val="0"/>
          <w:numId w:val="7"/>
        </w:numPr>
        <w:spacing w:after="0" w:line="240" w:lineRule="auto"/>
      </w:pPr>
      <w:r>
        <w:t>emergency department visits,</w:t>
      </w:r>
      <w:r w:rsidR="00B058B8" w:rsidRPr="00445DAE">
        <w:t xml:space="preserve"> </w:t>
      </w:r>
    </w:p>
    <w:p w:rsidR="00827AB5" w:rsidRDefault="00B058B8" w:rsidP="00827AB5">
      <w:pPr>
        <w:pStyle w:val="ListParagraph"/>
        <w:numPr>
          <w:ilvl w:val="0"/>
          <w:numId w:val="7"/>
        </w:numPr>
        <w:spacing w:after="0" w:line="240" w:lineRule="auto"/>
      </w:pPr>
      <w:r w:rsidRPr="00445DAE">
        <w:t xml:space="preserve">inpatient </w:t>
      </w:r>
      <w:r w:rsidR="000A254F">
        <w:t>services</w:t>
      </w:r>
      <w:r w:rsidR="009C5DA9">
        <w:t>,</w:t>
      </w:r>
    </w:p>
    <w:p w:rsidR="00827AB5" w:rsidRDefault="00B058B8" w:rsidP="00827AB5">
      <w:pPr>
        <w:pStyle w:val="ListParagraph"/>
        <w:numPr>
          <w:ilvl w:val="0"/>
          <w:numId w:val="7"/>
        </w:numPr>
        <w:spacing w:after="0" w:line="240" w:lineRule="auto"/>
      </w:pPr>
      <w:r w:rsidRPr="00445DAE">
        <w:t xml:space="preserve">outpatient </w:t>
      </w:r>
      <w:r w:rsidR="00F323E8" w:rsidRPr="00445DAE">
        <w:t>and</w:t>
      </w:r>
      <w:r w:rsidRPr="00445DAE">
        <w:t xml:space="preserve"> inpatient mental heal</w:t>
      </w:r>
      <w:r w:rsidR="009C5DA9">
        <w:t>th and substance abuse services,</w:t>
      </w:r>
      <w:r w:rsidRPr="00445DAE">
        <w:t xml:space="preserve"> </w:t>
      </w:r>
    </w:p>
    <w:p w:rsidR="00827AB5" w:rsidRDefault="009C5DA9" w:rsidP="00827AB5">
      <w:pPr>
        <w:pStyle w:val="ListParagraph"/>
        <w:numPr>
          <w:ilvl w:val="0"/>
          <w:numId w:val="7"/>
        </w:numPr>
        <w:spacing w:after="0" w:line="240" w:lineRule="auto"/>
      </w:pPr>
      <w:r>
        <w:t>prescription drugs,</w:t>
      </w:r>
      <w:r w:rsidR="00B058B8" w:rsidRPr="00445DAE">
        <w:t xml:space="preserve"> </w:t>
      </w:r>
    </w:p>
    <w:p w:rsidR="00827AB5" w:rsidRDefault="00B058B8" w:rsidP="00827AB5">
      <w:pPr>
        <w:pStyle w:val="ListParagraph"/>
        <w:numPr>
          <w:ilvl w:val="0"/>
          <w:numId w:val="7"/>
        </w:numPr>
        <w:spacing w:after="0" w:line="240" w:lineRule="auto"/>
      </w:pPr>
      <w:r w:rsidRPr="00445DAE">
        <w:t xml:space="preserve">occupational </w:t>
      </w:r>
      <w:r w:rsidR="00F323E8" w:rsidRPr="00445DAE">
        <w:t>and</w:t>
      </w:r>
      <w:r w:rsidRPr="00445DAE">
        <w:t xml:space="preserve"> physical therapy</w:t>
      </w:r>
      <w:r w:rsidR="009C5DA9">
        <w:t>,</w:t>
      </w:r>
      <w:r w:rsidRPr="00445DAE">
        <w:t xml:space="preserve"> </w:t>
      </w:r>
    </w:p>
    <w:p w:rsidR="00827AB5" w:rsidRDefault="009C5DA9" w:rsidP="00827AB5">
      <w:pPr>
        <w:pStyle w:val="ListParagraph"/>
        <w:numPr>
          <w:ilvl w:val="0"/>
          <w:numId w:val="7"/>
        </w:numPr>
        <w:spacing w:after="0" w:line="240" w:lineRule="auto"/>
      </w:pPr>
      <w:r>
        <w:t>speech therapy,</w:t>
      </w:r>
      <w:r w:rsidR="00B058B8" w:rsidRPr="00445DAE">
        <w:t xml:space="preserve"> </w:t>
      </w:r>
    </w:p>
    <w:p w:rsidR="00827AB5" w:rsidRDefault="009C5DA9" w:rsidP="00827AB5">
      <w:pPr>
        <w:pStyle w:val="ListParagraph"/>
        <w:numPr>
          <w:ilvl w:val="0"/>
          <w:numId w:val="7"/>
        </w:numPr>
        <w:spacing w:after="0" w:line="240" w:lineRule="auto"/>
      </w:pPr>
      <w:r>
        <w:t xml:space="preserve">durable medical equipment and </w:t>
      </w:r>
      <w:r w:rsidR="00B058B8" w:rsidRPr="00445DAE">
        <w:t>medical supplies</w:t>
      </w:r>
      <w:r>
        <w:t>,</w:t>
      </w:r>
      <w:r w:rsidR="00B058B8" w:rsidRPr="00445DAE">
        <w:t xml:space="preserve"> </w:t>
      </w:r>
    </w:p>
    <w:p w:rsidR="00827AB5" w:rsidRDefault="009C5DA9" w:rsidP="00827AB5">
      <w:pPr>
        <w:pStyle w:val="ListParagraph"/>
        <w:numPr>
          <w:ilvl w:val="0"/>
          <w:numId w:val="7"/>
        </w:numPr>
        <w:spacing w:after="0" w:line="240" w:lineRule="auto"/>
      </w:pPr>
      <w:r>
        <w:t>lab services,</w:t>
      </w:r>
      <w:r w:rsidR="00CE75FC">
        <w:t xml:space="preserve"> </w:t>
      </w:r>
    </w:p>
    <w:p w:rsidR="00827AB5" w:rsidRDefault="009C5DA9" w:rsidP="00827AB5">
      <w:pPr>
        <w:pStyle w:val="ListParagraph"/>
        <w:numPr>
          <w:ilvl w:val="0"/>
          <w:numId w:val="7"/>
        </w:numPr>
        <w:spacing w:after="0" w:line="240" w:lineRule="auto"/>
      </w:pPr>
      <w:r>
        <w:t>radiology,</w:t>
      </w:r>
      <w:r w:rsidR="00CE75FC">
        <w:t xml:space="preserve"> </w:t>
      </w:r>
    </w:p>
    <w:p w:rsidR="00827AB5" w:rsidRDefault="00B058B8" w:rsidP="00827AB5">
      <w:pPr>
        <w:pStyle w:val="ListParagraph"/>
        <w:numPr>
          <w:ilvl w:val="0"/>
          <w:numId w:val="7"/>
        </w:numPr>
        <w:spacing w:after="0" w:line="240" w:lineRule="auto"/>
      </w:pPr>
      <w:r w:rsidRPr="00445DAE">
        <w:t>medical foods</w:t>
      </w:r>
      <w:r w:rsidR="009C5DA9">
        <w:t>,</w:t>
      </w:r>
      <w:r w:rsidRPr="00445DAE">
        <w:t xml:space="preserve"> </w:t>
      </w:r>
    </w:p>
    <w:p w:rsidR="00827AB5" w:rsidRDefault="00B058B8" w:rsidP="00827AB5">
      <w:pPr>
        <w:pStyle w:val="ListParagraph"/>
        <w:numPr>
          <w:ilvl w:val="0"/>
          <w:numId w:val="7"/>
        </w:numPr>
        <w:spacing w:after="0" w:line="240" w:lineRule="auto"/>
      </w:pPr>
      <w:r w:rsidRPr="00445DAE">
        <w:t>preventive care screenings</w:t>
      </w:r>
      <w:r w:rsidR="009C5DA9">
        <w:t>,</w:t>
      </w:r>
      <w:r w:rsidRPr="00445DAE">
        <w:t xml:space="preserve"> </w:t>
      </w:r>
    </w:p>
    <w:p w:rsidR="00827AB5" w:rsidRDefault="00B058B8" w:rsidP="00827AB5">
      <w:pPr>
        <w:pStyle w:val="ListParagraph"/>
        <w:numPr>
          <w:ilvl w:val="0"/>
          <w:numId w:val="7"/>
        </w:numPr>
        <w:spacing w:after="0" w:line="240" w:lineRule="auto"/>
      </w:pPr>
      <w:r w:rsidRPr="00445DAE">
        <w:t>dental care</w:t>
      </w:r>
      <w:r w:rsidR="009C5DA9">
        <w:t>,</w:t>
      </w:r>
      <w:r w:rsidRPr="00445DAE">
        <w:t xml:space="preserve"> </w:t>
      </w:r>
    </w:p>
    <w:p w:rsidR="00827AB5" w:rsidRDefault="00CE75FC" w:rsidP="00827AB5">
      <w:pPr>
        <w:pStyle w:val="ListParagraph"/>
        <w:numPr>
          <w:ilvl w:val="0"/>
          <w:numId w:val="7"/>
        </w:numPr>
        <w:spacing w:after="0" w:line="240" w:lineRule="auto"/>
      </w:pPr>
      <w:r>
        <w:t>orthodontia</w:t>
      </w:r>
      <w:r w:rsidR="009C5DA9">
        <w:t>,</w:t>
      </w:r>
      <w:r>
        <w:t xml:space="preserve"> </w:t>
      </w:r>
    </w:p>
    <w:p w:rsidR="00827AB5" w:rsidRDefault="00B058B8" w:rsidP="00827AB5">
      <w:pPr>
        <w:pStyle w:val="ListParagraph"/>
        <w:numPr>
          <w:ilvl w:val="0"/>
          <w:numId w:val="7"/>
        </w:numPr>
        <w:spacing w:after="0" w:line="240" w:lineRule="auto"/>
      </w:pPr>
      <w:r w:rsidRPr="00445DAE">
        <w:t>vision care</w:t>
      </w:r>
      <w:r w:rsidR="009C5DA9">
        <w:t>,</w:t>
      </w:r>
      <w:r w:rsidRPr="00445DAE">
        <w:t xml:space="preserve"> </w:t>
      </w:r>
    </w:p>
    <w:p w:rsidR="00827AB5" w:rsidRDefault="00B058B8" w:rsidP="00827AB5">
      <w:pPr>
        <w:pStyle w:val="ListParagraph"/>
        <w:numPr>
          <w:ilvl w:val="0"/>
          <w:numId w:val="7"/>
        </w:numPr>
        <w:spacing w:after="0" w:line="240" w:lineRule="auto"/>
      </w:pPr>
      <w:r w:rsidRPr="00445DAE">
        <w:t>case management</w:t>
      </w:r>
      <w:r w:rsidR="009C5DA9">
        <w:t>,</w:t>
      </w:r>
      <w:r w:rsidRPr="00445DAE">
        <w:t xml:space="preserve"> </w:t>
      </w:r>
    </w:p>
    <w:p w:rsidR="00827AB5" w:rsidRDefault="00827AB5" w:rsidP="00827AB5">
      <w:pPr>
        <w:pStyle w:val="ListParagraph"/>
        <w:numPr>
          <w:ilvl w:val="0"/>
          <w:numId w:val="7"/>
        </w:numPr>
        <w:spacing w:after="0" w:line="240" w:lineRule="auto"/>
      </w:pPr>
      <w:r>
        <w:t>transportation</w:t>
      </w:r>
      <w:r w:rsidR="009C5DA9">
        <w:t>,</w:t>
      </w:r>
      <w:r>
        <w:t xml:space="preserve"> and</w:t>
      </w:r>
    </w:p>
    <w:p w:rsidR="001D0714" w:rsidRDefault="00827AB5" w:rsidP="00827AB5">
      <w:pPr>
        <w:pStyle w:val="ListParagraph"/>
        <w:numPr>
          <w:ilvl w:val="0"/>
          <w:numId w:val="7"/>
        </w:numPr>
        <w:spacing w:after="0" w:line="240" w:lineRule="auto"/>
      </w:pPr>
      <w:r>
        <w:t>rehabilitative and habilitative services.</w:t>
      </w:r>
      <w:r w:rsidR="00B058B8" w:rsidRPr="00445DAE">
        <w:t xml:space="preserve"> </w:t>
      </w:r>
    </w:p>
    <w:p w:rsidR="000858FA" w:rsidRDefault="000858FA">
      <w:pPr>
        <w:spacing w:after="0" w:line="240" w:lineRule="auto"/>
      </w:pPr>
    </w:p>
    <w:p w:rsidR="008D17A2" w:rsidRPr="003447CC" w:rsidRDefault="00F323E8">
      <w:pPr>
        <w:spacing w:after="0" w:line="240" w:lineRule="auto"/>
      </w:pPr>
      <w:r w:rsidRPr="00445DAE">
        <w:t xml:space="preserve">Reimbursement </w:t>
      </w:r>
      <w:r w:rsidR="001D0714">
        <w:t xml:space="preserve">for services using the </w:t>
      </w:r>
      <w:r w:rsidR="001D0714" w:rsidRPr="001D0714">
        <w:t>Federal Title V MCH Formula Block Grant funds</w:t>
      </w:r>
      <w:r w:rsidR="001D0714" w:rsidRPr="001D0714" w:rsidDel="001D0714">
        <w:t xml:space="preserve"> </w:t>
      </w:r>
      <w:r w:rsidRPr="00445DAE">
        <w:t xml:space="preserve">could be made for children or pregnant women </w:t>
      </w:r>
      <w:r w:rsidR="000E0C66">
        <w:t xml:space="preserve">who are uninsured </w:t>
      </w:r>
      <w:r w:rsidR="001D0714">
        <w:t>or who</w:t>
      </w:r>
      <w:r w:rsidR="000E0C66">
        <w:t xml:space="preserve"> </w:t>
      </w:r>
      <w:r w:rsidR="001D0714">
        <w:t>exceed coverage limitations</w:t>
      </w:r>
      <w:r w:rsidR="000E0C66">
        <w:t xml:space="preserve"> if they do have public or private insurance</w:t>
      </w:r>
      <w:r w:rsidRPr="00445DAE">
        <w:t xml:space="preserve">.  For </w:t>
      </w:r>
      <w:r w:rsidR="00B058B8" w:rsidRPr="00445DAE">
        <w:t>example</w:t>
      </w:r>
      <w:r w:rsidRPr="00445DAE">
        <w:t xml:space="preserve">, </w:t>
      </w:r>
      <w:r w:rsidR="009C5DA9">
        <w:t xml:space="preserve">suppose </w:t>
      </w:r>
      <w:r w:rsidRPr="00445DAE">
        <w:t>y</w:t>
      </w:r>
      <w:r w:rsidR="00B058B8" w:rsidRPr="00445DAE">
        <w:t xml:space="preserve">our state’s CHIP program reimburses for 20 physical therapy sessions for a child. However, the child needed 30 sessions, so the Title V program paid for the extra 10 sessions using the federal portion of Title V MCH Formula Block Grant funds. </w:t>
      </w:r>
      <w:r w:rsidRPr="00445DAE">
        <w:t>In this case</w:t>
      </w:r>
      <w:r w:rsidR="00B058B8" w:rsidRPr="00445DAE">
        <w:t xml:space="preserve">, physical therapy is a </w:t>
      </w:r>
      <w:r w:rsidRPr="00445DAE">
        <w:t xml:space="preserve">reimbursed </w:t>
      </w:r>
      <w:r w:rsidR="00B058B8" w:rsidRPr="00445DAE">
        <w:t>service as defined for this survey.</w:t>
      </w:r>
    </w:p>
    <w:p w:rsidR="00DC250E" w:rsidRPr="00726E98" w:rsidRDefault="00DC250E">
      <w:pPr>
        <w:spacing w:after="0" w:line="240" w:lineRule="auto"/>
      </w:pPr>
    </w:p>
    <w:p w:rsidR="0033726E" w:rsidRDefault="0033726E">
      <w:pPr>
        <w:spacing w:after="0" w:line="240" w:lineRule="auto"/>
      </w:pPr>
      <w:r w:rsidRPr="00445DAE">
        <w:t xml:space="preserve">Please note that </w:t>
      </w:r>
      <w:r w:rsidR="001D0714" w:rsidRPr="00445DAE">
        <w:t>t</w:t>
      </w:r>
      <w:r w:rsidR="001D0714">
        <w:t>his</w:t>
      </w:r>
      <w:r w:rsidR="001D0714" w:rsidRPr="00445DAE">
        <w:t xml:space="preserve"> </w:t>
      </w:r>
      <w:r w:rsidRPr="00445DAE">
        <w:t xml:space="preserve">definition of “services” is not the same as that of “direct services” used in the Title V Annual Report.  </w:t>
      </w:r>
      <w:r w:rsidR="009C5DA9">
        <w:t xml:space="preserve">According to </w:t>
      </w:r>
      <w:r w:rsidRPr="00445DAE">
        <w:t xml:space="preserve">the guidance document for the </w:t>
      </w:r>
      <w:r w:rsidR="009C5DA9">
        <w:t xml:space="preserve">Title V </w:t>
      </w:r>
      <w:r w:rsidRPr="00445DAE">
        <w:t>Annual Report, direct services may include salary and operational support to a program or clinic that provides medical services</w:t>
      </w:r>
      <w:r w:rsidR="00D313F8" w:rsidRPr="00445DAE">
        <w:t xml:space="preserve">; these </w:t>
      </w:r>
      <w:r w:rsidR="00CD74FA">
        <w:t>funds</w:t>
      </w:r>
      <w:r w:rsidRPr="00445DAE">
        <w:t xml:space="preserve"> are excluded from the definition of services</w:t>
      </w:r>
      <w:r w:rsidR="00F323E8" w:rsidRPr="00445DAE">
        <w:t xml:space="preserve"> used here</w:t>
      </w:r>
      <w:r w:rsidRPr="00445DAE">
        <w:t xml:space="preserve">.  Furthermore, </w:t>
      </w:r>
      <w:r w:rsidR="00405ABE">
        <w:t>“</w:t>
      </w:r>
      <w:r w:rsidRPr="00445DAE">
        <w:t>services</w:t>
      </w:r>
      <w:r w:rsidR="00405ABE">
        <w:t>”</w:t>
      </w:r>
      <w:r w:rsidRPr="00445DAE">
        <w:t xml:space="preserve"> include </w:t>
      </w:r>
      <w:r w:rsidR="009C5DA9">
        <w:t xml:space="preserve">such </w:t>
      </w:r>
      <w:r w:rsidRPr="00445DAE">
        <w:t>services as transportation and case management</w:t>
      </w:r>
      <w:r w:rsidR="00D313F8" w:rsidRPr="00445DAE">
        <w:t xml:space="preserve"> that the guidance for the </w:t>
      </w:r>
      <w:r w:rsidR="009C5DA9">
        <w:t xml:space="preserve">Title V </w:t>
      </w:r>
      <w:r w:rsidR="00D313F8" w:rsidRPr="00445DAE">
        <w:t>Annual Report categorizes as “enabling services</w:t>
      </w:r>
      <w:r w:rsidR="009C5DA9">
        <w:t>,</w:t>
      </w:r>
      <w:r w:rsidR="00D313F8" w:rsidRPr="00445DAE">
        <w:t xml:space="preserve">” but </w:t>
      </w:r>
      <w:r w:rsidR="00CE75FC">
        <w:t xml:space="preserve">because </w:t>
      </w:r>
      <w:r w:rsidR="00405ABE">
        <w:t xml:space="preserve">these </w:t>
      </w:r>
      <w:r w:rsidR="009C5DA9">
        <w:t>enabling services</w:t>
      </w:r>
      <w:r w:rsidR="00CE75FC">
        <w:t xml:space="preserve"> can be</w:t>
      </w:r>
      <w:r w:rsidRPr="00445DAE">
        <w:t xml:space="preserve"> </w:t>
      </w:r>
      <w:r w:rsidR="00CE75FC">
        <w:t>reimbursed</w:t>
      </w:r>
      <w:r w:rsidR="00CE75FC" w:rsidRPr="00445DAE">
        <w:t xml:space="preserve"> </w:t>
      </w:r>
      <w:r w:rsidRPr="00445DAE">
        <w:t>by private or public insurance</w:t>
      </w:r>
      <w:r w:rsidR="00CE75FC">
        <w:t xml:space="preserve">, they are included in the definition of services used </w:t>
      </w:r>
      <w:r w:rsidR="00C84830">
        <w:t>for purposes of this survey</w:t>
      </w:r>
      <w:r w:rsidRPr="00445DAE">
        <w:t>.</w:t>
      </w:r>
    </w:p>
    <w:p w:rsidR="00FA50BA" w:rsidRPr="00F26FAD" w:rsidRDefault="00795EF0" w:rsidP="00736C5B">
      <w:pPr>
        <w:spacing w:after="0" w:line="240" w:lineRule="auto"/>
      </w:pPr>
      <w:r>
        <w:br w:type="page"/>
      </w:r>
    </w:p>
    <w:p w:rsidR="007622FA" w:rsidRDefault="007622FA" w:rsidP="00020462">
      <w:pPr>
        <w:spacing w:after="0" w:line="240" w:lineRule="auto"/>
        <w:ind w:left="270" w:hanging="270"/>
        <w:sectPr w:rsidR="007622FA" w:rsidSect="00D83CE2">
          <w:headerReference w:type="default" r:id="rId11"/>
          <w:footerReference w:type="default" r:id="rId12"/>
          <w:pgSz w:w="12240" w:h="15840"/>
          <w:pgMar w:top="1440" w:right="1440" w:bottom="1440" w:left="1440" w:header="720" w:footer="720" w:gutter="0"/>
          <w:cols w:space="720"/>
          <w:docGrid w:linePitch="360"/>
        </w:sectPr>
      </w:pPr>
    </w:p>
    <w:p w:rsidR="0030470F" w:rsidRDefault="00B343D4" w:rsidP="00CF108D">
      <w:pPr>
        <w:ind w:left="270" w:hanging="270"/>
      </w:pPr>
      <w:r>
        <w:lastRenderedPageBreak/>
        <w:t xml:space="preserve">1. </w:t>
      </w:r>
      <w:r w:rsidR="00CF108D">
        <w:t xml:space="preserve">Did </w:t>
      </w:r>
      <w:r w:rsidR="000B47CC">
        <w:t>your State</w:t>
      </w:r>
      <w:r w:rsidR="005035D6">
        <w:t xml:space="preserve"> use Federal Title V </w:t>
      </w:r>
      <w:r w:rsidR="009C5DA9">
        <w:t>Maternal and Child Health (</w:t>
      </w:r>
      <w:r w:rsidR="005035D6">
        <w:t>MCH</w:t>
      </w:r>
      <w:r w:rsidR="009C5DA9">
        <w:t>)</w:t>
      </w:r>
      <w:r w:rsidR="005035D6">
        <w:t xml:space="preserve"> Formula Block Grant funds</w:t>
      </w:r>
      <w:r w:rsidR="00CF108D">
        <w:t xml:space="preserve"> </w:t>
      </w:r>
      <w:r w:rsidR="00CE75FC">
        <w:t xml:space="preserve">to </w:t>
      </w:r>
      <w:r w:rsidR="00CA21CC">
        <w:t>reimburse</w:t>
      </w:r>
      <w:r w:rsidR="00CA21CC" w:rsidRPr="00B343D4">
        <w:t xml:space="preserve"> </w:t>
      </w:r>
      <w:r w:rsidR="00CA21CC">
        <w:t>services</w:t>
      </w:r>
      <w:r w:rsidR="0030470F">
        <w:t xml:space="preserve"> </w:t>
      </w:r>
      <w:r w:rsidR="0030470F" w:rsidRPr="0030470F">
        <w:t xml:space="preserve">that were not reimbursed by any other </w:t>
      </w:r>
      <w:r w:rsidR="00696610">
        <w:t xml:space="preserve">public/private </w:t>
      </w:r>
      <w:r w:rsidR="005C5F49" w:rsidRPr="0030470F">
        <w:t>insurer in</w:t>
      </w:r>
      <w:r w:rsidR="0030470F" w:rsidRPr="0030470F">
        <w:t xml:space="preserve"> Federal Fiscal Year 2011</w:t>
      </w:r>
      <w:r w:rsidR="000A254F">
        <w:t xml:space="preserve"> for the following populations?</w:t>
      </w:r>
    </w:p>
    <w:p w:rsidR="0030470F" w:rsidRPr="00445DAE" w:rsidRDefault="0030470F" w:rsidP="00161411">
      <w:pPr>
        <w:pStyle w:val="ListParagraph"/>
        <w:numPr>
          <w:ilvl w:val="0"/>
          <w:numId w:val="5"/>
        </w:numPr>
      </w:pPr>
      <w:r w:rsidRPr="00445DAE">
        <w:t>Infants and children</w:t>
      </w:r>
      <w:r>
        <w:tab/>
      </w:r>
      <w:r>
        <w:tab/>
      </w:r>
      <w:r>
        <w:tab/>
      </w:r>
      <w:r w:rsidR="009C5DA9">
        <w:tab/>
      </w:r>
      <w:r>
        <w:t>Yes</w:t>
      </w:r>
      <w:sdt>
        <w:sdtPr>
          <w:id w:val="501553033"/>
        </w:sdtPr>
        <w:sdtEndPr/>
        <w:sdtContent>
          <w:r w:rsidR="009C5DA9">
            <w:rPr>
              <w:rFonts w:ascii="MS Gothic" w:eastAsia="MS Gothic" w:hAnsi="MS Gothic" w:hint="eastAsia"/>
            </w:rPr>
            <w:t>☐</w:t>
          </w:r>
        </w:sdtContent>
      </w:sdt>
      <w:r w:rsidRPr="005035D6">
        <w:rPr>
          <w:rFonts w:cstheme="minorHAnsi"/>
          <w:sz w:val="20"/>
          <w:szCs w:val="20"/>
        </w:rPr>
        <w:t xml:space="preserve"> </w:t>
      </w:r>
      <w:sdt>
        <w:sdtPr>
          <w:rPr>
            <w:rFonts w:cstheme="minorHAnsi"/>
            <w:sz w:val="20"/>
            <w:szCs w:val="20"/>
          </w:rPr>
          <w:id w:val="-1370059498"/>
          <w:showingPlcHdr/>
        </w:sdtPr>
        <w:sdtEndPr/>
        <w:sdtContent>
          <w:r w:rsidR="00001B14">
            <w:rPr>
              <w:rFonts w:cstheme="minorHAnsi"/>
              <w:sz w:val="20"/>
              <w:szCs w:val="20"/>
            </w:rPr>
            <w:t xml:space="preserve">     </w:t>
          </w:r>
        </w:sdtContent>
      </w:sdt>
      <w:r>
        <w:tab/>
        <w:t>No</w:t>
      </w:r>
      <w:sdt>
        <w:sdtPr>
          <w:id w:val="-1594543799"/>
        </w:sdtPr>
        <w:sdtEndPr/>
        <w:sdtContent>
          <w:r w:rsidR="00001B14">
            <w:rPr>
              <w:rFonts w:ascii="MS Gothic" w:eastAsia="MS Gothic" w:hAnsi="MS Gothic" w:hint="eastAsia"/>
            </w:rPr>
            <w:t>☐</w:t>
          </w:r>
        </w:sdtContent>
      </w:sdt>
    </w:p>
    <w:p w:rsidR="0030470F" w:rsidRPr="00445DAE" w:rsidRDefault="0030470F" w:rsidP="00161411">
      <w:pPr>
        <w:pStyle w:val="ListParagraph"/>
        <w:numPr>
          <w:ilvl w:val="0"/>
          <w:numId w:val="5"/>
        </w:numPr>
      </w:pPr>
      <w:r w:rsidRPr="00445DAE">
        <w:t>Children with special health care needs</w:t>
      </w:r>
      <w:r w:rsidR="009C5DA9">
        <w:t xml:space="preserve"> (CSHCN)</w:t>
      </w:r>
      <w:r>
        <w:tab/>
        <w:t>Yes</w:t>
      </w:r>
      <w:sdt>
        <w:sdtPr>
          <w:id w:val="1519506189"/>
        </w:sdtPr>
        <w:sdtEndPr/>
        <w:sdtContent>
          <w:r w:rsidR="00001B14">
            <w:rPr>
              <w:rFonts w:ascii="MS Gothic" w:eastAsia="MS Gothic" w:hAnsi="MS Gothic" w:hint="eastAsia"/>
            </w:rPr>
            <w:t>☐</w:t>
          </w:r>
        </w:sdtContent>
      </w:sdt>
      <w:r>
        <w:tab/>
      </w:r>
      <w:r w:rsidR="00001B14">
        <w:tab/>
      </w:r>
      <w:r>
        <w:t>No</w:t>
      </w:r>
      <w:sdt>
        <w:sdtPr>
          <w:id w:val="1720324763"/>
        </w:sdtPr>
        <w:sdtEndPr/>
        <w:sdtContent>
          <w:r w:rsidR="00001B14">
            <w:rPr>
              <w:rFonts w:ascii="MS Gothic" w:eastAsia="MS Gothic" w:hAnsi="MS Gothic" w:hint="eastAsia"/>
            </w:rPr>
            <w:t>☐</w:t>
          </w:r>
        </w:sdtContent>
      </w:sdt>
    </w:p>
    <w:p w:rsidR="00CF108D" w:rsidRPr="0030470F" w:rsidRDefault="0030470F" w:rsidP="00161411">
      <w:pPr>
        <w:pStyle w:val="ListParagraph"/>
        <w:numPr>
          <w:ilvl w:val="0"/>
          <w:numId w:val="5"/>
        </w:numPr>
      </w:pPr>
      <w:r w:rsidRPr="00445DAE">
        <w:t>P</w:t>
      </w:r>
      <w:r w:rsidR="00D37F2A" w:rsidRPr="00445DAE">
        <w:t>regnant women</w:t>
      </w:r>
      <w:r w:rsidR="00253C72" w:rsidRPr="00445DAE">
        <w:t xml:space="preserve"> </w:t>
      </w:r>
      <w:r>
        <w:tab/>
      </w:r>
      <w:r>
        <w:tab/>
      </w:r>
      <w:r>
        <w:tab/>
      </w:r>
      <w:r>
        <w:tab/>
      </w:r>
      <w:r w:rsidR="009C5DA9">
        <w:tab/>
      </w:r>
      <w:r>
        <w:t>Yes</w:t>
      </w:r>
      <w:sdt>
        <w:sdtPr>
          <w:id w:val="-1426952245"/>
        </w:sdtPr>
        <w:sdtEndPr/>
        <w:sdtContent>
          <w:r w:rsidR="009C5DA9">
            <w:rPr>
              <w:rFonts w:ascii="MS Gothic" w:eastAsia="MS Gothic" w:hAnsi="MS Gothic" w:hint="eastAsia"/>
            </w:rPr>
            <w:t>☐</w:t>
          </w:r>
        </w:sdtContent>
      </w:sdt>
      <w:r w:rsidR="00001B14">
        <w:tab/>
      </w:r>
      <w:r w:rsidR="00001B14">
        <w:tab/>
        <w:t>No</w:t>
      </w:r>
      <w:sdt>
        <w:sdtPr>
          <w:id w:val="1223260524"/>
        </w:sdtPr>
        <w:sdtEndPr/>
        <w:sdtContent>
          <w:r w:rsidR="00001B14">
            <w:rPr>
              <w:rFonts w:ascii="MS Gothic" w:eastAsia="MS Gothic" w:hAnsi="MS Gothic" w:hint="eastAsia"/>
            </w:rPr>
            <w:t>☐</w:t>
          </w:r>
        </w:sdtContent>
      </w:sdt>
    </w:p>
    <w:p w:rsidR="000E4DF7" w:rsidRDefault="00CF108D" w:rsidP="00CF108D">
      <w:pPr>
        <w:ind w:left="270"/>
      </w:pPr>
      <w:r w:rsidRPr="0030470F">
        <w:t>If you checked “No”</w:t>
      </w:r>
      <w:r w:rsidR="005C5F49">
        <w:t xml:space="preserve"> for all three populations</w:t>
      </w:r>
      <w:r w:rsidRPr="0030470F">
        <w:t xml:space="preserve">, </w:t>
      </w:r>
      <w:r w:rsidR="009E754C" w:rsidRPr="009E754C">
        <w:rPr>
          <w:u w:val="single"/>
        </w:rPr>
        <w:t xml:space="preserve">proceed to </w:t>
      </w:r>
      <w:r w:rsidR="005C3E4B">
        <w:rPr>
          <w:u w:val="single"/>
        </w:rPr>
        <w:t xml:space="preserve">Questions </w:t>
      </w:r>
      <w:r w:rsidR="003B09A7">
        <w:rPr>
          <w:u w:val="single"/>
        </w:rPr>
        <w:t>8</w:t>
      </w:r>
      <w:r w:rsidR="005C3E4B">
        <w:rPr>
          <w:u w:val="single"/>
        </w:rPr>
        <w:t xml:space="preserve"> and </w:t>
      </w:r>
      <w:r w:rsidR="003B09A7">
        <w:rPr>
          <w:u w:val="single"/>
        </w:rPr>
        <w:t>9</w:t>
      </w:r>
      <w:r w:rsidR="009E754C" w:rsidRPr="009E754C">
        <w:rPr>
          <w:u w:val="single"/>
        </w:rPr>
        <w:t xml:space="preserve"> on page 9</w:t>
      </w:r>
      <w:r w:rsidRPr="0030470F">
        <w:t xml:space="preserve">. </w:t>
      </w:r>
      <w:r w:rsidR="00972514">
        <w:t>After you have answered these question</w:t>
      </w:r>
      <w:r w:rsidR="008C2976">
        <w:t>s</w:t>
      </w:r>
      <w:r w:rsidR="00972514">
        <w:t>, y</w:t>
      </w:r>
      <w:r w:rsidRPr="0030470F">
        <w:t xml:space="preserve">ou have completed the survey. </w:t>
      </w:r>
      <w:r w:rsidR="005A4D0F">
        <w:t>Thank you!</w:t>
      </w:r>
    </w:p>
    <w:p w:rsidR="00CF108D" w:rsidRDefault="00CF108D" w:rsidP="00CF108D">
      <w:pPr>
        <w:ind w:left="270"/>
      </w:pPr>
      <w:r w:rsidRPr="0030470F">
        <w:t>If you checked “Yes”</w:t>
      </w:r>
      <w:r w:rsidR="005C5F49">
        <w:t xml:space="preserve"> for at least one population</w:t>
      </w:r>
      <w:r w:rsidRPr="0030470F">
        <w:t>, please answer Questions 2-</w:t>
      </w:r>
      <w:r w:rsidR="00932731">
        <w:t>6</w:t>
      </w:r>
      <w:r w:rsidRPr="0030470F">
        <w:t>.</w:t>
      </w:r>
    </w:p>
    <w:p w:rsidR="008D14DF" w:rsidRDefault="008D14DF" w:rsidP="00CF108D">
      <w:pPr>
        <w:ind w:left="270"/>
      </w:pPr>
    </w:p>
    <w:p w:rsidR="003E6F94" w:rsidRDefault="00B343D4" w:rsidP="00EA1932">
      <w:pPr>
        <w:spacing w:line="240" w:lineRule="auto"/>
        <w:ind w:left="270" w:hanging="270"/>
      </w:pPr>
      <w:r>
        <w:t xml:space="preserve">2.  </w:t>
      </w:r>
      <w:r w:rsidR="00637AF8" w:rsidRPr="003E6F94">
        <w:t xml:space="preserve">In </w:t>
      </w:r>
      <w:r w:rsidR="00CF108D" w:rsidRPr="003E6F94">
        <w:t xml:space="preserve">the table below, provide the amount of Federal Title V MCH Formula Block Grant funds used to </w:t>
      </w:r>
      <w:r w:rsidR="0084343D" w:rsidRPr="003E6F94">
        <w:t>reimburse services</w:t>
      </w:r>
      <w:r w:rsidR="00CF108D" w:rsidRPr="003E6F94">
        <w:t xml:space="preserve"> to </w:t>
      </w:r>
      <w:r w:rsidR="00686A61" w:rsidRPr="00726E98">
        <w:t>c</w:t>
      </w:r>
      <w:r w:rsidR="00CF108D" w:rsidRPr="00BC0F54">
        <w:t xml:space="preserve">hildren </w:t>
      </w:r>
      <w:r w:rsidR="003E6F94" w:rsidRPr="00965B09">
        <w:t xml:space="preserve">and pregnant women </w:t>
      </w:r>
      <w:r w:rsidR="00CF108D" w:rsidRPr="00965B09">
        <w:t xml:space="preserve">in Federal Fiscal Year 2011, in total and by </w:t>
      </w:r>
      <w:r w:rsidR="00864513">
        <w:t xml:space="preserve">the recipients’ </w:t>
      </w:r>
      <w:r w:rsidR="00CF108D" w:rsidRPr="00965B09">
        <w:t>primary source of insurance coverage.</w:t>
      </w:r>
      <w:r w:rsidR="00B02384">
        <w:t xml:space="preserve">  The intent</w:t>
      </w:r>
      <w:r w:rsidR="00CD378C">
        <w:t xml:space="preserve"> of this question</w:t>
      </w:r>
      <w:r w:rsidR="00B02384">
        <w:t xml:space="preserve"> is to capture the amount of Federal</w:t>
      </w:r>
      <w:r w:rsidR="0084343D" w:rsidRPr="0084343D">
        <w:t xml:space="preserve"> Title V MCH Formula Block Grant</w:t>
      </w:r>
      <w:r w:rsidR="00B02384">
        <w:t xml:space="preserve"> funds used to reimburse services for </w:t>
      </w:r>
      <w:r w:rsidR="0084343D">
        <w:t>children and pregnant women</w:t>
      </w:r>
      <w:r w:rsidR="00B02384">
        <w:t xml:space="preserve"> who are uninsured </w:t>
      </w:r>
      <w:r w:rsidR="00CD378C">
        <w:t>or</w:t>
      </w:r>
      <w:r w:rsidR="0084343D">
        <w:t xml:space="preserve"> </w:t>
      </w:r>
      <w:r w:rsidR="00B02384">
        <w:t xml:space="preserve">who may have </w:t>
      </w:r>
      <w:r w:rsidR="00C84830">
        <w:t>health</w:t>
      </w:r>
      <w:r w:rsidR="009F3B73">
        <w:t xml:space="preserve"> insurance but </w:t>
      </w:r>
      <w:r w:rsidR="00C84830">
        <w:t>the insurance</w:t>
      </w:r>
      <w:r w:rsidR="009F3B73">
        <w:t xml:space="preserve"> does not fully cover the claim</w:t>
      </w:r>
      <w:r w:rsidR="008829E5">
        <w:t xml:space="preserve"> for the service</w:t>
      </w:r>
      <w:r w:rsidR="00CD378C">
        <w:t xml:space="preserve">. Therefore, </w:t>
      </w:r>
      <w:r w:rsidR="009F3B73">
        <w:t xml:space="preserve">Federal Title V </w:t>
      </w:r>
      <w:r w:rsidR="0084343D" w:rsidRPr="0084343D">
        <w:t xml:space="preserve">MCH Formula Block Grant funds </w:t>
      </w:r>
      <w:r w:rsidR="00C84830">
        <w:t>have been used</w:t>
      </w:r>
      <w:r w:rsidR="009F3B73">
        <w:t xml:space="preserve"> as “pay</w:t>
      </w:r>
      <w:r w:rsidR="00335E20">
        <w:t>er</w:t>
      </w:r>
      <w:r w:rsidR="009F3B73">
        <w:t xml:space="preserve"> of last resort”.</w:t>
      </w:r>
      <w:r w:rsidR="0084343D">
        <w:t xml:space="preserve"> </w:t>
      </w:r>
      <w:r w:rsidR="00686A61" w:rsidRPr="003E6F94">
        <w:t xml:space="preserve">If </w:t>
      </w:r>
      <w:r w:rsidR="003E6F94">
        <w:t xml:space="preserve">you do not reimburse services </w:t>
      </w:r>
      <w:r w:rsidR="0045685B">
        <w:t>provided to</w:t>
      </w:r>
      <w:r w:rsidR="003E6F94">
        <w:t xml:space="preserve"> a particular population described below, </w:t>
      </w:r>
      <w:r w:rsidR="006C10D0">
        <w:t>write</w:t>
      </w:r>
      <w:r w:rsidR="00686A61" w:rsidRPr="003E6F94">
        <w:t xml:space="preserve"> “Not </w:t>
      </w:r>
      <w:r w:rsidR="003E6F94" w:rsidRPr="003E6F94">
        <w:t>A</w:t>
      </w:r>
      <w:r w:rsidR="003E6F94">
        <w:t>pplicable</w:t>
      </w:r>
      <w:r w:rsidR="00686A61" w:rsidRPr="003E6F94">
        <w:t>” in the</w:t>
      </w:r>
      <w:r w:rsidR="00C84830">
        <w:t xml:space="preserve"> corresponding</w:t>
      </w:r>
      <w:r w:rsidR="00686A61" w:rsidRPr="003E6F94">
        <w:t xml:space="preserve"> cell.</w:t>
      </w:r>
      <w:r w:rsidR="00CA0EC8" w:rsidRPr="003E6F94">
        <w:t xml:space="preserve"> </w:t>
      </w:r>
    </w:p>
    <w:p w:rsidR="003E6F94" w:rsidRPr="00445DAE" w:rsidRDefault="009C5DA9" w:rsidP="00445DAE">
      <w:pPr>
        <w:ind w:left="270"/>
      </w:pPr>
      <w:r>
        <w:t>T</w:t>
      </w:r>
      <w:r w:rsidR="003E6F94" w:rsidRPr="00445DAE">
        <w:t xml:space="preserve">hree, mutually exclusive categories of women and children </w:t>
      </w:r>
      <w:r>
        <w:t xml:space="preserve">are </w:t>
      </w:r>
      <w:r w:rsidR="003E6F94" w:rsidRPr="00445DAE">
        <w:t>considered in the table below:</w:t>
      </w:r>
    </w:p>
    <w:p w:rsidR="003E6F94" w:rsidRPr="00445DAE" w:rsidRDefault="003E6F94" w:rsidP="00445DAE">
      <w:pPr>
        <w:pStyle w:val="ListParagraph"/>
        <w:numPr>
          <w:ilvl w:val="0"/>
          <w:numId w:val="3"/>
        </w:numPr>
        <w:spacing w:line="240" w:lineRule="auto"/>
      </w:pPr>
      <w:r w:rsidRPr="00445DAE">
        <w:t xml:space="preserve">Infants and children  – Children from </w:t>
      </w:r>
      <w:r w:rsidR="00F47940">
        <w:t>bir</w:t>
      </w:r>
      <w:r w:rsidR="000E4DF7">
        <w:t>th</w:t>
      </w:r>
      <w:r w:rsidRPr="00445DAE">
        <w:t xml:space="preserve"> through </w:t>
      </w:r>
      <w:r w:rsidR="000E4DF7">
        <w:t>age</w:t>
      </w:r>
      <w:r w:rsidRPr="00445DAE">
        <w:t xml:space="preserve"> 21 who </w:t>
      </w:r>
      <w:r w:rsidR="00F47940">
        <w:t xml:space="preserve">do not meet the criteria for either </w:t>
      </w:r>
      <w:r w:rsidR="00445DAE">
        <w:t>CSHCN</w:t>
      </w:r>
      <w:r w:rsidR="00F47940">
        <w:t xml:space="preserve"> or pregnant women</w:t>
      </w:r>
      <w:r w:rsidR="009C5DA9">
        <w:t>.</w:t>
      </w:r>
    </w:p>
    <w:p w:rsidR="003E6F94" w:rsidRPr="00445DAE" w:rsidRDefault="009C5DA9" w:rsidP="00445DAE">
      <w:pPr>
        <w:pStyle w:val="ListParagraph"/>
        <w:numPr>
          <w:ilvl w:val="0"/>
          <w:numId w:val="3"/>
        </w:numPr>
        <w:spacing w:line="240" w:lineRule="auto"/>
      </w:pPr>
      <w:r>
        <w:t>Children with Special Health Care Needs</w:t>
      </w:r>
      <w:r w:rsidR="003E6F94" w:rsidRPr="00445DAE">
        <w:t xml:space="preserve"> – Infants or children from birth through </w:t>
      </w:r>
      <w:r w:rsidR="000E4DF7">
        <w:t>age</w:t>
      </w:r>
      <w:r w:rsidR="003E6F94" w:rsidRPr="00445DAE">
        <w:t xml:space="preserve"> 21 who</w:t>
      </w:r>
      <w:r>
        <w:t>m</w:t>
      </w:r>
      <w:r w:rsidR="003E6F94" w:rsidRPr="00445DAE">
        <w:t xml:space="preserve"> the state has </w:t>
      </w:r>
      <w:r w:rsidR="000E4DF7">
        <w:t xml:space="preserve">identified as having special health care needs </w:t>
      </w:r>
      <w:r w:rsidR="00F47940">
        <w:t>for purposes of qualifying for</w:t>
      </w:r>
      <w:r w:rsidR="003E6F94" w:rsidRPr="00445DAE">
        <w:t xml:space="preserve"> </w:t>
      </w:r>
      <w:r w:rsidR="004008D4" w:rsidRPr="004008D4">
        <w:t>services funded through Title V</w:t>
      </w:r>
      <w:r>
        <w:t>.</w:t>
      </w:r>
      <w:r w:rsidR="004008D4">
        <w:t xml:space="preserve"> </w:t>
      </w:r>
    </w:p>
    <w:p w:rsidR="003E6F94" w:rsidRPr="00445DAE" w:rsidRDefault="003E6F94" w:rsidP="00445DAE">
      <w:pPr>
        <w:pStyle w:val="ListParagraph"/>
        <w:numPr>
          <w:ilvl w:val="0"/>
          <w:numId w:val="3"/>
        </w:numPr>
        <w:spacing w:line="240" w:lineRule="auto"/>
      </w:pPr>
      <w:r w:rsidRPr="00445DAE">
        <w:t>Pregnant women</w:t>
      </w:r>
      <w:r w:rsidR="004008D4">
        <w:t xml:space="preserve"> – Females</w:t>
      </w:r>
      <w:r w:rsidR="00F47940">
        <w:t xml:space="preserve"> of childbearing age</w:t>
      </w:r>
      <w:r w:rsidR="004008D4">
        <w:t xml:space="preserve"> from the time they conceive to 60 days after</w:t>
      </w:r>
      <w:r w:rsidR="005A4D0F">
        <w:t xml:space="preserve"> </w:t>
      </w:r>
      <w:r w:rsidR="0000006B">
        <w:t>the pregnancy ends</w:t>
      </w:r>
      <w:r w:rsidR="0056418F">
        <w:t>; this category will also include pregnant adolescents.</w:t>
      </w:r>
    </w:p>
    <w:p w:rsidR="00965B09" w:rsidRDefault="00BD31D3" w:rsidP="00B93330">
      <w:pPr>
        <w:spacing w:line="240" w:lineRule="auto"/>
        <w:ind w:left="270"/>
      </w:pPr>
      <w:r>
        <w:t xml:space="preserve">In </w:t>
      </w:r>
      <w:r w:rsidR="00495F33" w:rsidRPr="006B4468">
        <w:rPr>
          <w:u w:val="single"/>
        </w:rPr>
        <w:t>C</w:t>
      </w:r>
      <w:r w:rsidRPr="006B4468">
        <w:rPr>
          <w:u w:val="single"/>
        </w:rPr>
        <w:t>olumn</w:t>
      </w:r>
      <w:r w:rsidR="00495F33" w:rsidRPr="006B4468">
        <w:rPr>
          <w:u w:val="single"/>
        </w:rPr>
        <w:t xml:space="preserve"> A</w:t>
      </w:r>
      <w:r>
        <w:t xml:space="preserve">, please provide the actual amount </w:t>
      </w:r>
      <w:r w:rsidR="00495F33">
        <w:t>of Federal</w:t>
      </w:r>
      <w:r w:rsidR="00960061" w:rsidRPr="004008D4">
        <w:t xml:space="preserve"> Title V </w:t>
      </w:r>
      <w:r w:rsidR="000B47CC" w:rsidRPr="004008D4">
        <w:t>MCH Formula</w:t>
      </w:r>
      <w:r w:rsidR="00960061" w:rsidRPr="004008D4">
        <w:t xml:space="preserve"> Block Grant</w:t>
      </w:r>
      <w:r w:rsidR="006C10D0">
        <w:t xml:space="preserve"> funds</w:t>
      </w:r>
      <w:r w:rsidR="005D27D0">
        <w:t xml:space="preserve"> that are used to reimburse </w:t>
      </w:r>
      <w:r w:rsidR="00495F33">
        <w:t xml:space="preserve">services provided to children and pregnant women. </w:t>
      </w:r>
    </w:p>
    <w:p w:rsidR="00217355" w:rsidRDefault="00495F33" w:rsidP="00161411">
      <w:pPr>
        <w:spacing w:line="240" w:lineRule="auto"/>
        <w:ind w:left="270"/>
      </w:pPr>
      <w:r>
        <w:t>Please break</w:t>
      </w:r>
      <w:r w:rsidR="009C5DA9">
        <w:t xml:space="preserve"> </w:t>
      </w:r>
      <w:r>
        <w:t xml:space="preserve">out the funds reported in Column A by the </w:t>
      </w:r>
      <w:r w:rsidR="001C1554">
        <w:t>primary source of insurance coverage</w:t>
      </w:r>
      <w:r>
        <w:t xml:space="preserve"> of the children and pregnant women receiving services and provide these numbers in </w:t>
      </w:r>
      <w:r w:rsidRPr="006B4468">
        <w:rPr>
          <w:u w:val="single"/>
        </w:rPr>
        <w:t>Columns B- F</w:t>
      </w:r>
      <w:r>
        <w:t xml:space="preserve">. </w:t>
      </w:r>
      <w:r w:rsidR="006B4468">
        <w:t xml:space="preserve"> </w:t>
      </w:r>
      <w:r w:rsidR="005456AB">
        <w:t xml:space="preserve">For example, </w:t>
      </w:r>
      <w:r w:rsidR="009C5DA9">
        <w:t xml:space="preserve">suppose </w:t>
      </w:r>
      <w:r w:rsidR="005456AB">
        <w:t xml:space="preserve">your program </w:t>
      </w:r>
      <w:r w:rsidR="0084343D">
        <w:t xml:space="preserve">reimbursed services using </w:t>
      </w:r>
      <w:r w:rsidR="00E7307A" w:rsidRPr="00E7307A">
        <w:t xml:space="preserve">Federal Title V MCH Formula Block Grant funds </w:t>
      </w:r>
      <w:r w:rsidR="005456AB">
        <w:t>in the amount of $5</w:t>
      </w:r>
      <w:r w:rsidR="00E7307A">
        <w:t>,</w:t>
      </w:r>
      <w:r w:rsidR="005456AB">
        <w:t xml:space="preserve">000 for </w:t>
      </w:r>
      <w:r w:rsidR="00E7307A">
        <w:t>i</w:t>
      </w:r>
      <w:r w:rsidR="005456AB">
        <w:t xml:space="preserve">nfants and </w:t>
      </w:r>
      <w:r w:rsidR="00E7307A">
        <w:t>c</w:t>
      </w:r>
      <w:r w:rsidR="005456AB">
        <w:t>hildren (Column A).  Of that amount, $3</w:t>
      </w:r>
      <w:r w:rsidR="00E7307A">
        <w:t>,</w:t>
      </w:r>
      <w:r w:rsidR="005456AB">
        <w:t xml:space="preserve">000 was spent on </w:t>
      </w:r>
      <w:r w:rsidR="00E7307A" w:rsidRPr="00E7307A">
        <w:t xml:space="preserve">infants and children </w:t>
      </w:r>
      <w:r w:rsidR="005456AB">
        <w:t xml:space="preserve">who were </w:t>
      </w:r>
      <w:r w:rsidR="00E7307A">
        <w:t>u</w:t>
      </w:r>
      <w:r w:rsidR="005456AB">
        <w:t>ninsured (Column B), $1</w:t>
      </w:r>
      <w:r w:rsidR="00E7307A">
        <w:t>,</w:t>
      </w:r>
      <w:r w:rsidR="005456AB">
        <w:t xml:space="preserve">000 was spent on </w:t>
      </w:r>
      <w:r w:rsidR="00E7307A">
        <w:t>infants and children who were p</w:t>
      </w:r>
      <w:r w:rsidR="005456AB">
        <w:t xml:space="preserve">rivately </w:t>
      </w:r>
      <w:r w:rsidR="00E7307A">
        <w:t>i</w:t>
      </w:r>
      <w:r w:rsidR="005456AB">
        <w:t>nsured</w:t>
      </w:r>
      <w:r w:rsidR="00453C00">
        <w:t xml:space="preserve"> but </w:t>
      </w:r>
      <w:r w:rsidR="009C5DA9">
        <w:t xml:space="preserve">whose </w:t>
      </w:r>
      <w:r w:rsidR="00453C00">
        <w:t>private insurance did not cover the service or did not cover the quantity of the service needed</w:t>
      </w:r>
      <w:r w:rsidR="005456AB">
        <w:t xml:space="preserve"> (Column C)</w:t>
      </w:r>
      <w:r w:rsidR="009C5DA9">
        <w:t>,</w:t>
      </w:r>
      <w:r w:rsidR="005456AB">
        <w:t xml:space="preserve"> and $1</w:t>
      </w:r>
      <w:r w:rsidR="009C5DA9">
        <w:t>,</w:t>
      </w:r>
      <w:r w:rsidR="005456AB">
        <w:t xml:space="preserve">000 was spent on </w:t>
      </w:r>
      <w:r w:rsidR="00E7307A">
        <w:t xml:space="preserve">infants and children who had </w:t>
      </w:r>
      <w:r w:rsidR="005456AB">
        <w:t>Medicaid</w:t>
      </w:r>
      <w:r w:rsidR="00E7307A">
        <w:t xml:space="preserve"> coverage</w:t>
      </w:r>
      <w:r w:rsidR="00453C00">
        <w:t xml:space="preserve"> but </w:t>
      </w:r>
      <w:r w:rsidR="009C5DA9">
        <w:t xml:space="preserve">whose particular service </w:t>
      </w:r>
      <w:r w:rsidR="00453C00">
        <w:t>or the quantity of the service needed</w:t>
      </w:r>
      <w:r w:rsidR="009C5DA9">
        <w:t xml:space="preserve"> was not covered by Medicaid</w:t>
      </w:r>
      <w:r w:rsidR="005456AB">
        <w:t xml:space="preserve"> (Column D). </w:t>
      </w:r>
      <w:r w:rsidR="00657548">
        <w:t>If you cannot</w:t>
      </w:r>
      <w:r w:rsidR="009C5DA9">
        <w:t xml:space="preserve"> break </w:t>
      </w:r>
      <w:r w:rsidR="00BA6AB6">
        <w:t>out the number reported in Column A</w:t>
      </w:r>
      <w:r w:rsidR="00657548">
        <w:t xml:space="preserve">, </w:t>
      </w:r>
      <w:r w:rsidR="00C37102">
        <w:t>write</w:t>
      </w:r>
      <w:r w:rsidR="00657548" w:rsidRPr="00DA5317">
        <w:t xml:space="preserve"> “Not </w:t>
      </w:r>
      <w:r w:rsidR="000858FA">
        <w:t>Available”</w:t>
      </w:r>
      <w:r w:rsidR="00C37102">
        <w:t xml:space="preserve"> in the corresponding cells</w:t>
      </w:r>
      <w:r w:rsidR="00EA119B">
        <w:t xml:space="preserve"> in Columns B-F</w:t>
      </w:r>
      <w:r w:rsidR="000858FA">
        <w:t xml:space="preserve">.  If children and pregnant women </w:t>
      </w:r>
      <w:r w:rsidR="00657548">
        <w:t xml:space="preserve">are covered by more than one source of insurance coverage, </w:t>
      </w:r>
      <w:r w:rsidR="002C7600">
        <w:t xml:space="preserve">assign the </w:t>
      </w:r>
      <w:r>
        <w:t>funds</w:t>
      </w:r>
      <w:r w:rsidR="002C7600">
        <w:t xml:space="preserve"> to </w:t>
      </w:r>
      <w:r w:rsidR="00657548">
        <w:t>the</w:t>
      </w:r>
      <w:r w:rsidR="002C7600">
        <w:t>ir</w:t>
      </w:r>
      <w:r w:rsidR="00657548">
        <w:t xml:space="preserve"> primary source.</w:t>
      </w:r>
      <w:r w:rsidR="00F30E21">
        <w:t xml:space="preserve"> </w:t>
      </w:r>
    </w:p>
    <w:p w:rsidR="00CE75FC" w:rsidRDefault="00CE75FC">
      <w:pPr>
        <w:spacing w:after="120" w:line="240" w:lineRule="auto"/>
        <w:rPr>
          <w:b/>
        </w:rPr>
        <w:sectPr w:rsidR="00CE75FC" w:rsidSect="00185028">
          <w:pgSz w:w="12240" w:h="15840"/>
          <w:pgMar w:top="1440" w:right="1440" w:bottom="1440" w:left="1440" w:header="720" w:footer="720" w:gutter="0"/>
          <w:cols w:space="720"/>
          <w:docGrid w:linePitch="360"/>
        </w:sectPr>
      </w:pPr>
    </w:p>
    <w:p w:rsidR="00BB7DB8" w:rsidRPr="00E95A99" w:rsidRDefault="00CF108D" w:rsidP="00445DAE">
      <w:pPr>
        <w:spacing w:after="120" w:line="240" w:lineRule="auto"/>
        <w:ind w:left="-90"/>
        <w:rPr>
          <w:b/>
        </w:rPr>
      </w:pPr>
      <w:r w:rsidRPr="00E95A99">
        <w:rPr>
          <w:b/>
        </w:rPr>
        <w:lastRenderedPageBreak/>
        <w:t>Federal Title V MCH Formula Block Grant Reimbursement for Services to Children</w:t>
      </w:r>
      <w:r w:rsidR="008C2DE8">
        <w:rPr>
          <w:b/>
        </w:rPr>
        <w:t xml:space="preserve"> and Pregnant Women</w:t>
      </w:r>
      <w:r w:rsidRPr="00E95A99">
        <w:rPr>
          <w:b/>
        </w:rPr>
        <w:t>, Federal Fiscal Year 2011</w:t>
      </w:r>
    </w:p>
    <w:tbl>
      <w:tblPr>
        <w:tblW w:w="5132" w:type="pct"/>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1"/>
        <w:gridCol w:w="2364"/>
        <w:gridCol w:w="1607"/>
        <w:gridCol w:w="1539"/>
        <w:gridCol w:w="1558"/>
        <w:gridCol w:w="1361"/>
        <w:gridCol w:w="1504"/>
      </w:tblGrid>
      <w:tr w:rsidR="008C2DE8" w:rsidRPr="008310C0" w:rsidTr="00042831">
        <w:trPr>
          <w:trHeight w:val="1790"/>
          <w:jc w:val="center"/>
        </w:trPr>
        <w:tc>
          <w:tcPr>
            <w:tcW w:w="1328" w:type="pct"/>
            <w:vAlign w:val="bottom"/>
          </w:tcPr>
          <w:p w:rsidR="008C2DE8" w:rsidRPr="00161411" w:rsidRDefault="008C2DE8" w:rsidP="00445DAE">
            <w:pPr>
              <w:jc w:val="center"/>
            </w:pPr>
          </w:p>
        </w:tc>
        <w:tc>
          <w:tcPr>
            <w:tcW w:w="874" w:type="pct"/>
            <w:shd w:val="clear" w:color="auto" w:fill="auto"/>
            <w:noWrap/>
          </w:tcPr>
          <w:p w:rsidR="008C2DE8" w:rsidRPr="00E73B55" w:rsidRDefault="008C2DE8" w:rsidP="006126A3">
            <w:r w:rsidRPr="004C1B69">
              <w:rPr>
                <w:b/>
              </w:rPr>
              <w:t xml:space="preserve">Total </w:t>
            </w:r>
            <w:r>
              <w:rPr>
                <w:b/>
              </w:rPr>
              <w:t xml:space="preserve">Federal </w:t>
            </w:r>
            <w:r w:rsidRPr="004C1B69">
              <w:rPr>
                <w:b/>
              </w:rPr>
              <w:t xml:space="preserve">MCH Formula Block Grant </w:t>
            </w:r>
            <w:r>
              <w:rPr>
                <w:b/>
              </w:rPr>
              <w:t xml:space="preserve">Funds Used to Reimburse </w:t>
            </w:r>
            <w:r w:rsidRPr="004C1B69">
              <w:rPr>
                <w:b/>
              </w:rPr>
              <w:t xml:space="preserve"> Services </w:t>
            </w:r>
          </w:p>
        </w:tc>
        <w:tc>
          <w:tcPr>
            <w:tcW w:w="2798" w:type="pct"/>
            <w:gridSpan w:val="5"/>
            <w:shd w:val="clear" w:color="auto" w:fill="auto"/>
            <w:noWrap/>
          </w:tcPr>
          <w:p w:rsidR="008C2DE8" w:rsidRDefault="008C2DE8" w:rsidP="006126A3">
            <w:pPr>
              <w:rPr>
                <w:b/>
              </w:rPr>
            </w:pPr>
            <w:r>
              <w:rPr>
                <w:b/>
              </w:rPr>
              <w:t xml:space="preserve">Federal MCH </w:t>
            </w:r>
            <w:r w:rsidRPr="00994D4F">
              <w:rPr>
                <w:b/>
              </w:rPr>
              <w:t xml:space="preserve">Formula Block Grant </w:t>
            </w:r>
            <w:r>
              <w:rPr>
                <w:b/>
              </w:rPr>
              <w:t>Funds</w:t>
            </w:r>
            <w:r w:rsidRPr="00994D4F">
              <w:rPr>
                <w:b/>
              </w:rPr>
              <w:t xml:space="preserve"> </w:t>
            </w:r>
            <w:r>
              <w:rPr>
                <w:b/>
              </w:rPr>
              <w:t xml:space="preserve">Used to Reimburse </w:t>
            </w:r>
            <w:r w:rsidRPr="00994D4F">
              <w:rPr>
                <w:b/>
              </w:rPr>
              <w:t xml:space="preserve"> Services </w:t>
            </w:r>
            <w:r w:rsidRPr="00F30AB1">
              <w:rPr>
                <w:b/>
              </w:rPr>
              <w:t xml:space="preserve">by </w:t>
            </w:r>
            <w:r w:rsidR="00706621">
              <w:rPr>
                <w:b/>
              </w:rPr>
              <w:t xml:space="preserve">the Recipients’ </w:t>
            </w:r>
            <w:r w:rsidRPr="00F30AB1">
              <w:rPr>
                <w:b/>
              </w:rPr>
              <w:t xml:space="preserve">Primary Source of Insurance Coverage </w:t>
            </w:r>
          </w:p>
        </w:tc>
      </w:tr>
      <w:tr w:rsidR="008C2DE8" w:rsidRPr="008310C0" w:rsidTr="00161411">
        <w:trPr>
          <w:trHeight w:val="255"/>
          <w:jc w:val="center"/>
        </w:trPr>
        <w:tc>
          <w:tcPr>
            <w:tcW w:w="1328" w:type="pct"/>
            <w:vAlign w:val="center"/>
          </w:tcPr>
          <w:p w:rsidR="008C2DE8" w:rsidRPr="00161411" w:rsidRDefault="007046EC" w:rsidP="00445DAE">
            <w:pPr>
              <w:spacing w:after="0" w:line="240" w:lineRule="auto"/>
              <w:jc w:val="center"/>
            </w:pPr>
            <w:r w:rsidRPr="00161411">
              <w:t>Population</w:t>
            </w:r>
          </w:p>
        </w:tc>
        <w:tc>
          <w:tcPr>
            <w:tcW w:w="874" w:type="pct"/>
            <w:shd w:val="clear" w:color="auto" w:fill="auto"/>
            <w:noWrap/>
          </w:tcPr>
          <w:p w:rsidR="008C2DE8" w:rsidRPr="008310C0" w:rsidRDefault="008C2DE8" w:rsidP="00CF108D">
            <w:pPr>
              <w:spacing w:after="0" w:line="240" w:lineRule="auto"/>
            </w:pPr>
            <w:r>
              <w:t>(A)</w:t>
            </w:r>
          </w:p>
        </w:tc>
        <w:tc>
          <w:tcPr>
            <w:tcW w:w="594" w:type="pct"/>
            <w:shd w:val="clear" w:color="auto" w:fill="auto"/>
            <w:noWrap/>
          </w:tcPr>
          <w:p w:rsidR="008C2DE8" w:rsidRDefault="008C2DE8" w:rsidP="00E95A99">
            <w:pPr>
              <w:spacing w:after="0" w:line="240" w:lineRule="auto"/>
              <w:jc w:val="center"/>
            </w:pPr>
            <w:r w:rsidRPr="0007334E">
              <w:t>(</w:t>
            </w:r>
            <w:r>
              <w:t>B</w:t>
            </w:r>
            <w:r w:rsidRPr="0007334E">
              <w:t>)</w:t>
            </w:r>
          </w:p>
          <w:p w:rsidR="008C2DE8" w:rsidRPr="0007334E" w:rsidRDefault="008C2DE8" w:rsidP="00E95A99">
            <w:pPr>
              <w:spacing w:after="0" w:line="240" w:lineRule="auto"/>
              <w:jc w:val="center"/>
            </w:pPr>
            <w:r w:rsidRPr="0007334E">
              <w:t>Uninsured</w:t>
            </w:r>
          </w:p>
        </w:tc>
        <w:tc>
          <w:tcPr>
            <w:tcW w:w="569" w:type="pct"/>
            <w:shd w:val="clear" w:color="auto" w:fill="auto"/>
            <w:noWrap/>
          </w:tcPr>
          <w:p w:rsidR="008C2DE8" w:rsidRDefault="008C2DE8" w:rsidP="00E95A99">
            <w:pPr>
              <w:spacing w:after="0" w:line="240" w:lineRule="auto"/>
              <w:jc w:val="center"/>
            </w:pPr>
            <w:r>
              <w:t>(C</w:t>
            </w:r>
            <w:r w:rsidRPr="0007334E">
              <w:t>)</w:t>
            </w:r>
          </w:p>
          <w:p w:rsidR="008C2DE8" w:rsidRPr="0007334E" w:rsidRDefault="008C2DE8" w:rsidP="00E95A99">
            <w:pPr>
              <w:spacing w:after="0" w:line="240" w:lineRule="auto"/>
              <w:jc w:val="center"/>
            </w:pPr>
            <w:r w:rsidRPr="0007334E">
              <w:t>Privately Insured</w:t>
            </w:r>
            <w:r w:rsidR="00854427">
              <w:t>/Other</w:t>
            </w:r>
          </w:p>
        </w:tc>
        <w:tc>
          <w:tcPr>
            <w:tcW w:w="576" w:type="pct"/>
            <w:shd w:val="clear" w:color="auto" w:fill="auto"/>
            <w:noWrap/>
          </w:tcPr>
          <w:p w:rsidR="008C2DE8" w:rsidRDefault="008C2DE8" w:rsidP="00E95A99">
            <w:pPr>
              <w:spacing w:after="0" w:line="240" w:lineRule="auto"/>
              <w:jc w:val="center"/>
            </w:pPr>
            <w:r>
              <w:t>(D)</w:t>
            </w:r>
          </w:p>
          <w:p w:rsidR="008C2DE8" w:rsidRPr="0007334E" w:rsidRDefault="008C2DE8" w:rsidP="00854427">
            <w:pPr>
              <w:spacing w:after="0" w:line="240" w:lineRule="auto"/>
              <w:jc w:val="center"/>
            </w:pPr>
            <w:r>
              <w:t>M</w:t>
            </w:r>
            <w:r w:rsidRPr="0007334E">
              <w:t>edicaid</w:t>
            </w:r>
          </w:p>
        </w:tc>
        <w:tc>
          <w:tcPr>
            <w:tcW w:w="503" w:type="pct"/>
            <w:shd w:val="clear" w:color="auto" w:fill="auto"/>
            <w:noWrap/>
          </w:tcPr>
          <w:p w:rsidR="008C2DE8" w:rsidRDefault="008C2DE8" w:rsidP="00E95A99">
            <w:pPr>
              <w:spacing w:after="0" w:line="240" w:lineRule="auto"/>
              <w:jc w:val="center"/>
            </w:pPr>
            <w:r>
              <w:t>(E</w:t>
            </w:r>
            <w:r w:rsidRPr="0007334E">
              <w:t>)</w:t>
            </w:r>
          </w:p>
          <w:p w:rsidR="008C2DE8" w:rsidRDefault="00854427" w:rsidP="00E95A99">
            <w:pPr>
              <w:spacing w:after="0" w:line="240" w:lineRule="auto"/>
              <w:jc w:val="center"/>
            </w:pPr>
            <w:r>
              <w:t>CHIP</w:t>
            </w:r>
          </w:p>
        </w:tc>
        <w:tc>
          <w:tcPr>
            <w:tcW w:w="556" w:type="pct"/>
          </w:tcPr>
          <w:p w:rsidR="008C2DE8" w:rsidRDefault="008C2DE8" w:rsidP="00E95A99">
            <w:pPr>
              <w:spacing w:after="0" w:line="240" w:lineRule="auto"/>
              <w:jc w:val="center"/>
            </w:pPr>
            <w:r>
              <w:t>(F)</w:t>
            </w:r>
          </w:p>
          <w:p w:rsidR="008C2DE8" w:rsidRDefault="00854427" w:rsidP="00E95A99">
            <w:pPr>
              <w:spacing w:after="0" w:line="240" w:lineRule="auto"/>
              <w:jc w:val="center"/>
            </w:pPr>
            <w:r>
              <w:t>Unknown</w:t>
            </w:r>
          </w:p>
        </w:tc>
      </w:tr>
      <w:tr w:rsidR="00042831" w:rsidRPr="00042831" w:rsidTr="00161411">
        <w:trPr>
          <w:trHeight w:val="368"/>
          <w:jc w:val="center"/>
        </w:trPr>
        <w:tc>
          <w:tcPr>
            <w:tcW w:w="1328" w:type="pct"/>
          </w:tcPr>
          <w:p w:rsidR="00042831" w:rsidRPr="00161411" w:rsidRDefault="00042831" w:rsidP="00042831">
            <w:pPr>
              <w:spacing w:after="0" w:line="240" w:lineRule="auto"/>
              <w:rPr>
                <w:i/>
              </w:rPr>
            </w:pPr>
            <w:r w:rsidRPr="00161411">
              <w:rPr>
                <w:i/>
              </w:rPr>
              <w:t>e.g., Infants and Children</w:t>
            </w:r>
          </w:p>
        </w:tc>
        <w:tc>
          <w:tcPr>
            <w:tcW w:w="874" w:type="pct"/>
            <w:shd w:val="clear" w:color="auto" w:fill="auto"/>
            <w:noWrap/>
            <w:vAlign w:val="bottom"/>
          </w:tcPr>
          <w:p w:rsidR="00042831" w:rsidRPr="00042831" w:rsidRDefault="00042831" w:rsidP="00AF283F">
            <w:pPr>
              <w:spacing w:after="0" w:line="240" w:lineRule="auto"/>
              <w:rPr>
                <w:i/>
              </w:rPr>
            </w:pPr>
            <w:r w:rsidRPr="00042831">
              <w:rPr>
                <w:i/>
              </w:rPr>
              <w:t>$5</w:t>
            </w:r>
            <w:r w:rsidR="00CA21CC">
              <w:rPr>
                <w:i/>
              </w:rPr>
              <w:t>,</w:t>
            </w:r>
            <w:r w:rsidRPr="00042831">
              <w:rPr>
                <w:i/>
              </w:rPr>
              <w:t>000</w:t>
            </w:r>
          </w:p>
        </w:tc>
        <w:tc>
          <w:tcPr>
            <w:tcW w:w="594" w:type="pct"/>
            <w:shd w:val="clear" w:color="auto" w:fill="auto"/>
            <w:noWrap/>
            <w:vAlign w:val="bottom"/>
          </w:tcPr>
          <w:p w:rsidR="00042831" w:rsidRPr="00042831" w:rsidRDefault="00042831" w:rsidP="00AF283F">
            <w:pPr>
              <w:spacing w:after="0" w:line="240" w:lineRule="auto"/>
              <w:rPr>
                <w:i/>
              </w:rPr>
            </w:pPr>
            <w:r w:rsidRPr="00042831">
              <w:rPr>
                <w:i/>
              </w:rPr>
              <w:t>$3</w:t>
            </w:r>
            <w:r w:rsidR="00CA21CC">
              <w:rPr>
                <w:i/>
              </w:rPr>
              <w:t>,</w:t>
            </w:r>
            <w:r w:rsidRPr="00042831">
              <w:rPr>
                <w:i/>
              </w:rPr>
              <w:t>000</w:t>
            </w:r>
          </w:p>
        </w:tc>
        <w:tc>
          <w:tcPr>
            <w:tcW w:w="569" w:type="pct"/>
            <w:shd w:val="clear" w:color="auto" w:fill="auto"/>
            <w:noWrap/>
            <w:vAlign w:val="bottom"/>
          </w:tcPr>
          <w:p w:rsidR="00042831" w:rsidRPr="00042831" w:rsidRDefault="00042831" w:rsidP="00AF283F">
            <w:pPr>
              <w:spacing w:after="0" w:line="240" w:lineRule="auto"/>
              <w:rPr>
                <w:i/>
              </w:rPr>
            </w:pPr>
            <w:r w:rsidRPr="00042831">
              <w:rPr>
                <w:i/>
              </w:rPr>
              <w:t>$1</w:t>
            </w:r>
            <w:r w:rsidR="00CA21CC">
              <w:rPr>
                <w:i/>
              </w:rPr>
              <w:t>,</w:t>
            </w:r>
            <w:r w:rsidRPr="00042831">
              <w:rPr>
                <w:i/>
              </w:rPr>
              <w:t>000</w:t>
            </w:r>
          </w:p>
        </w:tc>
        <w:tc>
          <w:tcPr>
            <w:tcW w:w="576" w:type="pct"/>
            <w:shd w:val="clear" w:color="auto" w:fill="auto"/>
            <w:noWrap/>
            <w:vAlign w:val="bottom"/>
          </w:tcPr>
          <w:p w:rsidR="00042831" w:rsidRPr="00042831" w:rsidRDefault="00042831" w:rsidP="00AF283F">
            <w:pPr>
              <w:spacing w:after="0" w:line="240" w:lineRule="auto"/>
              <w:rPr>
                <w:i/>
              </w:rPr>
            </w:pPr>
            <w:r w:rsidRPr="00042831">
              <w:rPr>
                <w:i/>
              </w:rPr>
              <w:t>$1</w:t>
            </w:r>
            <w:r w:rsidR="00CA21CC">
              <w:rPr>
                <w:i/>
              </w:rPr>
              <w:t>,</w:t>
            </w:r>
            <w:r w:rsidRPr="00042831">
              <w:rPr>
                <w:i/>
              </w:rPr>
              <w:t>000</w:t>
            </w:r>
          </w:p>
        </w:tc>
        <w:tc>
          <w:tcPr>
            <w:tcW w:w="503" w:type="pct"/>
            <w:shd w:val="clear" w:color="auto" w:fill="auto"/>
            <w:noWrap/>
            <w:vAlign w:val="bottom"/>
          </w:tcPr>
          <w:p w:rsidR="00042831" w:rsidRPr="00042831" w:rsidRDefault="00042831" w:rsidP="00AF283F">
            <w:pPr>
              <w:spacing w:after="0" w:line="240" w:lineRule="auto"/>
              <w:rPr>
                <w:i/>
              </w:rPr>
            </w:pPr>
            <w:r w:rsidRPr="00042831">
              <w:rPr>
                <w:i/>
              </w:rPr>
              <w:t>$0</w:t>
            </w:r>
          </w:p>
        </w:tc>
        <w:tc>
          <w:tcPr>
            <w:tcW w:w="556" w:type="pct"/>
            <w:vAlign w:val="bottom"/>
          </w:tcPr>
          <w:p w:rsidR="00042831" w:rsidRPr="00042831" w:rsidRDefault="00042831" w:rsidP="00AF283F">
            <w:pPr>
              <w:spacing w:after="0" w:line="240" w:lineRule="auto"/>
              <w:rPr>
                <w:i/>
              </w:rPr>
            </w:pPr>
            <w:r w:rsidRPr="00042831">
              <w:rPr>
                <w:i/>
              </w:rPr>
              <w:t>$0</w:t>
            </w:r>
          </w:p>
        </w:tc>
      </w:tr>
      <w:tr w:rsidR="00042831" w:rsidRPr="008310C0" w:rsidTr="00161411">
        <w:trPr>
          <w:trHeight w:val="368"/>
          <w:jc w:val="center"/>
        </w:trPr>
        <w:tc>
          <w:tcPr>
            <w:tcW w:w="1328" w:type="pct"/>
          </w:tcPr>
          <w:p w:rsidR="00042831" w:rsidRPr="00161411" w:rsidRDefault="00042831" w:rsidP="00224800">
            <w:pPr>
              <w:spacing w:after="0" w:line="240" w:lineRule="auto"/>
            </w:pPr>
            <w:r w:rsidRPr="00161411">
              <w:t>Infants and Children</w:t>
            </w:r>
          </w:p>
        </w:tc>
        <w:tc>
          <w:tcPr>
            <w:tcW w:w="874" w:type="pct"/>
            <w:shd w:val="clear" w:color="auto" w:fill="auto"/>
            <w:noWrap/>
            <w:vAlign w:val="bottom"/>
          </w:tcPr>
          <w:p w:rsidR="00042831" w:rsidRPr="008310C0" w:rsidRDefault="00042831" w:rsidP="00AF283F">
            <w:pPr>
              <w:spacing w:after="0" w:line="240" w:lineRule="auto"/>
            </w:pPr>
            <w:r w:rsidRPr="002B39C6">
              <w:t>$</w:t>
            </w:r>
          </w:p>
        </w:tc>
        <w:tc>
          <w:tcPr>
            <w:tcW w:w="594" w:type="pct"/>
            <w:shd w:val="clear" w:color="auto" w:fill="auto"/>
            <w:noWrap/>
            <w:vAlign w:val="bottom"/>
          </w:tcPr>
          <w:p w:rsidR="00042831" w:rsidRPr="008310C0" w:rsidRDefault="00042831" w:rsidP="00AF283F">
            <w:pPr>
              <w:spacing w:after="0" w:line="240" w:lineRule="auto"/>
            </w:pPr>
            <w:r w:rsidRPr="002B39C6">
              <w:t>$</w:t>
            </w:r>
          </w:p>
        </w:tc>
        <w:tc>
          <w:tcPr>
            <w:tcW w:w="569" w:type="pct"/>
            <w:shd w:val="clear" w:color="auto" w:fill="auto"/>
            <w:noWrap/>
            <w:vAlign w:val="bottom"/>
          </w:tcPr>
          <w:p w:rsidR="00042831" w:rsidRDefault="00042831" w:rsidP="00AF283F">
            <w:pPr>
              <w:spacing w:after="0" w:line="240" w:lineRule="auto"/>
            </w:pPr>
            <w:r w:rsidRPr="002B39C6">
              <w:t>$</w:t>
            </w:r>
          </w:p>
        </w:tc>
        <w:tc>
          <w:tcPr>
            <w:tcW w:w="576" w:type="pct"/>
            <w:shd w:val="clear" w:color="auto" w:fill="auto"/>
            <w:noWrap/>
            <w:vAlign w:val="bottom"/>
          </w:tcPr>
          <w:p w:rsidR="00042831" w:rsidRDefault="00042831" w:rsidP="00AF283F">
            <w:pPr>
              <w:spacing w:after="0" w:line="240" w:lineRule="auto"/>
            </w:pPr>
            <w:r w:rsidRPr="002B39C6">
              <w:t>$</w:t>
            </w:r>
          </w:p>
        </w:tc>
        <w:tc>
          <w:tcPr>
            <w:tcW w:w="503" w:type="pct"/>
            <w:shd w:val="clear" w:color="auto" w:fill="auto"/>
            <w:noWrap/>
            <w:vAlign w:val="bottom"/>
          </w:tcPr>
          <w:p w:rsidR="00042831" w:rsidRDefault="00042831" w:rsidP="00AF283F">
            <w:pPr>
              <w:spacing w:after="0" w:line="240" w:lineRule="auto"/>
            </w:pPr>
            <w:r w:rsidRPr="002B39C6">
              <w:t>$</w:t>
            </w:r>
          </w:p>
        </w:tc>
        <w:tc>
          <w:tcPr>
            <w:tcW w:w="556" w:type="pct"/>
            <w:vAlign w:val="bottom"/>
          </w:tcPr>
          <w:p w:rsidR="00042831" w:rsidRDefault="00042831" w:rsidP="00AF283F">
            <w:pPr>
              <w:spacing w:after="0" w:line="240" w:lineRule="auto"/>
            </w:pPr>
            <w:r w:rsidRPr="002B39C6">
              <w:t>$</w:t>
            </w:r>
          </w:p>
        </w:tc>
      </w:tr>
      <w:tr w:rsidR="00042831" w:rsidRPr="008310C0" w:rsidTr="00161411">
        <w:trPr>
          <w:trHeight w:val="368"/>
          <w:jc w:val="center"/>
        </w:trPr>
        <w:tc>
          <w:tcPr>
            <w:tcW w:w="1328" w:type="pct"/>
          </w:tcPr>
          <w:p w:rsidR="00042831" w:rsidRPr="00161411" w:rsidRDefault="00042831" w:rsidP="00224800">
            <w:pPr>
              <w:spacing w:after="0" w:line="240" w:lineRule="auto"/>
            </w:pPr>
            <w:r w:rsidRPr="00161411">
              <w:t>CSHCN</w:t>
            </w:r>
          </w:p>
        </w:tc>
        <w:tc>
          <w:tcPr>
            <w:tcW w:w="874" w:type="pct"/>
            <w:shd w:val="clear" w:color="auto" w:fill="auto"/>
            <w:noWrap/>
            <w:vAlign w:val="bottom"/>
          </w:tcPr>
          <w:p w:rsidR="00042831" w:rsidRPr="008310C0" w:rsidRDefault="00042831" w:rsidP="00AF283F">
            <w:pPr>
              <w:spacing w:after="0" w:line="240" w:lineRule="auto"/>
            </w:pPr>
            <w:r w:rsidRPr="002B39C6">
              <w:t>$</w:t>
            </w:r>
          </w:p>
        </w:tc>
        <w:tc>
          <w:tcPr>
            <w:tcW w:w="594" w:type="pct"/>
            <w:shd w:val="clear" w:color="auto" w:fill="auto"/>
            <w:noWrap/>
            <w:vAlign w:val="bottom"/>
          </w:tcPr>
          <w:p w:rsidR="00042831" w:rsidRPr="008310C0" w:rsidRDefault="00042831" w:rsidP="00AF283F">
            <w:pPr>
              <w:spacing w:after="0" w:line="240" w:lineRule="auto"/>
            </w:pPr>
            <w:r w:rsidRPr="002B39C6">
              <w:t>$</w:t>
            </w:r>
          </w:p>
        </w:tc>
        <w:tc>
          <w:tcPr>
            <w:tcW w:w="569" w:type="pct"/>
            <w:shd w:val="clear" w:color="auto" w:fill="auto"/>
            <w:noWrap/>
            <w:vAlign w:val="bottom"/>
          </w:tcPr>
          <w:p w:rsidR="00042831" w:rsidRDefault="00042831" w:rsidP="00AF283F">
            <w:pPr>
              <w:spacing w:after="0" w:line="240" w:lineRule="auto"/>
            </w:pPr>
            <w:r w:rsidRPr="002B39C6">
              <w:t>$</w:t>
            </w:r>
          </w:p>
        </w:tc>
        <w:tc>
          <w:tcPr>
            <w:tcW w:w="576" w:type="pct"/>
            <w:shd w:val="clear" w:color="auto" w:fill="auto"/>
            <w:noWrap/>
            <w:vAlign w:val="bottom"/>
          </w:tcPr>
          <w:p w:rsidR="00042831" w:rsidRDefault="00042831" w:rsidP="00AF283F">
            <w:pPr>
              <w:spacing w:after="0" w:line="240" w:lineRule="auto"/>
            </w:pPr>
            <w:r w:rsidRPr="002B39C6">
              <w:t>$</w:t>
            </w:r>
          </w:p>
        </w:tc>
        <w:tc>
          <w:tcPr>
            <w:tcW w:w="503" w:type="pct"/>
            <w:shd w:val="clear" w:color="auto" w:fill="auto"/>
            <w:noWrap/>
            <w:vAlign w:val="bottom"/>
          </w:tcPr>
          <w:p w:rsidR="00042831" w:rsidRDefault="00042831" w:rsidP="00AF283F">
            <w:pPr>
              <w:spacing w:after="0" w:line="240" w:lineRule="auto"/>
            </w:pPr>
            <w:r w:rsidRPr="002B39C6">
              <w:t>$</w:t>
            </w:r>
          </w:p>
        </w:tc>
        <w:tc>
          <w:tcPr>
            <w:tcW w:w="556" w:type="pct"/>
            <w:vAlign w:val="bottom"/>
          </w:tcPr>
          <w:p w:rsidR="00042831" w:rsidRDefault="00042831" w:rsidP="00AF283F">
            <w:pPr>
              <w:spacing w:after="0" w:line="240" w:lineRule="auto"/>
            </w:pPr>
            <w:r w:rsidRPr="002B39C6">
              <w:t>$</w:t>
            </w:r>
          </w:p>
        </w:tc>
      </w:tr>
      <w:tr w:rsidR="00042831" w:rsidRPr="008310C0" w:rsidTr="00161411">
        <w:trPr>
          <w:trHeight w:val="368"/>
          <w:jc w:val="center"/>
        </w:trPr>
        <w:tc>
          <w:tcPr>
            <w:tcW w:w="1328" w:type="pct"/>
          </w:tcPr>
          <w:p w:rsidR="00042831" w:rsidRPr="00161411" w:rsidRDefault="00042831" w:rsidP="00224800">
            <w:pPr>
              <w:spacing w:after="0" w:line="240" w:lineRule="auto"/>
            </w:pPr>
            <w:r w:rsidRPr="00161411">
              <w:t>Pregnant Women</w:t>
            </w:r>
          </w:p>
        </w:tc>
        <w:tc>
          <w:tcPr>
            <w:tcW w:w="874" w:type="pct"/>
            <w:shd w:val="clear" w:color="auto" w:fill="auto"/>
            <w:noWrap/>
            <w:vAlign w:val="bottom"/>
          </w:tcPr>
          <w:p w:rsidR="00042831" w:rsidRPr="008310C0" w:rsidRDefault="00042831" w:rsidP="00AF283F">
            <w:pPr>
              <w:spacing w:after="0" w:line="240" w:lineRule="auto"/>
            </w:pPr>
            <w:r w:rsidRPr="002B39C6">
              <w:t>$</w:t>
            </w:r>
          </w:p>
        </w:tc>
        <w:tc>
          <w:tcPr>
            <w:tcW w:w="594" w:type="pct"/>
            <w:shd w:val="clear" w:color="auto" w:fill="auto"/>
            <w:noWrap/>
            <w:vAlign w:val="bottom"/>
          </w:tcPr>
          <w:p w:rsidR="00042831" w:rsidRPr="008310C0" w:rsidRDefault="00042831" w:rsidP="00AF283F">
            <w:pPr>
              <w:spacing w:after="0" w:line="240" w:lineRule="auto"/>
            </w:pPr>
            <w:r w:rsidRPr="002B39C6">
              <w:t>$</w:t>
            </w:r>
          </w:p>
        </w:tc>
        <w:tc>
          <w:tcPr>
            <w:tcW w:w="569" w:type="pct"/>
            <w:shd w:val="clear" w:color="auto" w:fill="auto"/>
            <w:noWrap/>
            <w:vAlign w:val="bottom"/>
          </w:tcPr>
          <w:p w:rsidR="00042831" w:rsidRDefault="00042831" w:rsidP="00AF283F">
            <w:pPr>
              <w:spacing w:after="0" w:line="240" w:lineRule="auto"/>
            </w:pPr>
            <w:r w:rsidRPr="002B39C6">
              <w:t>$</w:t>
            </w:r>
          </w:p>
        </w:tc>
        <w:tc>
          <w:tcPr>
            <w:tcW w:w="576" w:type="pct"/>
            <w:shd w:val="clear" w:color="auto" w:fill="auto"/>
            <w:noWrap/>
            <w:vAlign w:val="bottom"/>
          </w:tcPr>
          <w:p w:rsidR="00042831" w:rsidRDefault="00042831" w:rsidP="00AF283F">
            <w:pPr>
              <w:spacing w:after="0" w:line="240" w:lineRule="auto"/>
            </w:pPr>
            <w:r w:rsidRPr="002B39C6">
              <w:t>$</w:t>
            </w:r>
          </w:p>
        </w:tc>
        <w:tc>
          <w:tcPr>
            <w:tcW w:w="503" w:type="pct"/>
            <w:shd w:val="clear" w:color="auto" w:fill="auto"/>
            <w:noWrap/>
            <w:vAlign w:val="bottom"/>
          </w:tcPr>
          <w:p w:rsidR="00042831" w:rsidRDefault="00042831" w:rsidP="00AF283F">
            <w:pPr>
              <w:spacing w:after="0" w:line="240" w:lineRule="auto"/>
            </w:pPr>
            <w:r w:rsidRPr="002B39C6">
              <w:t>$</w:t>
            </w:r>
          </w:p>
        </w:tc>
        <w:tc>
          <w:tcPr>
            <w:tcW w:w="556" w:type="pct"/>
            <w:vAlign w:val="bottom"/>
          </w:tcPr>
          <w:p w:rsidR="00042831" w:rsidRDefault="00042831" w:rsidP="00AF283F">
            <w:pPr>
              <w:spacing w:after="0" w:line="240" w:lineRule="auto"/>
            </w:pPr>
            <w:r w:rsidRPr="002B39C6">
              <w:t>$</w:t>
            </w:r>
          </w:p>
        </w:tc>
      </w:tr>
      <w:tr w:rsidR="00042831" w:rsidRPr="008310C0" w:rsidTr="00161411">
        <w:trPr>
          <w:trHeight w:val="368"/>
          <w:jc w:val="center"/>
        </w:trPr>
        <w:tc>
          <w:tcPr>
            <w:tcW w:w="1328" w:type="pct"/>
          </w:tcPr>
          <w:p w:rsidR="00042831" w:rsidRPr="00161411" w:rsidRDefault="00042831" w:rsidP="00224800">
            <w:pPr>
              <w:spacing w:after="0" w:line="240" w:lineRule="auto"/>
            </w:pPr>
            <w:r w:rsidRPr="00161411">
              <w:t>Total</w:t>
            </w:r>
          </w:p>
        </w:tc>
        <w:tc>
          <w:tcPr>
            <w:tcW w:w="874" w:type="pct"/>
            <w:shd w:val="clear" w:color="auto" w:fill="auto"/>
            <w:noWrap/>
            <w:vAlign w:val="bottom"/>
          </w:tcPr>
          <w:p w:rsidR="00042831" w:rsidRPr="002B39C6" w:rsidRDefault="00042831" w:rsidP="00AF283F">
            <w:pPr>
              <w:spacing w:after="0" w:line="240" w:lineRule="auto"/>
            </w:pPr>
            <w:r w:rsidRPr="002B39C6">
              <w:t>$</w:t>
            </w:r>
          </w:p>
        </w:tc>
        <w:tc>
          <w:tcPr>
            <w:tcW w:w="594" w:type="pct"/>
            <w:shd w:val="clear" w:color="auto" w:fill="auto"/>
            <w:noWrap/>
            <w:vAlign w:val="bottom"/>
          </w:tcPr>
          <w:p w:rsidR="00042831" w:rsidRPr="002B39C6" w:rsidRDefault="00042831" w:rsidP="00AF283F">
            <w:pPr>
              <w:spacing w:after="0" w:line="240" w:lineRule="auto"/>
            </w:pPr>
            <w:r w:rsidRPr="002B39C6">
              <w:t>$</w:t>
            </w:r>
          </w:p>
        </w:tc>
        <w:tc>
          <w:tcPr>
            <w:tcW w:w="569" w:type="pct"/>
            <w:shd w:val="clear" w:color="auto" w:fill="auto"/>
            <w:noWrap/>
            <w:vAlign w:val="bottom"/>
          </w:tcPr>
          <w:p w:rsidR="00042831" w:rsidRPr="002B39C6" w:rsidRDefault="00042831" w:rsidP="00AF283F">
            <w:pPr>
              <w:spacing w:after="0" w:line="240" w:lineRule="auto"/>
            </w:pPr>
            <w:r w:rsidRPr="002B39C6">
              <w:t>$</w:t>
            </w:r>
          </w:p>
        </w:tc>
        <w:tc>
          <w:tcPr>
            <w:tcW w:w="576" w:type="pct"/>
            <w:shd w:val="clear" w:color="auto" w:fill="auto"/>
            <w:noWrap/>
            <w:vAlign w:val="bottom"/>
          </w:tcPr>
          <w:p w:rsidR="00042831" w:rsidRPr="002B39C6" w:rsidRDefault="00042831" w:rsidP="00AF283F">
            <w:pPr>
              <w:spacing w:after="0" w:line="240" w:lineRule="auto"/>
            </w:pPr>
            <w:r w:rsidRPr="002B39C6">
              <w:t>$</w:t>
            </w:r>
          </w:p>
        </w:tc>
        <w:tc>
          <w:tcPr>
            <w:tcW w:w="503" w:type="pct"/>
            <w:shd w:val="clear" w:color="auto" w:fill="auto"/>
            <w:noWrap/>
            <w:vAlign w:val="bottom"/>
          </w:tcPr>
          <w:p w:rsidR="00042831" w:rsidRPr="002B39C6" w:rsidRDefault="00042831" w:rsidP="00AF283F">
            <w:pPr>
              <w:spacing w:after="0" w:line="240" w:lineRule="auto"/>
            </w:pPr>
            <w:r w:rsidRPr="002B39C6">
              <w:t>$</w:t>
            </w:r>
          </w:p>
        </w:tc>
        <w:tc>
          <w:tcPr>
            <w:tcW w:w="556" w:type="pct"/>
            <w:vAlign w:val="bottom"/>
          </w:tcPr>
          <w:p w:rsidR="00042831" w:rsidRPr="002B39C6" w:rsidRDefault="00042831" w:rsidP="00AF283F">
            <w:pPr>
              <w:spacing w:after="0" w:line="240" w:lineRule="auto"/>
            </w:pPr>
            <w:r w:rsidRPr="002B39C6">
              <w:t>$</w:t>
            </w:r>
          </w:p>
        </w:tc>
      </w:tr>
    </w:tbl>
    <w:p w:rsidR="007F2978" w:rsidRDefault="007F2978">
      <w:r>
        <w:br w:type="page"/>
      </w:r>
    </w:p>
    <w:p w:rsidR="00CE75FC" w:rsidRDefault="00CE75FC" w:rsidP="00445DAE">
      <w:pPr>
        <w:spacing w:line="240" w:lineRule="auto"/>
        <w:ind w:left="360" w:hanging="360"/>
        <w:sectPr w:rsidR="00CE75FC" w:rsidSect="00CE75FC">
          <w:pgSz w:w="15840" w:h="12240" w:orient="landscape"/>
          <w:pgMar w:top="1440" w:right="1440" w:bottom="1440" w:left="1440" w:header="720" w:footer="720" w:gutter="0"/>
          <w:cols w:space="720"/>
          <w:docGrid w:linePitch="360"/>
        </w:sectPr>
      </w:pPr>
    </w:p>
    <w:p w:rsidR="001B231A" w:rsidRPr="0019127A" w:rsidRDefault="004322BA" w:rsidP="00445DAE">
      <w:pPr>
        <w:spacing w:line="240" w:lineRule="auto"/>
        <w:ind w:left="360" w:hanging="360"/>
      </w:pPr>
      <w:r>
        <w:lastRenderedPageBreak/>
        <w:t xml:space="preserve">3. </w:t>
      </w:r>
      <w:r w:rsidR="007F2978">
        <w:tab/>
      </w:r>
      <w:r w:rsidR="00637AF8" w:rsidRPr="0019127A">
        <w:t>In</w:t>
      </w:r>
      <w:r w:rsidR="00CF108D" w:rsidRPr="0019127A">
        <w:t xml:space="preserve"> the table below, provide the </w:t>
      </w:r>
      <w:r w:rsidR="00253C72" w:rsidRPr="00445DAE">
        <w:t>unduplicated</w:t>
      </w:r>
      <w:r w:rsidR="00253C72" w:rsidRPr="0019127A">
        <w:t xml:space="preserve"> </w:t>
      </w:r>
      <w:r w:rsidR="00CF108D" w:rsidRPr="0019127A">
        <w:t xml:space="preserve">number of </w:t>
      </w:r>
      <w:r w:rsidR="00686A61" w:rsidRPr="0019127A">
        <w:t>c</w:t>
      </w:r>
      <w:r w:rsidR="00CF108D" w:rsidRPr="0019127A">
        <w:t>hildren</w:t>
      </w:r>
      <w:r w:rsidR="004008D4" w:rsidRPr="007046EC">
        <w:t xml:space="preserve"> and pregnant women</w:t>
      </w:r>
      <w:r w:rsidR="00CF108D" w:rsidRPr="007046EC">
        <w:t xml:space="preserve"> who received services reimbursed using Federal Title V MCH Formula Block Grant </w:t>
      </w:r>
      <w:r w:rsidR="004008D4" w:rsidRPr="00445DAE">
        <w:t>funds recorded</w:t>
      </w:r>
      <w:r w:rsidR="00253C72" w:rsidRPr="00445DAE">
        <w:rPr>
          <w:u w:val="single"/>
        </w:rPr>
        <w:t xml:space="preserve"> in Question 2</w:t>
      </w:r>
      <w:r w:rsidR="00CF108D" w:rsidRPr="0019127A">
        <w:t xml:space="preserve">, </w:t>
      </w:r>
      <w:r w:rsidR="000858FA">
        <w:t xml:space="preserve">in total </w:t>
      </w:r>
      <w:r w:rsidR="00CF108D" w:rsidRPr="0019127A">
        <w:t xml:space="preserve">and by the </w:t>
      </w:r>
      <w:r w:rsidR="005846DF">
        <w:t xml:space="preserve">recipients’ </w:t>
      </w:r>
      <w:r w:rsidR="00CF108D" w:rsidRPr="0019127A">
        <w:t>primary source of insurance coverage.</w:t>
      </w:r>
      <w:r w:rsidR="00CA0EC8" w:rsidRPr="00445DAE">
        <w:t xml:space="preserve"> </w:t>
      </w:r>
      <w:r w:rsidR="0019127A" w:rsidRPr="003E6F94">
        <w:t xml:space="preserve">If </w:t>
      </w:r>
      <w:r w:rsidR="0019127A">
        <w:t xml:space="preserve">you do not reimburse services for a particular population described below, </w:t>
      </w:r>
      <w:r w:rsidR="00864513">
        <w:t>write</w:t>
      </w:r>
      <w:r w:rsidR="0019127A" w:rsidRPr="003E6F94">
        <w:t xml:space="preserve"> “Not A</w:t>
      </w:r>
      <w:r w:rsidR="0019127A">
        <w:t>pplicable</w:t>
      </w:r>
      <w:r w:rsidR="0019127A" w:rsidRPr="003E6F94">
        <w:t>” in the</w:t>
      </w:r>
      <w:r w:rsidR="009865D5">
        <w:t xml:space="preserve"> corresponding</w:t>
      </w:r>
      <w:r w:rsidR="0019127A" w:rsidRPr="003E6F94">
        <w:t xml:space="preserve"> cell. </w:t>
      </w:r>
      <w:r w:rsidR="00CA0EC8" w:rsidRPr="00445DAE">
        <w:t xml:space="preserve">If an actual number is not available, </w:t>
      </w:r>
      <w:r w:rsidR="005846DF">
        <w:t xml:space="preserve">please </w:t>
      </w:r>
      <w:r w:rsidR="00CA0EC8" w:rsidRPr="00445DAE">
        <w:t>estimate</w:t>
      </w:r>
      <w:r w:rsidR="00A15238">
        <w:t xml:space="preserve"> the </w:t>
      </w:r>
      <w:r w:rsidR="00405ABE">
        <w:t xml:space="preserve">number </w:t>
      </w:r>
      <w:r w:rsidR="005846DF">
        <w:t>and</w:t>
      </w:r>
      <w:r w:rsidR="007F2978" w:rsidRPr="00445DAE">
        <w:t xml:space="preserve"> briefly</w:t>
      </w:r>
      <w:r w:rsidR="00CA0EC8" w:rsidRPr="00445DAE">
        <w:t xml:space="preserve"> explain</w:t>
      </w:r>
      <w:r w:rsidR="007F2978" w:rsidRPr="00445DAE">
        <w:t xml:space="preserve"> how</w:t>
      </w:r>
      <w:r w:rsidR="00CA0EC8" w:rsidRPr="00445DAE">
        <w:t xml:space="preserve"> </w:t>
      </w:r>
      <w:r w:rsidR="005846DF">
        <w:t>the</w:t>
      </w:r>
      <w:r w:rsidR="00CA0EC8" w:rsidRPr="00445DAE">
        <w:t xml:space="preserve"> estimate</w:t>
      </w:r>
      <w:r w:rsidR="007F2978" w:rsidRPr="00445DAE">
        <w:t xml:space="preserve"> w</w:t>
      </w:r>
      <w:r w:rsidR="005846DF">
        <w:t>as</w:t>
      </w:r>
      <w:r w:rsidR="007F2978" w:rsidRPr="00445DAE">
        <w:t xml:space="preserve"> derived</w:t>
      </w:r>
      <w:r w:rsidR="00CA0EC8" w:rsidRPr="00445DAE">
        <w:t xml:space="preserve"> in a footnote directly below the table.</w:t>
      </w:r>
    </w:p>
    <w:p w:rsidR="00253C72" w:rsidRDefault="00E3653B" w:rsidP="00445DAE">
      <w:pPr>
        <w:spacing w:line="240" w:lineRule="auto"/>
        <w:ind w:left="360" w:hanging="270"/>
      </w:pPr>
      <w:r w:rsidRPr="0019127A">
        <w:tab/>
      </w:r>
      <w:r w:rsidR="00FE0BEE">
        <w:t>CSHCN</w:t>
      </w:r>
      <w:r w:rsidR="00594FF6" w:rsidRPr="0019127A">
        <w:t xml:space="preserve"> should not be included in the count of infants </w:t>
      </w:r>
      <w:r w:rsidR="005846DF">
        <w:t>and</w:t>
      </w:r>
      <w:r w:rsidR="00594FF6" w:rsidRPr="0019127A">
        <w:t xml:space="preserve"> children. </w:t>
      </w:r>
      <w:r w:rsidR="005846DF">
        <w:t xml:space="preserve">For </w:t>
      </w:r>
      <w:r w:rsidR="00253C72" w:rsidRPr="00445DAE">
        <w:t>children</w:t>
      </w:r>
      <w:r w:rsidR="005846DF">
        <w:t xml:space="preserve"> and pregnant women with</w:t>
      </w:r>
      <w:r w:rsidR="00253C72" w:rsidRPr="00445DAE">
        <w:t xml:space="preserve"> more than one source of insurance coverage, </w:t>
      </w:r>
      <w:r w:rsidR="005846DF">
        <w:t>u</w:t>
      </w:r>
      <w:r w:rsidR="00D36377" w:rsidRPr="00445DAE">
        <w:t>se the</w:t>
      </w:r>
      <w:r w:rsidR="005846DF">
        <w:t>ir</w:t>
      </w:r>
      <w:r w:rsidR="00D36377" w:rsidRPr="00445DAE">
        <w:t xml:space="preserve"> primary source</w:t>
      </w:r>
      <w:r w:rsidR="00253C72" w:rsidRPr="00445DAE">
        <w:t>.</w:t>
      </w:r>
    </w:p>
    <w:p w:rsidR="00864513" w:rsidRDefault="00864513" w:rsidP="00864513">
      <w:pPr>
        <w:spacing w:line="240" w:lineRule="auto"/>
        <w:ind w:left="360"/>
      </w:pPr>
      <w:r>
        <w:t xml:space="preserve">In </w:t>
      </w:r>
      <w:r w:rsidRPr="006B4468">
        <w:rPr>
          <w:u w:val="single"/>
        </w:rPr>
        <w:t>Column A</w:t>
      </w:r>
      <w:r>
        <w:t xml:space="preserve">, please provide the unduplicated number of </w:t>
      </w:r>
      <w:r w:rsidRPr="00864513">
        <w:t xml:space="preserve">children and pregnant women </w:t>
      </w:r>
      <w:r>
        <w:t xml:space="preserve">who </w:t>
      </w:r>
      <w:r w:rsidRPr="00864513">
        <w:t>received services reimbursed using the Federal Title V MCH Formula Block Grant</w:t>
      </w:r>
      <w:r>
        <w:t xml:space="preserve"> </w:t>
      </w:r>
    </w:p>
    <w:p w:rsidR="00864513" w:rsidRDefault="00864513" w:rsidP="00864513">
      <w:pPr>
        <w:spacing w:line="240" w:lineRule="auto"/>
        <w:ind w:left="360"/>
      </w:pPr>
      <w:r>
        <w:t>Please break</w:t>
      </w:r>
      <w:r w:rsidR="00A15238">
        <w:t xml:space="preserve"> </w:t>
      </w:r>
      <w:r>
        <w:t xml:space="preserve">out the number reported in Column A </w:t>
      </w:r>
      <w:r w:rsidR="001C1554" w:rsidRPr="001C1554">
        <w:t xml:space="preserve">by the primary source of insurance coverage </w:t>
      </w:r>
      <w:r>
        <w:t xml:space="preserve">of the children and pregnant women receiving services and provide these numbers in </w:t>
      </w:r>
      <w:r w:rsidRPr="006B4468">
        <w:rPr>
          <w:u w:val="single"/>
        </w:rPr>
        <w:t>Columns B- F</w:t>
      </w:r>
      <w:r>
        <w:t xml:space="preserve">. </w:t>
      </w:r>
      <w:r w:rsidR="00E7307A" w:rsidRPr="00E7307A">
        <w:t xml:space="preserve">For example, </w:t>
      </w:r>
      <w:r w:rsidR="00A15238">
        <w:t xml:space="preserve">suppose </w:t>
      </w:r>
      <w:r w:rsidR="000A0A17">
        <w:t>the</w:t>
      </w:r>
      <w:r w:rsidR="00E7307A" w:rsidRPr="00E7307A">
        <w:t xml:space="preserve"> $5,000 </w:t>
      </w:r>
      <w:r w:rsidR="000A0A17">
        <w:t>reported in Question 2 was spent on 200 i</w:t>
      </w:r>
      <w:r w:rsidR="00E7307A" w:rsidRPr="00E7307A">
        <w:t xml:space="preserve">nfants and </w:t>
      </w:r>
      <w:r w:rsidR="000A0A17">
        <w:t>c</w:t>
      </w:r>
      <w:r w:rsidR="00E7307A" w:rsidRPr="00E7307A">
        <w:t xml:space="preserve">hildren (Column A).  </w:t>
      </w:r>
      <w:r w:rsidR="000A0A17">
        <w:t>Of these 200 infants and children, 100 w</w:t>
      </w:r>
      <w:r w:rsidR="00E7307A" w:rsidRPr="00E7307A">
        <w:t xml:space="preserve">ere uninsured (Column B), </w:t>
      </w:r>
      <w:r w:rsidR="000A0A17">
        <w:t>25</w:t>
      </w:r>
      <w:r w:rsidR="00E7307A" w:rsidRPr="00E7307A">
        <w:t xml:space="preserve"> were privately insured (Column C)</w:t>
      </w:r>
      <w:r w:rsidR="00A15238">
        <w:t>,</w:t>
      </w:r>
      <w:r w:rsidR="00E7307A" w:rsidRPr="00E7307A">
        <w:t xml:space="preserve"> and </w:t>
      </w:r>
      <w:r w:rsidR="000A0A17">
        <w:t xml:space="preserve">75 </w:t>
      </w:r>
      <w:r w:rsidR="00E7307A" w:rsidRPr="00E7307A">
        <w:t xml:space="preserve">had Medicaid (Column D). </w:t>
      </w:r>
      <w:r>
        <w:t>If you cannot break</w:t>
      </w:r>
      <w:r w:rsidR="00A15238">
        <w:t xml:space="preserve"> </w:t>
      </w:r>
      <w:r>
        <w:t xml:space="preserve">out the number reported in Column A </w:t>
      </w:r>
      <w:r w:rsidR="00116E56">
        <w:t>into actual numbers or estimates</w:t>
      </w:r>
      <w:r>
        <w:t>, write</w:t>
      </w:r>
      <w:r w:rsidRPr="00DA5317">
        <w:t xml:space="preserve"> “Not </w:t>
      </w:r>
      <w:r>
        <w:t>Available” in the corresponding cells</w:t>
      </w:r>
      <w:r w:rsidR="00116E56">
        <w:t xml:space="preserve"> in Columns B-F</w:t>
      </w:r>
      <w:r>
        <w:t xml:space="preserve">.  If </w:t>
      </w:r>
      <w:r w:rsidR="00A15238">
        <w:t xml:space="preserve">infants and </w:t>
      </w:r>
      <w:r>
        <w:t>children</w:t>
      </w:r>
      <w:r w:rsidR="001B6D02">
        <w:t>, CSHCN,</w:t>
      </w:r>
      <w:r>
        <w:t xml:space="preserve"> and pregnant women are covered by more than one source of insurance coverage, use the primary source. </w:t>
      </w:r>
    </w:p>
    <w:p w:rsidR="00BB7DB8" w:rsidRPr="00E95A99" w:rsidRDefault="00BB7DB8" w:rsidP="00445DAE">
      <w:pPr>
        <w:spacing w:after="120" w:line="240" w:lineRule="auto"/>
        <w:ind w:left="-360"/>
        <w:rPr>
          <w:b/>
        </w:rPr>
      </w:pPr>
      <w:r w:rsidRPr="00E95A99">
        <w:rPr>
          <w:b/>
        </w:rPr>
        <w:t>Number of Children</w:t>
      </w:r>
      <w:r w:rsidR="000858FA">
        <w:rPr>
          <w:b/>
        </w:rPr>
        <w:t xml:space="preserve"> and Pregnant Women</w:t>
      </w:r>
      <w:r w:rsidRPr="00E95A99">
        <w:rPr>
          <w:b/>
        </w:rPr>
        <w:t xml:space="preserve"> Receiving Services Reimbursed </w:t>
      </w:r>
      <w:r w:rsidR="003E640D" w:rsidRPr="00E95A99">
        <w:rPr>
          <w:b/>
        </w:rPr>
        <w:t>by</w:t>
      </w:r>
      <w:r w:rsidRPr="00E95A99">
        <w:rPr>
          <w:b/>
        </w:rPr>
        <w:t xml:space="preserve"> </w:t>
      </w:r>
      <w:r w:rsidR="0049145B" w:rsidRPr="00E95A99">
        <w:rPr>
          <w:b/>
        </w:rPr>
        <w:t xml:space="preserve">Federal </w:t>
      </w:r>
      <w:r w:rsidRPr="00E95A99">
        <w:rPr>
          <w:b/>
        </w:rPr>
        <w:t xml:space="preserve">Title V </w:t>
      </w:r>
      <w:r w:rsidR="00EC3B41" w:rsidRPr="00E95A99">
        <w:rPr>
          <w:b/>
        </w:rPr>
        <w:t>MCH Formula</w:t>
      </w:r>
      <w:r w:rsidRPr="00E95A99">
        <w:rPr>
          <w:b/>
        </w:rPr>
        <w:t xml:space="preserve"> Block Grant </w:t>
      </w:r>
      <w:r w:rsidR="00875211" w:rsidRPr="00E95A99">
        <w:rPr>
          <w:b/>
        </w:rPr>
        <w:t>Funds</w:t>
      </w:r>
      <w:r w:rsidRPr="00E95A99">
        <w:rPr>
          <w:b/>
        </w:rPr>
        <w:t>, Federal Fiscal Year 2011</w:t>
      </w:r>
    </w:p>
    <w:tbl>
      <w:tblPr>
        <w:tblW w:w="1011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6"/>
        <w:gridCol w:w="2080"/>
        <w:gridCol w:w="1160"/>
        <w:gridCol w:w="1164"/>
        <w:gridCol w:w="1167"/>
        <w:gridCol w:w="903"/>
        <w:gridCol w:w="1080"/>
      </w:tblGrid>
      <w:tr w:rsidR="002D11BA" w:rsidRPr="008310C0" w:rsidTr="00966B62">
        <w:trPr>
          <w:trHeight w:val="2024"/>
          <w:jc w:val="center"/>
        </w:trPr>
        <w:tc>
          <w:tcPr>
            <w:tcW w:w="2556" w:type="dxa"/>
            <w:shd w:val="clear" w:color="auto" w:fill="auto"/>
            <w:noWrap/>
            <w:vAlign w:val="bottom"/>
          </w:tcPr>
          <w:p w:rsidR="002D11BA" w:rsidRPr="008310C0" w:rsidRDefault="002D11BA" w:rsidP="00D363A3">
            <w:pPr>
              <w:spacing w:after="0" w:line="240" w:lineRule="auto"/>
            </w:pPr>
            <w:r w:rsidRPr="008310C0">
              <w:t> </w:t>
            </w:r>
          </w:p>
        </w:tc>
        <w:tc>
          <w:tcPr>
            <w:tcW w:w="2080" w:type="dxa"/>
            <w:shd w:val="clear" w:color="auto" w:fill="auto"/>
            <w:noWrap/>
            <w:vAlign w:val="center"/>
          </w:tcPr>
          <w:p w:rsidR="002D11BA" w:rsidRPr="00224800" w:rsidRDefault="003E640D" w:rsidP="00007C16">
            <w:r w:rsidRPr="003E640D">
              <w:rPr>
                <w:b/>
              </w:rPr>
              <w:t xml:space="preserve">Total </w:t>
            </w:r>
            <w:r w:rsidR="00E3653B" w:rsidRPr="00445DAE">
              <w:rPr>
                <w:b/>
              </w:rPr>
              <w:t>Unduplicated</w:t>
            </w:r>
            <w:r w:rsidR="00E3653B">
              <w:rPr>
                <w:b/>
              </w:rPr>
              <w:t xml:space="preserve"> </w:t>
            </w:r>
            <w:r w:rsidRPr="003E640D">
              <w:rPr>
                <w:b/>
              </w:rPr>
              <w:t>Number of Children</w:t>
            </w:r>
            <w:r w:rsidR="00461B07">
              <w:rPr>
                <w:b/>
              </w:rPr>
              <w:t xml:space="preserve"> and Pregnant Women</w:t>
            </w:r>
            <w:r w:rsidRPr="003E640D">
              <w:rPr>
                <w:b/>
              </w:rPr>
              <w:t xml:space="preserve"> for </w:t>
            </w:r>
            <w:r w:rsidR="00686A61">
              <w:rPr>
                <w:b/>
              </w:rPr>
              <w:t>W</w:t>
            </w:r>
            <w:r w:rsidRPr="003E640D">
              <w:rPr>
                <w:b/>
              </w:rPr>
              <w:t xml:space="preserve">hom </w:t>
            </w:r>
            <w:r w:rsidR="00686A61">
              <w:rPr>
                <w:b/>
              </w:rPr>
              <w:t>R</w:t>
            </w:r>
            <w:r w:rsidRPr="003E640D">
              <w:rPr>
                <w:b/>
              </w:rPr>
              <w:t xml:space="preserve">eimbursement was </w:t>
            </w:r>
            <w:r w:rsidR="00686A61">
              <w:rPr>
                <w:b/>
              </w:rPr>
              <w:t>M</w:t>
            </w:r>
            <w:r w:rsidRPr="003E640D">
              <w:rPr>
                <w:b/>
              </w:rPr>
              <w:t xml:space="preserve">ade with </w:t>
            </w:r>
            <w:r w:rsidR="00686A61">
              <w:rPr>
                <w:b/>
              </w:rPr>
              <w:t xml:space="preserve">Federal </w:t>
            </w:r>
            <w:r w:rsidRPr="003E640D">
              <w:rPr>
                <w:b/>
              </w:rPr>
              <w:t xml:space="preserve">MCH  Formula Block Grant Funds </w:t>
            </w:r>
          </w:p>
        </w:tc>
        <w:tc>
          <w:tcPr>
            <w:tcW w:w="5474" w:type="dxa"/>
            <w:gridSpan w:val="5"/>
            <w:shd w:val="clear" w:color="auto" w:fill="auto"/>
            <w:noWrap/>
            <w:vAlign w:val="center"/>
          </w:tcPr>
          <w:p w:rsidR="002D11BA" w:rsidRPr="00D363A3" w:rsidRDefault="00E3653B" w:rsidP="00986BE0">
            <w:pPr>
              <w:spacing w:after="0" w:line="240" w:lineRule="auto"/>
              <w:rPr>
                <w:b/>
              </w:rPr>
            </w:pPr>
            <w:r w:rsidRPr="00445DAE">
              <w:rPr>
                <w:b/>
              </w:rPr>
              <w:t>Unduplicated</w:t>
            </w:r>
            <w:r>
              <w:rPr>
                <w:b/>
              </w:rPr>
              <w:t xml:space="preserve"> </w:t>
            </w:r>
            <w:r w:rsidR="003E640D" w:rsidRPr="003E640D">
              <w:rPr>
                <w:b/>
              </w:rPr>
              <w:t>Number of Children</w:t>
            </w:r>
            <w:r w:rsidR="00461B07">
              <w:rPr>
                <w:b/>
              </w:rPr>
              <w:t xml:space="preserve"> and Pregnant Women</w:t>
            </w:r>
            <w:r w:rsidR="00986BE0">
              <w:rPr>
                <w:b/>
              </w:rPr>
              <w:t xml:space="preserve"> </w:t>
            </w:r>
            <w:r w:rsidR="003E640D" w:rsidRPr="003E640D">
              <w:rPr>
                <w:b/>
              </w:rPr>
              <w:t xml:space="preserve">for </w:t>
            </w:r>
            <w:r w:rsidR="003E640D">
              <w:rPr>
                <w:b/>
              </w:rPr>
              <w:t>W</w:t>
            </w:r>
            <w:r w:rsidR="003E640D" w:rsidRPr="003E640D">
              <w:rPr>
                <w:b/>
              </w:rPr>
              <w:t xml:space="preserve">hom </w:t>
            </w:r>
            <w:r w:rsidR="003E640D">
              <w:rPr>
                <w:b/>
              </w:rPr>
              <w:t>R</w:t>
            </w:r>
            <w:r w:rsidR="003E640D" w:rsidRPr="003E640D">
              <w:rPr>
                <w:b/>
              </w:rPr>
              <w:t xml:space="preserve">eimbursement was </w:t>
            </w:r>
            <w:r w:rsidR="003E640D">
              <w:rPr>
                <w:b/>
              </w:rPr>
              <w:t>M</w:t>
            </w:r>
            <w:r w:rsidR="003E640D" w:rsidRPr="003E640D">
              <w:rPr>
                <w:b/>
              </w:rPr>
              <w:t>ade with Federal MCH Formula Block Grant Funds by Primary Source of Insurance Coverage</w:t>
            </w:r>
          </w:p>
        </w:tc>
      </w:tr>
      <w:tr w:rsidR="00CF108D" w:rsidRPr="008310C0" w:rsidTr="00966B62">
        <w:trPr>
          <w:trHeight w:val="674"/>
          <w:jc w:val="center"/>
        </w:trPr>
        <w:tc>
          <w:tcPr>
            <w:tcW w:w="2556" w:type="dxa"/>
            <w:shd w:val="clear" w:color="auto" w:fill="auto"/>
            <w:noWrap/>
            <w:vAlign w:val="center"/>
          </w:tcPr>
          <w:p w:rsidR="00CF108D" w:rsidRPr="00D363A3" w:rsidRDefault="007046EC" w:rsidP="00572CD4">
            <w:pPr>
              <w:spacing w:after="0" w:line="240" w:lineRule="auto"/>
              <w:jc w:val="center"/>
              <w:rPr>
                <w:b/>
              </w:rPr>
            </w:pPr>
            <w:r>
              <w:rPr>
                <w:b/>
              </w:rPr>
              <w:t>Population</w:t>
            </w:r>
          </w:p>
        </w:tc>
        <w:tc>
          <w:tcPr>
            <w:tcW w:w="2080" w:type="dxa"/>
            <w:shd w:val="clear" w:color="auto" w:fill="auto"/>
            <w:noWrap/>
          </w:tcPr>
          <w:p w:rsidR="00CF108D" w:rsidRPr="008310C0" w:rsidRDefault="00CF108D" w:rsidP="00CF108D">
            <w:pPr>
              <w:spacing w:after="0" w:line="240" w:lineRule="auto"/>
            </w:pPr>
            <w:r>
              <w:t>(A)</w:t>
            </w:r>
          </w:p>
        </w:tc>
        <w:tc>
          <w:tcPr>
            <w:tcW w:w="1160" w:type="dxa"/>
            <w:shd w:val="clear" w:color="auto" w:fill="auto"/>
            <w:noWrap/>
          </w:tcPr>
          <w:p w:rsidR="00CF108D" w:rsidRPr="00430CCC" w:rsidRDefault="00CF108D" w:rsidP="00E95A99">
            <w:pPr>
              <w:spacing w:after="0" w:line="240" w:lineRule="auto"/>
              <w:jc w:val="center"/>
            </w:pPr>
            <w:r w:rsidRPr="00430CCC">
              <w:t>(</w:t>
            </w:r>
            <w:r w:rsidR="003E640D">
              <w:t>B</w:t>
            </w:r>
            <w:r w:rsidRPr="00430CCC">
              <w:t>)  Uninsured</w:t>
            </w:r>
          </w:p>
        </w:tc>
        <w:tc>
          <w:tcPr>
            <w:tcW w:w="1164" w:type="dxa"/>
            <w:shd w:val="clear" w:color="auto" w:fill="auto"/>
            <w:noWrap/>
          </w:tcPr>
          <w:p w:rsidR="00CF108D" w:rsidRDefault="00CF108D" w:rsidP="00E95A99">
            <w:pPr>
              <w:spacing w:after="0" w:line="240" w:lineRule="auto"/>
              <w:ind w:left="381" w:hanging="381"/>
              <w:jc w:val="center"/>
            </w:pPr>
            <w:r>
              <w:t>(</w:t>
            </w:r>
            <w:r w:rsidR="003E640D">
              <w:t>C</w:t>
            </w:r>
            <w:r w:rsidRPr="00430CCC">
              <w:t>)</w:t>
            </w:r>
          </w:p>
          <w:p w:rsidR="00CF108D" w:rsidRPr="00430CCC" w:rsidRDefault="00CF108D" w:rsidP="00E95A99">
            <w:pPr>
              <w:spacing w:after="0" w:line="240" w:lineRule="auto"/>
              <w:jc w:val="center"/>
            </w:pPr>
            <w:r>
              <w:t xml:space="preserve">Privately </w:t>
            </w:r>
            <w:r w:rsidRPr="00430CCC">
              <w:t>Insured</w:t>
            </w:r>
            <w:r w:rsidR="00854427">
              <w:t>/ Other</w:t>
            </w:r>
          </w:p>
        </w:tc>
        <w:tc>
          <w:tcPr>
            <w:tcW w:w="1167" w:type="dxa"/>
            <w:shd w:val="clear" w:color="auto" w:fill="auto"/>
            <w:noWrap/>
          </w:tcPr>
          <w:p w:rsidR="00CF108D" w:rsidRDefault="00CF108D" w:rsidP="00E95A99">
            <w:pPr>
              <w:spacing w:after="0" w:line="240" w:lineRule="auto"/>
              <w:jc w:val="center"/>
            </w:pPr>
            <w:r>
              <w:t>(</w:t>
            </w:r>
            <w:r w:rsidR="003E640D">
              <w:t>D</w:t>
            </w:r>
            <w:r w:rsidRPr="00430CCC">
              <w:t>)</w:t>
            </w:r>
          </w:p>
          <w:p w:rsidR="00CF108D" w:rsidRPr="00430CCC" w:rsidRDefault="00CF108D" w:rsidP="00854427">
            <w:pPr>
              <w:spacing w:after="0" w:line="240" w:lineRule="auto"/>
              <w:jc w:val="center"/>
            </w:pPr>
            <w:r>
              <w:t>M</w:t>
            </w:r>
            <w:r w:rsidRPr="0007334E">
              <w:t>edicaid</w:t>
            </w:r>
          </w:p>
        </w:tc>
        <w:tc>
          <w:tcPr>
            <w:tcW w:w="903" w:type="dxa"/>
            <w:shd w:val="clear" w:color="auto" w:fill="auto"/>
            <w:noWrap/>
          </w:tcPr>
          <w:p w:rsidR="00CF108D" w:rsidRDefault="00CF108D" w:rsidP="00E95A99">
            <w:pPr>
              <w:spacing w:after="0" w:line="240" w:lineRule="auto"/>
              <w:jc w:val="center"/>
            </w:pPr>
            <w:r>
              <w:t>(</w:t>
            </w:r>
            <w:r w:rsidR="003E640D">
              <w:t>E</w:t>
            </w:r>
            <w:r>
              <w:t>)</w:t>
            </w:r>
          </w:p>
          <w:p w:rsidR="00CF108D" w:rsidRPr="00430CCC" w:rsidRDefault="00854427" w:rsidP="00E95A99">
            <w:pPr>
              <w:spacing w:after="0" w:line="240" w:lineRule="auto"/>
              <w:jc w:val="center"/>
            </w:pPr>
            <w:r>
              <w:t>CHIP</w:t>
            </w:r>
          </w:p>
        </w:tc>
        <w:tc>
          <w:tcPr>
            <w:tcW w:w="1080" w:type="dxa"/>
          </w:tcPr>
          <w:p w:rsidR="00CF108D" w:rsidRDefault="003E640D" w:rsidP="00E95A99">
            <w:pPr>
              <w:spacing w:after="0" w:line="240" w:lineRule="auto"/>
              <w:jc w:val="center"/>
            </w:pPr>
            <w:r>
              <w:t>(F</w:t>
            </w:r>
            <w:r w:rsidR="00CF108D">
              <w:t>)</w:t>
            </w:r>
          </w:p>
          <w:p w:rsidR="00CF108D" w:rsidRDefault="00854427" w:rsidP="00E95A99">
            <w:pPr>
              <w:spacing w:after="0" w:line="240" w:lineRule="auto"/>
              <w:jc w:val="center"/>
            </w:pPr>
            <w:r>
              <w:t>Unknown</w:t>
            </w:r>
          </w:p>
        </w:tc>
      </w:tr>
      <w:tr w:rsidR="000A0A17" w:rsidRPr="000A0A17" w:rsidTr="00966B62">
        <w:trPr>
          <w:trHeight w:val="359"/>
          <w:jc w:val="center"/>
        </w:trPr>
        <w:tc>
          <w:tcPr>
            <w:tcW w:w="2556" w:type="dxa"/>
            <w:shd w:val="clear" w:color="auto" w:fill="auto"/>
            <w:noWrap/>
            <w:vAlign w:val="bottom"/>
          </w:tcPr>
          <w:p w:rsidR="000A0A17" w:rsidRPr="000A0A17" w:rsidRDefault="000A0A17" w:rsidP="000A0A17">
            <w:pPr>
              <w:spacing w:after="0" w:line="240" w:lineRule="auto"/>
              <w:rPr>
                <w:i/>
              </w:rPr>
            </w:pPr>
            <w:r w:rsidRPr="000A0A17">
              <w:rPr>
                <w:i/>
              </w:rPr>
              <w:t xml:space="preserve">e.g., </w:t>
            </w:r>
            <w:r>
              <w:rPr>
                <w:i/>
              </w:rPr>
              <w:t>I</w:t>
            </w:r>
            <w:r w:rsidRPr="000A0A17">
              <w:rPr>
                <w:i/>
              </w:rPr>
              <w:t xml:space="preserve">nfants and </w:t>
            </w:r>
            <w:r>
              <w:rPr>
                <w:i/>
              </w:rPr>
              <w:t>C</w:t>
            </w:r>
            <w:r w:rsidRPr="000A0A17">
              <w:rPr>
                <w:i/>
              </w:rPr>
              <w:t>hildren</w:t>
            </w:r>
          </w:p>
        </w:tc>
        <w:tc>
          <w:tcPr>
            <w:tcW w:w="2080" w:type="dxa"/>
            <w:shd w:val="clear" w:color="auto" w:fill="auto"/>
            <w:noWrap/>
            <w:vAlign w:val="bottom"/>
          </w:tcPr>
          <w:p w:rsidR="000A0A17" w:rsidRPr="000A0A17" w:rsidRDefault="000A0A17" w:rsidP="00D363A3">
            <w:pPr>
              <w:spacing w:after="0" w:line="240" w:lineRule="auto"/>
              <w:rPr>
                <w:i/>
              </w:rPr>
            </w:pPr>
            <w:r w:rsidRPr="000A0A17">
              <w:rPr>
                <w:i/>
              </w:rPr>
              <w:t>200</w:t>
            </w:r>
          </w:p>
        </w:tc>
        <w:tc>
          <w:tcPr>
            <w:tcW w:w="1160" w:type="dxa"/>
            <w:shd w:val="clear" w:color="auto" w:fill="auto"/>
            <w:noWrap/>
            <w:vAlign w:val="bottom"/>
          </w:tcPr>
          <w:p w:rsidR="000A0A17" w:rsidRPr="000A0A17" w:rsidRDefault="000A0A17" w:rsidP="00D363A3">
            <w:pPr>
              <w:spacing w:after="0" w:line="240" w:lineRule="auto"/>
              <w:rPr>
                <w:i/>
              </w:rPr>
            </w:pPr>
            <w:r w:rsidRPr="000A0A17">
              <w:rPr>
                <w:i/>
              </w:rPr>
              <w:t>100</w:t>
            </w:r>
          </w:p>
        </w:tc>
        <w:tc>
          <w:tcPr>
            <w:tcW w:w="1164" w:type="dxa"/>
            <w:shd w:val="clear" w:color="auto" w:fill="auto"/>
            <w:noWrap/>
            <w:vAlign w:val="bottom"/>
          </w:tcPr>
          <w:p w:rsidR="000A0A17" w:rsidRPr="000A0A17" w:rsidRDefault="000A0A17" w:rsidP="00D363A3">
            <w:pPr>
              <w:spacing w:after="0" w:line="240" w:lineRule="auto"/>
              <w:rPr>
                <w:i/>
              </w:rPr>
            </w:pPr>
            <w:r w:rsidRPr="000A0A17">
              <w:rPr>
                <w:i/>
              </w:rPr>
              <w:t>25</w:t>
            </w:r>
          </w:p>
        </w:tc>
        <w:tc>
          <w:tcPr>
            <w:tcW w:w="1167" w:type="dxa"/>
            <w:shd w:val="clear" w:color="auto" w:fill="auto"/>
            <w:noWrap/>
            <w:vAlign w:val="bottom"/>
          </w:tcPr>
          <w:p w:rsidR="000A0A17" w:rsidRPr="000A0A17" w:rsidRDefault="000A0A17" w:rsidP="00D363A3">
            <w:pPr>
              <w:spacing w:after="0" w:line="240" w:lineRule="auto"/>
              <w:rPr>
                <w:i/>
              </w:rPr>
            </w:pPr>
            <w:r w:rsidRPr="000A0A17">
              <w:rPr>
                <w:i/>
              </w:rPr>
              <w:t>75</w:t>
            </w:r>
          </w:p>
        </w:tc>
        <w:tc>
          <w:tcPr>
            <w:tcW w:w="903" w:type="dxa"/>
            <w:shd w:val="clear" w:color="auto" w:fill="auto"/>
            <w:noWrap/>
            <w:vAlign w:val="bottom"/>
          </w:tcPr>
          <w:p w:rsidR="000A0A17" w:rsidRPr="000A0A17" w:rsidRDefault="000A0A17" w:rsidP="00D363A3">
            <w:pPr>
              <w:spacing w:after="0" w:line="240" w:lineRule="auto"/>
              <w:rPr>
                <w:i/>
              </w:rPr>
            </w:pPr>
            <w:r>
              <w:rPr>
                <w:i/>
              </w:rPr>
              <w:t>0</w:t>
            </w:r>
          </w:p>
        </w:tc>
        <w:tc>
          <w:tcPr>
            <w:tcW w:w="1080" w:type="dxa"/>
            <w:vAlign w:val="bottom"/>
          </w:tcPr>
          <w:p w:rsidR="000A0A17" w:rsidRPr="000A0A17" w:rsidRDefault="000A0A17" w:rsidP="00CA21CC">
            <w:pPr>
              <w:spacing w:after="0" w:line="240" w:lineRule="auto"/>
              <w:rPr>
                <w:i/>
              </w:rPr>
            </w:pPr>
            <w:r>
              <w:rPr>
                <w:i/>
              </w:rPr>
              <w:t>0</w:t>
            </w:r>
          </w:p>
        </w:tc>
      </w:tr>
      <w:tr w:rsidR="00CF108D" w:rsidRPr="008310C0" w:rsidTr="00966B62">
        <w:trPr>
          <w:trHeight w:val="359"/>
          <w:jc w:val="center"/>
        </w:trPr>
        <w:tc>
          <w:tcPr>
            <w:tcW w:w="2556" w:type="dxa"/>
            <w:shd w:val="clear" w:color="auto" w:fill="auto"/>
            <w:noWrap/>
            <w:vAlign w:val="bottom"/>
          </w:tcPr>
          <w:p w:rsidR="00CF108D" w:rsidRPr="008310C0" w:rsidRDefault="00CF108D" w:rsidP="007046EC">
            <w:pPr>
              <w:spacing w:after="0" w:line="240" w:lineRule="auto"/>
            </w:pPr>
            <w:r w:rsidRPr="008310C0">
              <w:t xml:space="preserve">Infants </w:t>
            </w:r>
            <w:r w:rsidR="007046EC">
              <w:t>and Children</w:t>
            </w:r>
          </w:p>
        </w:tc>
        <w:tc>
          <w:tcPr>
            <w:tcW w:w="2080" w:type="dxa"/>
            <w:shd w:val="clear" w:color="auto" w:fill="auto"/>
            <w:noWrap/>
            <w:vAlign w:val="bottom"/>
          </w:tcPr>
          <w:p w:rsidR="00CF108D" w:rsidRPr="008310C0" w:rsidRDefault="00CF108D" w:rsidP="00CA21CC">
            <w:pPr>
              <w:spacing w:after="0" w:line="240" w:lineRule="auto"/>
            </w:pPr>
            <w:r w:rsidRPr="008310C0">
              <w:t> </w:t>
            </w:r>
          </w:p>
        </w:tc>
        <w:tc>
          <w:tcPr>
            <w:tcW w:w="1160" w:type="dxa"/>
            <w:shd w:val="clear" w:color="auto" w:fill="auto"/>
            <w:noWrap/>
            <w:vAlign w:val="bottom"/>
          </w:tcPr>
          <w:p w:rsidR="00CF108D" w:rsidRPr="008310C0" w:rsidRDefault="00CF108D" w:rsidP="00CA21CC">
            <w:pPr>
              <w:spacing w:after="0" w:line="240" w:lineRule="auto"/>
            </w:pPr>
            <w:r w:rsidRPr="008310C0">
              <w:t> </w:t>
            </w:r>
          </w:p>
        </w:tc>
        <w:tc>
          <w:tcPr>
            <w:tcW w:w="1164" w:type="dxa"/>
            <w:shd w:val="clear" w:color="auto" w:fill="auto"/>
            <w:noWrap/>
            <w:vAlign w:val="bottom"/>
          </w:tcPr>
          <w:p w:rsidR="00CF108D" w:rsidRPr="008310C0" w:rsidRDefault="00CF108D" w:rsidP="00CA21CC">
            <w:pPr>
              <w:spacing w:after="0" w:line="240" w:lineRule="auto"/>
            </w:pPr>
            <w:r w:rsidRPr="008310C0">
              <w:t> </w:t>
            </w:r>
          </w:p>
        </w:tc>
        <w:tc>
          <w:tcPr>
            <w:tcW w:w="1167" w:type="dxa"/>
            <w:shd w:val="clear" w:color="auto" w:fill="auto"/>
            <w:noWrap/>
            <w:vAlign w:val="bottom"/>
          </w:tcPr>
          <w:p w:rsidR="00CF108D" w:rsidRPr="008310C0" w:rsidRDefault="00CF108D" w:rsidP="00CA21CC">
            <w:pPr>
              <w:spacing w:after="0" w:line="240" w:lineRule="auto"/>
            </w:pPr>
            <w:r w:rsidRPr="008310C0">
              <w:t> </w:t>
            </w:r>
          </w:p>
        </w:tc>
        <w:tc>
          <w:tcPr>
            <w:tcW w:w="903" w:type="dxa"/>
            <w:shd w:val="clear" w:color="auto" w:fill="auto"/>
            <w:noWrap/>
            <w:vAlign w:val="bottom"/>
          </w:tcPr>
          <w:p w:rsidR="00CF108D" w:rsidRPr="008310C0" w:rsidRDefault="00CF108D" w:rsidP="00CA21CC">
            <w:pPr>
              <w:spacing w:after="0" w:line="240" w:lineRule="auto"/>
            </w:pPr>
            <w:r w:rsidRPr="008310C0">
              <w:t> </w:t>
            </w:r>
          </w:p>
        </w:tc>
        <w:tc>
          <w:tcPr>
            <w:tcW w:w="1080" w:type="dxa"/>
            <w:vAlign w:val="bottom"/>
          </w:tcPr>
          <w:p w:rsidR="00CF108D" w:rsidRPr="008310C0" w:rsidRDefault="00CF108D" w:rsidP="00CA21CC">
            <w:pPr>
              <w:spacing w:after="0" w:line="240" w:lineRule="auto"/>
            </w:pPr>
          </w:p>
        </w:tc>
      </w:tr>
      <w:tr w:rsidR="00CF108D" w:rsidRPr="008310C0" w:rsidTr="00966B62">
        <w:trPr>
          <w:trHeight w:val="341"/>
          <w:jc w:val="center"/>
        </w:trPr>
        <w:tc>
          <w:tcPr>
            <w:tcW w:w="2556" w:type="dxa"/>
            <w:shd w:val="clear" w:color="auto" w:fill="auto"/>
            <w:noWrap/>
            <w:vAlign w:val="bottom"/>
          </w:tcPr>
          <w:p w:rsidR="00CF108D" w:rsidRPr="008310C0" w:rsidRDefault="00E8310B" w:rsidP="00445DAE">
            <w:pPr>
              <w:spacing w:after="0" w:line="240" w:lineRule="auto"/>
            </w:pPr>
            <w:r>
              <w:t>CSHCN</w:t>
            </w:r>
          </w:p>
        </w:tc>
        <w:tc>
          <w:tcPr>
            <w:tcW w:w="2080" w:type="dxa"/>
            <w:shd w:val="clear" w:color="auto" w:fill="auto"/>
            <w:noWrap/>
            <w:vAlign w:val="bottom"/>
          </w:tcPr>
          <w:p w:rsidR="00CF108D" w:rsidRPr="008310C0" w:rsidRDefault="00CF108D" w:rsidP="00CA21CC">
            <w:pPr>
              <w:spacing w:after="0" w:line="240" w:lineRule="auto"/>
            </w:pPr>
            <w:r w:rsidRPr="008310C0">
              <w:t> </w:t>
            </w:r>
          </w:p>
        </w:tc>
        <w:tc>
          <w:tcPr>
            <w:tcW w:w="1160" w:type="dxa"/>
            <w:shd w:val="clear" w:color="auto" w:fill="auto"/>
            <w:noWrap/>
            <w:vAlign w:val="bottom"/>
          </w:tcPr>
          <w:p w:rsidR="00CF108D" w:rsidRPr="008310C0" w:rsidRDefault="00CF108D" w:rsidP="00CA21CC">
            <w:pPr>
              <w:spacing w:after="0" w:line="240" w:lineRule="auto"/>
            </w:pPr>
            <w:r w:rsidRPr="008310C0">
              <w:t> </w:t>
            </w:r>
          </w:p>
        </w:tc>
        <w:tc>
          <w:tcPr>
            <w:tcW w:w="1164" w:type="dxa"/>
            <w:shd w:val="clear" w:color="auto" w:fill="auto"/>
            <w:noWrap/>
            <w:vAlign w:val="bottom"/>
          </w:tcPr>
          <w:p w:rsidR="00CF108D" w:rsidRPr="008310C0" w:rsidRDefault="00CF108D" w:rsidP="00CA21CC">
            <w:pPr>
              <w:spacing w:after="0" w:line="240" w:lineRule="auto"/>
            </w:pPr>
            <w:r w:rsidRPr="008310C0">
              <w:t> </w:t>
            </w:r>
          </w:p>
        </w:tc>
        <w:tc>
          <w:tcPr>
            <w:tcW w:w="1167" w:type="dxa"/>
            <w:shd w:val="clear" w:color="auto" w:fill="auto"/>
            <w:noWrap/>
            <w:vAlign w:val="bottom"/>
          </w:tcPr>
          <w:p w:rsidR="00CF108D" w:rsidRPr="008310C0" w:rsidRDefault="00CF108D" w:rsidP="00CA21CC">
            <w:pPr>
              <w:spacing w:after="0" w:line="240" w:lineRule="auto"/>
            </w:pPr>
            <w:r w:rsidRPr="008310C0">
              <w:t> </w:t>
            </w:r>
          </w:p>
        </w:tc>
        <w:tc>
          <w:tcPr>
            <w:tcW w:w="903" w:type="dxa"/>
            <w:shd w:val="clear" w:color="auto" w:fill="auto"/>
            <w:noWrap/>
            <w:vAlign w:val="bottom"/>
          </w:tcPr>
          <w:p w:rsidR="00CF108D" w:rsidRPr="008310C0" w:rsidRDefault="00CF108D" w:rsidP="00CA21CC">
            <w:pPr>
              <w:spacing w:after="0" w:line="240" w:lineRule="auto"/>
            </w:pPr>
            <w:r w:rsidRPr="008310C0">
              <w:t> </w:t>
            </w:r>
          </w:p>
        </w:tc>
        <w:tc>
          <w:tcPr>
            <w:tcW w:w="1080" w:type="dxa"/>
            <w:vAlign w:val="bottom"/>
          </w:tcPr>
          <w:p w:rsidR="00CF108D" w:rsidRPr="008310C0" w:rsidRDefault="00CF108D" w:rsidP="00CA21CC">
            <w:pPr>
              <w:spacing w:after="0" w:line="240" w:lineRule="auto"/>
            </w:pPr>
          </w:p>
        </w:tc>
      </w:tr>
      <w:tr w:rsidR="007046EC" w:rsidRPr="008310C0" w:rsidTr="00966B62">
        <w:trPr>
          <w:trHeight w:val="368"/>
          <w:jc w:val="center"/>
        </w:trPr>
        <w:tc>
          <w:tcPr>
            <w:tcW w:w="2556" w:type="dxa"/>
            <w:shd w:val="clear" w:color="auto" w:fill="auto"/>
            <w:noWrap/>
            <w:vAlign w:val="bottom"/>
          </w:tcPr>
          <w:p w:rsidR="007046EC" w:rsidRPr="008310C0" w:rsidRDefault="007046EC" w:rsidP="00D363A3">
            <w:pPr>
              <w:spacing w:after="0" w:line="240" w:lineRule="auto"/>
            </w:pPr>
            <w:r>
              <w:t>Pregnant Women</w:t>
            </w:r>
          </w:p>
        </w:tc>
        <w:tc>
          <w:tcPr>
            <w:tcW w:w="2080" w:type="dxa"/>
            <w:shd w:val="clear" w:color="auto" w:fill="auto"/>
            <w:noWrap/>
            <w:vAlign w:val="bottom"/>
          </w:tcPr>
          <w:p w:rsidR="007046EC" w:rsidRPr="008310C0" w:rsidRDefault="007046EC" w:rsidP="00CA21CC">
            <w:pPr>
              <w:spacing w:after="0" w:line="240" w:lineRule="auto"/>
            </w:pPr>
          </w:p>
        </w:tc>
        <w:tc>
          <w:tcPr>
            <w:tcW w:w="1160" w:type="dxa"/>
            <w:shd w:val="clear" w:color="auto" w:fill="auto"/>
            <w:noWrap/>
            <w:vAlign w:val="bottom"/>
          </w:tcPr>
          <w:p w:rsidR="007046EC" w:rsidRPr="008310C0" w:rsidRDefault="007046EC" w:rsidP="00CA21CC">
            <w:pPr>
              <w:spacing w:after="0" w:line="240" w:lineRule="auto"/>
            </w:pPr>
          </w:p>
        </w:tc>
        <w:tc>
          <w:tcPr>
            <w:tcW w:w="1164" w:type="dxa"/>
            <w:shd w:val="clear" w:color="auto" w:fill="auto"/>
            <w:noWrap/>
            <w:vAlign w:val="bottom"/>
          </w:tcPr>
          <w:p w:rsidR="007046EC" w:rsidRPr="008310C0" w:rsidRDefault="007046EC" w:rsidP="00CA21CC">
            <w:pPr>
              <w:spacing w:after="0" w:line="240" w:lineRule="auto"/>
            </w:pPr>
          </w:p>
        </w:tc>
        <w:tc>
          <w:tcPr>
            <w:tcW w:w="1167" w:type="dxa"/>
            <w:shd w:val="clear" w:color="auto" w:fill="auto"/>
            <w:noWrap/>
            <w:vAlign w:val="bottom"/>
          </w:tcPr>
          <w:p w:rsidR="007046EC" w:rsidRPr="008310C0" w:rsidRDefault="007046EC" w:rsidP="00CA21CC">
            <w:pPr>
              <w:spacing w:after="0" w:line="240" w:lineRule="auto"/>
            </w:pPr>
          </w:p>
        </w:tc>
        <w:tc>
          <w:tcPr>
            <w:tcW w:w="903" w:type="dxa"/>
            <w:shd w:val="clear" w:color="auto" w:fill="auto"/>
            <w:noWrap/>
            <w:vAlign w:val="bottom"/>
          </w:tcPr>
          <w:p w:rsidR="007046EC" w:rsidRPr="008310C0" w:rsidRDefault="007046EC" w:rsidP="00CA21CC">
            <w:pPr>
              <w:spacing w:after="0" w:line="240" w:lineRule="auto"/>
            </w:pPr>
          </w:p>
        </w:tc>
        <w:tc>
          <w:tcPr>
            <w:tcW w:w="1080" w:type="dxa"/>
            <w:vAlign w:val="bottom"/>
          </w:tcPr>
          <w:p w:rsidR="007046EC" w:rsidRPr="008310C0" w:rsidRDefault="007046EC" w:rsidP="00CA21CC">
            <w:pPr>
              <w:spacing w:after="0" w:line="240" w:lineRule="auto"/>
            </w:pPr>
          </w:p>
        </w:tc>
      </w:tr>
      <w:tr w:rsidR="00CF108D" w:rsidRPr="008310C0" w:rsidTr="00966B62">
        <w:trPr>
          <w:trHeight w:val="368"/>
          <w:jc w:val="center"/>
        </w:trPr>
        <w:tc>
          <w:tcPr>
            <w:tcW w:w="2556" w:type="dxa"/>
            <w:shd w:val="clear" w:color="auto" w:fill="auto"/>
            <w:noWrap/>
            <w:vAlign w:val="bottom"/>
          </w:tcPr>
          <w:p w:rsidR="00CF108D" w:rsidRPr="008310C0" w:rsidRDefault="00CF108D" w:rsidP="00D363A3">
            <w:pPr>
              <w:spacing w:after="0" w:line="240" w:lineRule="auto"/>
            </w:pPr>
            <w:r w:rsidRPr="008310C0">
              <w:t xml:space="preserve"> Total</w:t>
            </w:r>
          </w:p>
        </w:tc>
        <w:tc>
          <w:tcPr>
            <w:tcW w:w="2080" w:type="dxa"/>
            <w:shd w:val="clear" w:color="auto" w:fill="auto"/>
            <w:noWrap/>
            <w:vAlign w:val="bottom"/>
          </w:tcPr>
          <w:p w:rsidR="00CF108D" w:rsidRPr="008310C0" w:rsidRDefault="00CF108D" w:rsidP="00CA21CC">
            <w:pPr>
              <w:spacing w:after="0" w:line="240" w:lineRule="auto"/>
            </w:pPr>
            <w:r w:rsidRPr="008310C0">
              <w:t> </w:t>
            </w:r>
          </w:p>
        </w:tc>
        <w:tc>
          <w:tcPr>
            <w:tcW w:w="1160" w:type="dxa"/>
            <w:shd w:val="clear" w:color="auto" w:fill="auto"/>
            <w:noWrap/>
            <w:vAlign w:val="bottom"/>
          </w:tcPr>
          <w:p w:rsidR="00CF108D" w:rsidRPr="008310C0" w:rsidRDefault="00CF108D" w:rsidP="00CA21CC">
            <w:pPr>
              <w:spacing w:after="0" w:line="240" w:lineRule="auto"/>
            </w:pPr>
            <w:r w:rsidRPr="008310C0">
              <w:t> </w:t>
            </w:r>
          </w:p>
        </w:tc>
        <w:tc>
          <w:tcPr>
            <w:tcW w:w="1164" w:type="dxa"/>
            <w:shd w:val="clear" w:color="auto" w:fill="auto"/>
            <w:noWrap/>
            <w:vAlign w:val="bottom"/>
          </w:tcPr>
          <w:p w:rsidR="00CF108D" w:rsidRPr="008310C0" w:rsidRDefault="00CF108D" w:rsidP="00CA21CC">
            <w:pPr>
              <w:spacing w:after="0" w:line="240" w:lineRule="auto"/>
            </w:pPr>
            <w:r w:rsidRPr="008310C0">
              <w:t> </w:t>
            </w:r>
          </w:p>
        </w:tc>
        <w:tc>
          <w:tcPr>
            <w:tcW w:w="1167" w:type="dxa"/>
            <w:shd w:val="clear" w:color="auto" w:fill="auto"/>
            <w:noWrap/>
            <w:vAlign w:val="bottom"/>
          </w:tcPr>
          <w:p w:rsidR="00CF108D" w:rsidRPr="008310C0" w:rsidRDefault="00CF108D" w:rsidP="00CA21CC">
            <w:pPr>
              <w:spacing w:after="0" w:line="240" w:lineRule="auto"/>
            </w:pPr>
            <w:r w:rsidRPr="008310C0">
              <w:t> </w:t>
            </w:r>
          </w:p>
        </w:tc>
        <w:tc>
          <w:tcPr>
            <w:tcW w:w="903" w:type="dxa"/>
            <w:shd w:val="clear" w:color="auto" w:fill="auto"/>
            <w:noWrap/>
            <w:vAlign w:val="bottom"/>
          </w:tcPr>
          <w:p w:rsidR="00CF108D" w:rsidRPr="008310C0" w:rsidRDefault="00CF108D" w:rsidP="00CA21CC">
            <w:pPr>
              <w:spacing w:after="0" w:line="240" w:lineRule="auto"/>
            </w:pPr>
            <w:r w:rsidRPr="008310C0">
              <w:t> </w:t>
            </w:r>
          </w:p>
        </w:tc>
        <w:tc>
          <w:tcPr>
            <w:tcW w:w="1080" w:type="dxa"/>
            <w:vAlign w:val="bottom"/>
          </w:tcPr>
          <w:p w:rsidR="00CF108D" w:rsidRPr="008310C0" w:rsidRDefault="00CF108D" w:rsidP="00CA21CC">
            <w:pPr>
              <w:spacing w:after="0" w:line="240" w:lineRule="auto"/>
            </w:pPr>
          </w:p>
        </w:tc>
      </w:tr>
    </w:tbl>
    <w:p w:rsidR="00FE0BEE" w:rsidRDefault="00FE0BEE" w:rsidP="00445DAE">
      <w:pPr>
        <w:spacing w:line="240" w:lineRule="auto"/>
        <w:ind w:left="270" w:hanging="270"/>
      </w:pPr>
    </w:p>
    <w:p w:rsidR="00864513" w:rsidRDefault="00864513" w:rsidP="00445DAE">
      <w:pPr>
        <w:spacing w:line="240" w:lineRule="auto"/>
        <w:ind w:left="270" w:hanging="270"/>
      </w:pPr>
    </w:p>
    <w:p w:rsidR="003E640D" w:rsidRDefault="00C02929" w:rsidP="00445DAE">
      <w:pPr>
        <w:spacing w:line="240" w:lineRule="auto"/>
        <w:ind w:left="270" w:hanging="270"/>
      </w:pPr>
      <w:r>
        <w:t xml:space="preserve">4.  </w:t>
      </w:r>
      <w:r w:rsidR="009865D5">
        <w:t>Please describe your</w:t>
      </w:r>
      <w:r w:rsidR="003E640D">
        <w:t xml:space="preserve"> program’s criteria for determining which children</w:t>
      </w:r>
      <w:r w:rsidR="00461B07">
        <w:t xml:space="preserve"> and pregnant women</w:t>
      </w:r>
      <w:r w:rsidR="003E640D">
        <w:t xml:space="preserve"> are eligible </w:t>
      </w:r>
      <w:r w:rsidR="00B423A4">
        <w:t xml:space="preserve">for </w:t>
      </w:r>
      <w:r w:rsidR="003E640D">
        <w:t xml:space="preserve">services </w:t>
      </w:r>
      <w:r w:rsidR="00966C16">
        <w:t>that are</w:t>
      </w:r>
      <w:r w:rsidR="003E640D">
        <w:t xml:space="preserve"> </w:t>
      </w:r>
      <w:r w:rsidR="00966C16">
        <w:t>reimbursed by</w:t>
      </w:r>
      <w:r w:rsidR="003E640D">
        <w:t xml:space="preserve"> </w:t>
      </w:r>
      <w:r w:rsidR="00966C16">
        <w:t xml:space="preserve">the </w:t>
      </w:r>
      <w:r w:rsidR="003E640D">
        <w:t>Title V MCH</w:t>
      </w:r>
      <w:r w:rsidR="00F07131">
        <w:t>/CSHCN</w:t>
      </w:r>
      <w:r w:rsidR="003E640D">
        <w:t xml:space="preserve"> program</w:t>
      </w:r>
      <w:r w:rsidR="009865D5">
        <w:t xml:space="preserve">. </w:t>
      </w:r>
      <w:r w:rsidR="00461B07" w:rsidRPr="003E6F94">
        <w:t xml:space="preserve">If </w:t>
      </w:r>
      <w:r w:rsidR="00461B07">
        <w:t xml:space="preserve">you do not </w:t>
      </w:r>
      <w:r w:rsidR="0056418F">
        <w:t xml:space="preserve">use Federal Title V MCH Formula Block Grant funds to </w:t>
      </w:r>
      <w:r w:rsidR="00461B07">
        <w:t xml:space="preserve">reimburse services for a particular population described below, include </w:t>
      </w:r>
      <w:r w:rsidR="00461B07" w:rsidRPr="003E6F94">
        <w:t>“NA” for “Not A</w:t>
      </w:r>
      <w:r w:rsidR="00461B07">
        <w:t>pplicable</w:t>
      </w:r>
      <w:r w:rsidR="00461B07" w:rsidRPr="003E6F94">
        <w:t>”</w:t>
      </w:r>
      <w:r w:rsidR="00461B07">
        <w:t xml:space="preserve"> after the question.</w:t>
      </w:r>
    </w:p>
    <w:p w:rsidR="00461B07" w:rsidRPr="00445DAE" w:rsidRDefault="00461B07" w:rsidP="00445DAE">
      <w:pPr>
        <w:ind w:left="360"/>
        <w:rPr>
          <w:u w:val="single"/>
        </w:rPr>
      </w:pPr>
      <w:r w:rsidRPr="00445DAE">
        <w:rPr>
          <w:u w:val="single"/>
        </w:rPr>
        <w:t>Infants and Children</w:t>
      </w:r>
    </w:p>
    <w:p w:rsidR="003E640D" w:rsidRDefault="003E640D" w:rsidP="00461B07">
      <w:pPr>
        <w:spacing w:after="0" w:line="240" w:lineRule="auto"/>
        <w:ind w:left="900" w:hanging="360"/>
      </w:pPr>
      <w:r>
        <w:t xml:space="preserve">a. </w:t>
      </w:r>
      <w:r w:rsidR="00637AF8">
        <w:tab/>
      </w:r>
      <w:r>
        <w:t>Financial criteria (e.g., family income must be below 200</w:t>
      </w:r>
      <w:r w:rsidR="00A15238">
        <w:t xml:space="preserve"> percent</w:t>
      </w:r>
      <w:r>
        <w:t xml:space="preserve"> of the Federal poverty level):</w:t>
      </w:r>
    </w:p>
    <w:p w:rsidR="003E640D" w:rsidRDefault="003E640D" w:rsidP="00461B07">
      <w:pPr>
        <w:spacing w:after="0" w:line="240" w:lineRule="auto"/>
        <w:ind w:left="900" w:hanging="360"/>
      </w:pPr>
    </w:p>
    <w:p w:rsidR="003E640D" w:rsidRDefault="003E640D">
      <w:pPr>
        <w:spacing w:after="0" w:line="240" w:lineRule="auto"/>
        <w:ind w:left="900" w:hanging="360"/>
      </w:pPr>
      <w:r>
        <w:t xml:space="preserve">b. </w:t>
      </w:r>
      <w:r w:rsidR="00637AF8">
        <w:tab/>
      </w:r>
      <w:r>
        <w:t xml:space="preserve">Medical eligibility criteria (e.g., must meet certain </w:t>
      </w:r>
      <w:r w:rsidR="00042831">
        <w:t>medical condition</w:t>
      </w:r>
      <w:r w:rsidR="00A15238">
        <w:t xml:space="preserve"> or </w:t>
      </w:r>
      <w:r w:rsidR="00F07131">
        <w:t>diagnostic</w:t>
      </w:r>
      <w:r>
        <w:t xml:space="preserve"> criteria; if you have </w:t>
      </w:r>
      <w:r w:rsidR="00A15238">
        <w:t>a Web link</w:t>
      </w:r>
      <w:r>
        <w:t xml:space="preserve"> to a document or a policy, you may include the link here instead of providing the details of your medical eligibility criteria):</w:t>
      </w:r>
    </w:p>
    <w:p w:rsidR="003E640D" w:rsidRDefault="003E640D" w:rsidP="00461B07">
      <w:pPr>
        <w:spacing w:after="0" w:line="240" w:lineRule="auto"/>
        <w:ind w:left="900" w:hanging="360"/>
      </w:pPr>
    </w:p>
    <w:p w:rsidR="003E640D" w:rsidRPr="00461B07" w:rsidRDefault="003E640D" w:rsidP="00461B07">
      <w:pPr>
        <w:spacing w:after="0" w:line="240" w:lineRule="auto"/>
        <w:ind w:left="900" w:hanging="360"/>
      </w:pPr>
      <w:r>
        <w:t xml:space="preserve">c. </w:t>
      </w:r>
      <w:r w:rsidR="00637AF8">
        <w:tab/>
      </w:r>
      <w:r>
        <w:t xml:space="preserve">Other Criteria (e.g., residency </w:t>
      </w:r>
      <w:r w:rsidRPr="00461B07">
        <w:t>requirements</w:t>
      </w:r>
      <w:r w:rsidR="00E3653B" w:rsidRPr="00461B07">
        <w:t xml:space="preserve">, </w:t>
      </w:r>
      <w:r w:rsidR="00E3653B" w:rsidRPr="00445DAE">
        <w:t>age requirements</w:t>
      </w:r>
      <w:r w:rsidRPr="00461B07">
        <w:t>):</w:t>
      </w:r>
    </w:p>
    <w:p w:rsidR="00C02929" w:rsidRPr="00461B07" w:rsidRDefault="00C02929" w:rsidP="003E640D">
      <w:pPr>
        <w:ind w:left="270" w:hanging="270"/>
      </w:pPr>
    </w:p>
    <w:p w:rsidR="00461B07" w:rsidRPr="00461B07" w:rsidRDefault="00461B07" w:rsidP="00445DAE">
      <w:pPr>
        <w:ind w:left="360"/>
        <w:rPr>
          <w:u w:val="single"/>
        </w:rPr>
      </w:pPr>
      <w:r w:rsidRPr="00461B07">
        <w:rPr>
          <w:u w:val="single"/>
        </w:rPr>
        <w:t>Children with Special Health Care Needs</w:t>
      </w:r>
    </w:p>
    <w:p w:rsidR="00461B07" w:rsidRPr="00B423A4" w:rsidRDefault="00461B07" w:rsidP="00461B07">
      <w:pPr>
        <w:spacing w:after="0" w:line="240" w:lineRule="auto"/>
        <w:ind w:left="900" w:hanging="360"/>
      </w:pPr>
      <w:r w:rsidRPr="00461B07">
        <w:t xml:space="preserve">a. </w:t>
      </w:r>
      <w:r w:rsidRPr="00461B07">
        <w:tab/>
        <w:t>Financial criteria (e.g., family income must be below 200</w:t>
      </w:r>
      <w:r w:rsidR="00A15238">
        <w:t xml:space="preserve"> percent</w:t>
      </w:r>
      <w:r w:rsidRPr="00461B07">
        <w:t xml:space="preserve"> of the Federal </w:t>
      </w:r>
      <w:r w:rsidRPr="00B423A4">
        <w:t>poverty level):</w:t>
      </w:r>
    </w:p>
    <w:p w:rsidR="00461B07" w:rsidRPr="00726E98" w:rsidRDefault="00461B07" w:rsidP="00461B07">
      <w:pPr>
        <w:spacing w:after="0" w:line="240" w:lineRule="auto"/>
        <w:ind w:left="900" w:hanging="360"/>
      </w:pPr>
    </w:p>
    <w:p w:rsidR="00461B07" w:rsidRPr="00461B07" w:rsidRDefault="00461B07">
      <w:pPr>
        <w:spacing w:after="0" w:line="240" w:lineRule="auto"/>
        <w:ind w:left="900" w:hanging="360"/>
      </w:pPr>
      <w:r w:rsidRPr="00641F43">
        <w:t xml:space="preserve">b. </w:t>
      </w:r>
      <w:r w:rsidRPr="00641F43">
        <w:tab/>
        <w:t xml:space="preserve">Medical eligibility criteria (e.g., must meet certain </w:t>
      </w:r>
      <w:r w:rsidR="00042831" w:rsidRPr="00641F43">
        <w:t xml:space="preserve">medical </w:t>
      </w:r>
      <w:r w:rsidR="00042831">
        <w:t>condition</w:t>
      </w:r>
      <w:r w:rsidR="00A15238">
        <w:t xml:space="preserve"> or </w:t>
      </w:r>
      <w:r w:rsidR="00F07131">
        <w:t>diagnostic</w:t>
      </w:r>
      <w:r w:rsidRPr="00641F43">
        <w:t xml:space="preserve"> criteria; if you have web-link to a document or a policy, you may include the link here instead of prov</w:t>
      </w:r>
      <w:r w:rsidRPr="00461B07">
        <w:t>iding the details of your medical eligibility criteria):</w:t>
      </w:r>
    </w:p>
    <w:p w:rsidR="00461B07" w:rsidRPr="00461B07" w:rsidRDefault="00461B07" w:rsidP="00461B07">
      <w:pPr>
        <w:spacing w:after="0" w:line="240" w:lineRule="auto"/>
        <w:ind w:left="900" w:hanging="360"/>
      </w:pPr>
    </w:p>
    <w:p w:rsidR="00461B07" w:rsidRDefault="00461B07" w:rsidP="00461B07">
      <w:pPr>
        <w:spacing w:after="0" w:line="240" w:lineRule="auto"/>
        <w:ind w:left="900" w:hanging="360"/>
      </w:pPr>
      <w:r w:rsidRPr="00461B07">
        <w:t xml:space="preserve">c. </w:t>
      </w:r>
      <w:r w:rsidRPr="00461B07">
        <w:tab/>
        <w:t>Other Criteria (e.g., residency requirements, age requirements):</w:t>
      </w:r>
    </w:p>
    <w:p w:rsidR="00461B07" w:rsidRDefault="00461B07" w:rsidP="003E640D">
      <w:pPr>
        <w:ind w:left="270" w:hanging="270"/>
      </w:pPr>
    </w:p>
    <w:p w:rsidR="00461B07" w:rsidRPr="008456C9" w:rsidRDefault="00461B07" w:rsidP="00445DAE">
      <w:pPr>
        <w:ind w:left="360"/>
        <w:rPr>
          <w:u w:val="single"/>
        </w:rPr>
      </w:pPr>
      <w:r>
        <w:rPr>
          <w:u w:val="single"/>
        </w:rPr>
        <w:t>Pregnant Women</w:t>
      </w:r>
    </w:p>
    <w:p w:rsidR="00461B07" w:rsidRDefault="00461B07" w:rsidP="00461B07">
      <w:pPr>
        <w:spacing w:after="0" w:line="240" w:lineRule="auto"/>
        <w:ind w:left="900" w:hanging="360"/>
      </w:pPr>
      <w:r>
        <w:t xml:space="preserve">a. </w:t>
      </w:r>
      <w:r>
        <w:tab/>
        <w:t>Financial criteria (e.g., family income must be below 200</w:t>
      </w:r>
      <w:r w:rsidR="00A15238">
        <w:t xml:space="preserve"> percent</w:t>
      </w:r>
      <w:r>
        <w:t xml:space="preserve"> of the Federal poverty level):</w:t>
      </w:r>
    </w:p>
    <w:p w:rsidR="00461B07" w:rsidRDefault="00461B07" w:rsidP="00461B07">
      <w:pPr>
        <w:spacing w:after="0" w:line="240" w:lineRule="auto"/>
        <w:ind w:left="900" w:hanging="360"/>
      </w:pPr>
    </w:p>
    <w:p w:rsidR="00461B07" w:rsidRDefault="00461B07" w:rsidP="00445DAE">
      <w:pPr>
        <w:spacing w:after="0" w:line="240" w:lineRule="auto"/>
        <w:ind w:left="900" w:hanging="360"/>
      </w:pPr>
      <w:r>
        <w:t xml:space="preserve">b. </w:t>
      </w:r>
      <w:r>
        <w:tab/>
        <w:t xml:space="preserve">Medical eligibility criteria (e.g., must meet certain medical </w:t>
      </w:r>
      <w:r w:rsidR="00A15238">
        <w:t xml:space="preserve">condition or </w:t>
      </w:r>
      <w:r w:rsidR="00042831">
        <w:t>diagnostic criteria</w:t>
      </w:r>
      <w:r>
        <w:t>; if you have web-link to a document or a policy, you may include the link here instead of providing the details of your medical eligibility criteria):</w:t>
      </w:r>
    </w:p>
    <w:p w:rsidR="00461B07" w:rsidRDefault="00461B07" w:rsidP="00461B07">
      <w:pPr>
        <w:spacing w:after="0" w:line="240" w:lineRule="auto"/>
        <w:ind w:left="900" w:hanging="360"/>
      </w:pPr>
    </w:p>
    <w:p w:rsidR="00461B07" w:rsidRDefault="00461B07" w:rsidP="00461B07">
      <w:pPr>
        <w:spacing w:after="0" w:line="240" w:lineRule="auto"/>
        <w:ind w:left="900" w:hanging="360"/>
      </w:pPr>
      <w:r w:rsidRPr="00461B07">
        <w:t xml:space="preserve">c. </w:t>
      </w:r>
      <w:r w:rsidRPr="00461B07">
        <w:tab/>
        <w:t xml:space="preserve">Other Criteria (e.g., residency requirements, </w:t>
      </w:r>
      <w:r w:rsidRPr="00445DAE">
        <w:t>age requirements</w:t>
      </w:r>
      <w:r w:rsidRPr="00461B07">
        <w:t>):</w:t>
      </w:r>
    </w:p>
    <w:p w:rsidR="00461B07" w:rsidRDefault="00461B07" w:rsidP="003E640D">
      <w:pPr>
        <w:ind w:left="270" w:hanging="270"/>
        <w:sectPr w:rsidR="00461B07" w:rsidSect="00161411">
          <w:pgSz w:w="12240" w:h="15840"/>
          <w:pgMar w:top="1440" w:right="1440" w:bottom="1440" w:left="1440" w:header="720" w:footer="720" w:gutter="0"/>
          <w:cols w:space="720"/>
          <w:docGrid w:linePitch="360"/>
        </w:sectPr>
      </w:pPr>
    </w:p>
    <w:p w:rsidR="00966C16" w:rsidRDefault="006F513A" w:rsidP="005D27D0">
      <w:pPr>
        <w:spacing w:after="0" w:line="240" w:lineRule="auto"/>
        <w:ind w:left="540" w:hanging="270"/>
      </w:pPr>
      <w:r>
        <w:lastRenderedPageBreak/>
        <w:t xml:space="preserve">5. </w:t>
      </w:r>
      <w:r w:rsidR="00637AF8">
        <w:tab/>
      </w:r>
      <w:r w:rsidR="00637AF8" w:rsidRPr="00726E98">
        <w:t xml:space="preserve">In </w:t>
      </w:r>
      <w:r w:rsidR="003E640D" w:rsidRPr="00726E98">
        <w:t xml:space="preserve">the table below, list the types of services provided to </w:t>
      </w:r>
      <w:r w:rsidR="000D67EE">
        <w:t xml:space="preserve">infants and </w:t>
      </w:r>
      <w:r w:rsidR="00966C16" w:rsidRPr="00726E98">
        <w:t>c</w:t>
      </w:r>
      <w:r w:rsidR="003E640D" w:rsidRPr="00726E98">
        <w:t>hildren</w:t>
      </w:r>
      <w:r w:rsidR="00726E98" w:rsidRPr="00726E98">
        <w:t xml:space="preserve">, </w:t>
      </w:r>
      <w:r w:rsidR="00445DAE">
        <w:t>CSHCN</w:t>
      </w:r>
      <w:r w:rsidR="00726E98" w:rsidRPr="00726E98">
        <w:t>, and pregnant women</w:t>
      </w:r>
      <w:r w:rsidR="003E640D" w:rsidRPr="00726E98">
        <w:t xml:space="preserve"> that were reimbursed by your Title V MCH</w:t>
      </w:r>
      <w:r w:rsidR="00771CAB">
        <w:t>/CSHCN</w:t>
      </w:r>
      <w:r w:rsidR="003E640D" w:rsidRPr="00726E98">
        <w:t xml:space="preserve"> program in Federal Fiscal Year 2011. Provide the amount </w:t>
      </w:r>
      <w:r w:rsidR="00A341AB" w:rsidRPr="00641F43">
        <w:t>of Federal</w:t>
      </w:r>
      <w:r w:rsidR="003E640D" w:rsidRPr="000D67EE">
        <w:t xml:space="preserve"> Title V MCH Formula Block Grant funds used to reimburse each type of service, in total and by</w:t>
      </w:r>
      <w:r w:rsidR="00637AF8" w:rsidRPr="000D67EE">
        <w:t xml:space="preserve"> </w:t>
      </w:r>
      <w:r w:rsidR="003E640D" w:rsidRPr="000D67EE">
        <w:t xml:space="preserve">primary source of insurance coverage. </w:t>
      </w:r>
      <w:r w:rsidR="00966C16" w:rsidRPr="000D67EE">
        <w:t xml:space="preserve">If you need to add more rows to the table to record all services reimbursed, please do so. </w:t>
      </w:r>
    </w:p>
    <w:p w:rsidR="008829E5" w:rsidRPr="00641F43" w:rsidRDefault="008829E5" w:rsidP="005D27D0">
      <w:pPr>
        <w:spacing w:after="0" w:line="240" w:lineRule="auto"/>
        <w:ind w:left="540" w:hanging="270"/>
      </w:pPr>
    </w:p>
    <w:p w:rsidR="008829E5" w:rsidRDefault="00864513" w:rsidP="00864513">
      <w:pPr>
        <w:spacing w:line="240" w:lineRule="auto"/>
        <w:ind w:left="540"/>
      </w:pPr>
      <w:r>
        <w:t xml:space="preserve">In </w:t>
      </w:r>
      <w:r w:rsidRPr="006B4468">
        <w:rPr>
          <w:u w:val="single"/>
        </w:rPr>
        <w:t>Column A</w:t>
      </w:r>
      <w:r>
        <w:t>, please provide the actual amount of Federal</w:t>
      </w:r>
      <w:r w:rsidRPr="004008D4">
        <w:t xml:space="preserve"> Title V MCH Formula Block Grant</w:t>
      </w:r>
      <w:r>
        <w:t xml:space="preserve"> funds that are used to </w:t>
      </w:r>
      <w:r w:rsidR="0000006B">
        <w:t>reimburse services</w:t>
      </w:r>
      <w:r>
        <w:t xml:space="preserve"> by types of services provided to children, CSHCN, and pregnant women. </w:t>
      </w:r>
    </w:p>
    <w:p w:rsidR="00864513" w:rsidRDefault="00864513" w:rsidP="00864513">
      <w:pPr>
        <w:spacing w:line="240" w:lineRule="auto"/>
        <w:ind w:left="540"/>
      </w:pPr>
      <w:r>
        <w:t>Please break</w:t>
      </w:r>
      <w:r w:rsidR="006C384D">
        <w:t xml:space="preserve"> </w:t>
      </w:r>
      <w:r>
        <w:t xml:space="preserve">out the funds reported in Column A </w:t>
      </w:r>
      <w:r w:rsidR="001C1554" w:rsidRPr="001C1554">
        <w:t xml:space="preserve">by the primary source of insurance coverage </w:t>
      </w:r>
      <w:r>
        <w:t xml:space="preserve">of </w:t>
      </w:r>
      <w:r w:rsidR="008829E5">
        <w:t>recipients</w:t>
      </w:r>
      <w:r>
        <w:t xml:space="preserve"> receiving </w:t>
      </w:r>
      <w:r w:rsidR="008829E5">
        <w:t xml:space="preserve">the </w:t>
      </w:r>
      <w:r>
        <w:t xml:space="preserve">service and provide these numbers in </w:t>
      </w:r>
      <w:r w:rsidRPr="006B4468">
        <w:rPr>
          <w:u w:val="single"/>
        </w:rPr>
        <w:t>Columns B- F</w:t>
      </w:r>
      <w:r>
        <w:t xml:space="preserve">. </w:t>
      </w:r>
      <w:r w:rsidR="00896B64">
        <w:t xml:space="preserve"> </w:t>
      </w:r>
      <w:r w:rsidR="00A35045">
        <w:t xml:space="preserve">For example, </w:t>
      </w:r>
      <w:r w:rsidR="006C384D">
        <w:t xml:space="preserve">suppose </w:t>
      </w:r>
      <w:r w:rsidR="00A35045" w:rsidRPr="00A35045">
        <w:t xml:space="preserve">your program reimbursed </w:t>
      </w:r>
      <w:r w:rsidR="00A35045">
        <w:t>for physician office visits</w:t>
      </w:r>
      <w:r w:rsidR="00A35045" w:rsidRPr="00A35045">
        <w:t xml:space="preserve"> using </w:t>
      </w:r>
      <w:r w:rsidR="00A35045">
        <w:t xml:space="preserve">$4,000 of your </w:t>
      </w:r>
      <w:r w:rsidR="00A35045" w:rsidRPr="00A35045">
        <w:t>Federal Title V MCH Formula Block Grant funds</w:t>
      </w:r>
      <w:r w:rsidR="00A35045">
        <w:t xml:space="preserve"> </w:t>
      </w:r>
      <w:r w:rsidR="00827F53">
        <w:t>(Column A)</w:t>
      </w:r>
      <w:r w:rsidR="00896B64">
        <w:t xml:space="preserve">.  Of that </w:t>
      </w:r>
      <w:r w:rsidR="00287AEB">
        <w:t>amount</w:t>
      </w:r>
      <w:r w:rsidR="00896B64">
        <w:t>, $1</w:t>
      </w:r>
      <w:r w:rsidR="00A35045">
        <w:t>,</w:t>
      </w:r>
      <w:r w:rsidR="00896B64">
        <w:t>000</w:t>
      </w:r>
      <w:r w:rsidR="00827F53">
        <w:t xml:space="preserve"> </w:t>
      </w:r>
      <w:r w:rsidR="00896B64">
        <w:t xml:space="preserve">was spent on </w:t>
      </w:r>
      <w:r w:rsidR="00CD378C">
        <w:t>recipients</w:t>
      </w:r>
      <w:r w:rsidR="00A35045">
        <w:t xml:space="preserve"> </w:t>
      </w:r>
      <w:r w:rsidR="00287AEB">
        <w:t xml:space="preserve">who were </w:t>
      </w:r>
      <w:r w:rsidR="00A35045">
        <w:t>u</w:t>
      </w:r>
      <w:r w:rsidR="00827F53">
        <w:t>ninsured (C</w:t>
      </w:r>
      <w:r w:rsidR="00896B64">
        <w:t>olumn B), $1</w:t>
      </w:r>
      <w:r w:rsidR="00A35045">
        <w:t>,</w:t>
      </w:r>
      <w:r w:rsidR="00896B64">
        <w:t xml:space="preserve">000 was spent on </w:t>
      </w:r>
      <w:r w:rsidR="00CD378C">
        <w:t xml:space="preserve">recipients </w:t>
      </w:r>
      <w:r w:rsidR="00A35045" w:rsidRPr="00A35045">
        <w:t>who were privately insured</w:t>
      </w:r>
      <w:r w:rsidR="003E3B21">
        <w:t xml:space="preserve"> but </w:t>
      </w:r>
      <w:r w:rsidR="006C384D">
        <w:t xml:space="preserve">whose </w:t>
      </w:r>
      <w:r w:rsidR="003E3B21">
        <w:t>private insurance did not cover the service or the quantity of the service needed</w:t>
      </w:r>
      <w:r w:rsidR="00A35045" w:rsidRPr="00A35045">
        <w:t xml:space="preserve"> </w:t>
      </w:r>
      <w:r w:rsidR="00827F53">
        <w:t>(Column C), $1</w:t>
      </w:r>
      <w:r w:rsidR="00A35045">
        <w:t>,</w:t>
      </w:r>
      <w:r w:rsidR="00827F53">
        <w:t xml:space="preserve">000 was spent </w:t>
      </w:r>
      <w:r w:rsidR="00A35045" w:rsidRPr="00A35045">
        <w:t xml:space="preserve">on </w:t>
      </w:r>
      <w:r w:rsidR="00CD378C">
        <w:t>recipients</w:t>
      </w:r>
      <w:r w:rsidR="00A35045" w:rsidRPr="00A35045">
        <w:t xml:space="preserve"> who</w:t>
      </w:r>
      <w:r w:rsidR="00A35045">
        <w:t xml:space="preserve"> had </w:t>
      </w:r>
      <w:r w:rsidR="00827F53">
        <w:t>Medicaid</w:t>
      </w:r>
      <w:r w:rsidR="003E3B21">
        <w:t xml:space="preserve"> but </w:t>
      </w:r>
      <w:r w:rsidR="006C384D">
        <w:t xml:space="preserve">for whom </w:t>
      </w:r>
      <w:r w:rsidR="003E3B21">
        <w:t>Medicaid did not cover the service or the quantity of the service needed</w:t>
      </w:r>
      <w:r w:rsidR="00827F53">
        <w:t xml:space="preserve"> (Column D)</w:t>
      </w:r>
      <w:r w:rsidR="006C384D">
        <w:t>,</w:t>
      </w:r>
      <w:r w:rsidR="00827F53">
        <w:t xml:space="preserve"> and $1</w:t>
      </w:r>
      <w:r w:rsidR="00A35045">
        <w:t>,</w:t>
      </w:r>
      <w:r w:rsidR="00827F53">
        <w:t xml:space="preserve">000 was spent on </w:t>
      </w:r>
      <w:r w:rsidR="00CD378C">
        <w:t xml:space="preserve">recipients </w:t>
      </w:r>
      <w:r w:rsidR="00A35045">
        <w:t>who had</w:t>
      </w:r>
      <w:r w:rsidR="00827F53">
        <w:t xml:space="preserve"> </w:t>
      </w:r>
      <w:r w:rsidR="003E3B21">
        <w:t xml:space="preserve">CHIP but for whom CHIP did not cover the service or the quantity of the service needed </w:t>
      </w:r>
      <w:r w:rsidR="00827F53">
        <w:t xml:space="preserve">(E). </w:t>
      </w:r>
      <w:r>
        <w:t xml:space="preserve"> </w:t>
      </w:r>
      <w:r w:rsidR="00EA119B" w:rsidRPr="00EA119B">
        <w:t>If you cannot break</w:t>
      </w:r>
      <w:r w:rsidR="006C384D">
        <w:t xml:space="preserve"> </w:t>
      </w:r>
      <w:r w:rsidR="00EA119B" w:rsidRPr="00EA119B">
        <w:t>out the number reported in Column A, write “Not Available” in the corre</w:t>
      </w:r>
      <w:r w:rsidR="00EA119B">
        <w:t>sponding cells in Columns B-F.</w:t>
      </w:r>
      <w:r w:rsidR="006C384D">
        <w:t xml:space="preserve"> </w:t>
      </w:r>
      <w:r>
        <w:t xml:space="preserve">If children and pregnant women are covered by more than one source of insurance coverage, assign the funds to their primary source. </w:t>
      </w:r>
    </w:p>
    <w:p w:rsidR="00C67665" w:rsidRPr="00E95A99" w:rsidRDefault="008F626B" w:rsidP="00445DAE">
      <w:pPr>
        <w:spacing w:after="120" w:line="240" w:lineRule="auto"/>
        <w:ind w:left="270"/>
        <w:rPr>
          <w:b/>
        </w:rPr>
      </w:pPr>
      <w:r w:rsidRPr="00E95A99">
        <w:rPr>
          <w:b/>
        </w:rPr>
        <w:t xml:space="preserve">Title V </w:t>
      </w:r>
      <w:r w:rsidR="00FE02D5" w:rsidRPr="00E95A99">
        <w:rPr>
          <w:b/>
        </w:rPr>
        <w:t>MCH</w:t>
      </w:r>
      <w:r w:rsidRPr="00E95A99">
        <w:rPr>
          <w:b/>
        </w:rPr>
        <w:t xml:space="preserve"> Formula Block Grant </w:t>
      </w:r>
      <w:r w:rsidR="003E640D" w:rsidRPr="00E95A99">
        <w:rPr>
          <w:b/>
        </w:rPr>
        <w:t xml:space="preserve">Reimbursement </w:t>
      </w:r>
      <w:r w:rsidR="008260F4" w:rsidRPr="00E95A99">
        <w:rPr>
          <w:b/>
        </w:rPr>
        <w:t xml:space="preserve">for Specific Services Provided to </w:t>
      </w:r>
      <w:r w:rsidR="000D67EE">
        <w:rPr>
          <w:b/>
        </w:rPr>
        <w:t xml:space="preserve">Infants and </w:t>
      </w:r>
      <w:r w:rsidR="008260F4" w:rsidRPr="00E95A99">
        <w:rPr>
          <w:b/>
        </w:rPr>
        <w:t>Children</w:t>
      </w:r>
      <w:r w:rsidR="000D67EE">
        <w:rPr>
          <w:b/>
        </w:rPr>
        <w:t xml:space="preserve">, </w:t>
      </w:r>
      <w:r w:rsidR="00445DAE">
        <w:rPr>
          <w:b/>
        </w:rPr>
        <w:t>CSHCN</w:t>
      </w:r>
      <w:r w:rsidR="000D67EE">
        <w:rPr>
          <w:b/>
        </w:rPr>
        <w:t>,  and Pregnant Women</w:t>
      </w:r>
      <w:r w:rsidR="008260F4" w:rsidRPr="00E95A99">
        <w:rPr>
          <w:b/>
        </w:rPr>
        <w:t>, Federal Fiscal Year 2011</w:t>
      </w:r>
    </w:p>
    <w:tbl>
      <w:tblPr>
        <w:tblStyle w:val="TableGrid"/>
        <w:tblW w:w="5000" w:type="pct"/>
        <w:tblLook w:val="04A0" w:firstRow="1" w:lastRow="0" w:firstColumn="1" w:lastColumn="0" w:noHBand="0" w:noVBand="1"/>
      </w:tblPr>
      <w:tblGrid>
        <w:gridCol w:w="3079"/>
        <w:gridCol w:w="2970"/>
        <w:gridCol w:w="1438"/>
        <w:gridCol w:w="2163"/>
        <w:gridCol w:w="1888"/>
        <w:gridCol w:w="1619"/>
        <w:gridCol w:w="1459"/>
      </w:tblGrid>
      <w:tr w:rsidR="00997CF8" w:rsidRPr="00AA657F" w:rsidTr="002D11BA">
        <w:trPr>
          <w:tblHeader/>
        </w:trPr>
        <w:tc>
          <w:tcPr>
            <w:tcW w:w="1053" w:type="pct"/>
            <w:vAlign w:val="center"/>
          </w:tcPr>
          <w:p w:rsidR="00997CF8" w:rsidRPr="00AA657F" w:rsidRDefault="00997CF8" w:rsidP="007117C5">
            <w:pPr>
              <w:jc w:val="center"/>
              <w:rPr>
                <w:rFonts w:cstheme="minorHAnsi"/>
                <w:b/>
                <w:sz w:val="20"/>
                <w:szCs w:val="20"/>
              </w:rPr>
            </w:pPr>
            <w:r>
              <w:rPr>
                <w:rFonts w:cstheme="minorHAnsi"/>
                <w:b/>
                <w:sz w:val="20"/>
                <w:szCs w:val="20"/>
              </w:rPr>
              <w:t>Service</w:t>
            </w:r>
          </w:p>
        </w:tc>
        <w:tc>
          <w:tcPr>
            <w:tcW w:w="1016" w:type="pct"/>
            <w:vAlign w:val="center"/>
          </w:tcPr>
          <w:p w:rsidR="00997CF8" w:rsidRPr="00505B8F" w:rsidRDefault="00997CF8" w:rsidP="00007C16">
            <w:pPr>
              <w:ind w:left="12" w:hanging="12"/>
              <w:rPr>
                <w:rFonts w:cstheme="minorHAnsi"/>
                <w:sz w:val="20"/>
                <w:szCs w:val="20"/>
              </w:rPr>
            </w:pPr>
            <w:r w:rsidRPr="00833C1C">
              <w:rPr>
                <w:rFonts w:cstheme="minorHAnsi"/>
                <w:b/>
                <w:sz w:val="20"/>
                <w:szCs w:val="20"/>
              </w:rPr>
              <w:t xml:space="preserve">Total </w:t>
            </w:r>
            <w:r w:rsidR="003E640D">
              <w:rPr>
                <w:rFonts w:cstheme="minorHAnsi"/>
                <w:b/>
                <w:sz w:val="20"/>
                <w:szCs w:val="20"/>
              </w:rPr>
              <w:t xml:space="preserve">Federal </w:t>
            </w:r>
            <w:r w:rsidRPr="00833C1C">
              <w:rPr>
                <w:rFonts w:cstheme="minorHAnsi"/>
                <w:b/>
                <w:sz w:val="20"/>
                <w:szCs w:val="20"/>
              </w:rPr>
              <w:t xml:space="preserve">MCH Formula Block Grant </w:t>
            </w:r>
            <w:r w:rsidR="00875211">
              <w:rPr>
                <w:rFonts w:cstheme="minorHAnsi"/>
                <w:b/>
                <w:sz w:val="20"/>
                <w:szCs w:val="20"/>
              </w:rPr>
              <w:t>Funds</w:t>
            </w:r>
            <w:r>
              <w:rPr>
                <w:rFonts w:cstheme="minorHAnsi"/>
                <w:b/>
                <w:sz w:val="20"/>
                <w:szCs w:val="20"/>
              </w:rPr>
              <w:t xml:space="preserve"> Used to Reimburse for the Service </w:t>
            </w:r>
          </w:p>
        </w:tc>
        <w:tc>
          <w:tcPr>
            <w:tcW w:w="2931" w:type="pct"/>
            <w:gridSpan w:val="5"/>
            <w:vAlign w:val="center"/>
          </w:tcPr>
          <w:p w:rsidR="00997CF8" w:rsidRDefault="003E640D" w:rsidP="00875211">
            <w:pPr>
              <w:rPr>
                <w:rFonts w:cstheme="minorHAnsi"/>
                <w:b/>
                <w:sz w:val="20"/>
                <w:szCs w:val="20"/>
              </w:rPr>
            </w:pPr>
            <w:r w:rsidRPr="003E640D">
              <w:rPr>
                <w:rFonts w:cstheme="minorHAnsi"/>
                <w:b/>
                <w:sz w:val="20"/>
                <w:szCs w:val="20"/>
              </w:rPr>
              <w:t xml:space="preserve">Federal MCH  Formula Block Grant </w:t>
            </w:r>
            <w:r w:rsidR="00875211">
              <w:rPr>
                <w:rFonts w:cstheme="minorHAnsi"/>
                <w:b/>
                <w:sz w:val="20"/>
                <w:szCs w:val="20"/>
              </w:rPr>
              <w:t>F</w:t>
            </w:r>
            <w:r w:rsidRPr="003E640D">
              <w:rPr>
                <w:rFonts w:cstheme="minorHAnsi"/>
                <w:b/>
                <w:sz w:val="20"/>
                <w:szCs w:val="20"/>
              </w:rPr>
              <w:t>unds Used to Reimburse for the Service by Primary Source of Insurance Coverage</w:t>
            </w:r>
          </w:p>
        </w:tc>
      </w:tr>
      <w:tr w:rsidR="002D11BA" w:rsidRPr="00AA657F" w:rsidTr="00E162C3">
        <w:trPr>
          <w:tblHeader/>
        </w:trPr>
        <w:tc>
          <w:tcPr>
            <w:tcW w:w="1053" w:type="pct"/>
          </w:tcPr>
          <w:p w:rsidR="00997CF8" w:rsidRPr="00AA657F" w:rsidRDefault="00997CF8" w:rsidP="000E1D63">
            <w:pPr>
              <w:rPr>
                <w:rFonts w:cstheme="minorHAnsi"/>
                <w:sz w:val="20"/>
                <w:szCs w:val="20"/>
              </w:rPr>
            </w:pPr>
          </w:p>
        </w:tc>
        <w:tc>
          <w:tcPr>
            <w:tcW w:w="1016" w:type="pct"/>
            <w:vAlign w:val="center"/>
          </w:tcPr>
          <w:p w:rsidR="00997CF8" w:rsidRPr="00AA657F" w:rsidRDefault="003E640D" w:rsidP="003E640D">
            <w:pPr>
              <w:rPr>
                <w:rFonts w:cstheme="minorHAnsi"/>
                <w:sz w:val="20"/>
                <w:szCs w:val="20"/>
              </w:rPr>
            </w:pPr>
            <w:r w:rsidRPr="003E640D">
              <w:rPr>
                <w:rFonts w:cstheme="minorHAnsi"/>
                <w:sz w:val="20"/>
                <w:szCs w:val="20"/>
              </w:rPr>
              <w:t>(A)</w:t>
            </w:r>
          </w:p>
        </w:tc>
        <w:tc>
          <w:tcPr>
            <w:tcW w:w="492" w:type="pct"/>
            <w:vAlign w:val="center"/>
          </w:tcPr>
          <w:p w:rsidR="00997CF8" w:rsidRPr="00AA657F" w:rsidRDefault="00997CF8" w:rsidP="00966C16">
            <w:pPr>
              <w:rPr>
                <w:rFonts w:cstheme="minorHAnsi"/>
                <w:sz w:val="20"/>
                <w:szCs w:val="20"/>
              </w:rPr>
            </w:pPr>
            <w:r>
              <w:rPr>
                <w:rFonts w:cstheme="minorHAnsi"/>
                <w:sz w:val="20"/>
                <w:szCs w:val="20"/>
              </w:rPr>
              <w:t>(</w:t>
            </w:r>
            <w:r w:rsidR="00966C16">
              <w:rPr>
                <w:rFonts w:cstheme="minorHAnsi"/>
                <w:sz w:val="20"/>
                <w:szCs w:val="20"/>
              </w:rPr>
              <w:t>B</w:t>
            </w:r>
            <w:r>
              <w:rPr>
                <w:rFonts w:cstheme="minorHAnsi"/>
                <w:sz w:val="20"/>
                <w:szCs w:val="20"/>
              </w:rPr>
              <w:t>)   Uninsured</w:t>
            </w:r>
          </w:p>
        </w:tc>
        <w:tc>
          <w:tcPr>
            <w:tcW w:w="740" w:type="pct"/>
            <w:vAlign w:val="center"/>
          </w:tcPr>
          <w:p w:rsidR="00997CF8" w:rsidRPr="00AA657F" w:rsidRDefault="00997CF8" w:rsidP="00E162C3">
            <w:pPr>
              <w:ind w:left="343" w:hanging="343"/>
              <w:rPr>
                <w:rFonts w:cstheme="minorHAnsi"/>
                <w:sz w:val="20"/>
                <w:szCs w:val="20"/>
              </w:rPr>
            </w:pPr>
            <w:r>
              <w:rPr>
                <w:rFonts w:cstheme="minorHAnsi"/>
                <w:sz w:val="20"/>
                <w:szCs w:val="20"/>
              </w:rPr>
              <w:t>(</w:t>
            </w:r>
            <w:r w:rsidR="00966C16">
              <w:rPr>
                <w:rFonts w:cstheme="minorHAnsi"/>
                <w:sz w:val="20"/>
                <w:szCs w:val="20"/>
              </w:rPr>
              <w:t>C</w:t>
            </w:r>
            <w:r>
              <w:rPr>
                <w:rFonts w:cstheme="minorHAnsi"/>
                <w:sz w:val="20"/>
                <w:szCs w:val="20"/>
              </w:rPr>
              <w:t>)   Privately Insured</w:t>
            </w:r>
            <w:r w:rsidR="00854427">
              <w:rPr>
                <w:rFonts w:cstheme="minorHAnsi"/>
                <w:sz w:val="20"/>
                <w:szCs w:val="20"/>
              </w:rPr>
              <w:t>/ Other</w:t>
            </w:r>
          </w:p>
        </w:tc>
        <w:tc>
          <w:tcPr>
            <w:tcW w:w="646" w:type="pct"/>
            <w:vAlign w:val="center"/>
          </w:tcPr>
          <w:p w:rsidR="00997CF8" w:rsidRPr="00AA657F" w:rsidRDefault="00997CF8" w:rsidP="00854427">
            <w:pPr>
              <w:rPr>
                <w:rFonts w:cstheme="minorHAnsi"/>
                <w:sz w:val="20"/>
                <w:szCs w:val="20"/>
              </w:rPr>
            </w:pPr>
            <w:r>
              <w:rPr>
                <w:rFonts w:cstheme="minorHAnsi"/>
                <w:sz w:val="20"/>
                <w:szCs w:val="20"/>
              </w:rPr>
              <w:t>(</w:t>
            </w:r>
            <w:r w:rsidR="00966C16">
              <w:rPr>
                <w:rFonts w:cstheme="minorHAnsi"/>
                <w:sz w:val="20"/>
                <w:szCs w:val="20"/>
              </w:rPr>
              <w:t>D</w:t>
            </w:r>
            <w:r>
              <w:rPr>
                <w:rFonts w:cstheme="minorHAnsi"/>
                <w:sz w:val="20"/>
                <w:szCs w:val="20"/>
              </w:rPr>
              <w:t>)   Medicaid</w:t>
            </w:r>
          </w:p>
        </w:tc>
        <w:tc>
          <w:tcPr>
            <w:tcW w:w="554" w:type="pct"/>
            <w:vAlign w:val="center"/>
          </w:tcPr>
          <w:p w:rsidR="00997CF8" w:rsidRPr="00AA657F" w:rsidRDefault="00997CF8" w:rsidP="00854427">
            <w:pPr>
              <w:rPr>
                <w:rFonts w:cstheme="minorHAnsi"/>
                <w:sz w:val="20"/>
                <w:szCs w:val="20"/>
              </w:rPr>
            </w:pPr>
            <w:r>
              <w:rPr>
                <w:rFonts w:cstheme="minorHAnsi"/>
                <w:sz w:val="20"/>
                <w:szCs w:val="20"/>
              </w:rPr>
              <w:t>(</w:t>
            </w:r>
            <w:r w:rsidR="00966C16">
              <w:rPr>
                <w:rFonts w:cstheme="minorHAnsi"/>
                <w:sz w:val="20"/>
                <w:szCs w:val="20"/>
              </w:rPr>
              <w:t>E</w:t>
            </w:r>
            <w:r>
              <w:rPr>
                <w:rFonts w:cstheme="minorHAnsi"/>
                <w:sz w:val="20"/>
                <w:szCs w:val="20"/>
              </w:rPr>
              <w:t xml:space="preserve">)   </w:t>
            </w:r>
            <w:r w:rsidR="00854427">
              <w:rPr>
                <w:rFonts w:cstheme="minorHAnsi"/>
                <w:sz w:val="20"/>
                <w:szCs w:val="20"/>
              </w:rPr>
              <w:t>CHIP</w:t>
            </w:r>
          </w:p>
        </w:tc>
        <w:tc>
          <w:tcPr>
            <w:tcW w:w="499" w:type="pct"/>
            <w:vAlign w:val="center"/>
          </w:tcPr>
          <w:p w:rsidR="00997CF8" w:rsidRDefault="00997CF8" w:rsidP="00854427">
            <w:pPr>
              <w:rPr>
                <w:rFonts w:cstheme="minorHAnsi"/>
                <w:sz w:val="20"/>
                <w:szCs w:val="20"/>
              </w:rPr>
            </w:pPr>
            <w:r w:rsidRPr="00997CF8">
              <w:rPr>
                <w:rFonts w:cstheme="minorHAnsi"/>
                <w:sz w:val="20"/>
                <w:szCs w:val="20"/>
              </w:rPr>
              <w:t>(</w:t>
            </w:r>
            <w:r w:rsidR="00966C16">
              <w:rPr>
                <w:rFonts w:cstheme="minorHAnsi"/>
                <w:sz w:val="20"/>
                <w:szCs w:val="20"/>
              </w:rPr>
              <w:t>F</w:t>
            </w:r>
            <w:r w:rsidRPr="00997CF8">
              <w:rPr>
                <w:rFonts w:cstheme="minorHAnsi"/>
                <w:sz w:val="20"/>
                <w:szCs w:val="20"/>
              </w:rPr>
              <w:t xml:space="preserve">)   </w:t>
            </w:r>
            <w:r w:rsidR="00854427">
              <w:rPr>
                <w:rFonts w:cstheme="minorHAnsi"/>
                <w:sz w:val="20"/>
                <w:szCs w:val="20"/>
              </w:rPr>
              <w:t>Unk</w:t>
            </w:r>
            <w:r w:rsidR="006C384D">
              <w:rPr>
                <w:rFonts w:cstheme="minorHAnsi"/>
                <w:sz w:val="20"/>
                <w:szCs w:val="20"/>
              </w:rPr>
              <w:t>n</w:t>
            </w:r>
            <w:r w:rsidR="00854427">
              <w:rPr>
                <w:rFonts w:cstheme="minorHAnsi"/>
                <w:sz w:val="20"/>
                <w:szCs w:val="20"/>
              </w:rPr>
              <w:t>own</w:t>
            </w:r>
          </w:p>
        </w:tc>
      </w:tr>
      <w:tr w:rsidR="002D11BA" w:rsidRPr="001D1013" w:rsidTr="00E162C3">
        <w:tc>
          <w:tcPr>
            <w:tcW w:w="1053" w:type="pct"/>
          </w:tcPr>
          <w:p w:rsidR="00997CF8" w:rsidRPr="001D1013" w:rsidRDefault="00997CF8" w:rsidP="00B001F1">
            <w:pPr>
              <w:rPr>
                <w:rFonts w:cstheme="minorHAnsi"/>
                <w:i/>
                <w:sz w:val="20"/>
                <w:szCs w:val="20"/>
              </w:rPr>
            </w:pPr>
            <w:r w:rsidRPr="001D1013">
              <w:rPr>
                <w:rFonts w:cstheme="minorHAnsi"/>
                <w:i/>
                <w:sz w:val="20"/>
                <w:szCs w:val="20"/>
              </w:rPr>
              <w:t xml:space="preserve">e.g., </w:t>
            </w:r>
            <w:r>
              <w:rPr>
                <w:rFonts w:cstheme="minorHAnsi"/>
                <w:i/>
                <w:sz w:val="20"/>
                <w:szCs w:val="20"/>
              </w:rPr>
              <w:t>Physician Office Visits</w:t>
            </w:r>
          </w:p>
        </w:tc>
        <w:tc>
          <w:tcPr>
            <w:tcW w:w="1016" w:type="pct"/>
          </w:tcPr>
          <w:p w:rsidR="00997CF8" w:rsidRPr="00510337" w:rsidRDefault="00997CF8" w:rsidP="00BA7540">
            <w:pPr>
              <w:rPr>
                <w:i/>
              </w:rPr>
            </w:pPr>
            <w:r w:rsidRPr="00510337">
              <w:rPr>
                <w:i/>
              </w:rPr>
              <w:t>$ 4,000.00</w:t>
            </w:r>
          </w:p>
        </w:tc>
        <w:tc>
          <w:tcPr>
            <w:tcW w:w="492" w:type="pct"/>
          </w:tcPr>
          <w:p w:rsidR="00997CF8" w:rsidRPr="00510337" w:rsidRDefault="00997CF8" w:rsidP="00BA7540">
            <w:pPr>
              <w:rPr>
                <w:i/>
              </w:rPr>
            </w:pPr>
            <w:r w:rsidRPr="00510337">
              <w:rPr>
                <w:i/>
              </w:rPr>
              <w:t>$ 1,000.00</w:t>
            </w:r>
          </w:p>
        </w:tc>
        <w:tc>
          <w:tcPr>
            <w:tcW w:w="740" w:type="pct"/>
          </w:tcPr>
          <w:p w:rsidR="00997CF8" w:rsidRPr="00510337" w:rsidRDefault="00997CF8" w:rsidP="00BA7540">
            <w:pPr>
              <w:rPr>
                <w:i/>
              </w:rPr>
            </w:pPr>
            <w:r w:rsidRPr="00510337">
              <w:rPr>
                <w:i/>
              </w:rPr>
              <w:t>$ 1,000.00</w:t>
            </w:r>
          </w:p>
        </w:tc>
        <w:tc>
          <w:tcPr>
            <w:tcW w:w="646" w:type="pct"/>
          </w:tcPr>
          <w:p w:rsidR="00997CF8" w:rsidRPr="00510337" w:rsidRDefault="00997CF8" w:rsidP="00BA7540">
            <w:pPr>
              <w:rPr>
                <w:i/>
              </w:rPr>
            </w:pPr>
            <w:r w:rsidRPr="00510337">
              <w:rPr>
                <w:i/>
              </w:rPr>
              <w:t>$ 1,000.00</w:t>
            </w:r>
          </w:p>
        </w:tc>
        <w:tc>
          <w:tcPr>
            <w:tcW w:w="554" w:type="pct"/>
          </w:tcPr>
          <w:p w:rsidR="00997CF8" w:rsidRPr="00510337" w:rsidRDefault="00997CF8" w:rsidP="00BA7540">
            <w:pPr>
              <w:rPr>
                <w:i/>
              </w:rPr>
            </w:pPr>
            <w:r w:rsidRPr="00510337">
              <w:rPr>
                <w:i/>
              </w:rPr>
              <w:t>$ 1,000.00</w:t>
            </w:r>
          </w:p>
        </w:tc>
        <w:tc>
          <w:tcPr>
            <w:tcW w:w="499" w:type="pct"/>
          </w:tcPr>
          <w:p w:rsidR="00997CF8" w:rsidRPr="00997CF8" w:rsidRDefault="00997CF8" w:rsidP="00BA7540">
            <w:pPr>
              <w:rPr>
                <w:i/>
              </w:rPr>
            </w:pPr>
            <w:r w:rsidRPr="002D11BA">
              <w:rPr>
                <w:i/>
              </w:rPr>
              <w:t>$ 0</w:t>
            </w:r>
          </w:p>
        </w:tc>
      </w:tr>
      <w:tr w:rsidR="002D11BA" w:rsidRPr="001D1013" w:rsidTr="00E162C3">
        <w:tc>
          <w:tcPr>
            <w:tcW w:w="1053" w:type="pct"/>
          </w:tcPr>
          <w:p w:rsidR="00997CF8" w:rsidRPr="007117C5" w:rsidRDefault="00997CF8" w:rsidP="00726E98">
            <w:pPr>
              <w:rPr>
                <w:rFonts w:cstheme="minorHAnsi"/>
                <w:i/>
                <w:sz w:val="20"/>
                <w:szCs w:val="20"/>
              </w:rPr>
            </w:pPr>
            <w:r>
              <w:rPr>
                <w:rFonts w:cstheme="minorHAnsi"/>
                <w:i/>
                <w:sz w:val="20"/>
                <w:szCs w:val="20"/>
              </w:rPr>
              <w:t xml:space="preserve">e.g., Inpatient </w:t>
            </w:r>
            <w:r w:rsidR="00726E98">
              <w:rPr>
                <w:rFonts w:cstheme="minorHAnsi"/>
                <w:i/>
                <w:sz w:val="20"/>
                <w:szCs w:val="20"/>
              </w:rPr>
              <w:t>Hospitalizations</w:t>
            </w:r>
          </w:p>
        </w:tc>
        <w:tc>
          <w:tcPr>
            <w:tcW w:w="1016" w:type="pct"/>
          </w:tcPr>
          <w:p w:rsidR="00997CF8" w:rsidRPr="00510337" w:rsidRDefault="00997CF8" w:rsidP="00510337">
            <w:pPr>
              <w:rPr>
                <w:i/>
              </w:rPr>
            </w:pPr>
            <w:r w:rsidRPr="00510337">
              <w:rPr>
                <w:i/>
              </w:rPr>
              <w:t>$ 20,000.00</w:t>
            </w:r>
          </w:p>
        </w:tc>
        <w:tc>
          <w:tcPr>
            <w:tcW w:w="492" w:type="pct"/>
          </w:tcPr>
          <w:p w:rsidR="00997CF8" w:rsidRPr="00510337" w:rsidRDefault="00997CF8" w:rsidP="00BA7540">
            <w:pPr>
              <w:rPr>
                <w:i/>
              </w:rPr>
            </w:pPr>
            <w:r w:rsidRPr="00510337">
              <w:rPr>
                <w:i/>
              </w:rPr>
              <w:t>$ 10,000.00</w:t>
            </w:r>
          </w:p>
        </w:tc>
        <w:tc>
          <w:tcPr>
            <w:tcW w:w="740" w:type="pct"/>
          </w:tcPr>
          <w:p w:rsidR="00997CF8" w:rsidRPr="00510337" w:rsidRDefault="00997CF8" w:rsidP="00BA7540">
            <w:pPr>
              <w:rPr>
                <w:i/>
              </w:rPr>
            </w:pPr>
            <w:r w:rsidRPr="00510337">
              <w:rPr>
                <w:i/>
              </w:rPr>
              <w:t>$ 5,000.00</w:t>
            </w:r>
          </w:p>
        </w:tc>
        <w:tc>
          <w:tcPr>
            <w:tcW w:w="646" w:type="pct"/>
          </w:tcPr>
          <w:p w:rsidR="00997CF8" w:rsidRPr="00510337" w:rsidRDefault="00997CF8" w:rsidP="00BA7540">
            <w:pPr>
              <w:rPr>
                <w:i/>
              </w:rPr>
            </w:pPr>
            <w:r w:rsidRPr="00510337">
              <w:rPr>
                <w:i/>
              </w:rPr>
              <w:t>$ 5,000.00</w:t>
            </w:r>
          </w:p>
        </w:tc>
        <w:tc>
          <w:tcPr>
            <w:tcW w:w="554" w:type="pct"/>
          </w:tcPr>
          <w:p w:rsidR="00997CF8" w:rsidRPr="00510337" w:rsidRDefault="00997CF8" w:rsidP="00BA7540">
            <w:pPr>
              <w:rPr>
                <w:i/>
              </w:rPr>
            </w:pPr>
            <w:r w:rsidRPr="00510337">
              <w:rPr>
                <w:i/>
              </w:rPr>
              <w:t>$ 0</w:t>
            </w:r>
          </w:p>
        </w:tc>
        <w:tc>
          <w:tcPr>
            <w:tcW w:w="499" w:type="pct"/>
          </w:tcPr>
          <w:p w:rsidR="00997CF8" w:rsidRPr="00997CF8" w:rsidRDefault="00997CF8" w:rsidP="00BA7540">
            <w:pPr>
              <w:rPr>
                <w:i/>
              </w:rPr>
            </w:pPr>
            <w:r w:rsidRPr="002D11BA">
              <w:rPr>
                <w:i/>
              </w:rPr>
              <w:t>$ 0</w:t>
            </w:r>
          </w:p>
        </w:tc>
      </w:tr>
      <w:tr w:rsidR="002D11BA" w:rsidRPr="001D1013" w:rsidTr="00E162C3">
        <w:tc>
          <w:tcPr>
            <w:tcW w:w="1053" w:type="pct"/>
          </w:tcPr>
          <w:p w:rsidR="00997CF8" w:rsidRPr="001D1013" w:rsidRDefault="00997CF8" w:rsidP="000E1D63">
            <w:pPr>
              <w:rPr>
                <w:rFonts w:cstheme="minorHAnsi"/>
                <w:i/>
                <w:sz w:val="20"/>
                <w:szCs w:val="20"/>
              </w:rPr>
            </w:pPr>
            <w:r w:rsidRPr="001D1013">
              <w:rPr>
                <w:rFonts w:cstheme="minorHAnsi"/>
                <w:i/>
                <w:sz w:val="20"/>
                <w:szCs w:val="20"/>
              </w:rPr>
              <w:t>e.g., Physical Therapy</w:t>
            </w:r>
          </w:p>
        </w:tc>
        <w:tc>
          <w:tcPr>
            <w:tcW w:w="1016" w:type="pct"/>
          </w:tcPr>
          <w:p w:rsidR="00997CF8" w:rsidRPr="007117C5" w:rsidRDefault="00997CF8" w:rsidP="000E1D63">
            <w:pPr>
              <w:rPr>
                <w:i/>
              </w:rPr>
            </w:pPr>
            <w:r w:rsidRPr="007117C5">
              <w:rPr>
                <w:i/>
              </w:rPr>
              <w:t>$</w:t>
            </w:r>
            <w:r>
              <w:rPr>
                <w:i/>
              </w:rPr>
              <w:t xml:space="preserve"> 45</w:t>
            </w:r>
            <w:r w:rsidRPr="007117C5">
              <w:rPr>
                <w:i/>
              </w:rPr>
              <w:t>,000.00</w:t>
            </w:r>
          </w:p>
        </w:tc>
        <w:tc>
          <w:tcPr>
            <w:tcW w:w="492" w:type="pct"/>
          </w:tcPr>
          <w:p w:rsidR="00997CF8" w:rsidRPr="001D1013" w:rsidRDefault="00997CF8" w:rsidP="007117C5">
            <w:pPr>
              <w:rPr>
                <w:i/>
              </w:rPr>
            </w:pPr>
            <w:r w:rsidRPr="001D1013">
              <w:rPr>
                <w:i/>
              </w:rPr>
              <w:t xml:space="preserve">$ </w:t>
            </w:r>
            <w:r>
              <w:rPr>
                <w:i/>
              </w:rPr>
              <w:t>22,500.00</w:t>
            </w:r>
          </w:p>
        </w:tc>
        <w:tc>
          <w:tcPr>
            <w:tcW w:w="740" w:type="pct"/>
          </w:tcPr>
          <w:p w:rsidR="00997CF8" w:rsidRPr="001D1013" w:rsidRDefault="00997CF8" w:rsidP="007117C5">
            <w:pPr>
              <w:rPr>
                <w:i/>
              </w:rPr>
            </w:pPr>
            <w:r w:rsidRPr="001D1013">
              <w:rPr>
                <w:i/>
              </w:rPr>
              <w:t xml:space="preserve">$ </w:t>
            </w:r>
            <w:r>
              <w:rPr>
                <w:i/>
              </w:rPr>
              <w:t>11,250.00</w:t>
            </w:r>
          </w:p>
        </w:tc>
        <w:tc>
          <w:tcPr>
            <w:tcW w:w="646" w:type="pct"/>
          </w:tcPr>
          <w:p w:rsidR="00997CF8" w:rsidRPr="001D1013" w:rsidRDefault="00997CF8" w:rsidP="00B001F1">
            <w:pPr>
              <w:rPr>
                <w:i/>
              </w:rPr>
            </w:pPr>
            <w:r w:rsidRPr="001D1013">
              <w:rPr>
                <w:i/>
              </w:rPr>
              <w:t xml:space="preserve">$ </w:t>
            </w:r>
            <w:r>
              <w:rPr>
                <w:i/>
              </w:rPr>
              <w:t>11,250.00</w:t>
            </w:r>
          </w:p>
        </w:tc>
        <w:tc>
          <w:tcPr>
            <w:tcW w:w="554" w:type="pct"/>
          </w:tcPr>
          <w:p w:rsidR="00997CF8" w:rsidRPr="001D1013" w:rsidRDefault="00997CF8" w:rsidP="000E1D63">
            <w:pPr>
              <w:rPr>
                <w:i/>
              </w:rPr>
            </w:pPr>
            <w:r w:rsidRPr="001D1013">
              <w:rPr>
                <w:i/>
              </w:rPr>
              <w:t>$ 0</w:t>
            </w:r>
          </w:p>
        </w:tc>
        <w:tc>
          <w:tcPr>
            <w:tcW w:w="499" w:type="pct"/>
          </w:tcPr>
          <w:p w:rsidR="00997CF8" w:rsidRPr="00997CF8" w:rsidRDefault="00997CF8" w:rsidP="000E1D63">
            <w:pPr>
              <w:rPr>
                <w:i/>
              </w:rPr>
            </w:pPr>
            <w:r w:rsidRPr="002D11BA">
              <w:rPr>
                <w:i/>
              </w:rPr>
              <w:t>$ 0</w:t>
            </w:r>
          </w:p>
        </w:tc>
      </w:tr>
      <w:tr w:rsidR="002D11BA" w:rsidRPr="007117C5" w:rsidTr="00E162C3">
        <w:tc>
          <w:tcPr>
            <w:tcW w:w="1053" w:type="pct"/>
          </w:tcPr>
          <w:p w:rsidR="00997CF8" w:rsidRPr="007117C5" w:rsidRDefault="00997CF8" w:rsidP="007117C5">
            <w:pPr>
              <w:rPr>
                <w:rFonts w:cstheme="minorHAnsi"/>
                <w:i/>
                <w:sz w:val="20"/>
                <w:szCs w:val="20"/>
              </w:rPr>
            </w:pPr>
            <w:r w:rsidRPr="007117C5">
              <w:rPr>
                <w:rFonts w:cstheme="minorHAnsi"/>
                <w:i/>
                <w:sz w:val="20"/>
                <w:szCs w:val="20"/>
              </w:rPr>
              <w:t>e.g., Transportation</w:t>
            </w:r>
          </w:p>
        </w:tc>
        <w:tc>
          <w:tcPr>
            <w:tcW w:w="1016" w:type="pct"/>
          </w:tcPr>
          <w:p w:rsidR="00997CF8" w:rsidRPr="007117C5" w:rsidRDefault="00997CF8" w:rsidP="000E1D63">
            <w:pPr>
              <w:rPr>
                <w:i/>
              </w:rPr>
            </w:pPr>
            <w:r w:rsidRPr="007117C5">
              <w:rPr>
                <w:i/>
              </w:rPr>
              <w:t>$</w:t>
            </w:r>
            <w:r>
              <w:rPr>
                <w:i/>
              </w:rPr>
              <w:t xml:space="preserve"> </w:t>
            </w:r>
            <w:r w:rsidRPr="007117C5">
              <w:rPr>
                <w:i/>
              </w:rPr>
              <w:t>3,000.00</w:t>
            </w:r>
          </w:p>
        </w:tc>
        <w:tc>
          <w:tcPr>
            <w:tcW w:w="492" w:type="pct"/>
          </w:tcPr>
          <w:p w:rsidR="00997CF8" w:rsidRPr="007117C5" w:rsidRDefault="00997CF8" w:rsidP="000E1D63">
            <w:pPr>
              <w:rPr>
                <w:i/>
              </w:rPr>
            </w:pPr>
            <w:r w:rsidRPr="007117C5">
              <w:rPr>
                <w:i/>
              </w:rPr>
              <w:t>$</w:t>
            </w:r>
            <w:r>
              <w:rPr>
                <w:i/>
              </w:rPr>
              <w:t xml:space="preserve"> </w:t>
            </w:r>
            <w:r w:rsidRPr="007117C5">
              <w:rPr>
                <w:i/>
              </w:rPr>
              <w:t>1,000.00</w:t>
            </w:r>
          </w:p>
        </w:tc>
        <w:tc>
          <w:tcPr>
            <w:tcW w:w="740" w:type="pct"/>
          </w:tcPr>
          <w:p w:rsidR="00997CF8" w:rsidRPr="007117C5" w:rsidRDefault="00997CF8" w:rsidP="000E1D63">
            <w:pPr>
              <w:rPr>
                <w:i/>
              </w:rPr>
            </w:pPr>
            <w:r w:rsidRPr="007117C5">
              <w:rPr>
                <w:i/>
              </w:rPr>
              <w:t>$</w:t>
            </w:r>
            <w:r>
              <w:rPr>
                <w:i/>
              </w:rPr>
              <w:t xml:space="preserve"> </w:t>
            </w:r>
            <w:r w:rsidRPr="007117C5">
              <w:rPr>
                <w:i/>
              </w:rPr>
              <w:t>500.00</w:t>
            </w:r>
          </w:p>
        </w:tc>
        <w:tc>
          <w:tcPr>
            <w:tcW w:w="646" w:type="pct"/>
          </w:tcPr>
          <w:p w:rsidR="00997CF8" w:rsidRPr="007117C5" w:rsidRDefault="00997CF8" w:rsidP="000E1D63">
            <w:pPr>
              <w:rPr>
                <w:i/>
              </w:rPr>
            </w:pPr>
            <w:r w:rsidRPr="007117C5">
              <w:rPr>
                <w:i/>
              </w:rPr>
              <w:t>$</w:t>
            </w:r>
            <w:r>
              <w:rPr>
                <w:i/>
              </w:rPr>
              <w:t xml:space="preserve"> </w:t>
            </w:r>
            <w:r w:rsidRPr="007117C5">
              <w:rPr>
                <w:i/>
              </w:rPr>
              <w:t>1,000.00</w:t>
            </w:r>
          </w:p>
        </w:tc>
        <w:tc>
          <w:tcPr>
            <w:tcW w:w="554" w:type="pct"/>
          </w:tcPr>
          <w:p w:rsidR="00997CF8" w:rsidRPr="007117C5" w:rsidRDefault="00997CF8" w:rsidP="000E1D63">
            <w:pPr>
              <w:rPr>
                <w:i/>
              </w:rPr>
            </w:pPr>
            <w:r w:rsidRPr="007117C5">
              <w:rPr>
                <w:i/>
              </w:rPr>
              <w:t>$</w:t>
            </w:r>
            <w:r>
              <w:rPr>
                <w:i/>
              </w:rPr>
              <w:t xml:space="preserve"> </w:t>
            </w:r>
            <w:r w:rsidRPr="007117C5">
              <w:rPr>
                <w:i/>
              </w:rPr>
              <w:t>500.00</w:t>
            </w:r>
          </w:p>
        </w:tc>
        <w:tc>
          <w:tcPr>
            <w:tcW w:w="499" w:type="pct"/>
          </w:tcPr>
          <w:p w:rsidR="00997CF8" w:rsidRPr="00997CF8" w:rsidRDefault="00997CF8" w:rsidP="000E1D63">
            <w:pPr>
              <w:rPr>
                <w:i/>
              </w:rPr>
            </w:pPr>
            <w:r w:rsidRPr="002D11BA">
              <w:rPr>
                <w:i/>
              </w:rPr>
              <w:t>$ 0</w:t>
            </w:r>
          </w:p>
        </w:tc>
      </w:tr>
      <w:tr w:rsidR="00726E98" w:rsidRPr="00AA657F" w:rsidTr="00E162C3">
        <w:tc>
          <w:tcPr>
            <w:tcW w:w="1053" w:type="pct"/>
          </w:tcPr>
          <w:p w:rsidR="00726E98" w:rsidRPr="00AA657F" w:rsidRDefault="00726E98" w:rsidP="00445DAE">
            <w:pPr>
              <w:rPr>
                <w:rFonts w:cstheme="minorHAnsi"/>
                <w:sz w:val="20"/>
                <w:szCs w:val="20"/>
              </w:rPr>
            </w:pPr>
            <w:r w:rsidRPr="007117C5">
              <w:rPr>
                <w:rFonts w:cstheme="minorHAnsi"/>
                <w:i/>
                <w:sz w:val="20"/>
                <w:szCs w:val="20"/>
              </w:rPr>
              <w:t xml:space="preserve">e.g., </w:t>
            </w:r>
            <w:r>
              <w:rPr>
                <w:rFonts w:cstheme="minorHAnsi"/>
                <w:i/>
                <w:sz w:val="20"/>
                <w:szCs w:val="20"/>
              </w:rPr>
              <w:t>Prenatal care visits</w:t>
            </w:r>
          </w:p>
        </w:tc>
        <w:tc>
          <w:tcPr>
            <w:tcW w:w="1016" w:type="pct"/>
          </w:tcPr>
          <w:p w:rsidR="00726E98" w:rsidRDefault="00726E98" w:rsidP="000E1D63">
            <w:r w:rsidRPr="004F1477">
              <w:t>$</w:t>
            </w:r>
            <w:r w:rsidRPr="00445DAE">
              <w:rPr>
                <w:i/>
              </w:rPr>
              <w:t>10,000.00</w:t>
            </w:r>
          </w:p>
        </w:tc>
        <w:tc>
          <w:tcPr>
            <w:tcW w:w="492" w:type="pct"/>
          </w:tcPr>
          <w:p w:rsidR="00726E98" w:rsidRDefault="00726E98" w:rsidP="000E1D63">
            <w:r w:rsidRPr="004F1477">
              <w:t>$</w:t>
            </w:r>
            <w:r>
              <w:t xml:space="preserve"> </w:t>
            </w:r>
            <w:r w:rsidRPr="00445DAE">
              <w:rPr>
                <w:i/>
              </w:rPr>
              <w:t>10,000.00</w:t>
            </w:r>
          </w:p>
        </w:tc>
        <w:tc>
          <w:tcPr>
            <w:tcW w:w="740" w:type="pct"/>
          </w:tcPr>
          <w:p w:rsidR="00726E98" w:rsidRDefault="00726E98" w:rsidP="000E1D63">
            <w:r w:rsidRPr="004F1477">
              <w:t>$</w:t>
            </w:r>
            <w:r>
              <w:t xml:space="preserve"> </w:t>
            </w:r>
            <w:r w:rsidRPr="00445DAE">
              <w:rPr>
                <w:i/>
              </w:rPr>
              <w:t>0</w:t>
            </w:r>
          </w:p>
        </w:tc>
        <w:tc>
          <w:tcPr>
            <w:tcW w:w="646" w:type="pct"/>
          </w:tcPr>
          <w:p w:rsidR="00726E98" w:rsidRDefault="00726E98" w:rsidP="000E1D63">
            <w:r w:rsidRPr="004F1477">
              <w:t>$</w:t>
            </w:r>
            <w:r>
              <w:t xml:space="preserve"> </w:t>
            </w:r>
            <w:r w:rsidRPr="00445DAE">
              <w:rPr>
                <w:i/>
              </w:rPr>
              <w:t>0</w:t>
            </w:r>
          </w:p>
        </w:tc>
        <w:tc>
          <w:tcPr>
            <w:tcW w:w="554" w:type="pct"/>
          </w:tcPr>
          <w:p w:rsidR="00726E98" w:rsidRDefault="00726E98" w:rsidP="000E1D63">
            <w:r w:rsidRPr="004F1477">
              <w:t>$</w:t>
            </w:r>
            <w:r>
              <w:t xml:space="preserve"> </w:t>
            </w:r>
            <w:r w:rsidRPr="00445DAE">
              <w:rPr>
                <w:i/>
              </w:rPr>
              <w:t>0</w:t>
            </w:r>
          </w:p>
        </w:tc>
        <w:tc>
          <w:tcPr>
            <w:tcW w:w="499" w:type="pct"/>
          </w:tcPr>
          <w:p w:rsidR="00726E98" w:rsidRPr="004F1477" w:rsidRDefault="00726E98" w:rsidP="000E1D63">
            <w:r w:rsidRPr="000C2D7C">
              <w:t>$</w:t>
            </w:r>
            <w:r>
              <w:t xml:space="preserve"> </w:t>
            </w:r>
            <w:r w:rsidRPr="00445DAE">
              <w:rPr>
                <w:i/>
              </w:rPr>
              <w:t>0</w:t>
            </w:r>
          </w:p>
        </w:tc>
      </w:tr>
      <w:tr w:rsidR="002D11BA" w:rsidRPr="00AA657F" w:rsidTr="00E162C3">
        <w:tc>
          <w:tcPr>
            <w:tcW w:w="1053" w:type="pct"/>
          </w:tcPr>
          <w:p w:rsidR="00997CF8" w:rsidRPr="00AA657F" w:rsidRDefault="00997CF8" w:rsidP="000E1D63">
            <w:pPr>
              <w:ind w:left="180"/>
              <w:rPr>
                <w:rFonts w:cstheme="minorHAnsi"/>
                <w:sz w:val="20"/>
                <w:szCs w:val="20"/>
              </w:rPr>
            </w:pPr>
          </w:p>
        </w:tc>
        <w:tc>
          <w:tcPr>
            <w:tcW w:w="1016" w:type="pct"/>
            <w:vAlign w:val="bottom"/>
          </w:tcPr>
          <w:p w:rsidR="00997CF8" w:rsidRDefault="00997CF8" w:rsidP="00AF283F">
            <w:r w:rsidRPr="004F1477">
              <w:t>$</w:t>
            </w:r>
          </w:p>
        </w:tc>
        <w:tc>
          <w:tcPr>
            <w:tcW w:w="492" w:type="pct"/>
            <w:vAlign w:val="bottom"/>
          </w:tcPr>
          <w:p w:rsidR="00997CF8" w:rsidRDefault="00997CF8" w:rsidP="00AF283F">
            <w:r w:rsidRPr="004F1477">
              <w:t>$</w:t>
            </w:r>
          </w:p>
        </w:tc>
        <w:tc>
          <w:tcPr>
            <w:tcW w:w="740" w:type="pct"/>
            <w:vAlign w:val="bottom"/>
          </w:tcPr>
          <w:p w:rsidR="00997CF8" w:rsidRDefault="00997CF8" w:rsidP="00AF283F">
            <w:r w:rsidRPr="004F1477">
              <w:t>$</w:t>
            </w:r>
          </w:p>
        </w:tc>
        <w:tc>
          <w:tcPr>
            <w:tcW w:w="646" w:type="pct"/>
            <w:vAlign w:val="bottom"/>
          </w:tcPr>
          <w:p w:rsidR="00997CF8" w:rsidRDefault="00997CF8" w:rsidP="00AF283F">
            <w:r w:rsidRPr="004F1477">
              <w:t>$</w:t>
            </w:r>
          </w:p>
        </w:tc>
        <w:tc>
          <w:tcPr>
            <w:tcW w:w="554" w:type="pct"/>
            <w:vAlign w:val="bottom"/>
          </w:tcPr>
          <w:p w:rsidR="00997CF8" w:rsidRDefault="00997CF8" w:rsidP="00AF283F">
            <w:r w:rsidRPr="004F1477">
              <w:t>$</w:t>
            </w:r>
          </w:p>
        </w:tc>
        <w:tc>
          <w:tcPr>
            <w:tcW w:w="499" w:type="pct"/>
            <w:vAlign w:val="bottom"/>
          </w:tcPr>
          <w:p w:rsidR="00997CF8" w:rsidRPr="004F1477" w:rsidRDefault="00997CF8" w:rsidP="00AF283F">
            <w:r w:rsidRPr="000C2D7C">
              <w:t>$</w:t>
            </w:r>
          </w:p>
        </w:tc>
      </w:tr>
      <w:tr w:rsidR="002D11BA" w:rsidRPr="00AA657F" w:rsidTr="00E162C3">
        <w:tc>
          <w:tcPr>
            <w:tcW w:w="1053" w:type="pct"/>
          </w:tcPr>
          <w:p w:rsidR="00997CF8" w:rsidRPr="00AA657F" w:rsidRDefault="00997CF8" w:rsidP="000E1D63">
            <w:pPr>
              <w:rPr>
                <w:rFonts w:cstheme="minorHAnsi"/>
                <w:sz w:val="20"/>
                <w:szCs w:val="20"/>
              </w:rPr>
            </w:pPr>
          </w:p>
        </w:tc>
        <w:tc>
          <w:tcPr>
            <w:tcW w:w="1016" w:type="pct"/>
            <w:vAlign w:val="bottom"/>
          </w:tcPr>
          <w:p w:rsidR="00997CF8" w:rsidRDefault="00997CF8" w:rsidP="00AF283F">
            <w:r w:rsidRPr="004F1477">
              <w:t>$</w:t>
            </w:r>
          </w:p>
        </w:tc>
        <w:tc>
          <w:tcPr>
            <w:tcW w:w="492" w:type="pct"/>
            <w:vAlign w:val="bottom"/>
          </w:tcPr>
          <w:p w:rsidR="00997CF8" w:rsidRDefault="00997CF8" w:rsidP="00AF283F">
            <w:r w:rsidRPr="004F1477">
              <w:t>$</w:t>
            </w:r>
          </w:p>
        </w:tc>
        <w:tc>
          <w:tcPr>
            <w:tcW w:w="740" w:type="pct"/>
            <w:vAlign w:val="bottom"/>
          </w:tcPr>
          <w:p w:rsidR="00997CF8" w:rsidRDefault="00997CF8" w:rsidP="00AF283F">
            <w:r w:rsidRPr="004F1477">
              <w:t>$</w:t>
            </w:r>
          </w:p>
        </w:tc>
        <w:tc>
          <w:tcPr>
            <w:tcW w:w="646" w:type="pct"/>
            <w:vAlign w:val="bottom"/>
          </w:tcPr>
          <w:p w:rsidR="00997CF8" w:rsidRDefault="00997CF8" w:rsidP="00AF283F">
            <w:r w:rsidRPr="004F1477">
              <w:t>$</w:t>
            </w:r>
          </w:p>
        </w:tc>
        <w:tc>
          <w:tcPr>
            <w:tcW w:w="554" w:type="pct"/>
            <w:vAlign w:val="bottom"/>
          </w:tcPr>
          <w:p w:rsidR="00997CF8" w:rsidRDefault="00997CF8" w:rsidP="00AF283F">
            <w:r w:rsidRPr="004F1477">
              <w:t>$</w:t>
            </w:r>
          </w:p>
        </w:tc>
        <w:tc>
          <w:tcPr>
            <w:tcW w:w="499" w:type="pct"/>
            <w:vAlign w:val="bottom"/>
          </w:tcPr>
          <w:p w:rsidR="00997CF8" w:rsidRPr="004F1477" w:rsidRDefault="00997CF8" w:rsidP="00AF283F">
            <w:r w:rsidRPr="000C2D7C">
              <w:t>$</w:t>
            </w:r>
          </w:p>
        </w:tc>
      </w:tr>
      <w:tr w:rsidR="002D11BA" w:rsidRPr="00AA657F" w:rsidTr="00E162C3">
        <w:tc>
          <w:tcPr>
            <w:tcW w:w="1053" w:type="pct"/>
          </w:tcPr>
          <w:p w:rsidR="00997CF8" w:rsidRPr="00AA657F" w:rsidRDefault="00997CF8" w:rsidP="000E1D63">
            <w:pPr>
              <w:rPr>
                <w:rFonts w:cstheme="minorHAnsi"/>
                <w:sz w:val="20"/>
                <w:szCs w:val="20"/>
              </w:rPr>
            </w:pPr>
          </w:p>
        </w:tc>
        <w:tc>
          <w:tcPr>
            <w:tcW w:w="1016" w:type="pct"/>
            <w:vAlign w:val="bottom"/>
          </w:tcPr>
          <w:p w:rsidR="00997CF8" w:rsidRDefault="00997CF8" w:rsidP="00AF283F">
            <w:r w:rsidRPr="004F1477">
              <w:t>$</w:t>
            </w:r>
          </w:p>
        </w:tc>
        <w:tc>
          <w:tcPr>
            <w:tcW w:w="492" w:type="pct"/>
            <w:vAlign w:val="bottom"/>
          </w:tcPr>
          <w:p w:rsidR="00997CF8" w:rsidRDefault="00997CF8" w:rsidP="00AF283F">
            <w:r w:rsidRPr="004F1477">
              <w:t>$</w:t>
            </w:r>
          </w:p>
        </w:tc>
        <w:tc>
          <w:tcPr>
            <w:tcW w:w="740" w:type="pct"/>
            <w:vAlign w:val="bottom"/>
          </w:tcPr>
          <w:p w:rsidR="00997CF8" w:rsidRDefault="00997CF8" w:rsidP="00AF283F">
            <w:r w:rsidRPr="004F1477">
              <w:t>$</w:t>
            </w:r>
          </w:p>
        </w:tc>
        <w:tc>
          <w:tcPr>
            <w:tcW w:w="646" w:type="pct"/>
            <w:vAlign w:val="bottom"/>
          </w:tcPr>
          <w:p w:rsidR="00997CF8" w:rsidRDefault="00997CF8" w:rsidP="00AF283F">
            <w:r w:rsidRPr="004F1477">
              <w:t>$</w:t>
            </w:r>
          </w:p>
        </w:tc>
        <w:tc>
          <w:tcPr>
            <w:tcW w:w="554" w:type="pct"/>
            <w:vAlign w:val="bottom"/>
          </w:tcPr>
          <w:p w:rsidR="00997CF8" w:rsidRDefault="00997CF8" w:rsidP="00AF283F">
            <w:r w:rsidRPr="004F1477">
              <w:t>$</w:t>
            </w:r>
          </w:p>
        </w:tc>
        <w:tc>
          <w:tcPr>
            <w:tcW w:w="499" w:type="pct"/>
            <w:vAlign w:val="bottom"/>
          </w:tcPr>
          <w:p w:rsidR="00997CF8" w:rsidRPr="004F1477" w:rsidRDefault="00997CF8" w:rsidP="00AF283F">
            <w:r w:rsidRPr="000C2D7C">
              <w:t>$</w:t>
            </w:r>
          </w:p>
        </w:tc>
      </w:tr>
      <w:tr w:rsidR="002D11BA" w:rsidRPr="00AA657F" w:rsidTr="00E162C3">
        <w:tc>
          <w:tcPr>
            <w:tcW w:w="1053" w:type="pct"/>
          </w:tcPr>
          <w:p w:rsidR="00997CF8" w:rsidRPr="00AA657F" w:rsidRDefault="00997CF8" w:rsidP="000E1D63">
            <w:pPr>
              <w:rPr>
                <w:rFonts w:cstheme="minorHAnsi"/>
                <w:sz w:val="20"/>
                <w:szCs w:val="20"/>
              </w:rPr>
            </w:pPr>
          </w:p>
        </w:tc>
        <w:tc>
          <w:tcPr>
            <w:tcW w:w="1016" w:type="pct"/>
            <w:vAlign w:val="bottom"/>
          </w:tcPr>
          <w:p w:rsidR="00997CF8" w:rsidRDefault="00997CF8" w:rsidP="00AF283F">
            <w:r w:rsidRPr="004F1477">
              <w:t>$</w:t>
            </w:r>
          </w:p>
        </w:tc>
        <w:tc>
          <w:tcPr>
            <w:tcW w:w="492" w:type="pct"/>
            <w:vAlign w:val="bottom"/>
          </w:tcPr>
          <w:p w:rsidR="00997CF8" w:rsidRDefault="00997CF8" w:rsidP="00AF283F">
            <w:r w:rsidRPr="004F1477">
              <w:t>$</w:t>
            </w:r>
          </w:p>
        </w:tc>
        <w:tc>
          <w:tcPr>
            <w:tcW w:w="740" w:type="pct"/>
            <w:vAlign w:val="bottom"/>
          </w:tcPr>
          <w:p w:rsidR="00997CF8" w:rsidRDefault="00997CF8" w:rsidP="00AF283F">
            <w:r w:rsidRPr="004F1477">
              <w:t>$</w:t>
            </w:r>
          </w:p>
        </w:tc>
        <w:tc>
          <w:tcPr>
            <w:tcW w:w="646" w:type="pct"/>
            <w:vAlign w:val="bottom"/>
          </w:tcPr>
          <w:p w:rsidR="00997CF8" w:rsidRDefault="00997CF8" w:rsidP="00AF283F">
            <w:r w:rsidRPr="004F1477">
              <w:t>$</w:t>
            </w:r>
          </w:p>
        </w:tc>
        <w:tc>
          <w:tcPr>
            <w:tcW w:w="554" w:type="pct"/>
            <w:vAlign w:val="bottom"/>
          </w:tcPr>
          <w:p w:rsidR="00997CF8" w:rsidRDefault="00997CF8" w:rsidP="00AF283F">
            <w:r w:rsidRPr="004F1477">
              <w:t>$</w:t>
            </w:r>
          </w:p>
        </w:tc>
        <w:tc>
          <w:tcPr>
            <w:tcW w:w="499" w:type="pct"/>
            <w:vAlign w:val="bottom"/>
          </w:tcPr>
          <w:p w:rsidR="00997CF8" w:rsidRPr="004F1477" w:rsidRDefault="00997CF8" w:rsidP="00AF283F">
            <w:r w:rsidRPr="000C2D7C">
              <w:t>$</w:t>
            </w:r>
          </w:p>
        </w:tc>
      </w:tr>
      <w:tr w:rsidR="002D11BA" w:rsidRPr="00AA657F" w:rsidTr="00E162C3">
        <w:tc>
          <w:tcPr>
            <w:tcW w:w="1053" w:type="pct"/>
          </w:tcPr>
          <w:p w:rsidR="00997CF8" w:rsidRPr="00AA657F" w:rsidRDefault="00997CF8" w:rsidP="000E1D63">
            <w:pPr>
              <w:rPr>
                <w:rFonts w:cstheme="minorHAnsi"/>
                <w:sz w:val="20"/>
                <w:szCs w:val="20"/>
              </w:rPr>
            </w:pPr>
          </w:p>
        </w:tc>
        <w:tc>
          <w:tcPr>
            <w:tcW w:w="1016" w:type="pct"/>
            <w:vAlign w:val="bottom"/>
          </w:tcPr>
          <w:p w:rsidR="00997CF8" w:rsidRDefault="00997CF8" w:rsidP="00AF283F">
            <w:r w:rsidRPr="004F1477">
              <w:t>$</w:t>
            </w:r>
          </w:p>
        </w:tc>
        <w:tc>
          <w:tcPr>
            <w:tcW w:w="492" w:type="pct"/>
            <w:vAlign w:val="bottom"/>
          </w:tcPr>
          <w:p w:rsidR="00997CF8" w:rsidRDefault="00997CF8" w:rsidP="00AF283F">
            <w:r w:rsidRPr="004F1477">
              <w:t>$</w:t>
            </w:r>
          </w:p>
        </w:tc>
        <w:tc>
          <w:tcPr>
            <w:tcW w:w="740" w:type="pct"/>
            <w:vAlign w:val="bottom"/>
          </w:tcPr>
          <w:p w:rsidR="00997CF8" w:rsidRDefault="00997CF8" w:rsidP="00AF283F">
            <w:r w:rsidRPr="004F1477">
              <w:t>$</w:t>
            </w:r>
          </w:p>
        </w:tc>
        <w:tc>
          <w:tcPr>
            <w:tcW w:w="646" w:type="pct"/>
            <w:vAlign w:val="bottom"/>
          </w:tcPr>
          <w:p w:rsidR="00997CF8" w:rsidRDefault="00997CF8" w:rsidP="00AF283F">
            <w:r w:rsidRPr="004F1477">
              <w:t>$</w:t>
            </w:r>
          </w:p>
        </w:tc>
        <w:tc>
          <w:tcPr>
            <w:tcW w:w="554" w:type="pct"/>
            <w:vAlign w:val="bottom"/>
          </w:tcPr>
          <w:p w:rsidR="00997CF8" w:rsidRDefault="00997CF8" w:rsidP="00AF283F">
            <w:r w:rsidRPr="004F1477">
              <w:t>$</w:t>
            </w:r>
          </w:p>
        </w:tc>
        <w:tc>
          <w:tcPr>
            <w:tcW w:w="499" w:type="pct"/>
            <w:vAlign w:val="bottom"/>
          </w:tcPr>
          <w:p w:rsidR="00997CF8" w:rsidRPr="004F1477" w:rsidRDefault="00997CF8" w:rsidP="00AF283F">
            <w:r w:rsidRPr="000C2D7C">
              <w:t>$</w:t>
            </w:r>
          </w:p>
        </w:tc>
      </w:tr>
      <w:tr w:rsidR="002D11BA" w:rsidRPr="00AA657F" w:rsidTr="00E162C3">
        <w:tc>
          <w:tcPr>
            <w:tcW w:w="1053" w:type="pct"/>
          </w:tcPr>
          <w:p w:rsidR="00997CF8" w:rsidRPr="00AA657F" w:rsidRDefault="00997CF8" w:rsidP="000E1D63">
            <w:pPr>
              <w:rPr>
                <w:rFonts w:cstheme="minorHAnsi"/>
                <w:sz w:val="20"/>
                <w:szCs w:val="20"/>
              </w:rPr>
            </w:pPr>
          </w:p>
        </w:tc>
        <w:tc>
          <w:tcPr>
            <w:tcW w:w="1016" w:type="pct"/>
            <w:vAlign w:val="bottom"/>
          </w:tcPr>
          <w:p w:rsidR="00997CF8" w:rsidRDefault="00997CF8" w:rsidP="00AF283F">
            <w:r w:rsidRPr="004F1477">
              <w:t>$</w:t>
            </w:r>
          </w:p>
        </w:tc>
        <w:tc>
          <w:tcPr>
            <w:tcW w:w="492" w:type="pct"/>
            <w:vAlign w:val="bottom"/>
          </w:tcPr>
          <w:p w:rsidR="00997CF8" w:rsidRDefault="00997CF8" w:rsidP="00AF283F">
            <w:r w:rsidRPr="004F1477">
              <w:t>$</w:t>
            </w:r>
          </w:p>
        </w:tc>
        <w:tc>
          <w:tcPr>
            <w:tcW w:w="740" w:type="pct"/>
            <w:vAlign w:val="bottom"/>
          </w:tcPr>
          <w:p w:rsidR="00997CF8" w:rsidRDefault="00997CF8" w:rsidP="00AF283F">
            <w:r w:rsidRPr="004F1477">
              <w:t>$</w:t>
            </w:r>
          </w:p>
        </w:tc>
        <w:tc>
          <w:tcPr>
            <w:tcW w:w="646" w:type="pct"/>
            <w:vAlign w:val="bottom"/>
          </w:tcPr>
          <w:p w:rsidR="00997CF8" w:rsidRDefault="00997CF8" w:rsidP="00AF283F">
            <w:r w:rsidRPr="004F1477">
              <w:t>$</w:t>
            </w:r>
          </w:p>
        </w:tc>
        <w:tc>
          <w:tcPr>
            <w:tcW w:w="554" w:type="pct"/>
            <w:vAlign w:val="bottom"/>
          </w:tcPr>
          <w:p w:rsidR="00997CF8" w:rsidRDefault="00997CF8" w:rsidP="00AF283F">
            <w:r w:rsidRPr="004F1477">
              <w:t>$</w:t>
            </w:r>
          </w:p>
        </w:tc>
        <w:tc>
          <w:tcPr>
            <w:tcW w:w="499" w:type="pct"/>
            <w:vAlign w:val="bottom"/>
          </w:tcPr>
          <w:p w:rsidR="00997CF8" w:rsidRPr="004F1477" w:rsidRDefault="00997CF8" w:rsidP="00AF283F">
            <w:r w:rsidRPr="000C2D7C">
              <w:t>$</w:t>
            </w:r>
          </w:p>
        </w:tc>
      </w:tr>
    </w:tbl>
    <w:p w:rsidR="00A0147D" w:rsidRDefault="00A0147D" w:rsidP="00E95A99">
      <w:pPr>
        <w:sectPr w:rsidR="00A0147D" w:rsidSect="00B343D4">
          <w:pgSz w:w="15840" w:h="12240" w:orient="landscape"/>
          <w:pgMar w:top="1440" w:right="720" w:bottom="1440" w:left="720" w:header="720" w:footer="720" w:gutter="0"/>
          <w:cols w:space="720"/>
          <w:docGrid w:linePitch="360"/>
        </w:sectPr>
      </w:pPr>
    </w:p>
    <w:p w:rsidR="00074AD8" w:rsidRDefault="00074AD8" w:rsidP="005D006C">
      <w:pPr>
        <w:spacing w:line="240" w:lineRule="auto"/>
        <w:ind w:left="270" w:hanging="270"/>
      </w:pPr>
    </w:p>
    <w:p w:rsidR="00C30EEF" w:rsidRDefault="00E162C3" w:rsidP="006856D7">
      <w:pPr>
        <w:spacing w:after="0" w:line="240" w:lineRule="auto"/>
        <w:ind w:left="810" w:hanging="270"/>
        <w:rPr>
          <w:u w:val="single"/>
        </w:rPr>
      </w:pPr>
      <w:r w:rsidRPr="00A771F9">
        <w:t>6.</w:t>
      </w:r>
      <w:r w:rsidR="00C77C42">
        <w:t xml:space="preserve">  </w:t>
      </w:r>
      <w:r w:rsidR="00C30EEF">
        <w:t>A</w:t>
      </w:r>
      <w:r w:rsidR="00C30EEF" w:rsidRPr="00A771F9">
        <w:t>fter implementation of the ACA in your state</w:t>
      </w:r>
      <w:r w:rsidR="00C30EEF">
        <w:t>,</w:t>
      </w:r>
      <w:r w:rsidR="00C30EEF" w:rsidRPr="00A771F9">
        <w:t xml:space="preserve"> </w:t>
      </w:r>
      <w:r w:rsidR="00C30EEF">
        <w:t>w</w:t>
      </w:r>
      <w:r w:rsidR="00C30EEF" w:rsidRPr="00A771F9">
        <w:t xml:space="preserve">hat </w:t>
      </w:r>
      <w:r w:rsidR="00586024" w:rsidRPr="00A771F9">
        <w:t xml:space="preserve">percentage of the Total number of </w:t>
      </w:r>
      <w:r w:rsidR="00120432">
        <w:t xml:space="preserve">infants and </w:t>
      </w:r>
      <w:r w:rsidR="00586024" w:rsidRPr="00A771F9">
        <w:t>children</w:t>
      </w:r>
      <w:r w:rsidR="00DF458A" w:rsidRPr="00A771F9">
        <w:t>, including CSHCN,</w:t>
      </w:r>
      <w:r w:rsidR="00C77C42">
        <w:t xml:space="preserve"> </w:t>
      </w:r>
      <w:r w:rsidR="00586024" w:rsidRPr="00A771F9">
        <w:t xml:space="preserve">identified as </w:t>
      </w:r>
      <w:r w:rsidR="00586024" w:rsidRPr="00A771F9">
        <w:rPr>
          <w:b/>
        </w:rPr>
        <w:t>“Uninsured”</w:t>
      </w:r>
      <w:r w:rsidR="00586024" w:rsidRPr="00A771F9">
        <w:t xml:space="preserve"> (</w:t>
      </w:r>
      <w:r w:rsidR="00C30EEF">
        <w:t>from</w:t>
      </w:r>
      <w:r w:rsidR="00586024" w:rsidRPr="00A771F9">
        <w:t xml:space="preserve"> Column (B) of the table for Question 3) do you estimate </w:t>
      </w:r>
      <w:r w:rsidR="00586024" w:rsidRPr="006856D7">
        <w:t xml:space="preserve">will receive health insurance coverage </w:t>
      </w:r>
      <w:proofErr w:type="gramStart"/>
      <w:r w:rsidR="00586024" w:rsidRPr="006856D7">
        <w:t>through</w:t>
      </w:r>
      <w:proofErr w:type="gramEnd"/>
      <w:r w:rsidR="00586024" w:rsidRPr="00A771F9">
        <w:rPr>
          <w:u w:val="single"/>
        </w:rPr>
        <w:t xml:space="preserve"> </w:t>
      </w:r>
    </w:p>
    <w:p w:rsidR="00C30EEF" w:rsidRPr="006856D7" w:rsidRDefault="00C30EEF" w:rsidP="006856D7">
      <w:pPr>
        <w:spacing w:after="0" w:line="240" w:lineRule="auto"/>
        <w:ind w:left="1260" w:hanging="180"/>
      </w:pPr>
      <w:r w:rsidRPr="006856D7">
        <w:t xml:space="preserve">a. </w:t>
      </w:r>
      <w:r w:rsidR="006422B5">
        <w:t>T</w:t>
      </w:r>
      <w:r w:rsidR="0066385C" w:rsidRPr="006856D7">
        <w:t>he private market</w:t>
      </w:r>
      <w:r w:rsidRPr="006856D7">
        <w:t xml:space="preserve"> </w:t>
      </w:r>
      <w:proofErr w:type="gramStart"/>
      <w:r w:rsidRPr="006856D7">
        <w:t>(</w:t>
      </w:r>
      <w:r w:rsidR="0066385C" w:rsidRPr="006856D7">
        <w:t xml:space="preserve"> </w:t>
      </w:r>
      <w:r w:rsidR="00586024" w:rsidRPr="006856D7">
        <w:t>your</w:t>
      </w:r>
      <w:proofErr w:type="gramEnd"/>
      <w:r w:rsidR="00586024" w:rsidRPr="006856D7">
        <w:t xml:space="preserve"> state’s health insurance exchange</w:t>
      </w:r>
      <w:r w:rsidRPr="006856D7">
        <w:t xml:space="preserve"> or employer based)</w:t>
      </w:r>
      <w:r w:rsidR="003B09A7">
        <w:t xml:space="preserve">/another coverage source, </w:t>
      </w:r>
    </w:p>
    <w:p w:rsidR="00C30EEF" w:rsidRPr="006856D7" w:rsidRDefault="00C30EEF" w:rsidP="006856D7">
      <w:pPr>
        <w:spacing w:after="0" w:line="240" w:lineRule="auto"/>
        <w:ind w:left="1170" w:hanging="90"/>
      </w:pPr>
      <w:r w:rsidRPr="006856D7">
        <w:t xml:space="preserve">b. </w:t>
      </w:r>
      <w:r w:rsidR="001557CB" w:rsidRPr="006856D7">
        <w:t>Medicaid</w:t>
      </w:r>
      <w:r w:rsidR="003B09A7">
        <w:t xml:space="preserve">, </w:t>
      </w:r>
      <w:r w:rsidRPr="006856D7">
        <w:t xml:space="preserve"> </w:t>
      </w:r>
    </w:p>
    <w:p w:rsidR="00D9565B" w:rsidRPr="00C30EEF" w:rsidRDefault="00C30EEF" w:rsidP="006856D7">
      <w:pPr>
        <w:spacing w:after="0" w:line="240" w:lineRule="auto"/>
        <w:ind w:left="1170" w:hanging="90"/>
      </w:pPr>
      <w:r w:rsidRPr="006856D7">
        <w:t>c.</w:t>
      </w:r>
      <w:r w:rsidR="00810D4A" w:rsidRPr="006856D7">
        <w:t xml:space="preserve"> </w:t>
      </w:r>
      <w:r w:rsidR="003B09A7">
        <w:t>CHIP</w:t>
      </w:r>
      <w:r w:rsidR="00586024" w:rsidRPr="00C30EEF">
        <w:t xml:space="preserve">?  </w:t>
      </w:r>
    </w:p>
    <w:p w:rsidR="00C30EEF" w:rsidRDefault="00C30EEF" w:rsidP="00C30EEF">
      <w:pPr>
        <w:spacing w:after="0" w:line="240" w:lineRule="auto"/>
        <w:ind w:left="810" w:hanging="270"/>
      </w:pPr>
    </w:p>
    <w:p w:rsidR="00C30EEF" w:rsidRDefault="00C30EEF" w:rsidP="00C30EEF">
      <w:pPr>
        <w:spacing w:after="0" w:line="240" w:lineRule="auto"/>
        <w:ind w:left="810" w:hanging="270"/>
        <w:rPr>
          <w:u w:val="single"/>
        </w:rPr>
      </w:pPr>
      <w:r>
        <w:t>7</w:t>
      </w:r>
      <w:r w:rsidRPr="00A771F9">
        <w:t>.</w:t>
      </w:r>
      <w:r>
        <w:t xml:space="preserve">  A</w:t>
      </w:r>
      <w:r w:rsidRPr="00A771F9">
        <w:t>fter implementation of the ACA in your state</w:t>
      </w:r>
      <w:r>
        <w:t>,</w:t>
      </w:r>
      <w:r w:rsidRPr="00A771F9">
        <w:t xml:space="preserve"> </w:t>
      </w:r>
      <w:r>
        <w:t>w</w:t>
      </w:r>
      <w:r w:rsidRPr="00A771F9">
        <w:t xml:space="preserve">hat percentage of the Total number of </w:t>
      </w:r>
      <w:r>
        <w:t xml:space="preserve">pregnant women </w:t>
      </w:r>
      <w:r w:rsidRPr="00A771F9">
        <w:t xml:space="preserve">identified as </w:t>
      </w:r>
      <w:r w:rsidRPr="00A771F9">
        <w:rPr>
          <w:b/>
        </w:rPr>
        <w:t>“Uninsured”</w:t>
      </w:r>
      <w:r w:rsidRPr="00A771F9">
        <w:t xml:space="preserve"> (</w:t>
      </w:r>
      <w:r>
        <w:t>from</w:t>
      </w:r>
      <w:r w:rsidRPr="00A771F9">
        <w:t xml:space="preserve"> Column (B) of the table for Question 3) do you estimate </w:t>
      </w:r>
      <w:r w:rsidRPr="006856D7">
        <w:t xml:space="preserve">will receive health insurance coverage </w:t>
      </w:r>
      <w:proofErr w:type="gramStart"/>
      <w:r w:rsidRPr="006856D7">
        <w:t>through</w:t>
      </w:r>
      <w:proofErr w:type="gramEnd"/>
      <w:r w:rsidRPr="00A771F9">
        <w:rPr>
          <w:u w:val="single"/>
        </w:rPr>
        <w:t xml:space="preserve"> </w:t>
      </w:r>
    </w:p>
    <w:p w:rsidR="003B09A7" w:rsidRPr="00C04D54" w:rsidRDefault="003B09A7" w:rsidP="003B09A7">
      <w:pPr>
        <w:spacing w:after="0" w:line="240" w:lineRule="auto"/>
        <w:ind w:left="1260" w:hanging="180"/>
      </w:pPr>
      <w:r w:rsidRPr="00C04D54">
        <w:t xml:space="preserve">a. </w:t>
      </w:r>
      <w:r w:rsidR="006422B5">
        <w:t>T</w:t>
      </w:r>
      <w:r w:rsidRPr="00C04D54">
        <w:t>he private market (your state’s health insurance exchange or employer based)</w:t>
      </w:r>
      <w:r>
        <w:t xml:space="preserve">/another coverage source, </w:t>
      </w:r>
    </w:p>
    <w:p w:rsidR="003B09A7" w:rsidRPr="00C04D54" w:rsidRDefault="003B09A7" w:rsidP="003B09A7">
      <w:pPr>
        <w:spacing w:after="0" w:line="240" w:lineRule="auto"/>
        <w:ind w:left="1170" w:hanging="90"/>
      </w:pPr>
      <w:r w:rsidRPr="00C04D54">
        <w:t>b. Medicaid</w:t>
      </w:r>
      <w:r>
        <w:t xml:space="preserve">, </w:t>
      </w:r>
      <w:r w:rsidRPr="00C04D54">
        <w:t xml:space="preserve"> </w:t>
      </w:r>
    </w:p>
    <w:p w:rsidR="003B09A7" w:rsidRPr="00C30EEF" w:rsidRDefault="003B09A7" w:rsidP="003B09A7">
      <w:pPr>
        <w:spacing w:after="0" w:line="240" w:lineRule="auto"/>
        <w:ind w:left="1170" w:hanging="90"/>
      </w:pPr>
      <w:r w:rsidRPr="00C04D54">
        <w:t xml:space="preserve">c. </w:t>
      </w:r>
      <w:r>
        <w:t>CHIP</w:t>
      </w:r>
      <w:r w:rsidRPr="00C30EEF">
        <w:t xml:space="preserve">?  </w:t>
      </w:r>
    </w:p>
    <w:p w:rsidR="009865D5" w:rsidRPr="00A771F9" w:rsidRDefault="009865D5" w:rsidP="00022BCF">
      <w:pPr>
        <w:spacing w:after="0" w:line="240" w:lineRule="auto"/>
        <w:ind w:left="900" w:hanging="360"/>
      </w:pPr>
    </w:p>
    <w:p w:rsidR="00807760" w:rsidRPr="00A771F9" w:rsidRDefault="00C30EEF" w:rsidP="00D73D25">
      <w:pPr>
        <w:spacing w:after="0" w:line="240" w:lineRule="auto"/>
        <w:ind w:left="810" w:hanging="270"/>
      </w:pPr>
      <w:r>
        <w:t>8</w:t>
      </w:r>
      <w:r w:rsidR="009865D5" w:rsidRPr="00A771F9">
        <w:t xml:space="preserve">.  </w:t>
      </w:r>
      <w:r w:rsidR="001C1DD1">
        <w:t>A</w:t>
      </w:r>
      <w:r w:rsidR="001C1DD1" w:rsidRPr="001C1DD1">
        <w:t xml:space="preserve">re there </w:t>
      </w:r>
      <w:r w:rsidR="001C1DD1">
        <w:t xml:space="preserve">current or upcoming </w:t>
      </w:r>
      <w:r w:rsidR="001C1DD1" w:rsidRPr="001C1DD1">
        <w:t xml:space="preserve">changes in your state that may affect </w:t>
      </w:r>
      <w:r w:rsidR="001C1DD1">
        <w:t>how you use</w:t>
      </w:r>
      <w:r w:rsidR="00B0173A">
        <w:t xml:space="preserve"> or plan to use</w:t>
      </w:r>
      <w:r w:rsidR="001C1DD1" w:rsidRPr="001C1DD1">
        <w:t xml:space="preserve"> Title V resources for children, CSHCN and pregnant women?</w:t>
      </w:r>
      <w:r w:rsidR="00C06B76">
        <w:t xml:space="preserve"> If yes, please describe.</w:t>
      </w:r>
    </w:p>
    <w:p w:rsidR="009865D5" w:rsidRPr="00A771F9" w:rsidRDefault="009865D5" w:rsidP="00D73D25">
      <w:pPr>
        <w:spacing w:after="0" w:line="240" w:lineRule="auto"/>
        <w:ind w:left="810" w:hanging="270"/>
      </w:pPr>
      <w:r w:rsidRPr="00A771F9">
        <w:t xml:space="preserve"> </w:t>
      </w:r>
    </w:p>
    <w:p w:rsidR="00807760" w:rsidRPr="00A771F9" w:rsidRDefault="00C30EEF" w:rsidP="00D73D25">
      <w:pPr>
        <w:spacing w:after="0" w:line="240" w:lineRule="auto"/>
        <w:ind w:left="810" w:hanging="270"/>
      </w:pPr>
      <w:r>
        <w:t>9</w:t>
      </w:r>
      <w:r w:rsidR="00A771F9" w:rsidRPr="00A771F9">
        <w:t>.</w:t>
      </w:r>
      <w:r w:rsidR="00A771F9">
        <w:t xml:space="preserve"> </w:t>
      </w:r>
      <w:r w:rsidR="00A771F9" w:rsidRPr="00A771F9">
        <w:t xml:space="preserve"> Briefly</w:t>
      </w:r>
      <w:r w:rsidR="00807760" w:rsidRPr="00A771F9">
        <w:t xml:space="preserve"> explain what needs for MCH services </w:t>
      </w:r>
      <w:r w:rsidR="00A31B2A">
        <w:t xml:space="preserve">your </w:t>
      </w:r>
      <w:r w:rsidR="00A31B2A" w:rsidRPr="00A771F9">
        <w:t xml:space="preserve">Title V MCH/CSHCN </w:t>
      </w:r>
      <w:r w:rsidR="00A31B2A">
        <w:t>program is</w:t>
      </w:r>
      <w:r w:rsidR="00807760" w:rsidRPr="00A771F9">
        <w:t xml:space="preserve"> </w:t>
      </w:r>
      <w:r w:rsidR="005F6BDA" w:rsidRPr="00A771F9">
        <w:t xml:space="preserve">not </w:t>
      </w:r>
      <w:r w:rsidR="00807760" w:rsidRPr="00A771F9">
        <w:t xml:space="preserve">able </w:t>
      </w:r>
      <w:r w:rsidR="005F6BDA" w:rsidRPr="00A771F9">
        <w:t>to currently meet</w:t>
      </w:r>
      <w:r w:rsidR="00807760" w:rsidRPr="00A771F9">
        <w:t xml:space="preserve">.  </w:t>
      </w:r>
    </w:p>
    <w:p w:rsidR="00E162C3" w:rsidRPr="00807760" w:rsidRDefault="00E162C3" w:rsidP="00807760">
      <w:pPr>
        <w:spacing w:after="0" w:line="240" w:lineRule="auto"/>
        <w:ind w:left="810" w:hanging="270"/>
        <w:rPr>
          <w:highlight w:val="yellow"/>
        </w:rPr>
      </w:pPr>
    </w:p>
    <w:p w:rsidR="00074AD8" w:rsidRDefault="00E162C3" w:rsidP="002741E9">
      <w:r>
        <w:br w:type="page"/>
      </w:r>
    </w:p>
    <w:p w:rsidR="00074AD8" w:rsidRDefault="00074AD8" w:rsidP="00445DAE">
      <w:pPr>
        <w:ind w:left="270" w:hanging="270"/>
      </w:pPr>
    </w:p>
    <w:p w:rsidR="002741E9" w:rsidRDefault="002741E9" w:rsidP="00445DAE">
      <w:pPr>
        <w:ind w:left="270" w:hanging="270"/>
        <w:jc w:val="center"/>
        <w:rPr>
          <w:sz w:val="28"/>
          <w:szCs w:val="28"/>
        </w:rPr>
      </w:pPr>
    </w:p>
    <w:p w:rsidR="002741E9" w:rsidRDefault="002741E9" w:rsidP="00445DAE">
      <w:pPr>
        <w:ind w:left="270" w:hanging="270"/>
        <w:jc w:val="center"/>
        <w:rPr>
          <w:sz w:val="28"/>
          <w:szCs w:val="28"/>
        </w:rPr>
      </w:pPr>
    </w:p>
    <w:p w:rsidR="002741E9" w:rsidRDefault="002741E9" w:rsidP="00445DAE">
      <w:pPr>
        <w:ind w:left="270" w:hanging="270"/>
        <w:jc w:val="center"/>
        <w:rPr>
          <w:sz w:val="28"/>
          <w:szCs w:val="28"/>
        </w:rPr>
      </w:pPr>
    </w:p>
    <w:p w:rsidR="002741E9" w:rsidRDefault="002741E9" w:rsidP="00445DAE">
      <w:pPr>
        <w:ind w:left="270" w:hanging="270"/>
        <w:jc w:val="center"/>
        <w:rPr>
          <w:sz w:val="28"/>
          <w:szCs w:val="28"/>
        </w:rPr>
      </w:pPr>
    </w:p>
    <w:p w:rsidR="002741E9" w:rsidRDefault="002741E9" w:rsidP="00445DAE">
      <w:pPr>
        <w:ind w:left="270" w:hanging="270"/>
        <w:jc w:val="center"/>
        <w:rPr>
          <w:sz w:val="28"/>
          <w:szCs w:val="28"/>
        </w:rPr>
      </w:pPr>
    </w:p>
    <w:p w:rsidR="002741E9" w:rsidRDefault="002741E9" w:rsidP="00445DAE">
      <w:pPr>
        <w:ind w:left="270" w:hanging="270"/>
        <w:jc w:val="center"/>
        <w:rPr>
          <w:sz w:val="28"/>
          <w:szCs w:val="28"/>
        </w:rPr>
      </w:pPr>
    </w:p>
    <w:p w:rsidR="008161CB" w:rsidRPr="00445DAE" w:rsidRDefault="00074AD8" w:rsidP="00445DAE">
      <w:pPr>
        <w:ind w:left="270" w:hanging="270"/>
        <w:jc w:val="center"/>
        <w:rPr>
          <w:sz w:val="28"/>
          <w:szCs w:val="28"/>
        </w:rPr>
      </w:pPr>
      <w:r w:rsidRPr="00445DAE">
        <w:rPr>
          <w:sz w:val="28"/>
          <w:szCs w:val="28"/>
        </w:rPr>
        <w:t>Thank you for completing this survey!</w:t>
      </w:r>
    </w:p>
    <w:sectPr w:rsidR="008161CB" w:rsidRPr="00445DAE" w:rsidSect="00A0147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2D6" w:rsidRDefault="004212D6" w:rsidP="00C518BF">
      <w:pPr>
        <w:spacing w:after="0" w:line="240" w:lineRule="auto"/>
      </w:pPr>
      <w:r>
        <w:separator/>
      </w:r>
    </w:p>
  </w:endnote>
  <w:endnote w:type="continuationSeparator" w:id="0">
    <w:p w:rsidR="004212D6" w:rsidRDefault="004212D6" w:rsidP="00C5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839399"/>
      <w:docPartObj>
        <w:docPartGallery w:val="Page Numbers (Bottom of Page)"/>
        <w:docPartUnique/>
      </w:docPartObj>
    </w:sdtPr>
    <w:sdtEndPr>
      <w:rPr>
        <w:noProof/>
      </w:rPr>
    </w:sdtEndPr>
    <w:sdtContent>
      <w:p w:rsidR="002C7600" w:rsidRDefault="00A33253">
        <w:pPr>
          <w:pStyle w:val="Footer"/>
          <w:jc w:val="right"/>
        </w:pPr>
        <w:r w:rsidRPr="00664A12">
          <w:rPr>
            <w:rFonts w:ascii="Times New Roman" w:hAnsi="Times New Roman" w:cs="Times New Roman"/>
            <w:sz w:val="24"/>
            <w:szCs w:val="24"/>
          </w:rPr>
          <w:fldChar w:fldCharType="begin"/>
        </w:r>
        <w:r w:rsidR="002C7600" w:rsidRPr="00664A12">
          <w:rPr>
            <w:rFonts w:ascii="Times New Roman" w:hAnsi="Times New Roman" w:cs="Times New Roman"/>
            <w:sz w:val="24"/>
            <w:szCs w:val="24"/>
          </w:rPr>
          <w:instrText xml:space="preserve"> PAGE   \* MERGEFORMAT </w:instrText>
        </w:r>
        <w:r w:rsidRPr="00664A12">
          <w:rPr>
            <w:rFonts w:ascii="Times New Roman" w:hAnsi="Times New Roman" w:cs="Times New Roman"/>
            <w:sz w:val="24"/>
            <w:szCs w:val="24"/>
          </w:rPr>
          <w:fldChar w:fldCharType="separate"/>
        </w:r>
        <w:r w:rsidR="00B14DCA">
          <w:rPr>
            <w:rFonts w:ascii="Times New Roman" w:hAnsi="Times New Roman" w:cs="Times New Roman"/>
            <w:noProof/>
            <w:sz w:val="24"/>
            <w:szCs w:val="24"/>
          </w:rPr>
          <w:t>10</w:t>
        </w:r>
        <w:r w:rsidRPr="00664A1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2D6" w:rsidRDefault="004212D6" w:rsidP="00C518BF">
      <w:pPr>
        <w:spacing w:after="0" w:line="240" w:lineRule="auto"/>
      </w:pPr>
      <w:r>
        <w:separator/>
      </w:r>
    </w:p>
  </w:footnote>
  <w:footnote w:type="continuationSeparator" w:id="0">
    <w:p w:rsidR="004212D6" w:rsidRDefault="004212D6" w:rsidP="00C51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45" w:rsidRDefault="00FD6D45" w:rsidP="00FD6D45">
    <w:pPr>
      <w:pStyle w:val="Footer"/>
    </w:pPr>
    <w:r>
      <w:tab/>
      <w:t xml:space="preserve">                                                            </w:t>
    </w:r>
    <w:r w:rsidR="00F03FFC">
      <w:t xml:space="preserve">                           </w:t>
    </w:r>
    <w:r>
      <w:t xml:space="preserve">OMB Control Number 0915-XXXX    </w:t>
    </w:r>
  </w:p>
  <w:p w:rsidR="00ED5462" w:rsidRDefault="00FD6D45" w:rsidP="00932731">
    <w:pPr>
      <w:pStyle w:val="Footer"/>
    </w:pPr>
    <w:r>
      <w:tab/>
    </w:r>
    <w:r w:rsidR="001615AB">
      <w:t xml:space="preserve">                                                                                              E</w:t>
    </w:r>
    <w:r>
      <w:t>xpiration Date XX/XX/201X</w:t>
    </w:r>
  </w:p>
  <w:p w:rsidR="002C7600" w:rsidRDefault="002C7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F4B"/>
    <w:multiLevelType w:val="hybridMultilevel"/>
    <w:tmpl w:val="B1C45D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3130652"/>
    <w:multiLevelType w:val="hybridMultilevel"/>
    <w:tmpl w:val="587C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24A5C"/>
    <w:multiLevelType w:val="hybridMultilevel"/>
    <w:tmpl w:val="D0C24E4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0E06CEB"/>
    <w:multiLevelType w:val="hybridMultilevel"/>
    <w:tmpl w:val="C46CF6D4"/>
    <w:lvl w:ilvl="0" w:tplc="2FB4636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9212B"/>
    <w:multiLevelType w:val="hybridMultilevel"/>
    <w:tmpl w:val="B6649698"/>
    <w:lvl w:ilvl="0" w:tplc="0409000F">
      <w:start w:val="1"/>
      <w:numFmt w:val="decimal"/>
      <w:lvlText w:val="%1."/>
      <w:lvlJc w:val="left"/>
      <w:pPr>
        <w:ind w:left="991" w:hanging="360"/>
      </w:p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5">
    <w:nsid w:val="6D3C603A"/>
    <w:multiLevelType w:val="hybridMultilevel"/>
    <w:tmpl w:val="B978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403B9E"/>
    <w:multiLevelType w:val="hybridMultilevel"/>
    <w:tmpl w:val="F260FC44"/>
    <w:lvl w:ilvl="0" w:tplc="04090011">
      <w:start w:val="1"/>
      <w:numFmt w:val="decimal"/>
      <w:lvlText w:val="%1)"/>
      <w:lvlJc w:val="left"/>
      <w:pPr>
        <w:ind w:left="991" w:hanging="360"/>
      </w:p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B6"/>
    <w:rsid w:val="0000006B"/>
    <w:rsid w:val="00001B14"/>
    <w:rsid w:val="000054B8"/>
    <w:rsid w:val="00007C16"/>
    <w:rsid w:val="0001244E"/>
    <w:rsid w:val="000148CB"/>
    <w:rsid w:val="00020462"/>
    <w:rsid w:val="00022B7E"/>
    <w:rsid w:val="00022BCF"/>
    <w:rsid w:val="0002392B"/>
    <w:rsid w:val="00036835"/>
    <w:rsid w:val="00042831"/>
    <w:rsid w:val="000468BE"/>
    <w:rsid w:val="000522A7"/>
    <w:rsid w:val="000540A7"/>
    <w:rsid w:val="00060CAC"/>
    <w:rsid w:val="00061E0C"/>
    <w:rsid w:val="00074AD8"/>
    <w:rsid w:val="0008216C"/>
    <w:rsid w:val="00083473"/>
    <w:rsid w:val="00083EF7"/>
    <w:rsid w:val="000858FA"/>
    <w:rsid w:val="00086755"/>
    <w:rsid w:val="00094DCA"/>
    <w:rsid w:val="000A0A17"/>
    <w:rsid w:val="000A1158"/>
    <w:rsid w:val="000A254F"/>
    <w:rsid w:val="000A6812"/>
    <w:rsid w:val="000B47CC"/>
    <w:rsid w:val="000C2C99"/>
    <w:rsid w:val="000C469E"/>
    <w:rsid w:val="000C5A0F"/>
    <w:rsid w:val="000D08AA"/>
    <w:rsid w:val="000D67EE"/>
    <w:rsid w:val="000E0C66"/>
    <w:rsid w:val="000E1883"/>
    <w:rsid w:val="000E1D63"/>
    <w:rsid w:val="000E4DF7"/>
    <w:rsid w:val="000E70BB"/>
    <w:rsid w:val="000F0B5F"/>
    <w:rsid w:val="001024CB"/>
    <w:rsid w:val="001067B9"/>
    <w:rsid w:val="00107BAE"/>
    <w:rsid w:val="00116E56"/>
    <w:rsid w:val="00120432"/>
    <w:rsid w:val="00123085"/>
    <w:rsid w:val="001237A4"/>
    <w:rsid w:val="001309DE"/>
    <w:rsid w:val="001329D3"/>
    <w:rsid w:val="0013383F"/>
    <w:rsid w:val="00133FBB"/>
    <w:rsid w:val="00136A8B"/>
    <w:rsid w:val="00151AB1"/>
    <w:rsid w:val="00152336"/>
    <w:rsid w:val="001557CB"/>
    <w:rsid w:val="00161411"/>
    <w:rsid w:val="001614C2"/>
    <w:rsid w:val="001615AB"/>
    <w:rsid w:val="00164249"/>
    <w:rsid w:val="00165F93"/>
    <w:rsid w:val="00167619"/>
    <w:rsid w:val="00170B03"/>
    <w:rsid w:val="001745F9"/>
    <w:rsid w:val="00181D8C"/>
    <w:rsid w:val="00182A83"/>
    <w:rsid w:val="00183EDA"/>
    <w:rsid w:val="00184293"/>
    <w:rsid w:val="00185028"/>
    <w:rsid w:val="0019127A"/>
    <w:rsid w:val="00192C29"/>
    <w:rsid w:val="00197874"/>
    <w:rsid w:val="0019797C"/>
    <w:rsid w:val="001A322B"/>
    <w:rsid w:val="001A3E16"/>
    <w:rsid w:val="001A41C6"/>
    <w:rsid w:val="001A6462"/>
    <w:rsid w:val="001B01E8"/>
    <w:rsid w:val="001B231A"/>
    <w:rsid w:val="001B6D02"/>
    <w:rsid w:val="001C1554"/>
    <w:rsid w:val="001C1DD1"/>
    <w:rsid w:val="001D03EA"/>
    <w:rsid w:val="001D0714"/>
    <w:rsid w:val="001D1013"/>
    <w:rsid w:val="001D41E0"/>
    <w:rsid w:val="001E2884"/>
    <w:rsid w:val="001F1FE5"/>
    <w:rsid w:val="002126D5"/>
    <w:rsid w:val="00212CFC"/>
    <w:rsid w:val="00217355"/>
    <w:rsid w:val="00220254"/>
    <w:rsid w:val="002223FA"/>
    <w:rsid w:val="00222886"/>
    <w:rsid w:val="002236C6"/>
    <w:rsid w:val="00224800"/>
    <w:rsid w:val="00227C2F"/>
    <w:rsid w:val="00231B2F"/>
    <w:rsid w:val="00233D13"/>
    <w:rsid w:val="0023466B"/>
    <w:rsid w:val="002362F5"/>
    <w:rsid w:val="00236A03"/>
    <w:rsid w:val="00237E22"/>
    <w:rsid w:val="00243DBF"/>
    <w:rsid w:val="00252CC1"/>
    <w:rsid w:val="00253C72"/>
    <w:rsid w:val="00257D3E"/>
    <w:rsid w:val="00267196"/>
    <w:rsid w:val="002712BD"/>
    <w:rsid w:val="0027206C"/>
    <w:rsid w:val="002741E9"/>
    <w:rsid w:val="0027757D"/>
    <w:rsid w:val="002816BD"/>
    <w:rsid w:val="0028294C"/>
    <w:rsid w:val="00287AEB"/>
    <w:rsid w:val="00294D19"/>
    <w:rsid w:val="002952F9"/>
    <w:rsid w:val="002A6F73"/>
    <w:rsid w:val="002C087B"/>
    <w:rsid w:val="002C68F1"/>
    <w:rsid w:val="002C7600"/>
    <w:rsid w:val="002D01C4"/>
    <w:rsid w:val="002D1041"/>
    <w:rsid w:val="002D11BA"/>
    <w:rsid w:val="002D1EE9"/>
    <w:rsid w:val="002D437D"/>
    <w:rsid w:val="002D7AE4"/>
    <w:rsid w:val="002E222B"/>
    <w:rsid w:val="002E2FAA"/>
    <w:rsid w:val="002F1517"/>
    <w:rsid w:val="002F4E3E"/>
    <w:rsid w:val="002F57C8"/>
    <w:rsid w:val="002F7A82"/>
    <w:rsid w:val="00300700"/>
    <w:rsid w:val="0030470F"/>
    <w:rsid w:val="00310BC4"/>
    <w:rsid w:val="00322687"/>
    <w:rsid w:val="00325ADA"/>
    <w:rsid w:val="00326524"/>
    <w:rsid w:val="00332C7D"/>
    <w:rsid w:val="00334F42"/>
    <w:rsid w:val="00335E20"/>
    <w:rsid w:val="0033726E"/>
    <w:rsid w:val="00341F3A"/>
    <w:rsid w:val="003447CC"/>
    <w:rsid w:val="00345697"/>
    <w:rsid w:val="0035294B"/>
    <w:rsid w:val="00360105"/>
    <w:rsid w:val="00361F51"/>
    <w:rsid w:val="0037316F"/>
    <w:rsid w:val="00373BD4"/>
    <w:rsid w:val="00381EAB"/>
    <w:rsid w:val="00383D34"/>
    <w:rsid w:val="0038676A"/>
    <w:rsid w:val="003A0AA1"/>
    <w:rsid w:val="003A4078"/>
    <w:rsid w:val="003A7611"/>
    <w:rsid w:val="003B09A7"/>
    <w:rsid w:val="003C56C3"/>
    <w:rsid w:val="003C59F2"/>
    <w:rsid w:val="003C62D6"/>
    <w:rsid w:val="003C7DEC"/>
    <w:rsid w:val="003D0E7B"/>
    <w:rsid w:val="003D4E24"/>
    <w:rsid w:val="003E3B21"/>
    <w:rsid w:val="003E4CD7"/>
    <w:rsid w:val="003E640D"/>
    <w:rsid w:val="003E6F94"/>
    <w:rsid w:val="003F0B14"/>
    <w:rsid w:val="004008D4"/>
    <w:rsid w:val="00405ABE"/>
    <w:rsid w:val="004212D6"/>
    <w:rsid w:val="00424C48"/>
    <w:rsid w:val="00426800"/>
    <w:rsid w:val="004322BA"/>
    <w:rsid w:val="0043320F"/>
    <w:rsid w:val="00445055"/>
    <w:rsid w:val="00445DAE"/>
    <w:rsid w:val="004507AA"/>
    <w:rsid w:val="00452695"/>
    <w:rsid w:val="00453C00"/>
    <w:rsid w:val="004560A0"/>
    <w:rsid w:val="00456312"/>
    <w:rsid w:val="0045685B"/>
    <w:rsid w:val="00456BCD"/>
    <w:rsid w:val="00461B07"/>
    <w:rsid w:val="00470869"/>
    <w:rsid w:val="004876AB"/>
    <w:rsid w:val="0049145B"/>
    <w:rsid w:val="0049163C"/>
    <w:rsid w:val="0049190B"/>
    <w:rsid w:val="004947D7"/>
    <w:rsid w:val="00495F33"/>
    <w:rsid w:val="004975F9"/>
    <w:rsid w:val="004A25AA"/>
    <w:rsid w:val="004A35CC"/>
    <w:rsid w:val="004A7303"/>
    <w:rsid w:val="004B6FE1"/>
    <w:rsid w:val="004C1B69"/>
    <w:rsid w:val="004D39BE"/>
    <w:rsid w:val="004E1978"/>
    <w:rsid w:val="004E6295"/>
    <w:rsid w:val="004E794F"/>
    <w:rsid w:val="004E7A5F"/>
    <w:rsid w:val="004F1477"/>
    <w:rsid w:val="004F4E41"/>
    <w:rsid w:val="004F50FB"/>
    <w:rsid w:val="004F588E"/>
    <w:rsid w:val="005035D6"/>
    <w:rsid w:val="00504A17"/>
    <w:rsid w:val="00505B8F"/>
    <w:rsid w:val="00510337"/>
    <w:rsid w:val="0051149E"/>
    <w:rsid w:val="00512B70"/>
    <w:rsid w:val="0052364B"/>
    <w:rsid w:val="0053725D"/>
    <w:rsid w:val="005375B1"/>
    <w:rsid w:val="005456AB"/>
    <w:rsid w:val="00551762"/>
    <w:rsid w:val="00554A67"/>
    <w:rsid w:val="00555B07"/>
    <w:rsid w:val="0056418F"/>
    <w:rsid w:val="00572CD4"/>
    <w:rsid w:val="00577369"/>
    <w:rsid w:val="00582D7B"/>
    <w:rsid w:val="00584005"/>
    <w:rsid w:val="005846DF"/>
    <w:rsid w:val="00586024"/>
    <w:rsid w:val="00594FF6"/>
    <w:rsid w:val="005A4D0F"/>
    <w:rsid w:val="005C1937"/>
    <w:rsid w:val="005C2175"/>
    <w:rsid w:val="005C3E4B"/>
    <w:rsid w:val="005C4C7E"/>
    <w:rsid w:val="005C5F49"/>
    <w:rsid w:val="005D0061"/>
    <w:rsid w:val="005D006C"/>
    <w:rsid w:val="005D160E"/>
    <w:rsid w:val="005D27D0"/>
    <w:rsid w:val="005D2BF9"/>
    <w:rsid w:val="005E7FB1"/>
    <w:rsid w:val="005F5ACB"/>
    <w:rsid w:val="005F5E07"/>
    <w:rsid w:val="005F6BDA"/>
    <w:rsid w:val="005F7E02"/>
    <w:rsid w:val="00603C07"/>
    <w:rsid w:val="006078A0"/>
    <w:rsid w:val="00611579"/>
    <w:rsid w:val="006126A3"/>
    <w:rsid w:val="006241BD"/>
    <w:rsid w:val="0062763D"/>
    <w:rsid w:val="00634693"/>
    <w:rsid w:val="00636C67"/>
    <w:rsid w:val="00637AF8"/>
    <w:rsid w:val="00641233"/>
    <w:rsid w:val="00641F43"/>
    <w:rsid w:val="006422B5"/>
    <w:rsid w:val="00645008"/>
    <w:rsid w:val="00645FFE"/>
    <w:rsid w:val="00655A57"/>
    <w:rsid w:val="00657548"/>
    <w:rsid w:val="006577DD"/>
    <w:rsid w:val="0066385C"/>
    <w:rsid w:val="00664A12"/>
    <w:rsid w:val="0066553D"/>
    <w:rsid w:val="00667606"/>
    <w:rsid w:val="006700BC"/>
    <w:rsid w:val="00670E2A"/>
    <w:rsid w:val="006717A1"/>
    <w:rsid w:val="00672A95"/>
    <w:rsid w:val="00675365"/>
    <w:rsid w:val="00677EB4"/>
    <w:rsid w:val="006804E0"/>
    <w:rsid w:val="00681C74"/>
    <w:rsid w:val="006856D7"/>
    <w:rsid w:val="00686A61"/>
    <w:rsid w:val="00696610"/>
    <w:rsid w:val="006978A2"/>
    <w:rsid w:val="006A5113"/>
    <w:rsid w:val="006B4468"/>
    <w:rsid w:val="006B64E3"/>
    <w:rsid w:val="006C0B91"/>
    <w:rsid w:val="006C10D0"/>
    <w:rsid w:val="006C1CCC"/>
    <w:rsid w:val="006C384D"/>
    <w:rsid w:val="006C79D5"/>
    <w:rsid w:val="006D1116"/>
    <w:rsid w:val="006E1012"/>
    <w:rsid w:val="006E2CF9"/>
    <w:rsid w:val="006E425E"/>
    <w:rsid w:val="006E4CFC"/>
    <w:rsid w:val="006E71AE"/>
    <w:rsid w:val="006E7360"/>
    <w:rsid w:val="006F513A"/>
    <w:rsid w:val="006F5FB8"/>
    <w:rsid w:val="006F7C4B"/>
    <w:rsid w:val="00702684"/>
    <w:rsid w:val="0070287C"/>
    <w:rsid w:val="00702E47"/>
    <w:rsid w:val="007046EC"/>
    <w:rsid w:val="00704A98"/>
    <w:rsid w:val="00706621"/>
    <w:rsid w:val="007117C5"/>
    <w:rsid w:val="0071429D"/>
    <w:rsid w:val="00715707"/>
    <w:rsid w:val="00717A1D"/>
    <w:rsid w:val="00717CBD"/>
    <w:rsid w:val="007211AE"/>
    <w:rsid w:val="00723F8E"/>
    <w:rsid w:val="00725525"/>
    <w:rsid w:val="00726E98"/>
    <w:rsid w:val="0072702E"/>
    <w:rsid w:val="00730995"/>
    <w:rsid w:val="00736C5B"/>
    <w:rsid w:val="007409C0"/>
    <w:rsid w:val="00742307"/>
    <w:rsid w:val="007446E7"/>
    <w:rsid w:val="00747476"/>
    <w:rsid w:val="00752AD1"/>
    <w:rsid w:val="007622FA"/>
    <w:rsid w:val="007655F7"/>
    <w:rsid w:val="00765A45"/>
    <w:rsid w:val="00771A22"/>
    <w:rsid w:val="00771CAB"/>
    <w:rsid w:val="00773894"/>
    <w:rsid w:val="00775770"/>
    <w:rsid w:val="00781FF7"/>
    <w:rsid w:val="00787F3A"/>
    <w:rsid w:val="00791DA1"/>
    <w:rsid w:val="00795EF0"/>
    <w:rsid w:val="007972AA"/>
    <w:rsid w:val="007976FB"/>
    <w:rsid w:val="007A421D"/>
    <w:rsid w:val="007A65E6"/>
    <w:rsid w:val="007C1F80"/>
    <w:rsid w:val="007D5F0D"/>
    <w:rsid w:val="007E0233"/>
    <w:rsid w:val="007E28CF"/>
    <w:rsid w:val="007F2978"/>
    <w:rsid w:val="00807760"/>
    <w:rsid w:val="00810D4A"/>
    <w:rsid w:val="00811622"/>
    <w:rsid w:val="0081343B"/>
    <w:rsid w:val="008161CB"/>
    <w:rsid w:val="00822A0A"/>
    <w:rsid w:val="008260F4"/>
    <w:rsid w:val="008272F7"/>
    <w:rsid w:val="00827AB5"/>
    <w:rsid w:val="00827F53"/>
    <w:rsid w:val="00830B8C"/>
    <w:rsid w:val="00831C28"/>
    <w:rsid w:val="00833C1C"/>
    <w:rsid w:val="008432D1"/>
    <w:rsid w:val="0084343D"/>
    <w:rsid w:val="0085255D"/>
    <w:rsid w:val="008526FC"/>
    <w:rsid w:val="00854427"/>
    <w:rsid w:val="00856736"/>
    <w:rsid w:val="008571CE"/>
    <w:rsid w:val="008613C3"/>
    <w:rsid w:val="00864513"/>
    <w:rsid w:val="0086677B"/>
    <w:rsid w:val="00872172"/>
    <w:rsid w:val="00875211"/>
    <w:rsid w:val="00881157"/>
    <w:rsid w:val="008829E5"/>
    <w:rsid w:val="00882D33"/>
    <w:rsid w:val="00884CE2"/>
    <w:rsid w:val="00891673"/>
    <w:rsid w:val="0089540C"/>
    <w:rsid w:val="00895695"/>
    <w:rsid w:val="00896967"/>
    <w:rsid w:val="00896B64"/>
    <w:rsid w:val="008973B7"/>
    <w:rsid w:val="008A3F97"/>
    <w:rsid w:val="008B13BC"/>
    <w:rsid w:val="008B368F"/>
    <w:rsid w:val="008B483F"/>
    <w:rsid w:val="008C0BA2"/>
    <w:rsid w:val="008C276E"/>
    <w:rsid w:val="008C2976"/>
    <w:rsid w:val="008C2DE8"/>
    <w:rsid w:val="008C4908"/>
    <w:rsid w:val="008D0489"/>
    <w:rsid w:val="008D0A46"/>
    <w:rsid w:val="008D14DF"/>
    <w:rsid w:val="008D17A2"/>
    <w:rsid w:val="008D3D48"/>
    <w:rsid w:val="008D535B"/>
    <w:rsid w:val="008E1BD8"/>
    <w:rsid w:val="008E7F2D"/>
    <w:rsid w:val="008F0671"/>
    <w:rsid w:val="008F626B"/>
    <w:rsid w:val="00905757"/>
    <w:rsid w:val="00912C7D"/>
    <w:rsid w:val="00917C45"/>
    <w:rsid w:val="009322C2"/>
    <w:rsid w:val="00932731"/>
    <w:rsid w:val="0093452A"/>
    <w:rsid w:val="00943EC6"/>
    <w:rsid w:val="00944142"/>
    <w:rsid w:val="009453BB"/>
    <w:rsid w:val="00950DB3"/>
    <w:rsid w:val="0095542E"/>
    <w:rsid w:val="00960061"/>
    <w:rsid w:val="009627E6"/>
    <w:rsid w:val="009650DF"/>
    <w:rsid w:val="00965B09"/>
    <w:rsid w:val="00966B62"/>
    <w:rsid w:val="00966C16"/>
    <w:rsid w:val="00971240"/>
    <w:rsid w:val="00971727"/>
    <w:rsid w:val="00972514"/>
    <w:rsid w:val="00974C26"/>
    <w:rsid w:val="00977DAD"/>
    <w:rsid w:val="00980B26"/>
    <w:rsid w:val="009859CE"/>
    <w:rsid w:val="009865D5"/>
    <w:rsid w:val="00986BE0"/>
    <w:rsid w:val="00994D4F"/>
    <w:rsid w:val="00997CF8"/>
    <w:rsid w:val="009A27DD"/>
    <w:rsid w:val="009B0672"/>
    <w:rsid w:val="009B4A40"/>
    <w:rsid w:val="009B7A46"/>
    <w:rsid w:val="009C5DA9"/>
    <w:rsid w:val="009D1F6B"/>
    <w:rsid w:val="009D50A1"/>
    <w:rsid w:val="009D7B8B"/>
    <w:rsid w:val="009E42C3"/>
    <w:rsid w:val="009E754C"/>
    <w:rsid w:val="009F2AFE"/>
    <w:rsid w:val="009F3B73"/>
    <w:rsid w:val="009F5459"/>
    <w:rsid w:val="00A00A4D"/>
    <w:rsid w:val="00A0147D"/>
    <w:rsid w:val="00A069EA"/>
    <w:rsid w:val="00A12929"/>
    <w:rsid w:val="00A15238"/>
    <w:rsid w:val="00A17540"/>
    <w:rsid w:val="00A25555"/>
    <w:rsid w:val="00A25827"/>
    <w:rsid w:val="00A26800"/>
    <w:rsid w:val="00A31673"/>
    <w:rsid w:val="00A31B2A"/>
    <w:rsid w:val="00A33253"/>
    <w:rsid w:val="00A341AB"/>
    <w:rsid w:val="00A35045"/>
    <w:rsid w:val="00A35172"/>
    <w:rsid w:val="00A40B5D"/>
    <w:rsid w:val="00A4366A"/>
    <w:rsid w:val="00A6036A"/>
    <w:rsid w:val="00A76A9A"/>
    <w:rsid w:val="00A771A2"/>
    <w:rsid w:val="00A771F9"/>
    <w:rsid w:val="00A84BC5"/>
    <w:rsid w:val="00A9369A"/>
    <w:rsid w:val="00A96BDE"/>
    <w:rsid w:val="00AA3314"/>
    <w:rsid w:val="00AA4A6A"/>
    <w:rsid w:val="00AA657F"/>
    <w:rsid w:val="00AB45B6"/>
    <w:rsid w:val="00AB767E"/>
    <w:rsid w:val="00AC54C8"/>
    <w:rsid w:val="00AC62E8"/>
    <w:rsid w:val="00AF283F"/>
    <w:rsid w:val="00AF4704"/>
    <w:rsid w:val="00AF5A20"/>
    <w:rsid w:val="00B001F1"/>
    <w:rsid w:val="00B0173A"/>
    <w:rsid w:val="00B02384"/>
    <w:rsid w:val="00B03BFE"/>
    <w:rsid w:val="00B058B8"/>
    <w:rsid w:val="00B07934"/>
    <w:rsid w:val="00B14DCA"/>
    <w:rsid w:val="00B2321B"/>
    <w:rsid w:val="00B3116A"/>
    <w:rsid w:val="00B31E31"/>
    <w:rsid w:val="00B32783"/>
    <w:rsid w:val="00B343D4"/>
    <w:rsid w:val="00B423A4"/>
    <w:rsid w:val="00B44220"/>
    <w:rsid w:val="00B60C5E"/>
    <w:rsid w:val="00B71F7C"/>
    <w:rsid w:val="00B753A9"/>
    <w:rsid w:val="00B75618"/>
    <w:rsid w:val="00B76309"/>
    <w:rsid w:val="00B85725"/>
    <w:rsid w:val="00B93330"/>
    <w:rsid w:val="00BA0BF3"/>
    <w:rsid w:val="00BA6AB6"/>
    <w:rsid w:val="00BA7540"/>
    <w:rsid w:val="00BB7DB8"/>
    <w:rsid w:val="00BC0F54"/>
    <w:rsid w:val="00BC3DF6"/>
    <w:rsid w:val="00BC7CF2"/>
    <w:rsid w:val="00BD31D3"/>
    <w:rsid w:val="00BD64D1"/>
    <w:rsid w:val="00BD6857"/>
    <w:rsid w:val="00BF48E0"/>
    <w:rsid w:val="00C02929"/>
    <w:rsid w:val="00C06B76"/>
    <w:rsid w:val="00C16959"/>
    <w:rsid w:val="00C2764E"/>
    <w:rsid w:val="00C30EEF"/>
    <w:rsid w:val="00C37102"/>
    <w:rsid w:val="00C46635"/>
    <w:rsid w:val="00C518BF"/>
    <w:rsid w:val="00C67665"/>
    <w:rsid w:val="00C73D7D"/>
    <w:rsid w:val="00C751F3"/>
    <w:rsid w:val="00C76006"/>
    <w:rsid w:val="00C77C42"/>
    <w:rsid w:val="00C80F33"/>
    <w:rsid w:val="00C81788"/>
    <w:rsid w:val="00C81C77"/>
    <w:rsid w:val="00C83E9C"/>
    <w:rsid w:val="00C84830"/>
    <w:rsid w:val="00C8577D"/>
    <w:rsid w:val="00C87428"/>
    <w:rsid w:val="00C9736D"/>
    <w:rsid w:val="00CA0EC8"/>
    <w:rsid w:val="00CA21CC"/>
    <w:rsid w:val="00CA39A9"/>
    <w:rsid w:val="00CB2416"/>
    <w:rsid w:val="00CB4FB4"/>
    <w:rsid w:val="00CC496B"/>
    <w:rsid w:val="00CD1BFB"/>
    <w:rsid w:val="00CD378C"/>
    <w:rsid w:val="00CD74FA"/>
    <w:rsid w:val="00CE75FC"/>
    <w:rsid w:val="00CF108D"/>
    <w:rsid w:val="00D046B1"/>
    <w:rsid w:val="00D04F8F"/>
    <w:rsid w:val="00D0753C"/>
    <w:rsid w:val="00D0775A"/>
    <w:rsid w:val="00D113EB"/>
    <w:rsid w:val="00D313F8"/>
    <w:rsid w:val="00D317AE"/>
    <w:rsid w:val="00D34635"/>
    <w:rsid w:val="00D35C2C"/>
    <w:rsid w:val="00D36377"/>
    <w:rsid w:val="00D363A3"/>
    <w:rsid w:val="00D378CC"/>
    <w:rsid w:val="00D37F2A"/>
    <w:rsid w:val="00D46347"/>
    <w:rsid w:val="00D4792C"/>
    <w:rsid w:val="00D5790E"/>
    <w:rsid w:val="00D72226"/>
    <w:rsid w:val="00D73D25"/>
    <w:rsid w:val="00D83045"/>
    <w:rsid w:val="00D83CE2"/>
    <w:rsid w:val="00D90F65"/>
    <w:rsid w:val="00D9398D"/>
    <w:rsid w:val="00D9565B"/>
    <w:rsid w:val="00DA5317"/>
    <w:rsid w:val="00DA5559"/>
    <w:rsid w:val="00DA7135"/>
    <w:rsid w:val="00DB024D"/>
    <w:rsid w:val="00DB5B57"/>
    <w:rsid w:val="00DB7F55"/>
    <w:rsid w:val="00DC250E"/>
    <w:rsid w:val="00DC28F0"/>
    <w:rsid w:val="00DC7E2A"/>
    <w:rsid w:val="00DD67C0"/>
    <w:rsid w:val="00DE0366"/>
    <w:rsid w:val="00DF397F"/>
    <w:rsid w:val="00DF458A"/>
    <w:rsid w:val="00DF76F1"/>
    <w:rsid w:val="00E015F0"/>
    <w:rsid w:val="00E046B2"/>
    <w:rsid w:val="00E056F8"/>
    <w:rsid w:val="00E07605"/>
    <w:rsid w:val="00E10AE2"/>
    <w:rsid w:val="00E115B7"/>
    <w:rsid w:val="00E12CFF"/>
    <w:rsid w:val="00E162C3"/>
    <w:rsid w:val="00E21EA4"/>
    <w:rsid w:val="00E22448"/>
    <w:rsid w:val="00E340A0"/>
    <w:rsid w:val="00E35672"/>
    <w:rsid w:val="00E35CFE"/>
    <w:rsid w:val="00E3653B"/>
    <w:rsid w:val="00E405DA"/>
    <w:rsid w:val="00E407F9"/>
    <w:rsid w:val="00E55D03"/>
    <w:rsid w:val="00E56BC3"/>
    <w:rsid w:val="00E60018"/>
    <w:rsid w:val="00E606BD"/>
    <w:rsid w:val="00E61802"/>
    <w:rsid w:val="00E62C12"/>
    <w:rsid w:val="00E63D9D"/>
    <w:rsid w:val="00E70176"/>
    <w:rsid w:val="00E71267"/>
    <w:rsid w:val="00E71823"/>
    <w:rsid w:val="00E7307A"/>
    <w:rsid w:val="00E80F44"/>
    <w:rsid w:val="00E8310B"/>
    <w:rsid w:val="00E94228"/>
    <w:rsid w:val="00E9484F"/>
    <w:rsid w:val="00E95A99"/>
    <w:rsid w:val="00E97BB3"/>
    <w:rsid w:val="00EA119B"/>
    <w:rsid w:val="00EA1932"/>
    <w:rsid w:val="00EA2F6F"/>
    <w:rsid w:val="00EB0DD7"/>
    <w:rsid w:val="00EB1383"/>
    <w:rsid w:val="00EC0315"/>
    <w:rsid w:val="00EC0685"/>
    <w:rsid w:val="00EC1D5E"/>
    <w:rsid w:val="00EC3B41"/>
    <w:rsid w:val="00ED09B4"/>
    <w:rsid w:val="00ED1BEB"/>
    <w:rsid w:val="00ED1D39"/>
    <w:rsid w:val="00ED371C"/>
    <w:rsid w:val="00ED46C3"/>
    <w:rsid w:val="00ED5462"/>
    <w:rsid w:val="00EE19BD"/>
    <w:rsid w:val="00EE2C5A"/>
    <w:rsid w:val="00EE751F"/>
    <w:rsid w:val="00EF0523"/>
    <w:rsid w:val="00EF10AC"/>
    <w:rsid w:val="00EF347F"/>
    <w:rsid w:val="00EF59EA"/>
    <w:rsid w:val="00F03FFC"/>
    <w:rsid w:val="00F06CA4"/>
    <w:rsid w:val="00F07070"/>
    <w:rsid w:val="00F07131"/>
    <w:rsid w:val="00F228E5"/>
    <w:rsid w:val="00F26FAD"/>
    <w:rsid w:val="00F30AB1"/>
    <w:rsid w:val="00F30E21"/>
    <w:rsid w:val="00F31AB2"/>
    <w:rsid w:val="00F323E8"/>
    <w:rsid w:val="00F32BF6"/>
    <w:rsid w:val="00F32D8F"/>
    <w:rsid w:val="00F40D70"/>
    <w:rsid w:val="00F41E8E"/>
    <w:rsid w:val="00F45D9C"/>
    <w:rsid w:val="00F47940"/>
    <w:rsid w:val="00F5361C"/>
    <w:rsid w:val="00F626C5"/>
    <w:rsid w:val="00F665E8"/>
    <w:rsid w:val="00F76CFB"/>
    <w:rsid w:val="00F80596"/>
    <w:rsid w:val="00F822B7"/>
    <w:rsid w:val="00F85FB3"/>
    <w:rsid w:val="00F93BD4"/>
    <w:rsid w:val="00FA4411"/>
    <w:rsid w:val="00FA50BA"/>
    <w:rsid w:val="00FA7520"/>
    <w:rsid w:val="00FA7A1B"/>
    <w:rsid w:val="00FB20A5"/>
    <w:rsid w:val="00FB22DC"/>
    <w:rsid w:val="00FB42B7"/>
    <w:rsid w:val="00FC2A8B"/>
    <w:rsid w:val="00FC6CE6"/>
    <w:rsid w:val="00FC77E8"/>
    <w:rsid w:val="00FD0561"/>
    <w:rsid w:val="00FD2E9E"/>
    <w:rsid w:val="00FD4717"/>
    <w:rsid w:val="00FD6D45"/>
    <w:rsid w:val="00FE02D5"/>
    <w:rsid w:val="00FE0BEE"/>
    <w:rsid w:val="00FE1B4D"/>
    <w:rsid w:val="00FE1D8A"/>
    <w:rsid w:val="00FE49BE"/>
    <w:rsid w:val="00FE66B6"/>
    <w:rsid w:val="00FF1325"/>
    <w:rsid w:val="00FF511F"/>
    <w:rsid w:val="00FF541C"/>
    <w:rsid w:val="00FF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6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5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EF0"/>
    <w:rPr>
      <w:rFonts w:ascii="Tahoma" w:hAnsi="Tahoma" w:cs="Tahoma"/>
      <w:sz w:val="16"/>
      <w:szCs w:val="16"/>
    </w:rPr>
  </w:style>
  <w:style w:type="paragraph" w:styleId="Header">
    <w:name w:val="header"/>
    <w:basedOn w:val="Normal"/>
    <w:link w:val="HeaderChar"/>
    <w:uiPriority w:val="99"/>
    <w:unhideWhenUsed/>
    <w:rsid w:val="00C5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8BF"/>
  </w:style>
  <w:style w:type="paragraph" w:styleId="Footer">
    <w:name w:val="footer"/>
    <w:basedOn w:val="Normal"/>
    <w:link w:val="FooterChar"/>
    <w:uiPriority w:val="99"/>
    <w:unhideWhenUsed/>
    <w:rsid w:val="00C5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8BF"/>
  </w:style>
  <w:style w:type="character" w:styleId="Hyperlink">
    <w:name w:val="Hyperlink"/>
    <w:basedOn w:val="DefaultParagraphFont"/>
    <w:uiPriority w:val="99"/>
    <w:unhideWhenUsed/>
    <w:rsid w:val="00AA3314"/>
    <w:rPr>
      <w:color w:val="0000FF" w:themeColor="hyperlink"/>
      <w:u w:val="single"/>
    </w:rPr>
  </w:style>
  <w:style w:type="character" w:styleId="CommentReference">
    <w:name w:val="annotation reference"/>
    <w:basedOn w:val="DefaultParagraphFont"/>
    <w:uiPriority w:val="99"/>
    <w:semiHidden/>
    <w:unhideWhenUsed/>
    <w:rsid w:val="0043320F"/>
    <w:rPr>
      <w:sz w:val="16"/>
      <w:szCs w:val="16"/>
    </w:rPr>
  </w:style>
  <w:style w:type="paragraph" w:styleId="CommentText">
    <w:name w:val="annotation text"/>
    <w:basedOn w:val="Normal"/>
    <w:link w:val="CommentTextChar"/>
    <w:uiPriority w:val="99"/>
    <w:semiHidden/>
    <w:unhideWhenUsed/>
    <w:rsid w:val="0043320F"/>
    <w:pPr>
      <w:spacing w:line="240" w:lineRule="auto"/>
    </w:pPr>
    <w:rPr>
      <w:sz w:val="20"/>
      <w:szCs w:val="20"/>
    </w:rPr>
  </w:style>
  <w:style w:type="character" w:customStyle="1" w:styleId="CommentTextChar">
    <w:name w:val="Comment Text Char"/>
    <w:basedOn w:val="DefaultParagraphFont"/>
    <w:link w:val="CommentText"/>
    <w:uiPriority w:val="99"/>
    <w:semiHidden/>
    <w:rsid w:val="0043320F"/>
    <w:rPr>
      <w:sz w:val="20"/>
      <w:szCs w:val="20"/>
    </w:rPr>
  </w:style>
  <w:style w:type="paragraph" w:styleId="CommentSubject">
    <w:name w:val="annotation subject"/>
    <w:basedOn w:val="CommentText"/>
    <w:next w:val="CommentText"/>
    <w:link w:val="CommentSubjectChar"/>
    <w:uiPriority w:val="99"/>
    <w:semiHidden/>
    <w:unhideWhenUsed/>
    <w:rsid w:val="0043320F"/>
    <w:rPr>
      <w:b/>
      <w:bCs/>
    </w:rPr>
  </w:style>
  <w:style w:type="character" w:customStyle="1" w:styleId="CommentSubjectChar">
    <w:name w:val="Comment Subject Char"/>
    <w:basedOn w:val="CommentTextChar"/>
    <w:link w:val="CommentSubject"/>
    <w:uiPriority w:val="99"/>
    <w:semiHidden/>
    <w:rsid w:val="0043320F"/>
    <w:rPr>
      <w:b/>
      <w:bCs/>
      <w:sz w:val="20"/>
      <w:szCs w:val="20"/>
    </w:rPr>
  </w:style>
  <w:style w:type="paragraph" w:styleId="ListParagraph">
    <w:name w:val="List Paragraph"/>
    <w:basedOn w:val="Normal"/>
    <w:uiPriority w:val="34"/>
    <w:qFormat/>
    <w:rsid w:val="00E056F8"/>
    <w:pPr>
      <w:ind w:left="720"/>
      <w:contextualSpacing/>
    </w:pPr>
  </w:style>
  <w:style w:type="paragraph" w:styleId="Revision">
    <w:name w:val="Revision"/>
    <w:hidden/>
    <w:uiPriority w:val="99"/>
    <w:semiHidden/>
    <w:rsid w:val="00E831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6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5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EF0"/>
    <w:rPr>
      <w:rFonts w:ascii="Tahoma" w:hAnsi="Tahoma" w:cs="Tahoma"/>
      <w:sz w:val="16"/>
      <w:szCs w:val="16"/>
    </w:rPr>
  </w:style>
  <w:style w:type="paragraph" w:styleId="Header">
    <w:name w:val="header"/>
    <w:basedOn w:val="Normal"/>
    <w:link w:val="HeaderChar"/>
    <w:uiPriority w:val="99"/>
    <w:unhideWhenUsed/>
    <w:rsid w:val="00C5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8BF"/>
  </w:style>
  <w:style w:type="paragraph" w:styleId="Footer">
    <w:name w:val="footer"/>
    <w:basedOn w:val="Normal"/>
    <w:link w:val="FooterChar"/>
    <w:uiPriority w:val="99"/>
    <w:unhideWhenUsed/>
    <w:rsid w:val="00C5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8BF"/>
  </w:style>
  <w:style w:type="character" w:styleId="Hyperlink">
    <w:name w:val="Hyperlink"/>
    <w:basedOn w:val="DefaultParagraphFont"/>
    <w:uiPriority w:val="99"/>
    <w:unhideWhenUsed/>
    <w:rsid w:val="00AA3314"/>
    <w:rPr>
      <w:color w:val="0000FF" w:themeColor="hyperlink"/>
      <w:u w:val="single"/>
    </w:rPr>
  </w:style>
  <w:style w:type="character" w:styleId="CommentReference">
    <w:name w:val="annotation reference"/>
    <w:basedOn w:val="DefaultParagraphFont"/>
    <w:uiPriority w:val="99"/>
    <w:semiHidden/>
    <w:unhideWhenUsed/>
    <w:rsid w:val="0043320F"/>
    <w:rPr>
      <w:sz w:val="16"/>
      <w:szCs w:val="16"/>
    </w:rPr>
  </w:style>
  <w:style w:type="paragraph" w:styleId="CommentText">
    <w:name w:val="annotation text"/>
    <w:basedOn w:val="Normal"/>
    <w:link w:val="CommentTextChar"/>
    <w:uiPriority w:val="99"/>
    <w:semiHidden/>
    <w:unhideWhenUsed/>
    <w:rsid w:val="0043320F"/>
    <w:pPr>
      <w:spacing w:line="240" w:lineRule="auto"/>
    </w:pPr>
    <w:rPr>
      <w:sz w:val="20"/>
      <w:szCs w:val="20"/>
    </w:rPr>
  </w:style>
  <w:style w:type="character" w:customStyle="1" w:styleId="CommentTextChar">
    <w:name w:val="Comment Text Char"/>
    <w:basedOn w:val="DefaultParagraphFont"/>
    <w:link w:val="CommentText"/>
    <w:uiPriority w:val="99"/>
    <w:semiHidden/>
    <w:rsid w:val="0043320F"/>
    <w:rPr>
      <w:sz w:val="20"/>
      <w:szCs w:val="20"/>
    </w:rPr>
  </w:style>
  <w:style w:type="paragraph" w:styleId="CommentSubject">
    <w:name w:val="annotation subject"/>
    <w:basedOn w:val="CommentText"/>
    <w:next w:val="CommentText"/>
    <w:link w:val="CommentSubjectChar"/>
    <w:uiPriority w:val="99"/>
    <w:semiHidden/>
    <w:unhideWhenUsed/>
    <w:rsid w:val="0043320F"/>
    <w:rPr>
      <w:b/>
      <w:bCs/>
    </w:rPr>
  </w:style>
  <w:style w:type="character" w:customStyle="1" w:styleId="CommentSubjectChar">
    <w:name w:val="Comment Subject Char"/>
    <w:basedOn w:val="CommentTextChar"/>
    <w:link w:val="CommentSubject"/>
    <w:uiPriority w:val="99"/>
    <w:semiHidden/>
    <w:rsid w:val="0043320F"/>
    <w:rPr>
      <w:b/>
      <w:bCs/>
      <w:sz w:val="20"/>
      <w:szCs w:val="20"/>
    </w:rPr>
  </w:style>
  <w:style w:type="paragraph" w:styleId="ListParagraph">
    <w:name w:val="List Paragraph"/>
    <w:basedOn w:val="Normal"/>
    <w:uiPriority w:val="34"/>
    <w:qFormat/>
    <w:rsid w:val="00E056F8"/>
    <w:pPr>
      <w:ind w:left="720"/>
      <w:contextualSpacing/>
    </w:pPr>
  </w:style>
  <w:style w:type="paragraph" w:styleId="Revision">
    <w:name w:val="Revision"/>
    <w:hidden/>
    <w:uiPriority w:val="99"/>
    <w:semiHidden/>
    <w:rsid w:val="00E83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romaire@rti.org" TargetMode="External"/><Relationship Id="rId4" Type="http://schemas.microsoft.com/office/2007/relationships/stylesWithEffects" Target="stylesWithEffects.xml"/><Relationship Id="rId9" Type="http://schemas.openxmlformats.org/officeDocument/2006/relationships/hyperlink" Target="mailto:mromaire@rt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37AA-90D5-4BF6-A776-E390C5F8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Cassie (HRSA)</dc:creator>
  <cp:lastModifiedBy>Jodi Duckhorn</cp:lastModifiedBy>
  <cp:revision>3</cp:revision>
  <cp:lastPrinted>2013-06-02T22:31:00Z</cp:lastPrinted>
  <dcterms:created xsi:type="dcterms:W3CDTF">2013-10-24T12:51:00Z</dcterms:created>
  <dcterms:modified xsi:type="dcterms:W3CDTF">2013-10-24T19:50:00Z</dcterms:modified>
</cp:coreProperties>
</file>