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F98" w:rsidRDefault="000C3F98" w:rsidP="000C3F98">
      <w:pPr>
        <w:spacing w:after="120"/>
        <w:rPr>
          <w:rFonts w:asciiTheme="majorHAnsi" w:eastAsia="Calibri" w:hAnsiTheme="majorHAnsi"/>
          <w:b/>
        </w:rPr>
      </w:pPr>
      <w:r w:rsidRPr="004A446D">
        <w:rPr>
          <w:rFonts w:asciiTheme="majorHAnsi" w:hAnsiTheme="majorHAnsi"/>
          <w:b/>
          <w:noProof/>
          <w:lang w:val="en-US"/>
        </w:rPr>
        <mc:AlternateContent>
          <mc:Choice Requires="wps">
            <w:drawing>
              <wp:anchor distT="0" distB="0" distL="114300" distR="114300" simplePos="0" relativeHeight="251672576" behindDoc="0" locked="0" layoutInCell="1" allowOverlap="1" wp14:anchorId="0C1B11A8" wp14:editId="0581154E">
                <wp:simplePos x="0" y="0"/>
                <wp:positionH relativeFrom="column">
                  <wp:posOffset>3881888</wp:posOffset>
                </wp:positionH>
                <wp:positionV relativeFrom="paragraph">
                  <wp:posOffset>-379562</wp:posOffset>
                </wp:positionV>
                <wp:extent cx="2405248" cy="431165"/>
                <wp:effectExtent l="0" t="0" r="14605" b="260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248" cy="431165"/>
                        </a:xfrm>
                        <a:prstGeom prst="rect">
                          <a:avLst/>
                        </a:prstGeom>
                        <a:solidFill>
                          <a:srgbClr val="FFFFFF"/>
                        </a:solidFill>
                        <a:ln w="9525">
                          <a:solidFill>
                            <a:srgbClr val="000000"/>
                          </a:solidFill>
                          <a:miter lim="800000"/>
                          <a:headEnd/>
                          <a:tailEnd/>
                        </a:ln>
                      </wps:spPr>
                      <wps:txbx>
                        <w:txbxContent>
                          <w:p w:rsidR="00624EE3" w:rsidRPr="004A446D" w:rsidRDefault="00624EE3" w:rsidP="000C3F98">
                            <w:pPr>
                              <w:jc w:val="right"/>
                              <w:rPr>
                                <w:rFonts w:asciiTheme="majorHAnsi" w:hAnsiTheme="majorHAnsi" w:cs="Arial"/>
                                <w:sz w:val="20"/>
                                <w:szCs w:val="20"/>
                              </w:rPr>
                            </w:pPr>
                            <w:r w:rsidRPr="004A446D">
                              <w:rPr>
                                <w:rFonts w:asciiTheme="majorHAnsi" w:hAnsiTheme="majorHAnsi"/>
                                <w:sz w:val="20"/>
                                <w:szCs w:val="20"/>
                              </w:rPr>
                              <w:t xml:space="preserve">    </w:t>
                            </w:r>
                            <w:r w:rsidRPr="004A446D">
                              <w:rPr>
                                <w:rFonts w:asciiTheme="majorHAnsi" w:hAnsiTheme="majorHAnsi" w:cs="Arial"/>
                                <w:b/>
                                <w:sz w:val="20"/>
                                <w:szCs w:val="20"/>
                              </w:rPr>
                              <w:t xml:space="preserve">OMB Control Number: </w:t>
                            </w:r>
                            <w:r>
                              <w:rPr>
                                <w:rFonts w:asciiTheme="majorHAnsi" w:hAnsiTheme="majorHAnsi" w:cs="Arial"/>
                                <w:sz w:val="20"/>
                                <w:szCs w:val="20"/>
                              </w:rPr>
                              <w:t>0584-0524</w:t>
                            </w:r>
                            <w:r w:rsidRPr="004A446D">
                              <w:rPr>
                                <w:rFonts w:asciiTheme="majorHAnsi" w:hAnsiTheme="majorHAnsi" w:cs="Arial"/>
                                <w:sz w:val="20"/>
                                <w:szCs w:val="20"/>
                              </w:rPr>
                              <w:t>;</w:t>
                            </w:r>
                          </w:p>
                          <w:p w:rsidR="00624EE3" w:rsidRPr="004A446D" w:rsidRDefault="00624EE3" w:rsidP="000C3F98">
                            <w:pPr>
                              <w:jc w:val="right"/>
                              <w:rPr>
                                <w:rFonts w:asciiTheme="majorHAnsi" w:hAnsiTheme="majorHAnsi" w:cs="Arial"/>
                                <w:sz w:val="20"/>
                                <w:szCs w:val="20"/>
                              </w:rPr>
                            </w:pPr>
                            <w:r w:rsidRPr="004A446D">
                              <w:rPr>
                                <w:rFonts w:asciiTheme="majorHAnsi" w:hAnsiTheme="majorHAnsi" w:cs="Arial"/>
                                <w:sz w:val="20"/>
                                <w:szCs w:val="20"/>
                              </w:rPr>
                              <w:t xml:space="preserve"> Expiration Date:  </w:t>
                            </w:r>
                            <w:r>
                              <w:rPr>
                                <w:rFonts w:asciiTheme="majorHAnsi" w:hAnsiTheme="majorHAnsi" w:cs="Arial"/>
                                <w:sz w:val="20"/>
                                <w:szCs w:val="20"/>
                              </w:rPr>
                              <w:t>6/30/2016</w:t>
                            </w:r>
                          </w:p>
                          <w:p w:rsidR="00624EE3" w:rsidRPr="004A446D" w:rsidRDefault="00624EE3" w:rsidP="000C3F98">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05.65pt;margin-top:-29.9pt;width:189.4pt;height:33.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">
                <v:textbox>
                  <w:txbxContent>
                    <w:p w:rsidR="00624EE3" w:rsidRPr="004A446D" w:rsidRDefault="00624EE3" w:rsidP="000C3F98">
                      <w:pPr>
                        <w:jc w:val="right"/>
                        <w:rPr>
                          <w:rFonts w:asciiTheme="majorHAnsi" w:hAnsiTheme="majorHAnsi" w:cs="Arial"/>
                          <w:sz w:val="20"/>
                          <w:szCs w:val="20"/>
                        </w:rPr>
                      </w:pPr>
                      <w:r w:rsidRPr="004A446D">
                        <w:rPr>
                          <w:rFonts w:asciiTheme="majorHAnsi" w:hAnsiTheme="majorHAnsi"/>
                          <w:sz w:val="20"/>
                          <w:szCs w:val="20"/>
                        </w:rPr>
                        <w:t xml:space="preserve">    </w:t>
                      </w:r>
                      <w:r w:rsidRPr="004A446D">
                        <w:rPr>
                          <w:rFonts w:asciiTheme="majorHAnsi" w:hAnsiTheme="majorHAnsi" w:cs="Arial"/>
                          <w:b/>
                          <w:sz w:val="20"/>
                          <w:szCs w:val="20"/>
                        </w:rPr>
                        <w:t xml:space="preserve">OMB Control Number: </w:t>
                      </w:r>
                      <w:r>
                        <w:rPr>
                          <w:rFonts w:asciiTheme="majorHAnsi" w:hAnsiTheme="majorHAnsi" w:cs="Arial"/>
                          <w:sz w:val="20"/>
                          <w:szCs w:val="20"/>
                        </w:rPr>
                        <w:t>0584-0524</w:t>
                      </w:r>
                      <w:r w:rsidRPr="004A446D">
                        <w:rPr>
                          <w:rFonts w:asciiTheme="majorHAnsi" w:hAnsiTheme="majorHAnsi" w:cs="Arial"/>
                          <w:sz w:val="20"/>
                          <w:szCs w:val="20"/>
                        </w:rPr>
                        <w:t>;</w:t>
                      </w:r>
                    </w:p>
                    <w:p w:rsidR="00624EE3" w:rsidRPr="004A446D" w:rsidRDefault="00624EE3" w:rsidP="000C3F98">
                      <w:pPr>
                        <w:jc w:val="right"/>
                        <w:rPr>
                          <w:rFonts w:asciiTheme="majorHAnsi" w:hAnsiTheme="majorHAnsi" w:cs="Arial"/>
                          <w:sz w:val="20"/>
                          <w:szCs w:val="20"/>
                        </w:rPr>
                      </w:pPr>
                      <w:r w:rsidRPr="004A446D">
                        <w:rPr>
                          <w:rFonts w:asciiTheme="majorHAnsi" w:hAnsiTheme="majorHAnsi" w:cs="Arial"/>
                          <w:sz w:val="20"/>
                          <w:szCs w:val="20"/>
                        </w:rPr>
                        <w:t xml:space="preserve"> Expiration Date:  </w:t>
                      </w:r>
                      <w:r>
                        <w:rPr>
                          <w:rFonts w:asciiTheme="majorHAnsi" w:hAnsiTheme="majorHAnsi" w:cs="Arial"/>
                          <w:sz w:val="20"/>
                          <w:szCs w:val="20"/>
                        </w:rPr>
                        <w:t>6/30/2016</w:t>
                      </w:r>
                    </w:p>
                    <w:p w:rsidR="00624EE3" w:rsidRPr="004A446D" w:rsidRDefault="00624EE3" w:rsidP="000C3F98">
                      <w:pPr>
                        <w:rPr>
                          <w:sz w:val="20"/>
                          <w:szCs w:val="20"/>
                        </w:rPr>
                      </w:pPr>
                    </w:p>
                  </w:txbxContent>
                </v:textbox>
              </v:shape>
            </w:pict>
          </mc:Fallback>
        </mc:AlternateContent>
      </w:r>
      <w:r w:rsidRPr="000C27D2">
        <w:rPr>
          <w:rFonts w:asciiTheme="majorHAnsi" w:hAnsiTheme="majorHAnsi"/>
          <w:noProof/>
          <w:sz w:val="22"/>
          <w:szCs w:val="22"/>
          <w:lang w:val="en-US"/>
        </w:rPr>
        <w:drawing>
          <wp:anchor distT="0" distB="0" distL="114300" distR="114300" simplePos="0" relativeHeight="251670528" behindDoc="0" locked="0" layoutInCell="1" allowOverlap="1" wp14:anchorId="441AF873" wp14:editId="59BA2692">
            <wp:simplePos x="0" y="0"/>
            <wp:positionH relativeFrom="column">
              <wp:posOffset>-403225</wp:posOffset>
            </wp:positionH>
            <wp:positionV relativeFrom="paragraph">
              <wp:posOffset>-434340</wp:posOffset>
            </wp:positionV>
            <wp:extent cx="2395855" cy="495300"/>
            <wp:effectExtent l="0" t="0" r="4445" b="0"/>
            <wp:wrapNone/>
            <wp:docPr id="7" name="Picture 7" descr="USDA Food &amp; Nutri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 Food &amp; Nutrition Service"/>
                    <pic:cNvPicPr>
                      <a:picLocks noChangeAspect="1" noChangeArrowheads="1"/>
                    </pic:cNvPicPr>
                  </pic:nvPicPr>
                  <pic:blipFill>
                    <a:blip r:embed="rId9" r:link="rId10" cstate="print"/>
                    <a:srcRect r="64916"/>
                    <a:stretch>
                      <a:fillRect/>
                    </a:stretch>
                  </pic:blipFill>
                  <pic:spPr bwMode="auto">
                    <a:xfrm>
                      <a:off x="0" y="0"/>
                      <a:ext cx="2395855"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C3F98" w:rsidRDefault="000C3F98" w:rsidP="00D536A5">
      <w:pPr>
        <w:pStyle w:val="InsightHeading1"/>
        <w:jc w:val="left"/>
      </w:pPr>
      <w:r w:rsidRPr="00CD6DFF">
        <w:t xml:space="preserve">Attachment </w:t>
      </w:r>
      <w:r>
        <w:t>D: NAP Participant Consent Form</w:t>
      </w:r>
    </w:p>
    <w:p w:rsidR="00ED507F" w:rsidRDefault="00ED507F" w:rsidP="00D536A5">
      <w:pPr>
        <w:pStyle w:val="InsightHeading1"/>
        <w:jc w:val="left"/>
      </w:pPr>
    </w:p>
    <w:p w:rsidR="00ED507F" w:rsidRPr="00CD6DFF" w:rsidRDefault="00ED507F" w:rsidP="00ED507F">
      <w:pPr>
        <w:pStyle w:val="InsightHeading1"/>
      </w:pPr>
      <w:r w:rsidRPr="00D536A5">
        <w:t>July 15, 2014</w:t>
      </w:r>
    </w:p>
    <w:p w:rsidR="000C3F98" w:rsidRDefault="000C3F98" w:rsidP="00CD6DFF">
      <w:pPr>
        <w:jc w:val="center"/>
        <w:rPr>
          <w:rFonts w:asciiTheme="majorHAnsi" w:hAnsiTheme="majorHAnsi"/>
          <w:b/>
          <w:sz w:val="22"/>
          <w:szCs w:val="22"/>
        </w:rPr>
      </w:pPr>
    </w:p>
    <w:p w:rsidR="00CD6DFF" w:rsidRPr="00CD6DFF" w:rsidRDefault="00CD6DFF" w:rsidP="00D536A5">
      <w:pPr>
        <w:pStyle w:val="InsightHeading1"/>
      </w:pPr>
      <w:r w:rsidRPr="00CD6DFF">
        <w:t>Commonwealth of the Northern Mariana Islands (CNMI) SNAP Feasibility Study</w:t>
      </w:r>
    </w:p>
    <w:p w:rsidR="00CD6DFF" w:rsidRDefault="00CD6DFF" w:rsidP="00D536A5">
      <w:pPr>
        <w:pStyle w:val="InsightHeading1"/>
      </w:pPr>
      <w:r w:rsidRPr="00CD6DFF">
        <w:t>2014 NAP Participant Interview Consent Form</w:t>
      </w:r>
    </w:p>
    <w:p w:rsidR="00D536A5" w:rsidRPr="00D536A5" w:rsidRDefault="00D536A5" w:rsidP="00D536A5">
      <w:pPr>
        <w:pStyle w:val="InsightHeading1"/>
      </w:pPr>
    </w:p>
    <w:p w:rsidR="00CD6DFF" w:rsidRPr="00CD6DFF" w:rsidRDefault="00CD6DFF" w:rsidP="00D536A5">
      <w:pPr>
        <w:pStyle w:val="InsightBody"/>
      </w:pPr>
      <w:r w:rsidRPr="00CD6DFF">
        <w:t>You have been invited to participate in a one-hour interview with Insight Policy Research staff to answer questions about your household, how you use your NAP benefits (also known as “food stamps”), and  how you might be affected by some possible changes to the NAP program.  This study is for the United States Department of Agriculture (USDA) to understand the impact of replacing the NAP program with the Supplemental Nutrition Assistance Program (SNAP).</w:t>
      </w:r>
    </w:p>
    <w:p w:rsidR="00CD6DFF" w:rsidRPr="00D536A5" w:rsidRDefault="00CD6DFF" w:rsidP="00D536A5">
      <w:pPr>
        <w:pStyle w:val="InsightBody"/>
        <w:rPr>
          <w:lang w:val="en-US"/>
        </w:rPr>
      </w:pPr>
      <w:r w:rsidRPr="00CD6DFF">
        <w:t>If you agree to be interviewed, here are some things you should know:</w:t>
      </w:r>
    </w:p>
    <w:p w:rsidR="00CD6DFF" w:rsidRPr="00CD6DFF" w:rsidRDefault="00CD6DFF" w:rsidP="00D536A5">
      <w:pPr>
        <w:pStyle w:val="Insightbullets"/>
      </w:pPr>
      <w:r w:rsidRPr="00CD6DFF">
        <w:t>Your participation is completely voluntary (not required), and will not affect your NAP benefits in any way.</w:t>
      </w:r>
    </w:p>
    <w:p w:rsidR="00CD6DFF" w:rsidRPr="00CD6DFF" w:rsidRDefault="00CD6DFF" w:rsidP="00D536A5">
      <w:pPr>
        <w:pStyle w:val="Insightbullets"/>
      </w:pPr>
      <w:r w:rsidRPr="00CD6DFF">
        <w:t xml:space="preserve">Your name will never be used in any reports about this interview. </w:t>
      </w:r>
    </w:p>
    <w:p w:rsidR="00CD6DFF" w:rsidRPr="00CD6DFF" w:rsidRDefault="00CD6DFF" w:rsidP="00D536A5">
      <w:pPr>
        <w:pStyle w:val="Insightbullets"/>
      </w:pPr>
      <w:r w:rsidRPr="00CD6DFF">
        <w:t>With your permission, the interviewer will record the interview.  The recording will help us put together your answers with everyone else’s when we write our report.  We will not share the recording with anyone from the NAP office, and we will destroy the recording when the study is over.</w:t>
      </w:r>
    </w:p>
    <w:p w:rsidR="00CD6DFF" w:rsidRPr="00CD6DFF" w:rsidRDefault="00CD6DFF" w:rsidP="00D536A5">
      <w:pPr>
        <w:pStyle w:val="Insightbullets"/>
      </w:pPr>
      <w:r w:rsidRPr="00CD6DFF">
        <w:t>All information collected during this study will be kept private.  We will not share your name with anyone at USDA or the NAP office.</w:t>
      </w:r>
    </w:p>
    <w:p w:rsidR="00CD6DFF" w:rsidRPr="00CD6DFF" w:rsidRDefault="00CD6DFF" w:rsidP="00D536A5">
      <w:pPr>
        <w:pStyle w:val="Insightbullets"/>
      </w:pPr>
      <w:r w:rsidRPr="00CD6DFF">
        <w:t>You will receive $20 for your participation when the interview is over.</w:t>
      </w:r>
    </w:p>
    <w:p w:rsidR="00CD6DFF" w:rsidRPr="00CD6DFF" w:rsidRDefault="00CD6DFF" w:rsidP="00D536A5">
      <w:pPr>
        <w:pStyle w:val="Insightbullets"/>
      </w:pPr>
      <w:r w:rsidRPr="00CD6DFF">
        <w:t>You may choose to not answer any questions.  You may also stop the interview at any time.  Your benefits will not be affected in any way if you stop the interview or decide not to answer a question.</w:t>
      </w:r>
    </w:p>
    <w:p w:rsidR="00CD6DFF" w:rsidRPr="00CD6DFF" w:rsidRDefault="00CD6DFF" w:rsidP="00D536A5">
      <w:pPr>
        <w:pStyle w:val="Insightbullets"/>
      </w:pPr>
      <w:r w:rsidRPr="00CD6DFF">
        <w:t>The interviewer will answer any questions you have about this interview before the interview begins.  After the interview, we will give you a number you can call if you have other questions.</w:t>
      </w:r>
    </w:p>
    <w:p w:rsidR="00CD6DFF" w:rsidRPr="00CD6DFF" w:rsidRDefault="00CD6DFF" w:rsidP="00D536A5">
      <w:pPr>
        <w:pStyle w:val="Insightbullets"/>
      </w:pPr>
      <w:r w:rsidRPr="00CD6DFF">
        <w:t>The interview will last about one hour.</w:t>
      </w:r>
    </w:p>
    <w:p w:rsidR="00CD6DFF" w:rsidRPr="00CD6DFF" w:rsidRDefault="00CD6DFF" w:rsidP="00D536A5">
      <w:pPr>
        <w:pStyle w:val="InsightBody"/>
        <w:spacing w:after="0"/>
      </w:pPr>
      <w:r w:rsidRPr="00CD6DFF">
        <w:rPr>
          <w:b/>
        </w:rPr>
        <w:t>Contact Information:</w:t>
      </w:r>
      <w:r w:rsidRPr="00CD6DFF">
        <w:t xml:space="preserve"> If you have any concerns about your participation in this interview or have any questions about the study, please contact Carla Bozzolo at Insight Policy Research at (571) 758-5036 or </w:t>
      </w:r>
      <w:hyperlink r:id="rId11" w:history="1">
        <w:r w:rsidRPr="00CD6DFF">
          <w:rPr>
            <w:rStyle w:val="Hyperlink"/>
            <w:rFonts w:asciiTheme="majorHAnsi" w:hAnsiTheme="majorHAnsi"/>
            <w:szCs w:val="22"/>
          </w:rPr>
          <w:t>cbozzolo@insightpolicyresearch.com</w:t>
        </w:r>
      </w:hyperlink>
      <w:r w:rsidRPr="00CD6DFF">
        <w:t>.</w:t>
      </w:r>
    </w:p>
    <w:p w:rsidR="00CD6DFF" w:rsidRPr="00CD6DFF" w:rsidRDefault="00CD6DFF" w:rsidP="00D536A5">
      <w:pPr>
        <w:pStyle w:val="InsightBody"/>
        <w:spacing w:after="0"/>
      </w:pPr>
    </w:p>
    <w:p w:rsidR="00CD6DFF" w:rsidRPr="00CD6DFF" w:rsidRDefault="00CD6DFF" w:rsidP="00D536A5">
      <w:pPr>
        <w:pStyle w:val="InsightBody"/>
        <w:spacing w:after="0"/>
      </w:pPr>
      <w:r w:rsidRPr="00CD6DFF">
        <w:t>By signing this document, you are certifying that you have read this agreement and that you:</w:t>
      </w:r>
    </w:p>
    <w:p w:rsidR="00CD6DFF" w:rsidRPr="00CD6DFF" w:rsidRDefault="00CD6DFF" w:rsidP="00D536A5">
      <w:pPr>
        <w:pStyle w:val="InsightBody"/>
        <w:spacing w:after="0"/>
      </w:pPr>
    </w:p>
    <w:p w:rsidR="00CD6DFF" w:rsidRPr="00CD6DFF" w:rsidRDefault="00CD6DFF" w:rsidP="00D536A5">
      <w:pPr>
        <w:pStyle w:val="InsightBody"/>
        <w:spacing w:after="0"/>
      </w:pPr>
      <w:r w:rsidRPr="00CD6DFF">
        <w:t>___ agree/___ disagree to participate in the study</w:t>
      </w:r>
    </w:p>
    <w:p w:rsidR="00CD6DFF" w:rsidRPr="00CD6DFF" w:rsidRDefault="00CD6DFF" w:rsidP="00D536A5">
      <w:pPr>
        <w:pStyle w:val="InsightBody"/>
        <w:spacing w:after="0"/>
      </w:pPr>
      <w:r w:rsidRPr="00CD6DFF">
        <w:t>___ agree/___ disagree to have the interview recorded</w:t>
      </w:r>
    </w:p>
    <w:p w:rsidR="00CD6DFF" w:rsidRPr="00CD6DFF" w:rsidRDefault="00CD6DFF" w:rsidP="00D536A5">
      <w:pPr>
        <w:pStyle w:val="InsightBody"/>
        <w:spacing w:after="0"/>
      </w:pPr>
    </w:p>
    <w:p w:rsidR="00CD6DFF" w:rsidRPr="00CD6DFF" w:rsidRDefault="00CD6DFF" w:rsidP="00D536A5">
      <w:pPr>
        <w:pStyle w:val="InsightBody"/>
        <w:spacing w:after="0"/>
      </w:pPr>
    </w:p>
    <w:p w:rsidR="00CD6DFF" w:rsidRDefault="00CD6DFF" w:rsidP="00D536A5">
      <w:pPr>
        <w:pStyle w:val="InsightBody"/>
        <w:spacing w:after="0"/>
      </w:pPr>
      <w:r w:rsidRPr="00CD6DFF">
        <w:t>Name</w:t>
      </w:r>
      <w:bookmarkStart w:id="0" w:name="_GoBack"/>
      <w:bookmarkEnd w:id="0"/>
      <w:r w:rsidRPr="00CD6DFF">
        <w:t xml:space="preserve"> [PRINT]: _________________________ Signature: ____________________</w:t>
      </w:r>
      <w:r w:rsidR="000C3F98">
        <w:t>________________</w:t>
      </w:r>
      <w:r w:rsidRPr="00CD6DFF">
        <w:t>______ Date: _______________</w:t>
      </w:r>
    </w:p>
    <w:p w:rsidR="000C3F98" w:rsidRDefault="000C3F98" w:rsidP="000C3F98">
      <w:pPr>
        <w:ind w:left="-720" w:right="-540"/>
        <w:jc w:val="both"/>
        <w:rPr>
          <w:rFonts w:asciiTheme="majorHAnsi" w:hAnsiTheme="majorHAnsi"/>
          <w:sz w:val="22"/>
          <w:szCs w:val="22"/>
        </w:rPr>
      </w:pPr>
    </w:p>
    <w:p w:rsidR="000C3F98" w:rsidRDefault="00482564" w:rsidP="00ED507F">
      <w:pPr>
        <w:ind w:right="-540"/>
        <w:jc w:val="both"/>
        <w:rPr>
          <w:rFonts w:asciiTheme="majorHAnsi" w:hAnsiTheme="majorHAnsi"/>
          <w:sz w:val="22"/>
          <w:szCs w:val="22"/>
        </w:rPr>
      </w:pPr>
      <w:r w:rsidRPr="00DF79A9">
        <w:rPr>
          <w:rFonts w:asciiTheme="majorHAnsi" w:hAnsiTheme="majorHAnsi"/>
          <w:noProof/>
          <w:lang w:val="en-US"/>
        </w:rPr>
        <mc:AlternateContent>
          <mc:Choice Requires="wps">
            <w:drawing>
              <wp:anchor distT="0" distB="0" distL="114300" distR="114300" simplePos="0" relativeHeight="251694080" behindDoc="0" locked="0" layoutInCell="1" allowOverlap="1" wp14:anchorId="0FCF064D" wp14:editId="14318022">
                <wp:simplePos x="0" y="0"/>
                <wp:positionH relativeFrom="column">
                  <wp:posOffset>-281305</wp:posOffset>
                </wp:positionH>
                <wp:positionV relativeFrom="paragraph">
                  <wp:posOffset>51699</wp:posOffset>
                </wp:positionV>
                <wp:extent cx="6511925" cy="1403985"/>
                <wp:effectExtent l="0" t="0" r="22225" b="1079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1403985"/>
                        </a:xfrm>
                        <a:prstGeom prst="rect">
                          <a:avLst/>
                        </a:prstGeom>
                        <a:solidFill>
                          <a:srgbClr val="FFFFFF"/>
                        </a:solidFill>
                        <a:ln w="9525">
                          <a:solidFill>
                            <a:srgbClr val="000000"/>
                          </a:solidFill>
                          <a:miter lim="800000"/>
                          <a:headEnd/>
                          <a:tailEnd/>
                        </a:ln>
                      </wps:spPr>
                      <wps:txbx>
                        <w:txbxContent>
                          <w:p w:rsidR="00624EE3" w:rsidRPr="00482564" w:rsidRDefault="00624EE3" w:rsidP="00D536A5">
                            <w:pPr>
                              <w:pStyle w:val="Textbox"/>
                            </w:pPr>
                            <w:r w:rsidRPr="00482564">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t>5 minutes</w:t>
                            </w:r>
                            <w:r w:rsidRPr="00482564">
                              <w:t xml:space="preserve">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22.15pt;margin-top:4.05pt;width:512.7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">
                <v:textbox style="mso-fit-shape-to-text:t">
                  <w:txbxContent>
                    <w:p w:rsidR="00624EE3" w:rsidRPr="00482564" w:rsidRDefault="00624EE3" w:rsidP="00D536A5">
                      <w:pPr>
                        <w:pStyle w:val="Textbox"/>
                      </w:pPr>
                      <w:r w:rsidRPr="00482564">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t>5 minutes</w:t>
                      </w:r>
                      <w:r w:rsidRPr="00482564">
                        <w:t xml:space="preserve"> per response, including the time for reviewing instructions, searching existing data sources, gathering and maintaining the data needed, and completing and reviewing the collection of information.</w:t>
                      </w:r>
                    </w:p>
                  </w:txbxContent>
                </v:textbox>
              </v:shape>
            </w:pict>
          </mc:Fallback>
        </mc:AlternateContent>
      </w:r>
    </w:p>
    <w:p w:rsidR="002D5E66" w:rsidRPr="00FE1CE6" w:rsidRDefault="002D5E66" w:rsidP="00FE1CE6">
      <w:pPr>
        <w:ind w:left="-720" w:right="-540"/>
        <w:jc w:val="both"/>
        <w:rPr>
          <w:rFonts w:ascii="Tahoma" w:hAnsi="Tahoma" w:cs="Tahoma"/>
          <w:b/>
          <w:sz w:val="12"/>
          <w:szCs w:val="12"/>
        </w:rPr>
      </w:pPr>
    </w:p>
    <w:sectPr w:rsidR="002D5E66" w:rsidRPr="00FE1CE6" w:rsidSect="000C27D2">
      <w:footerReference w:type="even" r:id="rId12"/>
      <w:footerReference w:type="default" r:id="rId13"/>
      <w:type w:val="continuous"/>
      <w:pgSz w:w="12240" w:h="15840"/>
      <w:pgMar w:top="1440" w:right="1440" w:bottom="1440" w:left="1440" w:header="576"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EE3" w:rsidRDefault="00624EE3">
      <w:r>
        <w:separator/>
      </w:r>
    </w:p>
  </w:endnote>
  <w:endnote w:type="continuationSeparator" w:id="0">
    <w:p w:rsidR="00624EE3" w:rsidRDefault="0062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E3" w:rsidRDefault="00624EE3" w:rsidP="00707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4EE3" w:rsidRDefault="00624EE3" w:rsidP="00B528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E3" w:rsidRPr="00E66E5C" w:rsidRDefault="00624EE3" w:rsidP="00B52821">
    <w:pPr>
      <w:pStyle w:val="Footer"/>
      <w:ind w:right="360"/>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EE3" w:rsidRDefault="00624EE3">
      <w:r>
        <w:separator/>
      </w:r>
    </w:p>
  </w:footnote>
  <w:footnote w:type="continuationSeparator" w:id="0">
    <w:p w:rsidR="00624EE3" w:rsidRDefault="00624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B23"/>
    <w:multiLevelType w:val="hybridMultilevel"/>
    <w:tmpl w:val="DD547392"/>
    <w:lvl w:ilvl="0" w:tplc="755855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816415"/>
    <w:multiLevelType w:val="hybridMultilevel"/>
    <w:tmpl w:val="8F60CA78"/>
    <w:lvl w:ilvl="0" w:tplc="04090001">
      <w:start w:val="1"/>
      <w:numFmt w:val="bullet"/>
      <w:lvlText w:val=""/>
      <w:lvlJc w:val="left"/>
      <w:pPr>
        <w:ind w:left="720" w:hanging="360"/>
      </w:pPr>
      <w:rPr>
        <w:rFonts w:ascii="Symbol" w:hAnsi="Symbol" w:hint="default"/>
      </w:rPr>
    </w:lvl>
    <w:lvl w:ilvl="1" w:tplc="8470431E">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76A0C"/>
    <w:multiLevelType w:val="hybridMultilevel"/>
    <w:tmpl w:val="F16A1E5A"/>
    <w:lvl w:ilvl="0" w:tplc="EF82F378">
      <w:start w:val="1"/>
      <w:numFmt w:val="bullet"/>
      <w:pStyle w:val="Heading5"/>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1A4EFA"/>
    <w:multiLevelType w:val="hybridMultilevel"/>
    <w:tmpl w:val="145C805E"/>
    <w:lvl w:ilvl="0" w:tplc="7558554C">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F7446"/>
    <w:multiLevelType w:val="hybridMultilevel"/>
    <w:tmpl w:val="93A21668"/>
    <w:lvl w:ilvl="0" w:tplc="CB0AE9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E97A95"/>
    <w:multiLevelType w:val="hybridMultilevel"/>
    <w:tmpl w:val="469A11D4"/>
    <w:lvl w:ilvl="0" w:tplc="30E2A312">
      <w:start w:val="1"/>
      <w:numFmt w:val="decimal"/>
      <w:pStyle w:val="InsightNumbers"/>
      <w:lvlText w:val="%1."/>
      <w:lvlJc w:val="left"/>
      <w:pPr>
        <w:ind w:left="360" w:hanging="360"/>
      </w:pPr>
      <w:rPr>
        <w:b w:val="0"/>
        <w:i w:val="0"/>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F070AF"/>
    <w:multiLevelType w:val="hybridMultilevel"/>
    <w:tmpl w:val="84D0A17E"/>
    <w:lvl w:ilvl="0" w:tplc="A9C2E2D4">
      <w:start w:val="6"/>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ACB32A6"/>
    <w:multiLevelType w:val="hybridMultilevel"/>
    <w:tmpl w:val="9E5E0F7A"/>
    <w:lvl w:ilvl="0" w:tplc="047A22EA">
      <w:start w:val="1"/>
      <w:numFmt w:val="decimal"/>
      <w:pStyle w:val="Numbers"/>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B8C2177"/>
    <w:multiLevelType w:val="hybridMultilevel"/>
    <w:tmpl w:val="2EDE4358"/>
    <w:lvl w:ilvl="0" w:tplc="7558554C">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0BA90AB8"/>
    <w:multiLevelType w:val="hybridMultilevel"/>
    <w:tmpl w:val="E61C3D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D1178DD"/>
    <w:multiLevelType w:val="hybridMultilevel"/>
    <w:tmpl w:val="17183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89713A"/>
    <w:multiLevelType w:val="hybridMultilevel"/>
    <w:tmpl w:val="09046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88A1B06"/>
    <w:multiLevelType w:val="hybridMultilevel"/>
    <w:tmpl w:val="CFD8249E"/>
    <w:lvl w:ilvl="0" w:tplc="D886AB80">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1A403104"/>
    <w:multiLevelType w:val="hybridMultilevel"/>
    <w:tmpl w:val="C648392C"/>
    <w:lvl w:ilvl="0" w:tplc="D88045E0">
      <w:numFmt w:val="none"/>
      <w:lvlText w:val=""/>
      <w:lvlJc w:val="left"/>
      <w:pPr>
        <w:tabs>
          <w:tab w:val="num" w:pos="360"/>
        </w:tabs>
        <w:ind w:left="0" w:firstLine="0"/>
      </w:pPr>
    </w:lvl>
    <w:lvl w:ilvl="1" w:tplc="16D66654">
      <w:numFmt w:val="decimal"/>
      <w:lvlText w:val=""/>
      <w:lvlJc w:val="left"/>
      <w:pPr>
        <w:ind w:left="0" w:firstLine="0"/>
      </w:pPr>
    </w:lvl>
    <w:lvl w:ilvl="2" w:tplc="0004DF82">
      <w:numFmt w:val="decimal"/>
      <w:lvlText w:val=""/>
      <w:lvlJc w:val="left"/>
      <w:pPr>
        <w:ind w:left="0" w:firstLine="0"/>
      </w:pPr>
    </w:lvl>
    <w:lvl w:ilvl="3" w:tplc="0DA61BD2">
      <w:numFmt w:val="decimal"/>
      <w:lvlText w:val=""/>
      <w:lvlJc w:val="left"/>
      <w:pPr>
        <w:ind w:left="0" w:firstLine="0"/>
      </w:pPr>
    </w:lvl>
    <w:lvl w:ilvl="4" w:tplc="AEC2CE84">
      <w:numFmt w:val="decimal"/>
      <w:lvlText w:val=""/>
      <w:lvlJc w:val="left"/>
      <w:pPr>
        <w:ind w:left="0" w:firstLine="0"/>
      </w:pPr>
    </w:lvl>
    <w:lvl w:ilvl="5" w:tplc="3D8CAEC6">
      <w:numFmt w:val="decimal"/>
      <w:lvlText w:val=""/>
      <w:lvlJc w:val="left"/>
      <w:pPr>
        <w:ind w:left="0" w:firstLine="0"/>
      </w:pPr>
    </w:lvl>
    <w:lvl w:ilvl="6" w:tplc="886E4E2A">
      <w:numFmt w:val="decimal"/>
      <w:lvlText w:val=""/>
      <w:lvlJc w:val="left"/>
      <w:pPr>
        <w:ind w:left="0" w:firstLine="0"/>
      </w:pPr>
    </w:lvl>
    <w:lvl w:ilvl="7" w:tplc="31340214">
      <w:numFmt w:val="decimal"/>
      <w:lvlText w:val=""/>
      <w:lvlJc w:val="left"/>
      <w:pPr>
        <w:ind w:left="0" w:firstLine="0"/>
      </w:pPr>
    </w:lvl>
    <w:lvl w:ilvl="8" w:tplc="321CB102">
      <w:numFmt w:val="decimal"/>
      <w:lvlText w:val=""/>
      <w:lvlJc w:val="left"/>
      <w:pPr>
        <w:ind w:left="0" w:firstLine="0"/>
      </w:pPr>
    </w:lvl>
  </w:abstractNum>
  <w:abstractNum w:abstractNumId="14">
    <w:nsid w:val="1AFB530A"/>
    <w:multiLevelType w:val="hybridMultilevel"/>
    <w:tmpl w:val="F4AAA5B8"/>
    <w:lvl w:ilvl="0" w:tplc="7558554C">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C62045B"/>
    <w:multiLevelType w:val="multilevel"/>
    <w:tmpl w:val="082E36EE"/>
    <w:lvl w:ilvl="0">
      <w:start w:val="1"/>
      <w:numFmt w:val="decimal"/>
      <w:lvlText w:val="%1."/>
      <w:lvlJc w:val="left"/>
      <w:pPr>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nsid w:val="1DDB1A85"/>
    <w:multiLevelType w:val="hybridMultilevel"/>
    <w:tmpl w:val="2C66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5B43EF"/>
    <w:multiLevelType w:val="hybridMultilevel"/>
    <w:tmpl w:val="7C461D4C"/>
    <w:lvl w:ilvl="0" w:tplc="04090001">
      <w:start w:val="1"/>
      <w:numFmt w:val="bullet"/>
      <w:lvlText w:val=""/>
      <w:lvlJc w:val="left"/>
      <w:pPr>
        <w:ind w:left="1440" w:hanging="360"/>
      </w:pPr>
      <w:rPr>
        <w:rFonts w:ascii="Symbol" w:hAnsi="Symbol"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1CD68B6"/>
    <w:multiLevelType w:val="hybridMultilevel"/>
    <w:tmpl w:val="B99080DE"/>
    <w:lvl w:ilvl="0" w:tplc="35CE891A">
      <w:start w:val="1"/>
      <w:numFmt w:val="bullet"/>
      <w:pStyle w:val="Insigh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A12C2A"/>
    <w:multiLevelType w:val="hybridMultilevel"/>
    <w:tmpl w:val="FBE2AEF6"/>
    <w:lvl w:ilvl="0" w:tplc="37C84A7A">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cs="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243713A7"/>
    <w:multiLevelType w:val="hybridMultilevel"/>
    <w:tmpl w:val="52502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4C83BB9"/>
    <w:multiLevelType w:val="multilevel"/>
    <w:tmpl w:val="B78CF474"/>
    <w:lvl w:ilvl="0">
      <w:start w:val="1"/>
      <w:numFmt w:val="decimal"/>
      <w:lvlText w:val="%1."/>
      <w:lvlJc w:val="left"/>
      <w:pPr>
        <w:ind w:left="360" w:hanging="360"/>
      </w:pPr>
      <w:rPr>
        <w:rFonts w:cs="Times New Roman"/>
        <w:b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25586177"/>
    <w:multiLevelType w:val="hybridMultilevel"/>
    <w:tmpl w:val="D3085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F86621"/>
    <w:multiLevelType w:val="hybridMultilevel"/>
    <w:tmpl w:val="A2227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25357CD"/>
    <w:multiLevelType w:val="hybridMultilevel"/>
    <w:tmpl w:val="42588184"/>
    <w:lvl w:ilvl="0" w:tplc="E904EA7A">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43C1077"/>
    <w:multiLevelType w:val="hybridMultilevel"/>
    <w:tmpl w:val="2B7209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A9D4BBF"/>
    <w:multiLevelType w:val="hybridMultilevel"/>
    <w:tmpl w:val="30CA378A"/>
    <w:lvl w:ilvl="0" w:tplc="D584C1E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nsid w:val="3E2A1700"/>
    <w:multiLevelType w:val="hybridMultilevel"/>
    <w:tmpl w:val="19C63EB8"/>
    <w:lvl w:ilvl="0" w:tplc="7FEAAF66">
      <w:numFmt w:val="none"/>
      <w:pStyle w:val="RedBullet"/>
      <w:lvlText w:val=""/>
      <w:lvlJc w:val="left"/>
      <w:pPr>
        <w:tabs>
          <w:tab w:val="num" w:pos="360"/>
        </w:tabs>
      </w:pPr>
    </w:lvl>
    <w:lvl w:ilvl="1" w:tplc="4CE2C84E">
      <w:numFmt w:val="decimal"/>
      <w:lvlText w:val=""/>
      <w:lvlJc w:val="left"/>
    </w:lvl>
    <w:lvl w:ilvl="2" w:tplc="15C0C314">
      <w:numFmt w:val="decimal"/>
      <w:lvlText w:val=""/>
      <w:lvlJc w:val="left"/>
    </w:lvl>
    <w:lvl w:ilvl="3" w:tplc="6D56D992">
      <w:numFmt w:val="decimal"/>
      <w:lvlText w:val=""/>
      <w:lvlJc w:val="left"/>
    </w:lvl>
    <w:lvl w:ilvl="4" w:tplc="4666125C">
      <w:numFmt w:val="decimal"/>
      <w:lvlText w:val=""/>
      <w:lvlJc w:val="left"/>
    </w:lvl>
    <w:lvl w:ilvl="5" w:tplc="B7BAE7A4">
      <w:numFmt w:val="decimal"/>
      <w:lvlText w:val=""/>
      <w:lvlJc w:val="left"/>
    </w:lvl>
    <w:lvl w:ilvl="6" w:tplc="2760FDBA">
      <w:numFmt w:val="decimal"/>
      <w:lvlText w:val=""/>
      <w:lvlJc w:val="left"/>
    </w:lvl>
    <w:lvl w:ilvl="7" w:tplc="532C1420">
      <w:numFmt w:val="decimal"/>
      <w:lvlText w:val=""/>
      <w:lvlJc w:val="left"/>
    </w:lvl>
    <w:lvl w:ilvl="8" w:tplc="6646E7FA">
      <w:numFmt w:val="decimal"/>
      <w:lvlText w:val=""/>
      <w:lvlJc w:val="left"/>
    </w:lvl>
  </w:abstractNum>
  <w:abstractNum w:abstractNumId="29">
    <w:nsid w:val="404443B8"/>
    <w:multiLevelType w:val="hybridMultilevel"/>
    <w:tmpl w:val="4868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D0A22"/>
    <w:multiLevelType w:val="multilevel"/>
    <w:tmpl w:val="53BCEF2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1">
    <w:nsid w:val="4B717953"/>
    <w:multiLevelType w:val="hybridMultilevel"/>
    <w:tmpl w:val="6CDA6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CE41B15"/>
    <w:multiLevelType w:val="hybridMultilevel"/>
    <w:tmpl w:val="0BE6DFB6"/>
    <w:lvl w:ilvl="0" w:tplc="CEE0E5B2">
      <w:start w:val="1"/>
      <w:numFmt w:val="decimal"/>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4E1D7F9C"/>
    <w:multiLevelType w:val="hybridMultilevel"/>
    <w:tmpl w:val="9C62DB7E"/>
    <w:lvl w:ilvl="0" w:tplc="04090003">
      <w:start w:val="1"/>
      <w:numFmt w:val="bullet"/>
      <w:lvlText w:val="o"/>
      <w:lvlJc w:val="left"/>
      <w:pPr>
        <w:ind w:left="1440" w:hanging="360"/>
      </w:pPr>
      <w:rPr>
        <w:rFonts w:ascii="Courier New" w:hAnsi="Courier New"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FF70375"/>
    <w:multiLevelType w:val="hybridMultilevel"/>
    <w:tmpl w:val="96BE8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3CA2153"/>
    <w:multiLevelType w:val="hybridMultilevel"/>
    <w:tmpl w:val="53BCEF2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56624618"/>
    <w:multiLevelType w:val="hybridMultilevel"/>
    <w:tmpl w:val="75688860"/>
    <w:lvl w:ilvl="0" w:tplc="ACBC3DB8">
      <w:numFmt w:val="decimal"/>
      <w:lvlText w:val=""/>
      <w:lvlJc w:val="left"/>
      <w:pPr>
        <w:ind w:left="0" w:firstLine="0"/>
      </w:pPr>
    </w:lvl>
    <w:lvl w:ilvl="1" w:tplc="A1142C78">
      <w:numFmt w:val="decimal"/>
      <w:lvlText w:val=""/>
      <w:lvlJc w:val="left"/>
      <w:pPr>
        <w:ind w:left="0" w:firstLine="0"/>
      </w:pPr>
    </w:lvl>
    <w:lvl w:ilvl="2" w:tplc="04090003">
      <w:start w:val="1"/>
      <w:numFmt w:val="bullet"/>
      <w:lvlText w:val="o"/>
      <w:lvlJc w:val="left"/>
      <w:pPr>
        <w:ind w:left="0" w:firstLine="0"/>
      </w:pPr>
      <w:rPr>
        <w:rFonts w:ascii="Courier New" w:hAnsi="Courier New" w:cs="Courier New" w:hint="default"/>
      </w:rPr>
    </w:lvl>
    <w:lvl w:ilvl="3" w:tplc="04090001">
      <w:numFmt w:val="decimal"/>
      <w:lvlText w:val=""/>
      <w:lvlJc w:val="left"/>
      <w:pPr>
        <w:ind w:left="0" w:firstLine="0"/>
      </w:pPr>
    </w:lvl>
    <w:lvl w:ilvl="4" w:tplc="04090003">
      <w:numFmt w:val="decimal"/>
      <w:lvlText w:val=""/>
      <w:lvlJc w:val="left"/>
      <w:pPr>
        <w:ind w:left="0" w:firstLine="0"/>
      </w:pPr>
    </w:lvl>
    <w:lvl w:ilvl="5" w:tplc="04090005">
      <w:numFmt w:val="decimal"/>
      <w:lvlText w:val=""/>
      <w:lvlJc w:val="left"/>
      <w:pPr>
        <w:ind w:left="0" w:firstLine="0"/>
      </w:pPr>
    </w:lvl>
    <w:lvl w:ilvl="6" w:tplc="04090001">
      <w:numFmt w:val="decimal"/>
      <w:lvlText w:val=""/>
      <w:lvlJc w:val="left"/>
      <w:pPr>
        <w:ind w:left="0" w:firstLine="0"/>
      </w:pPr>
    </w:lvl>
    <w:lvl w:ilvl="7" w:tplc="04090003">
      <w:numFmt w:val="decimal"/>
      <w:lvlText w:val=""/>
      <w:lvlJc w:val="left"/>
      <w:pPr>
        <w:ind w:left="0" w:firstLine="0"/>
      </w:pPr>
    </w:lvl>
    <w:lvl w:ilvl="8" w:tplc="04090005">
      <w:numFmt w:val="decimal"/>
      <w:lvlText w:val=""/>
      <w:lvlJc w:val="left"/>
      <w:pPr>
        <w:ind w:left="0" w:firstLine="0"/>
      </w:pPr>
    </w:lvl>
  </w:abstractNum>
  <w:abstractNum w:abstractNumId="37">
    <w:nsid w:val="5A1B1829"/>
    <w:multiLevelType w:val="multilevel"/>
    <w:tmpl w:val="2EDE4358"/>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8">
    <w:nsid w:val="5C3D4FB3"/>
    <w:multiLevelType w:val="hybridMultilevel"/>
    <w:tmpl w:val="FF1A35BA"/>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8F70FFD"/>
    <w:multiLevelType w:val="hybridMultilevel"/>
    <w:tmpl w:val="BBF8BB64"/>
    <w:lvl w:ilvl="0" w:tplc="71B22928">
      <w:start w:val="1"/>
      <w:numFmt w:val="decimal"/>
      <w:lvlText w:val="%1."/>
      <w:lvlJc w:val="left"/>
      <w:pPr>
        <w:ind w:left="1080" w:hanging="360"/>
      </w:pPr>
      <w:rPr>
        <w:color w:val="C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41">
    <w:nsid w:val="6FB2428F"/>
    <w:multiLevelType w:val="hybridMultilevel"/>
    <w:tmpl w:val="F46A48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97C2E72">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19B1FAF"/>
    <w:multiLevelType w:val="hybridMultilevel"/>
    <w:tmpl w:val="6D108262"/>
    <w:lvl w:ilvl="0" w:tplc="809C73DA">
      <w:start w:val="1"/>
      <w:numFmt w:val="bullet"/>
      <w:pStyle w:val="BulletsCNMI"/>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834B35"/>
    <w:multiLevelType w:val="hybridMultilevel"/>
    <w:tmpl w:val="C7467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44248A0"/>
    <w:multiLevelType w:val="hybridMultilevel"/>
    <w:tmpl w:val="B780386E"/>
    <w:lvl w:ilvl="0" w:tplc="D886AB80">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nsid w:val="764036FC"/>
    <w:multiLevelType w:val="multilevel"/>
    <w:tmpl w:val="41B4F93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nsid w:val="795D2767"/>
    <w:multiLevelType w:val="hybridMultilevel"/>
    <w:tmpl w:val="84F4F7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8">
    <w:nsid w:val="7BA4200D"/>
    <w:multiLevelType w:val="hybridMultilevel"/>
    <w:tmpl w:val="5660FB6A"/>
    <w:lvl w:ilvl="0" w:tplc="D886AB80">
      <w:start w:val="1"/>
      <w:numFmt w:val="bullet"/>
      <w:lvlText w:val=""/>
      <w:lvlJc w:val="left"/>
      <w:pPr>
        <w:tabs>
          <w:tab w:val="num" w:pos="360"/>
        </w:tabs>
        <w:ind w:left="360" w:hanging="360"/>
      </w:pPr>
      <w:rPr>
        <w:rFonts w:ascii="Symbol" w:hAnsi="Symbol" w:hint="default"/>
        <w:sz w:val="24"/>
      </w:rPr>
    </w:lvl>
    <w:lvl w:ilvl="1" w:tplc="00030409">
      <w:start w:val="1"/>
      <w:numFmt w:val="bullet"/>
      <w:lvlText w:val="o"/>
      <w:lvlJc w:val="left"/>
      <w:pPr>
        <w:tabs>
          <w:tab w:val="num" w:pos="1080"/>
        </w:tabs>
        <w:ind w:left="1080" w:hanging="360"/>
      </w:pPr>
      <w:rPr>
        <w:rFonts w:ascii="Courier New" w:hAnsi="Courier New" w:hint="default"/>
      </w:rPr>
    </w:lvl>
    <w:lvl w:ilvl="2" w:tplc="D886AB80">
      <w:start w:val="1"/>
      <w:numFmt w:val="bullet"/>
      <w:lvlText w:val=""/>
      <w:lvlJc w:val="left"/>
      <w:pPr>
        <w:tabs>
          <w:tab w:val="num" w:pos="1800"/>
        </w:tabs>
        <w:ind w:left="1800" w:hanging="360"/>
      </w:pPr>
      <w:rPr>
        <w:rFonts w:ascii="Symbol" w:hAnsi="Symbol" w:hint="default"/>
        <w:sz w:val="24"/>
      </w:rPr>
    </w:lvl>
    <w:lvl w:ilvl="3" w:tplc="00010409">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9">
    <w:nsid w:val="7C134565"/>
    <w:multiLevelType w:val="hybridMultilevel"/>
    <w:tmpl w:val="726C11A0"/>
    <w:lvl w:ilvl="0" w:tplc="04090001">
      <w:start w:val="1"/>
      <w:numFmt w:val="bullet"/>
      <w:lvlText w:val=""/>
      <w:lvlJc w:val="left"/>
      <w:pPr>
        <w:ind w:left="360" w:hanging="360"/>
      </w:pPr>
      <w:rPr>
        <w:rFonts w:ascii="Symbol" w:hAnsi="Symbol" w:hint="default"/>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nsid w:val="7E6116B5"/>
    <w:multiLevelType w:val="hybridMultilevel"/>
    <w:tmpl w:val="BBBCA0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0"/>
  </w:num>
  <w:num w:numId="2">
    <w:abstractNumId w:val="44"/>
  </w:num>
  <w:num w:numId="3">
    <w:abstractNumId w:val="41"/>
  </w:num>
  <w:num w:numId="4">
    <w:abstractNumId w:val="4"/>
  </w:num>
  <w:num w:numId="5">
    <w:abstractNumId w:val="12"/>
  </w:num>
  <w:num w:numId="6">
    <w:abstractNumId w:val="43"/>
  </w:num>
  <w:num w:numId="7">
    <w:abstractNumId w:val="24"/>
  </w:num>
  <w:num w:numId="8">
    <w:abstractNumId w:val="48"/>
  </w:num>
  <w:num w:numId="9">
    <w:abstractNumId w:val="14"/>
  </w:num>
  <w:num w:numId="10">
    <w:abstractNumId w:val="8"/>
  </w:num>
  <w:num w:numId="11">
    <w:abstractNumId w:val="15"/>
  </w:num>
  <w:num w:numId="12">
    <w:abstractNumId w:val="32"/>
  </w:num>
  <w:num w:numId="13">
    <w:abstractNumId w:val="35"/>
  </w:num>
  <w:num w:numId="14">
    <w:abstractNumId w:val="30"/>
  </w:num>
  <w:num w:numId="15">
    <w:abstractNumId w:val="0"/>
  </w:num>
  <w:num w:numId="16">
    <w:abstractNumId w:val="37"/>
  </w:num>
  <w:num w:numId="17">
    <w:abstractNumId w:val="3"/>
  </w:num>
  <w:num w:numId="18">
    <w:abstractNumId w:val="17"/>
  </w:num>
  <w:num w:numId="19">
    <w:abstractNumId w:val="29"/>
  </w:num>
  <w:num w:numId="20">
    <w:abstractNumId w:val="40"/>
  </w:num>
  <w:num w:numId="21">
    <w:abstractNumId w:val="6"/>
  </w:num>
  <w:num w:numId="22">
    <w:abstractNumId w:val="42"/>
  </w:num>
  <w:num w:numId="23">
    <w:abstractNumId w:val="16"/>
  </w:num>
  <w:num w:numId="24">
    <w:abstractNumId w:val="25"/>
  </w:num>
  <w:num w:numId="25">
    <w:abstractNumId w:val="45"/>
  </w:num>
  <w:num w:numId="26">
    <w:abstractNumId w:val="9"/>
  </w:num>
  <w:num w:numId="27">
    <w:abstractNumId w:val="22"/>
  </w:num>
  <w:num w:numId="28">
    <w:abstractNumId w:val="7"/>
  </w:num>
  <w:num w:numId="29">
    <w:abstractNumId w:val="38"/>
  </w:num>
  <w:num w:numId="30">
    <w:abstractNumId w:val="2"/>
  </w:num>
  <w:num w:numId="31">
    <w:abstractNumId w:val="19"/>
  </w:num>
  <w:num w:numId="32">
    <w:abstractNumId w:val="34"/>
  </w:num>
  <w:num w:numId="33">
    <w:abstractNumId w:val="31"/>
  </w:num>
  <w:num w:numId="34">
    <w:abstractNumId w:val="1"/>
  </w:num>
  <w:num w:numId="35">
    <w:abstractNumId w:val="33"/>
  </w:num>
  <w:num w:numId="36">
    <w:abstractNumId w:val="23"/>
  </w:num>
  <w:num w:numId="37">
    <w:abstractNumId w:val="46"/>
  </w:num>
  <w:num w:numId="38">
    <w:abstractNumId w:val="10"/>
  </w:num>
  <w:num w:numId="39">
    <w:abstractNumId w:val="50"/>
  </w:num>
  <w:num w:numId="40">
    <w:abstractNumId w:val="11"/>
  </w:num>
  <w:num w:numId="41">
    <w:abstractNumId w:val="26"/>
  </w:num>
  <w:num w:numId="42">
    <w:abstractNumId w:val="47"/>
  </w:num>
  <w:num w:numId="43">
    <w:abstractNumId w:val="49"/>
  </w:num>
  <w:num w:numId="44">
    <w:abstractNumId w:val="28"/>
  </w:num>
  <w:num w:numId="45">
    <w:abstractNumId w:val="18"/>
  </w:num>
  <w:num w:numId="46">
    <w:abstractNumId w:val="5"/>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13"/>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num>
  <w:num w:numId="68">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E3"/>
    <w:rsid w:val="000040F8"/>
    <w:rsid w:val="00006718"/>
    <w:rsid w:val="0000799D"/>
    <w:rsid w:val="00010878"/>
    <w:rsid w:val="00011F60"/>
    <w:rsid w:val="0001550C"/>
    <w:rsid w:val="0001596C"/>
    <w:rsid w:val="00017657"/>
    <w:rsid w:val="00020BD9"/>
    <w:rsid w:val="00022242"/>
    <w:rsid w:val="00022865"/>
    <w:rsid w:val="0002363C"/>
    <w:rsid w:val="00024EF8"/>
    <w:rsid w:val="00027E43"/>
    <w:rsid w:val="00040301"/>
    <w:rsid w:val="00044742"/>
    <w:rsid w:val="0004520E"/>
    <w:rsid w:val="000513D8"/>
    <w:rsid w:val="00053567"/>
    <w:rsid w:val="00055689"/>
    <w:rsid w:val="00060171"/>
    <w:rsid w:val="00061252"/>
    <w:rsid w:val="00063EF9"/>
    <w:rsid w:val="000653B3"/>
    <w:rsid w:val="00067087"/>
    <w:rsid w:val="000672DF"/>
    <w:rsid w:val="00072931"/>
    <w:rsid w:val="00087F5D"/>
    <w:rsid w:val="00096954"/>
    <w:rsid w:val="00096A13"/>
    <w:rsid w:val="000B2708"/>
    <w:rsid w:val="000B404A"/>
    <w:rsid w:val="000B6DF2"/>
    <w:rsid w:val="000B7765"/>
    <w:rsid w:val="000C27D2"/>
    <w:rsid w:val="000C366E"/>
    <w:rsid w:val="000C3F98"/>
    <w:rsid w:val="000C5C39"/>
    <w:rsid w:val="000D1E79"/>
    <w:rsid w:val="000D2897"/>
    <w:rsid w:val="000D70F5"/>
    <w:rsid w:val="000D79EB"/>
    <w:rsid w:val="000D7DF7"/>
    <w:rsid w:val="000E0A63"/>
    <w:rsid w:val="000E67F0"/>
    <w:rsid w:val="000F1393"/>
    <w:rsid w:val="000F30F6"/>
    <w:rsid w:val="000F3734"/>
    <w:rsid w:val="000F69EC"/>
    <w:rsid w:val="00112E30"/>
    <w:rsid w:val="001206A2"/>
    <w:rsid w:val="00120E8C"/>
    <w:rsid w:val="00121AD4"/>
    <w:rsid w:val="00122D32"/>
    <w:rsid w:val="001317A4"/>
    <w:rsid w:val="0013384D"/>
    <w:rsid w:val="001342B8"/>
    <w:rsid w:val="00134ECA"/>
    <w:rsid w:val="00135062"/>
    <w:rsid w:val="00140288"/>
    <w:rsid w:val="00140841"/>
    <w:rsid w:val="00140A76"/>
    <w:rsid w:val="00153E96"/>
    <w:rsid w:val="001545BD"/>
    <w:rsid w:val="001550AC"/>
    <w:rsid w:val="00156887"/>
    <w:rsid w:val="00157417"/>
    <w:rsid w:val="00161BB3"/>
    <w:rsid w:val="00161DA2"/>
    <w:rsid w:val="00163BE0"/>
    <w:rsid w:val="001710B6"/>
    <w:rsid w:val="0017194F"/>
    <w:rsid w:val="00172AB5"/>
    <w:rsid w:val="0017420D"/>
    <w:rsid w:val="00174C6F"/>
    <w:rsid w:val="00176E12"/>
    <w:rsid w:val="0018055F"/>
    <w:rsid w:val="00180C0F"/>
    <w:rsid w:val="00181887"/>
    <w:rsid w:val="00184A7E"/>
    <w:rsid w:val="0018640D"/>
    <w:rsid w:val="00187030"/>
    <w:rsid w:val="00187B38"/>
    <w:rsid w:val="001903EB"/>
    <w:rsid w:val="001943C8"/>
    <w:rsid w:val="001945AC"/>
    <w:rsid w:val="00195F3A"/>
    <w:rsid w:val="001969FE"/>
    <w:rsid w:val="001A265E"/>
    <w:rsid w:val="001A40E9"/>
    <w:rsid w:val="001A67B2"/>
    <w:rsid w:val="001A746F"/>
    <w:rsid w:val="001B28A2"/>
    <w:rsid w:val="001B31DC"/>
    <w:rsid w:val="001B7402"/>
    <w:rsid w:val="001C004A"/>
    <w:rsid w:val="001C60C0"/>
    <w:rsid w:val="001D08AB"/>
    <w:rsid w:val="001D3E84"/>
    <w:rsid w:val="001D5235"/>
    <w:rsid w:val="001D613D"/>
    <w:rsid w:val="001E0761"/>
    <w:rsid w:val="001E1788"/>
    <w:rsid w:val="001E23CC"/>
    <w:rsid w:val="001E2649"/>
    <w:rsid w:val="001E5016"/>
    <w:rsid w:val="001E503C"/>
    <w:rsid w:val="001F2488"/>
    <w:rsid w:val="001F5645"/>
    <w:rsid w:val="001F618F"/>
    <w:rsid w:val="001F7BBC"/>
    <w:rsid w:val="0020221A"/>
    <w:rsid w:val="00202591"/>
    <w:rsid w:val="00203618"/>
    <w:rsid w:val="00207FE2"/>
    <w:rsid w:val="00211526"/>
    <w:rsid w:val="002149BE"/>
    <w:rsid w:val="00216535"/>
    <w:rsid w:val="00217D59"/>
    <w:rsid w:val="00220696"/>
    <w:rsid w:val="0022085F"/>
    <w:rsid w:val="002214C4"/>
    <w:rsid w:val="00224300"/>
    <w:rsid w:val="00236B50"/>
    <w:rsid w:val="0024072F"/>
    <w:rsid w:val="002531BC"/>
    <w:rsid w:val="00260350"/>
    <w:rsid w:val="00264AD0"/>
    <w:rsid w:val="00265BB7"/>
    <w:rsid w:val="002661EE"/>
    <w:rsid w:val="0027441F"/>
    <w:rsid w:val="002816A9"/>
    <w:rsid w:val="0028225F"/>
    <w:rsid w:val="00282736"/>
    <w:rsid w:val="00283C3D"/>
    <w:rsid w:val="00285A8A"/>
    <w:rsid w:val="00287D42"/>
    <w:rsid w:val="002940B8"/>
    <w:rsid w:val="00295E49"/>
    <w:rsid w:val="0029702A"/>
    <w:rsid w:val="002A1AC5"/>
    <w:rsid w:val="002A2FDF"/>
    <w:rsid w:val="002B0697"/>
    <w:rsid w:val="002B45E2"/>
    <w:rsid w:val="002D1C7B"/>
    <w:rsid w:val="002D1F5B"/>
    <w:rsid w:val="002D48DB"/>
    <w:rsid w:val="002D5E66"/>
    <w:rsid w:val="002D7071"/>
    <w:rsid w:val="002D75DE"/>
    <w:rsid w:val="002E0C8E"/>
    <w:rsid w:val="002E1FCB"/>
    <w:rsid w:val="002F25A6"/>
    <w:rsid w:val="002F3422"/>
    <w:rsid w:val="002F7DD2"/>
    <w:rsid w:val="00302953"/>
    <w:rsid w:val="003030ED"/>
    <w:rsid w:val="00303A37"/>
    <w:rsid w:val="00304874"/>
    <w:rsid w:val="00304E78"/>
    <w:rsid w:val="00306B89"/>
    <w:rsid w:val="00307519"/>
    <w:rsid w:val="00312677"/>
    <w:rsid w:val="003142AF"/>
    <w:rsid w:val="00322B39"/>
    <w:rsid w:val="00322F36"/>
    <w:rsid w:val="0032349B"/>
    <w:rsid w:val="00324E08"/>
    <w:rsid w:val="003264FA"/>
    <w:rsid w:val="003274BF"/>
    <w:rsid w:val="00330FB7"/>
    <w:rsid w:val="00332621"/>
    <w:rsid w:val="00333197"/>
    <w:rsid w:val="00333E36"/>
    <w:rsid w:val="00334995"/>
    <w:rsid w:val="003404F3"/>
    <w:rsid w:val="003441CE"/>
    <w:rsid w:val="00346BA6"/>
    <w:rsid w:val="00352E4F"/>
    <w:rsid w:val="00353F1A"/>
    <w:rsid w:val="00355AD7"/>
    <w:rsid w:val="0037148A"/>
    <w:rsid w:val="0037749F"/>
    <w:rsid w:val="00380F3D"/>
    <w:rsid w:val="003813BF"/>
    <w:rsid w:val="00382461"/>
    <w:rsid w:val="00384233"/>
    <w:rsid w:val="00384D45"/>
    <w:rsid w:val="003854CD"/>
    <w:rsid w:val="003923E5"/>
    <w:rsid w:val="00392595"/>
    <w:rsid w:val="00392D9F"/>
    <w:rsid w:val="003A2682"/>
    <w:rsid w:val="003B02B9"/>
    <w:rsid w:val="003B0A83"/>
    <w:rsid w:val="003B11E9"/>
    <w:rsid w:val="003B6EE0"/>
    <w:rsid w:val="003C1F92"/>
    <w:rsid w:val="003C294E"/>
    <w:rsid w:val="003C6498"/>
    <w:rsid w:val="003C71C6"/>
    <w:rsid w:val="003D40AB"/>
    <w:rsid w:val="003F1B95"/>
    <w:rsid w:val="003F1BCE"/>
    <w:rsid w:val="003F345F"/>
    <w:rsid w:val="003F7EEA"/>
    <w:rsid w:val="00402252"/>
    <w:rsid w:val="00402EE1"/>
    <w:rsid w:val="00403736"/>
    <w:rsid w:val="00405D6A"/>
    <w:rsid w:val="0040770F"/>
    <w:rsid w:val="004129AC"/>
    <w:rsid w:val="00413B8C"/>
    <w:rsid w:val="00413F30"/>
    <w:rsid w:val="00426A0B"/>
    <w:rsid w:val="004317AC"/>
    <w:rsid w:val="004410AC"/>
    <w:rsid w:val="00452003"/>
    <w:rsid w:val="00453D5A"/>
    <w:rsid w:val="004640FA"/>
    <w:rsid w:val="00472936"/>
    <w:rsid w:val="00477A5D"/>
    <w:rsid w:val="004822FC"/>
    <w:rsid w:val="00482564"/>
    <w:rsid w:val="0048568A"/>
    <w:rsid w:val="004870E7"/>
    <w:rsid w:val="004906EF"/>
    <w:rsid w:val="00494E48"/>
    <w:rsid w:val="004A27CB"/>
    <w:rsid w:val="004A314D"/>
    <w:rsid w:val="004A4449"/>
    <w:rsid w:val="004A446D"/>
    <w:rsid w:val="004A61D2"/>
    <w:rsid w:val="004B47D0"/>
    <w:rsid w:val="004B5636"/>
    <w:rsid w:val="004B796E"/>
    <w:rsid w:val="004B7CDE"/>
    <w:rsid w:val="004C164A"/>
    <w:rsid w:val="004C43B2"/>
    <w:rsid w:val="004C50C7"/>
    <w:rsid w:val="004C6072"/>
    <w:rsid w:val="004D04EC"/>
    <w:rsid w:val="004E1E16"/>
    <w:rsid w:val="004E1FE4"/>
    <w:rsid w:val="004E3617"/>
    <w:rsid w:val="004E43F8"/>
    <w:rsid w:val="004E6474"/>
    <w:rsid w:val="004F04DE"/>
    <w:rsid w:val="004F6376"/>
    <w:rsid w:val="005006C1"/>
    <w:rsid w:val="00500FF7"/>
    <w:rsid w:val="005020F8"/>
    <w:rsid w:val="005063DA"/>
    <w:rsid w:val="0051168F"/>
    <w:rsid w:val="0051605C"/>
    <w:rsid w:val="00516364"/>
    <w:rsid w:val="00524130"/>
    <w:rsid w:val="00524AB3"/>
    <w:rsid w:val="00527C25"/>
    <w:rsid w:val="0053053B"/>
    <w:rsid w:val="00535580"/>
    <w:rsid w:val="00536240"/>
    <w:rsid w:val="00542AFD"/>
    <w:rsid w:val="00543B9A"/>
    <w:rsid w:val="005442A1"/>
    <w:rsid w:val="00544E1C"/>
    <w:rsid w:val="00544FDC"/>
    <w:rsid w:val="0054599B"/>
    <w:rsid w:val="0055115D"/>
    <w:rsid w:val="00553820"/>
    <w:rsid w:val="0055567D"/>
    <w:rsid w:val="005613FA"/>
    <w:rsid w:val="005638CA"/>
    <w:rsid w:val="0056506D"/>
    <w:rsid w:val="0056622D"/>
    <w:rsid w:val="005703E7"/>
    <w:rsid w:val="00571158"/>
    <w:rsid w:val="0057122D"/>
    <w:rsid w:val="00575F36"/>
    <w:rsid w:val="005769D5"/>
    <w:rsid w:val="00590136"/>
    <w:rsid w:val="00592D7D"/>
    <w:rsid w:val="0059334D"/>
    <w:rsid w:val="00593B0F"/>
    <w:rsid w:val="005A00B2"/>
    <w:rsid w:val="005A312F"/>
    <w:rsid w:val="005A3CCE"/>
    <w:rsid w:val="005A63EC"/>
    <w:rsid w:val="005B0139"/>
    <w:rsid w:val="005B0597"/>
    <w:rsid w:val="005B0B38"/>
    <w:rsid w:val="005B0F05"/>
    <w:rsid w:val="005B6FDE"/>
    <w:rsid w:val="005C70AB"/>
    <w:rsid w:val="005D3A2B"/>
    <w:rsid w:val="005D40BC"/>
    <w:rsid w:val="005D75D7"/>
    <w:rsid w:val="005E1343"/>
    <w:rsid w:val="005E2DFD"/>
    <w:rsid w:val="005E3370"/>
    <w:rsid w:val="005E76F7"/>
    <w:rsid w:val="005F2D19"/>
    <w:rsid w:val="005F3D0D"/>
    <w:rsid w:val="005F4B72"/>
    <w:rsid w:val="005F4C17"/>
    <w:rsid w:val="006021AC"/>
    <w:rsid w:val="00602682"/>
    <w:rsid w:val="00602D5D"/>
    <w:rsid w:val="0060656E"/>
    <w:rsid w:val="00617CBB"/>
    <w:rsid w:val="00624C1B"/>
    <w:rsid w:val="00624EE3"/>
    <w:rsid w:val="00627345"/>
    <w:rsid w:val="006300D1"/>
    <w:rsid w:val="00632D9D"/>
    <w:rsid w:val="00634939"/>
    <w:rsid w:val="00652DFC"/>
    <w:rsid w:val="00652ED8"/>
    <w:rsid w:val="00655D51"/>
    <w:rsid w:val="00660643"/>
    <w:rsid w:val="00662CA2"/>
    <w:rsid w:val="00662D29"/>
    <w:rsid w:val="0066345C"/>
    <w:rsid w:val="00671855"/>
    <w:rsid w:val="00671C19"/>
    <w:rsid w:val="006729F2"/>
    <w:rsid w:val="00675B35"/>
    <w:rsid w:val="00693367"/>
    <w:rsid w:val="006949C9"/>
    <w:rsid w:val="006958AE"/>
    <w:rsid w:val="006A2B3B"/>
    <w:rsid w:val="006A44BC"/>
    <w:rsid w:val="006B22AF"/>
    <w:rsid w:val="006B29D3"/>
    <w:rsid w:val="006B4A63"/>
    <w:rsid w:val="006B59EA"/>
    <w:rsid w:val="006C1A75"/>
    <w:rsid w:val="006C6C19"/>
    <w:rsid w:val="006D286B"/>
    <w:rsid w:val="006D5EA5"/>
    <w:rsid w:val="006D6419"/>
    <w:rsid w:val="006D7C89"/>
    <w:rsid w:val="006E4A2C"/>
    <w:rsid w:val="006E5A58"/>
    <w:rsid w:val="006F36E2"/>
    <w:rsid w:val="006F5C0E"/>
    <w:rsid w:val="00701234"/>
    <w:rsid w:val="00705BE5"/>
    <w:rsid w:val="00706470"/>
    <w:rsid w:val="007073FA"/>
    <w:rsid w:val="00715350"/>
    <w:rsid w:val="00716020"/>
    <w:rsid w:val="007174F5"/>
    <w:rsid w:val="00717597"/>
    <w:rsid w:val="0072040A"/>
    <w:rsid w:val="00723160"/>
    <w:rsid w:val="00734548"/>
    <w:rsid w:val="007359EB"/>
    <w:rsid w:val="00736012"/>
    <w:rsid w:val="00737BF8"/>
    <w:rsid w:val="00740A2A"/>
    <w:rsid w:val="00740DF0"/>
    <w:rsid w:val="00741049"/>
    <w:rsid w:val="00751C85"/>
    <w:rsid w:val="00752C24"/>
    <w:rsid w:val="00754CB2"/>
    <w:rsid w:val="00757471"/>
    <w:rsid w:val="00795CC4"/>
    <w:rsid w:val="00796967"/>
    <w:rsid w:val="00796BA5"/>
    <w:rsid w:val="007A4912"/>
    <w:rsid w:val="007B21EB"/>
    <w:rsid w:val="007B6F54"/>
    <w:rsid w:val="007C2924"/>
    <w:rsid w:val="007C7049"/>
    <w:rsid w:val="007C7DF7"/>
    <w:rsid w:val="007D6C7E"/>
    <w:rsid w:val="007E3347"/>
    <w:rsid w:val="007E67FA"/>
    <w:rsid w:val="007E7D45"/>
    <w:rsid w:val="007F1BFD"/>
    <w:rsid w:val="007F51FC"/>
    <w:rsid w:val="007F7482"/>
    <w:rsid w:val="00802017"/>
    <w:rsid w:val="0080489C"/>
    <w:rsid w:val="00804DD9"/>
    <w:rsid w:val="008132F3"/>
    <w:rsid w:val="00816F3A"/>
    <w:rsid w:val="008211F3"/>
    <w:rsid w:val="008255BA"/>
    <w:rsid w:val="0082625E"/>
    <w:rsid w:val="00832AE7"/>
    <w:rsid w:val="00832CD7"/>
    <w:rsid w:val="00833424"/>
    <w:rsid w:val="00834A99"/>
    <w:rsid w:val="00842E15"/>
    <w:rsid w:val="00843642"/>
    <w:rsid w:val="008474EA"/>
    <w:rsid w:val="00854DAB"/>
    <w:rsid w:val="00860579"/>
    <w:rsid w:val="008640A2"/>
    <w:rsid w:val="0086418C"/>
    <w:rsid w:val="00864E24"/>
    <w:rsid w:val="0087288A"/>
    <w:rsid w:val="008732F9"/>
    <w:rsid w:val="00875174"/>
    <w:rsid w:val="00875AE1"/>
    <w:rsid w:val="0088418E"/>
    <w:rsid w:val="008903D4"/>
    <w:rsid w:val="00891DF0"/>
    <w:rsid w:val="0089663C"/>
    <w:rsid w:val="00896903"/>
    <w:rsid w:val="00897D74"/>
    <w:rsid w:val="008A047B"/>
    <w:rsid w:val="008A3E50"/>
    <w:rsid w:val="008A472F"/>
    <w:rsid w:val="008B2309"/>
    <w:rsid w:val="008B3B11"/>
    <w:rsid w:val="008B60FA"/>
    <w:rsid w:val="008C6B92"/>
    <w:rsid w:val="008D4D4D"/>
    <w:rsid w:val="008D7642"/>
    <w:rsid w:val="008E24E5"/>
    <w:rsid w:val="008E2C5D"/>
    <w:rsid w:val="008E4053"/>
    <w:rsid w:val="008E5719"/>
    <w:rsid w:val="008E5B25"/>
    <w:rsid w:val="008E67ED"/>
    <w:rsid w:val="008E6F5F"/>
    <w:rsid w:val="008E7277"/>
    <w:rsid w:val="008F198F"/>
    <w:rsid w:val="008F3AB8"/>
    <w:rsid w:val="008F5BCB"/>
    <w:rsid w:val="008F6DEE"/>
    <w:rsid w:val="008F7547"/>
    <w:rsid w:val="008F7ECF"/>
    <w:rsid w:val="00900416"/>
    <w:rsid w:val="00902C6C"/>
    <w:rsid w:val="009066BA"/>
    <w:rsid w:val="00907394"/>
    <w:rsid w:val="00910369"/>
    <w:rsid w:val="00910B87"/>
    <w:rsid w:val="00912288"/>
    <w:rsid w:val="00913EAE"/>
    <w:rsid w:val="00925073"/>
    <w:rsid w:val="00925D03"/>
    <w:rsid w:val="00933F50"/>
    <w:rsid w:val="009351D1"/>
    <w:rsid w:val="00940E3E"/>
    <w:rsid w:val="00943925"/>
    <w:rsid w:val="00947F2A"/>
    <w:rsid w:val="0095000E"/>
    <w:rsid w:val="009572FF"/>
    <w:rsid w:val="00957AE1"/>
    <w:rsid w:val="00960899"/>
    <w:rsid w:val="0096098B"/>
    <w:rsid w:val="00961662"/>
    <w:rsid w:val="00963EA7"/>
    <w:rsid w:val="0096427B"/>
    <w:rsid w:val="009668E8"/>
    <w:rsid w:val="009743CC"/>
    <w:rsid w:val="009775D6"/>
    <w:rsid w:val="00977651"/>
    <w:rsid w:val="009801BB"/>
    <w:rsid w:val="00982B44"/>
    <w:rsid w:val="00983426"/>
    <w:rsid w:val="0098789F"/>
    <w:rsid w:val="00991749"/>
    <w:rsid w:val="00992179"/>
    <w:rsid w:val="009A0BCB"/>
    <w:rsid w:val="009A5C6A"/>
    <w:rsid w:val="009B157C"/>
    <w:rsid w:val="009B18D6"/>
    <w:rsid w:val="009B26D6"/>
    <w:rsid w:val="009B28A4"/>
    <w:rsid w:val="009B529E"/>
    <w:rsid w:val="009B6DAF"/>
    <w:rsid w:val="009B7575"/>
    <w:rsid w:val="009B7735"/>
    <w:rsid w:val="009C0C68"/>
    <w:rsid w:val="009C4800"/>
    <w:rsid w:val="009D19D4"/>
    <w:rsid w:val="009D2A22"/>
    <w:rsid w:val="009D2A40"/>
    <w:rsid w:val="009D3BF4"/>
    <w:rsid w:val="009D7A0A"/>
    <w:rsid w:val="009E4D40"/>
    <w:rsid w:val="009E508D"/>
    <w:rsid w:val="009E714C"/>
    <w:rsid w:val="009E7663"/>
    <w:rsid w:val="00A023BE"/>
    <w:rsid w:val="00A02B30"/>
    <w:rsid w:val="00A03383"/>
    <w:rsid w:val="00A14771"/>
    <w:rsid w:val="00A15782"/>
    <w:rsid w:val="00A15D20"/>
    <w:rsid w:val="00A169F3"/>
    <w:rsid w:val="00A20367"/>
    <w:rsid w:val="00A20F7E"/>
    <w:rsid w:val="00A2323B"/>
    <w:rsid w:val="00A24CEB"/>
    <w:rsid w:val="00A25112"/>
    <w:rsid w:val="00A32343"/>
    <w:rsid w:val="00A3448B"/>
    <w:rsid w:val="00A35780"/>
    <w:rsid w:val="00A374D9"/>
    <w:rsid w:val="00A4223A"/>
    <w:rsid w:val="00A4494A"/>
    <w:rsid w:val="00A506A0"/>
    <w:rsid w:val="00A515F7"/>
    <w:rsid w:val="00A620BC"/>
    <w:rsid w:val="00A6230D"/>
    <w:rsid w:val="00A63719"/>
    <w:rsid w:val="00A64289"/>
    <w:rsid w:val="00A652CC"/>
    <w:rsid w:val="00A66857"/>
    <w:rsid w:val="00A67FBE"/>
    <w:rsid w:val="00A70349"/>
    <w:rsid w:val="00A70940"/>
    <w:rsid w:val="00A7126E"/>
    <w:rsid w:val="00A72826"/>
    <w:rsid w:val="00A72F18"/>
    <w:rsid w:val="00A763B7"/>
    <w:rsid w:val="00A80342"/>
    <w:rsid w:val="00A8528F"/>
    <w:rsid w:val="00A86291"/>
    <w:rsid w:val="00A94D99"/>
    <w:rsid w:val="00A9509A"/>
    <w:rsid w:val="00AA23BA"/>
    <w:rsid w:val="00AA39AA"/>
    <w:rsid w:val="00AB0107"/>
    <w:rsid w:val="00AB01E3"/>
    <w:rsid w:val="00AB0C8E"/>
    <w:rsid w:val="00AB3A8F"/>
    <w:rsid w:val="00AB44A3"/>
    <w:rsid w:val="00AB4976"/>
    <w:rsid w:val="00AC1010"/>
    <w:rsid w:val="00AC3236"/>
    <w:rsid w:val="00AC4EEA"/>
    <w:rsid w:val="00AC61E4"/>
    <w:rsid w:val="00AD0750"/>
    <w:rsid w:val="00AD2672"/>
    <w:rsid w:val="00AD2866"/>
    <w:rsid w:val="00AD4D7D"/>
    <w:rsid w:val="00AD779C"/>
    <w:rsid w:val="00AE4AB9"/>
    <w:rsid w:val="00AF09FC"/>
    <w:rsid w:val="00AF3453"/>
    <w:rsid w:val="00AF7445"/>
    <w:rsid w:val="00AF79CF"/>
    <w:rsid w:val="00B22A20"/>
    <w:rsid w:val="00B3368A"/>
    <w:rsid w:val="00B3538D"/>
    <w:rsid w:val="00B37C10"/>
    <w:rsid w:val="00B413A0"/>
    <w:rsid w:val="00B4232B"/>
    <w:rsid w:val="00B46A60"/>
    <w:rsid w:val="00B52821"/>
    <w:rsid w:val="00B60D12"/>
    <w:rsid w:val="00B631B8"/>
    <w:rsid w:val="00B639F0"/>
    <w:rsid w:val="00B659CB"/>
    <w:rsid w:val="00B66E41"/>
    <w:rsid w:val="00B71B4A"/>
    <w:rsid w:val="00B753ED"/>
    <w:rsid w:val="00B754C2"/>
    <w:rsid w:val="00B8094E"/>
    <w:rsid w:val="00B8167B"/>
    <w:rsid w:val="00B819E0"/>
    <w:rsid w:val="00B842B4"/>
    <w:rsid w:val="00B868DB"/>
    <w:rsid w:val="00B87ED2"/>
    <w:rsid w:val="00B91D32"/>
    <w:rsid w:val="00B9346E"/>
    <w:rsid w:val="00B93BA2"/>
    <w:rsid w:val="00B93F64"/>
    <w:rsid w:val="00B976FD"/>
    <w:rsid w:val="00BA21A8"/>
    <w:rsid w:val="00BA3448"/>
    <w:rsid w:val="00BB1538"/>
    <w:rsid w:val="00BB2CF8"/>
    <w:rsid w:val="00BB7DF3"/>
    <w:rsid w:val="00BC2FBE"/>
    <w:rsid w:val="00BC30B8"/>
    <w:rsid w:val="00BC368E"/>
    <w:rsid w:val="00BD08FC"/>
    <w:rsid w:val="00BD196F"/>
    <w:rsid w:val="00BD4D9E"/>
    <w:rsid w:val="00BD78E4"/>
    <w:rsid w:val="00BE0422"/>
    <w:rsid w:val="00BE777A"/>
    <w:rsid w:val="00BF4F52"/>
    <w:rsid w:val="00BF5EC1"/>
    <w:rsid w:val="00BF60A8"/>
    <w:rsid w:val="00BF630D"/>
    <w:rsid w:val="00C0030E"/>
    <w:rsid w:val="00C003B3"/>
    <w:rsid w:val="00C01495"/>
    <w:rsid w:val="00C018E3"/>
    <w:rsid w:val="00C04CEB"/>
    <w:rsid w:val="00C06269"/>
    <w:rsid w:val="00C104E1"/>
    <w:rsid w:val="00C13EC6"/>
    <w:rsid w:val="00C15844"/>
    <w:rsid w:val="00C20324"/>
    <w:rsid w:val="00C23467"/>
    <w:rsid w:val="00C31BF0"/>
    <w:rsid w:val="00C3252A"/>
    <w:rsid w:val="00C33274"/>
    <w:rsid w:val="00C33D76"/>
    <w:rsid w:val="00C34271"/>
    <w:rsid w:val="00C37AD7"/>
    <w:rsid w:val="00C420D5"/>
    <w:rsid w:val="00C553D7"/>
    <w:rsid w:val="00C57446"/>
    <w:rsid w:val="00C57BB4"/>
    <w:rsid w:val="00C63353"/>
    <w:rsid w:val="00C66DBC"/>
    <w:rsid w:val="00C778CF"/>
    <w:rsid w:val="00C81567"/>
    <w:rsid w:val="00C81616"/>
    <w:rsid w:val="00C848C1"/>
    <w:rsid w:val="00C84907"/>
    <w:rsid w:val="00C91F87"/>
    <w:rsid w:val="00C94438"/>
    <w:rsid w:val="00CA01AB"/>
    <w:rsid w:val="00CA3847"/>
    <w:rsid w:val="00CA4E4A"/>
    <w:rsid w:val="00CA56F4"/>
    <w:rsid w:val="00CA5C7C"/>
    <w:rsid w:val="00CA78AA"/>
    <w:rsid w:val="00CB4740"/>
    <w:rsid w:val="00CB68A4"/>
    <w:rsid w:val="00CB6A90"/>
    <w:rsid w:val="00CC0E9C"/>
    <w:rsid w:val="00CC31E6"/>
    <w:rsid w:val="00CC5182"/>
    <w:rsid w:val="00CC662D"/>
    <w:rsid w:val="00CD1437"/>
    <w:rsid w:val="00CD4CA1"/>
    <w:rsid w:val="00CD6DFF"/>
    <w:rsid w:val="00CE0B1E"/>
    <w:rsid w:val="00CE168F"/>
    <w:rsid w:val="00CF0624"/>
    <w:rsid w:val="00CF0897"/>
    <w:rsid w:val="00CF092A"/>
    <w:rsid w:val="00CF1871"/>
    <w:rsid w:val="00CF18FE"/>
    <w:rsid w:val="00CF2166"/>
    <w:rsid w:val="00CF416D"/>
    <w:rsid w:val="00CF4825"/>
    <w:rsid w:val="00CF7F67"/>
    <w:rsid w:val="00D00A41"/>
    <w:rsid w:val="00D177A3"/>
    <w:rsid w:val="00D2346A"/>
    <w:rsid w:val="00D241DD"/>
    <w:rsid w:val="00D25432"/>
    <w:rsid w:val="00D319BA"/>
    <w:rsid w:val="00D34608"/>
    <w:rsid w:val="00D37612"/>
    <w:rsid w:val="00D441C2"/>
    <w:rsid w:val="00D442C5"/>
    <w:rsid w:val="00D44917"/>
    <w:rsid w:val="00D4596D"/>
    <w:rsid w:val="00D47C39"/>
    <w:rsid w:val="00D50C72"/>
    <w:rsid w:val="00D52606"/>
    <w:rsid w:val="00D536A5"/>
    <w:rsid w:val="00D5579F"/>
    <w:rsid w:val="00D55951"/>
    <w:rsid w:val="00D6010E"/>
    <w:rsid w:val="00D61D96"/>
    <w:rsid w:val="00D62743"/>
    <w:rsid w:val="00D63ABA"/>
    <w:rsid w:val="00D66700"/>
    <w:rsid w:val="00D70B50"/>
    <w:rsid w:val="00D727D4"/>
    <w:rsid w:val="00D729A1"/>
    <w:rsid w:val="00D73D0E"/>
    <w:rsid w:val="00D745AB"/>
    <w:rsid w:val="00D75851"/>
    <w:rsid w:val="00D76974"/>
    <w:rsid w:val="00D808C5"/>
    <w:rsid w:val="00D8744D"/>
    <w:rsid w:val="00D901CC"/>
    <w:rsid w:val="00D916C9"/>
    <w:rsid w:val="00D9248C"/>
    <w:rsid w:val="00D93D07"/>
    <w:rsid w:val="00D95171"/>
    <w:rsid w:val="00DB4D2A"/>
    <w:rsid w:val="00DB72AC"/>
    <w:rsid w:val="00DC323E"/>
    <w:rsid w:val="00DC4356"/>
    <w:rsid w:val="00DC473A"/>
    <w:rsid w:val="00DC4851"/>
    <w:rsid w:val="00DC49A9"/>
    <w:rsid w:val="00DC4A0E"/>
    <w:rsid w:val="00DC5B39"/>
    <w:rsid w:val="00DC61CB"/>
    <w:rsid w:val="00DD340B"/>
    <w:rsid w:val="00DD4D85"/>
    <w:rsid w:val="00DD7001"/>
    <w:rsid w:val="00DE5B3B"/>
    <w:rsid w:val="00DF4DAE"/>
    <w:rsid w:val="00DF79A9"/>
    <w:rsid w:val="00E01910"/>
    <w:rsid w:val="00E037DB"/>
    <w:rsid w:val="00E04AE7"/>
    <w:rsid w:val="00E060DE"/>
    <w:rsid w:val="00E06293"/>
    <w:rsid w:val="00E06331"/>
    <w:rsid w:val="00E06865"/>
    <w:rsid w:val="00E13E53"/>
    <w:rsid w:val="00E168F4"/>
    <w:rsid w:val="00E16E07"/>
    <w:rsid w:val="00E17177"/>
    <w:rsid w:val="00E31F3C"/>
    <w:rsid w:val="00E33A3B"/>
    <w:rsid w:val="00E37540"/>
    <w:rsid w:val="00E379CC"/>
    <w:rsid w:val="00E37F60"/>
    <w:rsid w:val="00E44577"/>
    <w:rsid w:val="00E4595E"/>
    <w:rsid w:val="00E569A9"/>
    <w:rsid w:val="00E65769"/>
    <w:rsid w:val="00E66E5C"/>
    <w:rsid w:val="00E6740B"/>
    <w:rsid w:val="00E84F2E"/>
    <w:rsid w:val="00E856F7"/>
    <w:rsid w:val="00E904DA"/>
    <w:rsid w:val="00E9147D"/>
    <w:rsid w:val="00E9310D"/>
    <w:rsid w:val="00E93D8E"/>
    <w:rsid w:val="00E95676"/>
    <w:rsid w:val="00EA0BFD"/>
    <w:rsid w:val="00EA2A46"/>
    <w:rsid w:val="00EA5660"/>
    <w:rsid w:val="00EA70BF"/>
    <w:rsid w:val="00EB12E9"/>
    <w:rsid w:val="00EC3644"/>
    <w:rsid w:val="00EC4B37"/>
    <w:rsid w:val="00EC64BE"/>
    <w:rsid w:val="00ED14E6"/>
    <w:rsid w:val="00ED218D"/>
    <w:rsid w:val="00ED246E"/>
    <w:rsid w:val="00ED282A"/>
    <w:rsid w:val="00ED507F"/>
    <w:rsid w:val="00ED6E76"/>
    <w:rsid w:val="00EE3760"/>
    <w:rsid w:val="00EF02C4"/>
    <w:rsid w:val="00EF3E12"/>
    <w:rsid w:val="00EF54C1"/>
    <w:rsid w:val="00F019D2"/>
    <w:rsid w:val="00F023E0"/>
    <w:rsid w:val="00F04886"/>
    <w:rsid w:val="00F074B1"/>
    <w:rsid w:val="00F07A01"/>
    <w:rsid w:val="00F10CA1"/>
    <w:rsid w:val="00F12851"/>
    <w:rsid w:val="00F13B61"/>
    <w:rsid w:val="00F13E18"/>
    <w:rsid w:val="00F1407D"/>
    <w:rsid w:val="00F21B36"/>
    <w:rsid w:val="00F22D1E"/>
    <w:rsid w:val="00F24121"/>
    <w:rsid w:val="00F31AEC"/>
    <w:rsid w:val="00F3312E"/>
    <w:rsid w:val="00F36A90"/>
    <w:rsid w:val="00F370BB"/>
    <w:rsid w:val="00F371C1"/>
    <w:rsid w:val="00F37CCC"/>
    <w:rsid w:val="00F409C2"/>
    <w:rsid w:val="00F41B06"/>
    <w:rsid w:val="00F44482"/>
    <w:rsid w:val="00F453F5"/>
    <w:rsid w:val="00F45809"/>
    <w:rsid w:val="00F46975"/>
    <w:rsid w:val="00F46B7A"/>
    <w:rsid w:val="00F56941"/>
    <w:rsid w:val="00F73D14"/>
    <w:rsid w:val="00F779C7"/>
    <w:rsid w:val="00F82081"/>
    <w:rsid w:val="00F83775"/>
    <w:rsid w:val="00F86A7A"/>
    <w:rsid w:val="00F9092A"/>
    <w:rsid w:val="00F90CA7"/>
    <w:rsid w:val="00F95AA7"/>
    <w:rsid w:val="00FB1674"/>
    <w:rsid w:val="00FB2D4F"/>
    <w:rsid w:val="00FC1712"/>
    <w:rsid w:val="00FC6487"/>
    <w:rsid w:val="00FD0B70"/>
    <w:rsid w:val="00FD0D2A"/>
    <w:rsid w:val="00FD51DD"/>
    <w:rsid w:val="00FD5B3A"/>
    <w:rsid w:val="00FD75E7"/>
    <w:rsid w:val="00FE0ADA"/>
    <w:rsid w:val="00FE1CE6"/>
    <w:rsid w:val="00FF0A49"/>
    <w:rsid w:val="00FF0AA7"/>
    <w:rsid w:val="00FF44ED"/>
    <w:rsid w:val="00FF4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9"/>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page number" w:uiPriority="0"/>
    <w:lsdException w:name="Title" w:locked="1" w:semiHidden="0" w:uiPriority="0" w:unhideWhenUsed="0"/>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lsdException w:name="Strong" w:locked="1" w:semiHidden="0" w:uiPriority="0" w:unhideWhenUsed="0"/>
    <w:lsdException w:name="Emphasis" w:locked="1" w:semiHidden="0" w:uiPriority="0" w:unhideWhenUsed="0"/>
    <w:lsdException w:name="Plain Text" w:uiPriority="0"/>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69A9"/>
    <w:rPr>
      <w:sz w:val="24"/>
      <w:szCs w:val="24"/>
      <w:lang w:val="en-GB"/>
    </w:rPr>
  </w:style>
  <w:style w:type="paragraph" w:styleId="Heading2">
    <w:name w:val="heading 2"/>
    <w:basedOn w:val="Normal"/>
    <w:next w:val="Normal"/>
    <w:link w:val="Heading2Char"/>
    <w:semiHidden/>
    <w:unhideWhenUsed/>
    <w:qFormat/>
    <w:locked/>
    <w:rsid w:val="000C27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ListParagraph"/>
    <w:next w:val="Normal"/>
    <w:link w:val="Heading5Char"/>
    <w:uiPriority w:val="9"/>
    <w:unhideWhenUsed/>
    <w:locked/>
    <w:rsid w:val="006D7C89"/>
    <w:pPr>
      <w:numPr>
        <w:numId w:val="30"/>
      </w:numPr>
      <w:spacing w:after="200"/>
      <w:contextualSpacing/>
      <w:outlineLvl w:val="4"/>
    </w:pPr>
    <w:rPr>
      <w:rFonts w:asciiTheme="minorHAnsi" w:eastAsia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59"/>
    <w:rsid w:val="008A472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locked/>
    <w:rsid w:val="005B0597"/>
    <w:rPr>
      <w:rFonts w:cs="Times New Roman"/>
      <w:sz w:val="24"/>
      <w:szCs w:val="24"/>
    </w:rPr>
  </w:style>
  <w:style w:type="character" w:styleId="PageNumber">
    <w:name w:val="page number"/>
    <w:basedOn w:val="DefaultParagraphFont"/>
    <w:rsid w:val="00B52821"/>
    <w:rPr>
      <w:rFonts w:cs="Times New Roman"/>
    </w:rPr>
  </w:style>
  <w:style w:type="paragraph" w:styleId="ListParagraph">
    <w:name w:val="List Paragraph"/>
    <w:basedOn w:val="Normal"/>
    <w:uiPriority w:val="34"/>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 w:type="character" w:styleId="FootnoteReference">
    <w:name w:val="footnote reference"/>
    <w:uiPriority w:val="99"/>
    <w:rsid w:val="00A70349"/>
  </w:style>
  <w:style w:type="paragraph" w:styleId="FootnoteText">
    <w:name w:val="footnote text"/>
    <w:basedOn w:val="Normal"/>
    <w:link w:val="FootnoteTextChar"/>
    <w:semiHidden/>
    <w:rsid w:val="00A70349"/>
    <w:pPr>
      <w:widowControl w:val="0"/>
      <w:autoSpaceDE w:val="0"/>
      <w:autoSpaceDN w:val="0"/>
      <w:adjustRightInd w:val="0"/>
    </w:pPr>
    <w:rPr>
      <w:sz w:val="20"/>
      <w:szCs w:val="20"/>
      <w:lang w:val="en-US"/>
    </w:rPr>
  </w:style>
  <w:style w:type="character" w:customStyle="1" w:styleId="FootnoteTextChar">
    <w:name w:val="Footnote Text Char"/>
    <w:basedOn w:val="DefaultParagraphFont"/>
    <w:link w:val="FootnoteText"/>
    <w:semiHidden/>
    <w:rsid w:val="00A70349"/>
    <w:rPr>
      <w:sz w:val="20"/>
      <w:szCs w:val="20"/>
    </w:rPr>
  </w:style>
  <w:style w:type="paragraph" w:styleId="PlainText">
    <w:name w:val="Plain Text"/>
    <w:basedOn w:val="Normal"/>
    <w:link w:val="PlainTextChar"/>
    <w:unhideWhenUsed/>
    <w:rsid w:val="0056622D"/>
    <w:rPr>
      <w:rFonts w:ascii="Consolas" w:hAnsi="Consolas" w:cs="Consolas"/>
      <w:sz w:val="21"/>
      <w:szCs w:val="21"/>
    </w:rPr>
  </w:style>
  <w:style w:type="character" w:customStyle="1" w:styleId="PlainTextChar">
    <w:name w:val="Plain Text Char"/>
    <w:basedOn w:val="DefaultParagraphFont"/>
    <w:link w:val="PlainText"/>
    <w:uiPriority w:val="99"/>
    <w:semiHidden/>
    <w:rsid w:val="0056622D"/>
    <w:rPr>
      <w:rFonts w:ascii="Consolas" w:hAnsi="Consolas" w:cs="Consolas"/>
      <w:sz w:val="21"/>
      <w:szCs w:val="21"/>
      <w:lang w:val="en-GB"/>
    </w:rPr>
  </w:style>
  <w:style w:type="paragraph" w:styleId="BodyTextIndent">
    <w:name w:val="Body Text Indent"/>
    <w:basedOn w:val="Normal"/>
    <w:link w:val="BodyTextIndentChar"/>
    <w:rsid w:val="00900416"/>
    <w:pPr>
      <w:widowControl w:val="0"/>
      <w:autoSpaceDE w:val="0"/>
      <w:autoSpaceDN w:val="0"/>
      <w:adjustRightInd w:val="0"/>
      <w:spacing w:after="120"/>
      <w:ind w:left="360"/>
    </w:pPr>
    <w:rPr>
      <w:sz w:val="20"/>
      <w:lang w:val="en-US"/>
    </w:rPr>
  </w:style>
  <w:style w:type="character" w:customStyle="1" w:styleId="BodyTextIndentChar">
    <w:name w:val="Body Text Indent Char"/>
    <w:basedOn w:val="DefaultParagraphFont"/>
    <w:link w:val="BodyTextIndent"/>
    <w:rsid w:val="00900416"/>
    <w:rPr>
      <w:sz w:val="20"/>
      <w:szCs w:val="24"/>
    </w:rPr>
  </w:style>
  <w:style w:type="paragraph" w:customStyle="1" w:styleId="Bullets">
    <w:name w:val="Bullets"/>
    <w:basedOn w:val="BodyText"/>
    <w:rsid w:val="00F24121"/>
    <w:pPr>
      <w:numPr>
        <w:numId w:val="42"/>
      </w:numPr>
      <w:tabs>
        <w:tab w:val="left" w:pos="720"/>
        <w:tab w:val="left" w:pos="1440"/>
        <w:tab w:val="left" w:pos="1800"/>
      </w:tabs>
      <w:spacing w:after="240" w:line="264" w:lineRule="auto"/>
    </w:pPr>
    <w:rPr>
      <w:b w:val="0"/>
      <w:i w:val="0"/>
      <w:sz w:val="22"/>
      <w:lang w:val="en-US"/>
    </w:rPr>
  </w:style>
  <w:style w:type="paragraph" w:customStyle="1" w:styleId="BTextDouble">
    <w:name w:val="B Text Double"/>
    <w:link w:val="BTextDoubleChar"/>
    <w:qFormat/>
    <w:rsid w:val="00F24121"/>
    <w:pPr>
      <w:spacing w:line="480" w:lineRule="auto"/>
      <w:ind w:firstLine="720"/>
      <w:jc w:val="both"/>
    </w:pPr>
    <w:rPr>
      <w:rFonts w:eastAsiaTheme="minorHAnsi" w:cs="Calibri"/>
      <w:sz w:val="24"/>
      <w:szCs w:val="24"/>
    </w:rPr>
  </w:style>
  <w:style w:type="character" w:customStyle="1" w:styleId="BTextDoubleChar">
    <w:name w:val="B Text Double Char"/>
    <w:basedOn w:val="DefaultParagraphFont"/>
    <w:link w:val="BTextDouble"/>
    <w:rsid w:val="00F24121"/>
    <w:rPr>
      <w:rFonts w:eastAsiaTheme="minorHAnsi" w:cs="Calibri"/>
      <w:sz w:val="24"/>
      <w:szCs w:val="24"/>
    </w:rPr>
  </w:style>
  <w:style w:type="paragraph" w:customStyle="1" w:styleId="BodyCNMIOMB">
    <w:name w:val="Body CNMI OMB"/>
    <w:basedOn w:val="Normal"/>
    <w:link w:val="BodyCNMIOMBChar"/>
    <w:qFormat/>
    <w:rsid w:val="009B7735"/>
    <w:pPr>
      <w:spacing w:after="240"/>
      <w:jc w:val="both"/>
    </w:pPr>
    <w:rPr>
      <w:rFonts w:asciiTheme="majorHAnsi" w:hAnsiTheme="majorHAnsi" w:cs="Arial"/>
      <w:sz w:val="22"/>
      <w:szCs w:val="22"/>
      <w:lang w:val="en-US"/>
    </w:rPr>
  </w:style>
  <w:style w:type="character" w:customStyle="1" w:styleId="BodyCNMIOMBChar">
    <w:name w:val="Body CNMI OMB Char"/>
    <w:basedOn w:val="DefaultParagraphFont"/>
    <w:link w:val="BodyCNMIOMB"/>
    <w:rsid w:val="009B7735"/>
    <w:rPr>
      <w:rFonts w:asciiTheme="majorHAnsi" w:hAnsiTheme="majorHAnsi" w:cs="Arial"/>
    </w:rPr>
  </w:style>
  <w:style w:type="paragraph" w:customStyle="1" w:styleId="FtnteBodyText">
    <w:name w:val="Ftnte Body Text"/>
    <w:link w:val="FtnteBodyTextChar"/>
    <w:qFormat/>
    <w:rsid w:val="00C104E1"/>
    <w:pPr>
      <w:spacing w:line="276" w:lineRule="auto"/>
    </w:pPr>
    <w:rPr>
      <w:rFonts w:eastAsia="Calibri"/>
      <w:sz w:val="16"/>
      <w:szCs w:val="16"/>
    </w:rPr>
  </w:style>
  <w:style w:type="character" w:customStyle="1" w:styleId="FtnteBodyTextChar">
    <w:name w:val="Ftnte Body Text Char"/>
    <w:basedOn w:val="DefaultParagraphFont"/>
    <w:link w:val="FtnteBodyText"/>
    <w:rsid w:val="00C104E1"/>
    <w:rPr>
      <w:rFonts w:eastAsia="Calibri"/>
      <w:sz w:val="16"/>
      <w:szCs w:val="16"/>
    </w:rPr>
  </w:style>
  <w:style w:type="paragraph" w:customStyle="1" w:styleId="Paragraph">
    <w:name w:val="Paragraph"/>
    <w:basedOn w:val="Normal"/>
    <w:qFormat/>
    <w:rsid w:val="00C104E1"/>
    <w:pPr>
      <w:spacing w:after="240" w:line="276" w:lineRule="auto"/>
      <w:ind w:firstLine="720"/>
      <w:jc w:val="both"/>
    </w:pPr>
    <w:rPr>
      <w:rFonts w:asciiTheme="minorHAnsi" w:eastAsiaTheme="minorHAnsi" w:hAnsiTheme="minorHAnsi"/>
      <w:lang w:val="en-US"/>
    </w:rPr>
  </w:style>
  <w:style w:type="paragraph" w:customStyle="1" w:styleId="InsightTitle">
    <w:name w:val="Insight Title"/>
    <w:basedOn w:val="Heading2"/>
    <w:link w:val="InsightTitleChar"/>
    <w:qFormat/>
    <w:rsid w:val="00D536A5"/>
    <w:pPr>
      <w:spacing w:before="0" w:after="240"/>
      <w:contextualSpacing/>
      <w:jc w:val="center"/>
    </w:pPr>
    <w:rPr>
      <w:rFonts w:eastAsia="Times New Roman" w:cs="Times New Roman"/>
      <w:bCs w:val="0"/>
      <w:i/>
      <w:color w:val="auto"/>
      <w:sz w:val="36"/>
      <w:szCs w:val="28"/>
      <w:lang w:val="en-US"/>
    </w:rPr>
  </w:style>
  <w:style w:type="character" w:customStyle="1" w:styleId="InsightTitleChar">
    <w:name w:val="Insight Title Char"/>
    <w:link w:val="InsightTitle"/>
    <w:rsid w:val="00D536A5"/>
    <w:rPr>
      <w:rFonts w:asciiTheme="majorHAnsi" w:hAnsiTheme="majorHAnsi"/>
      <w:b/>
      <w:i/>
      <w:sz w:val="36"/>
      <w:szCs w:val="28"/>
    </w:rPr>
  </w:style>
  <w:style w:type="paragraph" w:customStyle="1" w:styleId="InsightBodyFont">
    <w:name w:val="Insight Body Font"/>
    <w:basedOn w:val="Normal"/>
    <w:link w:val="InsightBodyFontChar"/>
    <w:qFormat/>
    <w:rsid w:val="00D536A5"/>
    <w:pPr>
      <w:spacing w:after="240"/>
      <w:jc w:val="both"/>
    </w:pPr>
    <w:rPr>
      <w:rFonts w:ascii="Cambria" w:eastAsia="Calibri" w:hAnsi="Cambria"/>
      <w:sz w:val="22"/>
      <w:lang w:val="x-none" w:eastAsia="x-none"/>
    </w:rPr>
  </w:style>
  <w:style w:type="character" w:customStyle="1" w:styleId="InsightBodyFontChar">
    <w:name w:val="Insight Body Font Char"/>
    <w:link w:val="InsightBodyFont"/>
    <w:rsid w:val="00D536A5"/>
    <w:rPr>
      <w:rFonts w:ascii="Cambria" w:eastAsia="Calibri" w:hAnsi="Cambria"/>
      <w:szCs w:val="24"/>
      <w:lang w:val="x-none" w:eastAsia="x-none"/>
    </w:rPr>
  </w:style>
  <w:style w:type="paragraph" w:customStyle="1" w:styleId="RedBullet">
    <w:name w:val="Red Bullet"/>
    <w:basedOn w:val="InsightBodyFont"/>
    <w:link w:val="RedBulletChar"/>
    <w:rsid w:val="000C27D2"/>
    <w:pPr>
      <w:numPr>
        <w:numId w:val="44"/>
      </w:numPr>
      <w:contextualSpacing/>
    </w:pPr>
  </w:style>
  <w:style w:type="character" w:customStyle="1" w:styleId="RedBulletChar">
    <w:name w:val="Red Bullet Char"/>
    <w:link w:val="RedBullet"/>
    <w:rsid w:val="000C27D2"/>
    <w:rPr>
      <w:rFonts w:ascii="Calibri" w:eastAsia="Calibri" w:hAnsi="Calibri"/>
      <w:szCs w:val="24"/>
      <w:lang w:val="x-none" w:eastAsia="x-none"/>
    </w:rPr>
  </w:style>
  <w:style w:type="paragraph" w:customStyle="1" w:styleId="InsightBody">
    <w:name w:val="Insight Body"/>
    <w:basedOn w:val="Normal"/>
    <w:link w:val="InsightBodyChar"/>
    <w:qFormat/>
    <w:rsid w:val="00D536A5"/>
    <w:pPr>
      <w:spacing w:after="240"/>
      <w:jc w:val="both"/>
    </w:pPr>
    <w:rPr>
      <w:rFonts w:ascii="Cambria" w:eastAsia="Calibri" w:hAnsi="Cambria"/>
      <w:sz w:val="22"/>
      <w:lang w:val="x-none" w:eastAsia="x-none"/>
    </w:rPr>
  </w:style>
  <w:style w:type="character" w:customStyle="1" w:styleId="InsightBodyChar">
    <w:name w:val="Insight Body Char"/>
    <w:link w:val="InsightBody"/>
    <w:rsid w:val="00D536A5"/>
    <w:rPr>
      <w:rFonts w:ascii="Cambria" w:eastAsia="Calibri" w:hAnsi="Cambria"/>
      <w:szCs w:val="24"/>
      <w:lang w:val="x-none" w:eastAsia="x-none"/>
    </w:rPr>
  </w:style>
  <w:style w:type="paragraph" w:customStyle="1" w:styleId="InsightHeading1">
    <w:name w:val="Insight Heading 1"/>
    <w:basedOn w:val="Normal"/>
    <w:link w:val="InsightHeading1Char"/>
    <w:qFormat/>
    <w:rsid w:val="00D536A5"/>
    <w:pPr>
      <w:jc w:val="center"/>
    </w:pPr>
    <w:rPr>
      <w:rFonts w:asciiTheme="majorHAnsi" w:eastAsia="Calibri" w:hAnsiTheme="majorHAnsi"/>
      <w:b/>
      <w:szCs w:val="28"/>
    </w:rPr>
  </w:style>
  <w:style w:type="character" w:customStyle="1" w:styleId="InsightHeading1Char">
    <w:name w:val="Insight Heading 1 Char"/>
    <w:link w:val="InsightHeading1"/>
    <w:rsid w:val="00D536A5"/>
    <w:rPr>
      <w:rFonts w:asciiTheme="majorHAnsi" w:eastAsia="Calibri" w:hAnsiTheme="majorHAnsi"/>
      <w:b/>
      <w:sz w:val="24"/>
      <w:szCs w:val="28"/>
      <w:lang w:val="en-GB"/>
    </w:rPr>
  </w:style>
  <w:style w:type="paragraph" w:customStyle="1" w:styleId="Insightbullets">
    <w:name w:val="Insight bullets"/>
    <w:basedOn w:val="RedBullet"/>
    <w:link w:val="InsightbulletsChar"/>
    <w:qFormat/>
    <w:rsid w:val="00D536A5"/>
    <w:pPr>
      <w:numPr>
        <w:numId w:val="45"/>
      </w:numPr>
      <w:jc w:val="left"/>
    </w:pPr>
    <w:rPr>
      <w:rFonts w:cs="Calibri"/>
      <w:szCs w:val="22"/>
    </w:rPr>
  </w:style>
  <w:style w:type="character" w:customStyle="1" w:styleId="InsightbulletsChar">
    <w:name w:val="Insight bullets Char"/>
    <w:link w:val="Insightbullets"/>
    <w:rsid w:val="00D536A5"/>
    <w:rPr>
      <w:rFonts w:ascii="Cambria" w:eastAsia="Calibri" w:hAnsi="Cambria" w:cs="Calibri"/>
      <w:lang w:val="x-none" w:eastAsia="x-none"/>
    </w:rPr>
  </w:style>
  <w:style w:type="paragraph" w:customStyle="1" w:styleId="InsightNumbers">
    <w:name w:val="Insight Numbers"/>
    <w:basedOn w:val="RedBullet"/>
    <w:link w:val="InsightNumbersChar"/>
    <w:qFormat/>
    <w:rsid w:val="00D536A5"/>
    <w:pPr>
      <w:numPr>
        <w:numId w:val="46"/>
      </w:numPr>
      <w:contextualSpacing w:val="0"/>
      <w:jc w:val="left"/>
    </w:pPr>
  </w:style>
  <w:style w:type="character" w:customStyle="1" w:styleId="InsightNumbersChar">
    <w:name w:val="Insight Numbers Char"/>
    <w:link w:val="InsightNumbers"/>
    <w:rsid w:val="00D536A5"/>
    <w:rPr>
      <w:rFonts w:ascii="Cambria" w:eastAsia="Calibri" w:hAnsi="Cambria"/>
      <w:szCs w:val="24"/>
      <w:lang w:val="x-none" w:eastAsia="x-none"/>
    </w:rPr>
  </w:style>
  <w:style w:type="character" w:customStyle="1" w:styleId="Heading2Char">
    <w:name w:val="Heading 2 Char"/>
    <w:basedOn w:val="DefaultParagraphFont"/>
    <w:link w:val="Heading2"/>
    <w:semiHidden/>
    <w:rsid w:val="000C27D2"/>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semiHidden/>
    <w:unhideWhenUsed/>
    <w:rsid w:val="000C27D2"/>
    <w:rPr>
      <w:color w:val="0000FF" w:themeColor="hyperlink"/>
      <w:u w:val="single"/>
    </w:rPr>
  </w:style>
  <w:style w:type="paragraph" w:customStyle="1" w:styleId="BTNoIndent">
    <w:name w:val="BT No Indent"/>
    <w:rsid w:val="002D5E66"/>
    <w:pPr>
      <w:autoSpaceDE w:val="0"/>
      <w:autoSpaceDN w:val="0"/>
      <w:adjustRightInd w:val="0"/>
      <w:snapToGrid w:val="0"/>
      <w:jc w:val="both"/>
    </w:pPr>
    <w:rPr>
      <w:color w:val="000000"/>
      <w:sz w:val="24"/>
      <w:szCs w:val="24"/>
    </w:rPr>
  </w:style>
  <w:style w:type="paragraph" w:customStyle="1" w:styleId="Numbers">
    <w:name w:val="Numbers"/>
    <w:basedOn w:val="Normal"/>
    <w:link w:val="NumbersChar"/>
    <w:qFormat/>
    <w:rsid w:val="00624EE3"/>
    <w:pPr>
      <w:numPr>
        <w:numId w:val="28"/>
      </w:numPr>
      <w:spacing w:after="120"/>
      <w:outlineLvl w:val="0"/>
    </w:pPr>
    <w:rPr>
      <w:rFonts w:asciiTheme="majorHAnsi" w:hAnsiTheme="majorHAnsi" w:cs="Arial"/>
      <w:sz w:val="22"/>
      <w:szCs w:val="22"/>
      <w:lang w:val="en-US"/>
    </w:rPr>
  </w:style>
  <w:style w:type="paragraph" w:customStyle="1" w:styleId="BulletsCNMI">
    <w:name w:val="Bullets CNMI"/>
    <w:basedOn w:val="Normal"/>
    <w:link w:val="BulletsCNMIChar"/>
    <w:qFormat/>
    <w:rsid w:val="009B7735"/>
    <w:pPr>
      <w:numPr>
        <w:numId w:val="22"/>
      </w:numPr>
      <w:spacing w:after="120"/>
      <w:contextualSpacing/>
    </w:pPr>
    <w:rPr>
      <w:rFonts w:asciiTheme="majorHAnsi" w:hAnsiTheme="majorHAnsi" w:cs="Arial"/>
      <w:sz w:val="22"/>
      <w:szCs w:val="22"/>
      <w:lang w:val="en-US"/>
    </w:rPr>
  </w:style>
  <w:style w:type="character" w:customStyle="1" w:styleId="NumbersChar">
    <w:name w:val="Numbers Char"/>
    <w:basedOn w:val="DefaultParagraphFont"/>
    <w:link w:val="Numbers"/>
    <w:rsid w:val="00624EE3"/>
    <w:rPr>
      <w:rFonts w:asciiTheme="majorHAnsi" w:hAnsiTheme="majorHAnsi" w:cs="Arial"/>
    </w:rPr>
  </w:style>
  <w:style w:type="paragraph" w:customStyle="1" w:styleId="TableTitle">
    <w:name w:val="Table Title"/>
    <w:basedOn w:val="Normal"/>
    <w:link w:val="TableTitleChar"/>
    <w:qFormat/>
    <w:rsid w:val="00624EE3"/>
    <w:pPr>
      <w:spacing w:after="60"/>
    </w:pPr>
    <w:rPr>
      <w:rFonts w:asciiTheme="majorHAnsi" w:hAnsiTheme="majorHAnsi" w:cs="Arial"/>
      <w:i/>
      <w:sz w:val="22"/>
      <w:szCs w:val="22"/>
      <w:lang w:val="en-US"/>
    </w:rPr>
  </w:style>
  <w:style w:type="character" w:customStyle="1" w:styleId="BulletsCNMIChar">
    <w:name w:val="Bullets CNMI Char"/>
    <w:basedOn w:val="DefaultParagraphFont"/>
    <w:link w:val="BulletsCNMI"/>
    <w:rsid w:val="009B7735"/>
    <w:rPr>
      <w:rFonts w:asciiTheme="majorHAnsi" w:hAnsiTheme="majorHAnsi" w:cs="Arial"/>
    </w:rPr>
  </w:style>
  <w:style w:type="paragraph" w:customStyle="1" w:styleId="TableText">
    <w:name w:val="Table Text"/>
    <w:basedOn w:val="Normal"/>
    <w:link w:val="TableTextChar"/>
    <w:qFormat/>
    <w:rsid w:val="00624EE3"/>
    <w:rPr>
      <w:rFonts w:asciiTheme="majorHAnsi" w:hAnsiTheme="majorHAnsi" w:cs="Arial"/>
      <w:sz w:val="18"/>
      <w:szCs w:val="18"/>
    </w:rPr>
  </w:style>
  <w:style w:type="character" w:customStyle="1" w:styleId="TableTitleChar">
    <w:name w:val="Table Title Char"/>
    <w:basedOn w:val="DefaultParagraphFont"/>
    <w:link w:val="TableTitle"/>
    <w:rsid w:val="00624EE3"/>
    <w:rPr>
      <w:rFonts w:asciiTheme="majorHAnsi" w:hAnsiTheme="majorHAnsi" w:cs="Arial"/>
      <w:i/>
    </w:rPr>
  </w:style>
  <w:style w:type="paragraph" w:customStyle="1" w:styleId="Footnotes">
    <w:name w:val="Footnotes"/>
    <w:basedOn w:val="Normal"/>
    <w:link w:val="FootnotesChar"/>
    <w:qFormat/>
    <w:rsid w:val="009B7735"/>
    <w:rPr>
      <w:rFonts w:ascii="Cambria" w:hAnsi="Cambria" w:cs="Arial"/>
      <w:sz w:val="16"/>
      <w:szCs w:val="16"/>
    </w:rPr>
  </w:style>
  <w:style w:type="character" w:customStyle="1" w:styleId="TableTextChar">
    <w:name w:val="Table Text Char"/>
    <w:basedOn w:val="DefaultParagraphFont"/>
    <w:link w:val="TableText"/>
    <w:rsid w:val="00624EE3"/>
    <w:rPr>
      <w:rFonts w:asciiTheme="majorHAnsi" w:hAnsiTheme="majorHAnsi" w:cs="Arial"/>
      <w:sz w:val="18"/>
      <w:szCs w:val="18"/>
      <w:lang w:val="en-GB"/>
    </w:rPr>
  </w:style>
  <w:style w:type="paragraph" w:customStyle="1" w:styleId="Textbox">
    <w:name w:val="Text box"/>
    <w:basedOn w:val="Normal"/>
    <w:link w:val="TextboxChar"/>
    <w:qFormat/>
    <w:rsid w:val="009B7735"/>
    <w:rPr>
      <w:rFonts w:asciiTheme="majorHAnsi" w:hAnsiTheme="majorHAnsi"/>
      <w:sz w:val="18"/>
    </w:rPr>
  </w:style>
  <w:style w:type="character" w:customStyle="1" w:styleId="FootnotesChar">
    <w:name w:val="Footnotes Char"/>
    <w:basedOn w:val="DefaultParagraphFont"/>
    <w:link w:val="Footnotes"/>
    <w:rsid w:val="009B7735"/>
    <w:rPr>
      <w:rFonts w:ascii="Cambria" w:hAnsi="Cambria" w:cs="Arial"/>
      <w:sz w:val="16"/>
      <w:szCs w:val="16"/>
      <w:lang w:val="en-GB"/>
    </w:rPr>
  </w:style>
  <w:style w:type="character" w:customStyle="1" w:styleId="TextboxChar">
    <w:name w:val="Text box Char"/>
    <w:basedOn w:val="DefaultParagraphFont"/>
    <w:link w:val="Textbox"/>
    <w:rsid w:val="009B7735"/>
    <w:rPr>
      <w:rFonts w:asciiTheme="majorHAnsi" w:hAnsiTheme="majorHAnsi"/>
      <w:sz w:val="18"/>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9"/>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page number" w:uiPriority="0"/>
    <w:lsdException w:name="Title" w:locked="1" w:semiHidden="0" w:uiPriority="0" w:unhideWhenUsed="0"/>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lsdException w:name="Strong" w:locked="1" w:semiHidden="0" w:uiPriority="0" w:unhideWhenUsed="0"/>
    <w:lsdException w:name="Emphasis" w:locked="1" w:semiHidden="0" w:uiPriority="0" w:unhideWhenUsed="0"/>
    <w:lsdException w:name="Plain Text" w:uiPriority="0"/>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69A9"/>
    <w:rPr>
      <w:sz w:val="24"/>
      <w:szCs w:val="24"/>
      <w:lang w:val="en-GB"/>
    </w:rPr>
  </w:style>
  <w:style w:type="paragraph" w:styleId="Heading2">
    <w:name w:val="heading 2"/>
    <w:basedOn w:val="Normal"/>
    <w:next w:val="Normal"/>
    <w:link w:val="Heading2Char"/>
    <w:semiHidden/>
    <w:unhideWhenUsed/>
    <w:qFormat/>
    <w:locked/>
    <w:rsid w:val="000C27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ListParagraph"/>
    <w:next w:val="Normal"/>
    <w:link w:val="Heading5Char"/>
    <w:uiPriority w:val="9"/>
    <w:unhideWhenUsed/>
    <w:locked/>
    <w:rsid w:val="006D7C89"/>
    <w:pPr>
      <w:numPr>
        <w:numId w:val="30"/>
      </w:numPr>
      <w:spacing w:after="200"/>
      <w:contextualSpacing/>
      <w:outlineLvl w:val="4"/>
    </w:pPr>
    <w:rPr>
      <w:rFonts w:asciiTheme="minorHAnsi" w:eastAsia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59"/>
    <w:rsid w:val="008A472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locked/>
    <w:rsid w:val="005B0597"/>
    <w:rPr>
      <w:rFonts w:cs="Times New Roman"/>
      <w:sz w:val="24"/>
      <w:szCs w:val="24"/>
    </w:rPr>
  </w:style>
  <w:style w:type="character" w:styleId="PageNumber">
    <w:name w:val="page number"/>
    <w:basedOn w:val="DefaultParagraphFont"/>
    <w:rsid w:val="00B52821"/>
    <w:rPr>
      <w:rFonts w:cs="Times New Roman"/>
    </w:rPr>
  </w:style>
  <w:style w:type="paragraph" w:styleId="ListParagraph">
    <w:name w:val="List Paragraph"/>
    <w:basedOn w:val="Normal"/>
    <w:uiPriority w:val="34"/>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 w:type="character" w:styleId="FootnoteReference">
    <w:name w:val="footnote reference"/>
    <w:uiPriority w:val="99"/>
    <w:rsid w:val="00A70349"/>
  </w:style>
  <w:style w:type="paragraph" w:styleId="FootnoteText">
    <w:name w:val="footnote text"/>
    <w:basedOn w:val="Normal"/>
    <w:link w:val="FootnoteTextChar"/>
    <w:semiHidden/>
    <w:rsid w:val="00A70349"/>
    <w:pPr>
      <w:widowControl w:val="0"/>
      <w:autoSpaceDE w:val="0"/>
      <w:autoSpaceDN w:val="0"/>
      <w:adjustRightInd w:val="0"/>
    </w:pPr>
    <w:rPr>
      <w:sz w:val="20"/>
      <w:szCs w:val="20"/>
      <w:lang w:val="en-US"/>
    </w:rPr>
  </w:style>
  <w:style w:type="character" w:customStyle="1" w:styleId="FootnoteTextChar">
    <w:name w:val="Footnote Text Char"/>
    <w:basedOn w:val="DefaultParagraphFont"/>
    <w:link w:val="FootnoteText"/>
    <w:semiHidden/>
    <w:rsid w:val="00A70349"/>
    <w:rPr>
      <w:sz w:val="20"/>
      <w:szCs w:val="20"/>
    </w:rPr>
  </w:style>
  <w:style w:type="paragraph" w:styleId="PlainText">
    <w:name w:val="Plain Text"/>
    <w:basedOn w:val="Normal"/>
    <w:link w:val="PlainTextChar"/>
    <w:unhideWhenUsed/>
    <w:rsid w:val="0056622D"/>
    <w:rPr>
      <w:rFonts w:ascii="Consolas" w:hAnsi="Consolas" w:cs="Consolas"/>
      <w:sz w:val="21"/>
      <w:szCs w:val="21"/>
    </w:rPr>
  </w:style>
  <w:style w:type="character" w:customStyle="1" w:styleId="PlainTextChar">
    <w:name w:val="Plain Text Char"/>
    <w:basedOn w:val="DefaultParagraphFont"/>
    <w:link w:val="PlainText"/>
    <w:uiPriority w:val="99"/>
    <w:semiHidden/>
    <w:rsid w:val="0056622D"/>
    <w:rPr>
      <w:rFonts w:ascii="Consolas" w:hAnsi="Consolas" w:cs="Consolas"/>
      <w:sz w:val="21"/>
      <w:szCs w:val="21"/>
      <w:lang w:val="en-GB"/>
    </w:rPr>
  </w:style>
  <w:style w:type="paragraph" w:styleId="BodyTextIndent">
    <w:name w:val="Body Text Indent"/>
    <w:basedOn w:val="Normal"/>
    <w:link w:val="BodyTextIndentChar"/>
    <w:rsid w:val="00900416"/>
    <w:pPr>
      <w:widowControl w:val="0"/>
      <w:autoSpaceDE w:val="0"/>
      <w:autoSpaceDN w:val="0"/>
      <w:adjustRightInd w:val="0"/>
      <w:spacing w:after="120"/>
      <w:ind w:left="360"/>
    </w:pPr>
    <w:rPr>
      <w:sz w:val="20"/>
      <w:lang w:val="en-US"/>
    </w:rPr>
  </w:style>
  <w:style w:type="character" w:customStyle="1" w:styleId="BodyTextIndentChar">
    <w:name w:val="Body Text Indent Char"/>
    <w:basedOn w:val="DefaultParagraphFont"/>
    <w:link w:val="BodyTextIndent"/>
    <w:rsid w:val="00900416"/>
    <w:rPr>
      <w:sz w:val="20"/>
      <w:szCs w:val="24"/>
    </w:rPr>
  </w:style>
  <w:style w:type="paragraph" w:customStyle="1" w:styleId="Bullets">
    <w:name w:val="Bullets"/>
    <w:basedOn w:val="BodyText"/>
    <w:rsid w:val="00F24121"/>
    <w:pPr>
      <w:numPr>
        <w:numId w:val="42"/>
      </w:numPr>
      <w:tabs>
        <w:tab w:val="left" w:pos="720"/>
        <w:tab w:val="left" w:pos="1440"/>
        <w:tab w:val="left" w:pos="1800"/>
      </w:tabs>
      <w:spacing w:after="240" w:line="264" w:lineRule="auto"/>
    </w:pPr>
    <w:rPr>
      <w:b w:val="0"/>
      <w:i w:val="0"/>
      <w:sz w:val="22"/>
      <w:lang w:val="en-US"/>
    </w:rPr>
  </w:style>
  <w:style w:type="paragraph" w:customStyle="1" w:styleId="BTextDouble">
    <w:name w:val="B Text Double"/>
    <w:link w:val="BTextDoubleChar"/>
    <w:qFormat/>
    <w:rsid w:val="00F24121"/>
    <w:pPr>
      <w:spacing w:line="480" w:lineRule="auto"/>
      <w:ind w:firstLine="720"/>
      <w:jc w:val="both"/>
    </w:pPr>
    <w:rPr>
      <w:rFonts w:eastAsiaTheme="minorHAnsi" w:cs="Calibri"/>
      <w:sz w:val="24"/>
      <w:szCs w:val="24"/>
    </w:rPr>
  </w:style>
  <w:style w:type="character" w:customStyle="1" w:styleId="BTextDoubleChar">
    <w:name w:val="B Text Double Char"/>
    <w:basedOn w:val="DefaultParagraphFont"/>
    <w:link w:val="BTextDouble"/>
    <w:rsid w:val="00F24121"/>
    <w:rPr>
      <w:rFonts w:eastAsiaTheme="minorHAnsi" w:cs="Calibri"/>
      <w:sz w:val="24"/>
      <w:szCs w:val="24"/>
    </w:rPr>
  </w:style>
  <w:style w:type="paragraph" w:customStyle="1" w:styleId="BodyCNMIOMB">
    <w:name w:val="Body CNMI OMB"/>
    <w:basedOn w:val="Normal"/>
    <w:link w:val="BodyCNMIOMBChar"/>
    <w:qFormat/>
    <w:rsid w:val="009B7735"/>
    <w:pPr>
      <w:spacing w:after="240"/>
      <w:jc w:val="both"/>
    </w:pPr>
    <w:rPr>
      <w:rFonts w:asciiTheme="majorHAnsi" w:hAnsiTheme="majorHAnsi" w:cs="Arial"/>
      <w:sz w:val="22"/>
      <w:szCs w:val="22"/>
      <w:lang w:val="en-US"/>
    </w:rPr>
  </w:style>
  <w:style w:type="character" w:customStyle="1" w:styleId="BodyCNMIOMBChar">
    <w:name w:val="Body CNMI OMB Char"/>
    <w:basedOn w:val="DefaultParagraphFont"/>
    <w:link w:val="BodyCNMIOMB"/>
    <w:rsid w:val="009B7735"/>
    <w:rPr>
      <w:rFonts w:asciiTheme="majorHAnsi" w:hAnsiTheme="majorHAnsi" w:cs="Arial"/>
    </w:rPr>
  </w:style>
  <w:style w:type="paragraph" w:customStyle="1" w:styleId="FtnteBodyText">
    <w:name w:val="Ftnte Body Text"/>
    <w:link w:val="FtnteBodyTextChar"/>
    <w:qFormat/>
    <w:rsid w:val="00C104E1"/>
    <w:pPr>
      <w:spacing w:line="276" w:lineRule="auto"/>
    </w:pPr>
    <w:rPr>
      <w:rFonts w:eastAsia="Calibri"/>
      <w:sz w:val="16"/>
      <w:szCs w:val="16"/>
    </w:rPr>
  </w:style>
  <w:style w:type="character" w:customStyle="1" w:styleId="FtnteBodyTextChar">
    <w:name w:val="Ftnte Body Text Char"/>
    <w:basedOn w:val="DefaultParagraphFont"/>
    <w:link w:val="FtnteBodyText"/>
    <w:rsid w:val="00C104E1"/>
    <w:rPr>
      <w:rFonts w:eastAsia="Calibri"/>
      <w:sz w:val="16"/>
      <w:szCs w:val="16"/>
    </w:rPr>
  </w:style>
  <w:style w:type="paragraph" w:customStyle="1" w:styleId="Paragraph">
    <w:name w:val="Paragraph"/>
    <w:basedOn w:val="Normal"/>
    <w:qFormat/>
    <w:rsid w:val="00C104E1"/>
    <w:pPr>
      <w:spacing w:after="240" w:line="276" w:lineRule="auto"/>
      <w:ind w:firstLine="720"/>
      <w:jc w:val="both"/>
    </w:pPr>
    <w:rPr>
      <w:rFonts w:asciiTheme="minorHAnsi" w:eastAsiaTheme="minorHAnsi" w:hAnsiTheme="minorHAnsi"/>
      <w:lang w:val="en-US"/>
    </w:rPr>
  </w:style>
  <w:style w:type="paragraph" w:customStyle="1" w:styleId="InsightTitle">
    <w:name w:val="Insight Title"/>
    <w:basedOn w:val="Heading2"/>
    <w:link w:val="InsightTitleChar"/>
    <w:qFormat/>
    <w:rsid w:val="00D536A5"/>
    <w:pPr>
      <w:spacing w:before="0" w:after="240"/>
      <w:contextualSpacing/>
      <w:jc w:val="center"/>
    </w:pPr>
    <w:rPr>
      <w:rFonts w:eastAsia="Times New Roman" w:cs="Times New Roman"/>
      <w:bCs w:val="0"/>
      <w:i/>
      <w:color w:val="auto"/>
      <w:sz w:val="36"/>
      <w:szCs w:val="28"/>
      <w:lang w:val="en-US"/>
    </w:rPr>
  </w:style>
  <w:style w:type="character" w:customStyle="1" w:styleId="InsightTitleChar">
    <w:name w:val="Insight Title Char"/>
    <w:link w:val="InsightTitle"/>
    <w:rsid w:val="00D536A5"/>
    <w:rPr>
      <w:rFonts w:asciiTheme="majorHAnsi" w:hAnsiTheme="majorHAnsi"/>
      <w:b/>
      <w:i/>
      <w:sz w:val="36"/>
      <w:szCs w:val="28"/>
    </w:rPr>
  </w:style>
  <w:style w:type="paragraph" w:customStyle="1" w:styleId="InsightBodyFont">
    <w:name w:val="Insight Body Font"/>
    <w:basedOn w:val="Normal"/>
    <w:link w:val="InsightBodyFontChar"/>
    <w:qFormat/>
    <w:rsid w:val="00D536A5"/>
    <w:pPr>
      <w:spacing w:after="240"/>
      <w:jc w:val="both"/>
    </w:pPr>
    <w:rPr>
      <w:rFonts w:ascii="Cambria" w:eastAsia="Calibri" w:hAnsi="Cambria"/>
      <w:sz w:val="22"/>
      <w:lang w:val="x-none" w:eastAsia="x-none"/>
    </w:rPr>
  </w:style>
  <w:style w:type="character" w:customStyle="1" w:styleId="InsightBodyFontChar">
    <w:name w:val="Insight Body Font Char"/>
    <w:link w:val="InsightBodyFont"/>
    <w:rsid w:val="00D536A5"/>
    <w:rPr>
      <w:rFonts w:ascii="Cambria" w:eastAsia="Calibri" w:hAnsi="Cambria"/>
      <w:szCs w:val="24"/>
      <w:lang w:val="x-none" w:eastAsia="x-none"/>
    </w:rPr>
  </w:style>
  <w:style w:type="paragraph" w:customStyle="1" w:styleId="RedBullet">
    <w:name w:val="Red Bullet"/>
    <w:basedOn w:val="InsightBodyFont"/>
    <w:link w:val="RedBulletChar"/>
    <w:rsid w:val="000C27D2"/>
    <w:pPr>
      <w:numPr>
        <w:numId w:val="44"/>
      </w:numPr>
      <w:contextualSpacing/>
    </w:pPr>
  </w:style>
  <w:style w:type="character" w:customStyle="1" w:styleId="RedBulletChar">
    <w:name w:val="Red Bullet Char"/>
    <w:link w:val="RedBullet"/>
    <w:rsid w:val="000C27D2"/>
    <w:rPr>
      <w:rFonts w:ascii="Calibri" w:eastAsia="Calibri" w:hAnsi="Calibri"/>
      <w:szCs w:val="24"/>
      <w:lang w:val="x-none" w:eastAsia="x-none"/>
    </w:rPr>
  </w:style>
  <w:style w:type="paragraph" w:customStyle="1" w:styleId="InsightBody">
    <w:name w:val="Insight Body"/>
    <w:basedOn w:val="Normal"/>
    <w:link w:val="InsightBodyChar"/>
    <w:qFormat/>
    <w:rsid w:val="00D536A5"/>
    <w:pPr>
      <w:spacing w:after="240"/>
      <w:jc w:val="both"/>
    </w:pPr>
    <w:rPr>
      <w:rFonts w:ascii="Cambria" w:eastAsia="Calibri" w:hAnsi="Cambria"/>
      <w:sz w:val="22"/>
      <w:lang w:val="x-none" w:eastAsia="x-none"/>
    </w:rPr>
  </w:style>
  <w:style w:type="character" w:customStyle="1" w:styleId="InsightBodyChar">
    <w:name w:val="Insight Body Char"/>
    <w:link w:val="InsightBody"/>
    <w:rsid w:val="00D536A5"/>
    <w:rPr>
      <w:rFonts w:ascii="Cambria" w:eastAsia="Calibri" w:hAnsi="Cambria"/>
      <w:szCs w:val="24"/>
      <w:lang w:val="x-none" w:eastAsia="x-none"/>
    </w:rPr>
  </w:style>
  <w:style w:type="paragraph" w:customStyle="1" w:styleId="InsightHeading1">
    <w:name w:val="Insight Heading 1"/>
    <w:basedOn w:val="Normal"/>
    <w:link w:val="InsightHeading1Char"/>
    <w:qFormat/>
    <w:rsid w:val="00D536A5"/>
    <w:pPr>
      <w:jc w:val="center"/>
    </w:pPr>
    <w:rPr>
      <w:rFonts w:asciiTheme="majorHAnsi" w:eastAsia="Calibri" w:hAnsiTheme="majorHAnsi"/>
      <w:b/>
      <w:szCs w:val="28"/>
    </w:rPr>
  </w:style>
  <w:style w:type="character" w:customStyle="1" w:styleId="InsightHeading1Char">
    <w:name w:val="Insight Heading 1 Char"/>
    <w:link w:val="InsightHeading1"/>
    <w:rsid w:val="00D536A5"/>
    <w:rPr>
      <w:rFonts w:asciiTheme="majorHAnsi" w:eastAsia="Calibri" w:hAnsiTheme="majorHAnsi"/>
      <w:b/>
      <w:sz w:val="24"/>
      <w:szCs w:val="28"/>
      <w:lang w:val="en-GB"/>
    </w:rPr>
  </w:style>
  <w:style w:type="paragraph" w:customStyle="1" w:styleId="Insightbullets">
    <w:name w:val="Insight bullets"/>
    <w:basedOn w:val="RedBullet"/>
    <w:link w:val="InsightbulletsChar"/>
    <w:qFormat/>
    <w:rsid w:val="00D536A5"/>
    <w:pPr>
      <w:numPr>
        <w:numId w:val="45"/>
      </w:numPr>
      <w:jc w:val="left"/>
    </w:pPr>
    <w:rPr>
      <w:rFonts w:cs="Calibri"/>
      <w:szCs w:val="22"/>
    </w:rPr>
  </w:style>
  <w:style w:type="character" w:customStyle="1" w:styleId="InsightbulletsChar">
    <w:name w:val="Insight bullets Char"/>
    <w:link w:val="Insightbullets"/>
    <w:rsid w:val="00D536A5"/>
    <w:rPr>
      <w:rFonts w:ascii="Cambria" w:eastAsia="Calibri" w:hAnsi="Cambria" w:cs="Calibri"/>
      <w:lang w:val="x-none" w:eastAsia="x-none"/>
    </w:rPr>
  </w:style>
  <w:style w:type="paragraph" w:customStyle="1" w:styleId="InsightNumbers">
    <w:name w:val="Insight Numbers"/>
    <w:basedOn w:val="RedBullet"/>
    <w:link w:val="InsightNumbersChar"/>
    <w:qFormat/>
    <w:rsid w:val="00D536A5"/>
    <w:pPr>
      <w:numPr>
        <w:numId w:val="46"/>
      </w:numPr>
      <w:contextualSpacing w:val="0"/>
      <w:jc w:val="left"/>
    </w:pPr>
  </w:style>
  <w:style w:type="character" w:customStyle="1" w:styleId="InsightNumbersChar">
    <w:name w:val="Insight Numbers Char"/>
    <w:link w:val="InsightNumbers"/>
    <w:rsid w:val="00D536A5"/>
    <w:rPr>
      <w:rFonts w:ascii="Cambria" w:eastAsia="Calibri" w:hAnsi="Cambria"/>
      <w:szCs w:val="24"/>
      <w:lang w:val="x-none" w:eastAsia="x-none"/>
    </w:rPr>
  </w:style>
  <w:style w:type="character" w:customStyle="1" w:styleId="Heading2Char">
    <w:name w:val="Heading 2 Char"/>
    <w:basedOn w:val="DefaultParagraphFont"/>
    <w:link w:val="Heading2"/>
    <w:semiHidden/>
    <w:rsid w:val="000C27D2"/>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semiHidden/>
    <w:unhideWhenUsed/>
    <w:rsid w:val="000C27D2"/>
    <w:rPr>
      <w:color w:val="0000FF" w:themeColor="hyperlink"/>
      <w:u w:val="single"/>
    </w:rPr>
  </w:style>
  <w:style w:type="paragraph" w:customStyle="1" w:styleId="BTNoIndent">
    <w:name w:val="BT No Indent"/>
    <w:rsid w:val="002D5E66"/>
    <w:pPr>
      <w:autoSpaceDE w:val="0"/>
      <w:autoSpaceDN w:val="0"/>
      <w:adjustRightInd w:val="0"/>
      <w:snapToGrid w:val="0"/>
      <w:jc w:val="both"/>
    </w:pPr>
    <w:rPr>
      <w:color w:val="000000"/>
      <w:sz w:val="24"/>
      <w:szCs w:val="24"/>
    </w:rPr>
  </w:style>
  <w:style w:type="paragraph" w:customStyle="1" w:styleId="Numbers">
    <w:name w:val="Numbers"/>
    <w:basedOn w:val="Normal"/>
    <w:link w:val="NumbersChar"/>
    <w:qFormat/>
    <w:rsid w:val="00624EE3"/>
    <w:pPr>
      <w:numPr>
        <w:numId w:val="28"/>
      </w:numPr>
      <w:spacing w:after="120"/>
      <w:outlineLvl w:val="0"/>
    </w:pPr>
    <w:rPr>
      <w:rFonts w:asciiTheme="majorHAnsi" w:hAnsiTheme="majorHAnsi" w:cs="Arial"/>
      <w:sz w:val="22"/>
      <w:szCs w:val="22"/>
      <w:lang w:val="en-US"/>
    </w:rPr>
  </w:style>
  <w:style w:type="paragraph" w:customStyle="1" w:styleId="BulletsCNMI">
    <w:name w:val="Bullets CNMI"/>
    <w:basedOn w:val="Normal"/>
    <w:link w:val="BulletsCNMIChar"/>
    <w:qFormat/>
    <w:rsid w:val="009B7735"/>
    <w:pPr>
      <w:numPr>
        <w:numId w:val="22"/>
      </w:numPr>
      <w:spacing w:after="120"/>
      <w:contextualSpacing/>
    </w:pPr>
    <w:rPr>
      <w:rFonts w:asciiTheme="majorHAnsi" w:hAnsiTheme="majorHAnsi" w:cs="Arial"/>
      <w:sz w:val="22"/>
      <w:szCs w:val="22"/>
      <w:lang w:val="en-US"/>
    </w:rPr>
  </w:style>
  <w:style w:type="character" w:customStyle="1" w:styleId="NumbersChar">
    <w:name w:val="Numbers Char"/>
    <w:basedOn w:val="DefaultParagraphFont"/>
    <w:link w:val="Numbers"/>
    <w:rsid w:val="00624EE3"/>
    <w:rPr>
      <w:rFonts w:asciiTheme="majorHAnsi" w:hAnsiTheme="majorHAnsi" w:cs="Arial"/>
    </w:rPr>
  </w:style>
  <w:style w:type="paragraph" w:customStyle="1" w:styleId="TableTitle">
    <w:name w:val="Table Title"/>
    <w:basedOn w:val="Normal"/>
    <w:link w:val="TableTitleChar"/>
    <w:qFormat/>
    <w:rsid w:val="00624EE3"/>
    <w:pPr>
      <w:spacing w:after="60"/>
    </w:pPr>
    <w:rPr>
      <w:rFonts w:asciiTheme="majorHAnsi" w:hAnsiTheme="majorHAnsi" w:cs="Arial"/>
      <w:i/>
      <w:sz w:val="22"/>
      <w:szCs w:val="22"/>
      <w:lang w:val="en-US"/>
    </w:rPr>
  </w:style>
  <w:style w:type="character" w:customStyle="1" w:styleId="BulletsCNMIChar">
    <w:name w:val="Bullets CNMI Char"/>
    <w:basedOn w:val="DefaultParagraphFont"/>
    <w:link w:val="BulletsCNMI"/>
    <w:rsid w:val="009B7735"/>
    <w:rPr>
      <w:rFonts w:asciiTheme="majorHAnsi" w:hAnsiTheme="majorHAnsi" w:cs="Arial"/>
    </w:rPr>
  </w:style>
  <w:style w:type="paragraph" w:customStyle="1" w:styleId="TableText">
    <w:name w:val="Table Text"/>
    <w:basedOn w:val="Normal"/>
    <w:link w:val="TableTextChar"/>
    <w:qFormat/>
    <w:rsid w:val="00624EE3"/>
    <w:rPr>
      <w:rFonts w:asciiTheme="majorHAnsi" w:hAnsiTheme="majorHAnsi" w:cs="Arial"/>
      <w:sz w:val="18"/>
      <w:szCs w:val="18"/>
    </w:rPr>
  </w:style>
  <w:style w:type="character" w:customStyle="1" w:styleId="TableTitleChar">
    <w:name w:val="Table Title Char"/>
    <w:basedOn w:val="DefaultParagraphFont"/>
    <w:link w:val="TableTitle"/>
    <w:rsid w:val="00624EE3"/>
    <w:rPr>
      <w:rFonts w:asciiTheme="majorHAnsi" w:hAnsiTheme="majorHAnsi" w:cs="Arial"/>
      <w:i/>
    </w:rPr>
  </w:style>
  <w:style w:type="paragraph" w:customStyle="1" w:styleId="Footnotes">
    <w:name w:val="Footnotes"/>
    <w:basedOn w:val="Normal"/>
    <w:link w:val="FootnotesChar"/>
    <w:qFormat/>
    <w:rsid w:val="009B7735"/>
    <w:rPr>
      <w:rFonts w:ascii="Cambria" w:hAnsi="Cambria" w:cs="Arial"/>
      <w:sz w:val="16"/>
      <w:szCs w:val="16"/>
    </w:rPr>
  </w:style>
  <w:style w:type="character" w:customStyle="1" w:styleId="TableTextChar">
    <w:name w:val="Table Text Char"/>
    <w:basedOn w:val="DefaultParagraphFont"/>
    <w:link w:val="TableText"/>
    <w:rsid w:val="00624EE3"/>
    <w:rPr>
      <w:rFonts w:asciiTheme="majorHAnsi" w:hAnsiTheme="majorHAnsi" w:cs="Arial"/>
      <w:sz w:val="18"/>
      <w:szCs w:val="18"/>
      <w:lang w:val="en-GB"/>
    </w:rPr>
  </w:style>
  <w:style w:type="paragraph" w:customStyle="1" w:styleId="Textbox">
    <w:name w:val="Text box"/>
    <w:basedOn w:val="Normal"/>
    <w:link w:val="TextboxChar"/>
    <w:qFormat/>
    <w:rsid w:val="009B7735"/>
    <w:rPr>
      <w:rFonts w:asciiTheme="majorHAnsi" w:hAnsiTheme="majorHAnsi"/>
      <w:sz w:val="18"/>
    </w:rPr>
  </w:style>
  <w:style w:type="character" w:customStyle="1" w:styleId="FootnotesChar">
    <w:name w:val="Footnotes Char"/>
    <w:basedOn w:val="DefaultParagraphFont"/>
    <w:link w:val="Footnotes"/>
    <w:rsid w:val="009B7735"/>
    <w:rPr>
      <w:rFonts w:ascii="Cambria" w:hAnsi="Cambria" w:cs="Arial"/>
      <w:sz w:val="16"/>
      <w:szCs w:val="16"/>
      <w:lang w:val="en-GB"/>
    </w:rPr>
  </w:style>
  <w:style w:type="character" w:customStyle="1" w:styleId="TextboxChar">
    <w:name w:val="Text box Char"/>
    <w:basedOn w:val="DefaultParagraphFont"/>
    <w:link w:val="Textbox"/>
    <w:rsid w:val="009B7735"/>
    <w:rPr>
      <w:rFonts w:asciiTheme="majorHAnsi" w:hAnsiTheme="majorHAnsi"/>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5774">
      <w:bodyDiv w:val="1"/>
      <w:marLeft w:val="0"/>
      <w:marRight w:val="0"/>
      <w:marTop w:val="0"/>
      <w:marBottom w:val="0"/>
      <w:divBdr>
        <w:top w:val="none" w:sz="0" w:space="0" w:color="auto"/>
        <w:left w:val="none" w:sz="0" w:space="0" w:color="auto"/>
        <w:bottom w:val="none" w:sz="0" w:space="0" w:color="auto"/>
        <w:right w:val="none" w:sz="0" w:space="0" w:color="auto"/>
      </w:divBdr>
    </w:div>
    <w:div w:id="142358557">
      <w:bodyDiv w:val="1"/>
      <w:marLeft w:val="0"/>
      <w:marRight w:val="0"/>
      <w:marTop w:val="0"/>
      <w:marBottom w:val="0"/>
      <w:divBdr>
        <w:top w:val="none" w:sz="0" w:space="0" w:color="auto"/>
        <w:left w:val="none" w:sz="0" w:space="0" w:color="auto"/>
        <w:bottom w:val="none" w:sz="0" w:space="0" w:color="auto"/>
        <w:right w:val="none" w:sz="0" w:space="0" w:color="auto"/>
      </w:divBdr>
      <w:divsChild>
        <w:div w:id="809596012">
          <w:marLeft w:val="0"/>
          <w:marRight w:val="0"/>
          <w:marTop w:val="0"/>
          <w:marBottom w:val="0"/>
          <w:divBdr>
            <w:top w:val="none" w:sz="0" w:space="0" w:color="auto"/>
            <w:left w:val="none" w:sz="0" w:space="0" w:color="auto"/>
            <w:bottom w:val="none" w:sz="0" w:space="0" w:color="auto"/>
            <w:right w:val="none" w:sz="0" w:space="0" w:color="auto"/>
          </w:divBdr>
        </w:div>
      </w:divsChild>
    </w:div>
    <w:div w:id="148450531">
      <w:bodyDiv w:val="1"/>
      <w:marLeft w:val="0"/>
      <w:marRight w:val="0"/>
      <w:marTop w:val="0"/>
      <w:marBottom w:val="0"/>
      <w:divBdr>
        <w:top w:val="none" w:sz="0" w:space="0" w:color="auto"/>
        <w:left w:val="none" w:sz="0" w:space="0" w:color="auto"/>
        <w:bottom w:val="none" w:sz="0" w:space="0" w:color="auto"/>
        <w:right w:val="none" w:sz="0" w:space="0" w:color="auto"/>
      </w:divBdr>
    </w:div>
    <w:div w:id="197668281">
      <w:bodyDiv w:val="1"/>
      <w:marLeft w:val="0"/>
      <w:marRight w:val="0"/>
      <w:marTop w:val="0"/>
      <w:marBottom w:val="0"/>
      <w:divBdr>
        <w:top w:val="none" w:sz="0" w:space="0" w:color="auto"/>
        <w:left w:val="none" w:sz="0" w:space="0" w:color="auto"/>
        <w:bottom w:val="none" w:sz="0" w:space="0" w:color="auto"/>
        <w:right w:val="none" w:sz="0" w:space="0" w:color="auto"/>
      </w:divBdr>
    </w:div>
    <w:div w:id="298801063">
      <w:bodyDiv w:val="1"/>
      <w:marLeft w:val="0"/>
      <w:marRight w:val="0"/>
      <w:marTop w:val="0"/>
      <w:marBottom w:val="0"/>
      <w:divBdr>
        <w:top w:val="none" w:sz="0" w:space="0" w:color="auto"/>
        <w:left w:val="none" w:sz="0" w:space="0" w:color="auto"/>
        <w:bottom w:val="none" w:sz="0" w:space="0" w:color="auto"/>
        <w:right w:val="none" w:sz="0" w:space="0" w:color="auto"/>
      </w:divBdr>
    </w:div>
    <w:div w:id="316225174">
      <w:bodyDiv w:val="1"/>
      <w:marLeft w:val="0"/>
      <w:marRight w:val="0"/>
      <w:marTop w:val="0"/>
      <w:marBottom w:val="0"/>
      <w:divBdr>
        <w:top w:val="none" w:sz="0" w:space="0" w:color="auto"/>
        <w:left w:val="none" w:sz="0" w:space="0" w:color="auto"/>
        <w:bottom w:val="none" w:sz="0" w:space="0" w:color="auto"/>
        <w:right w:val="none" w:sz="0" w:space="0" w:color="auto"/>
      </w:divBdr>
    </w:div>
    <w:div w:id="587537929">
      <w:bodyDiv w:val="1"/>
      <w:marLeft w:val="0"/>
      <w:marRight w:val="0"/>
      <w:marTop w:val="0"/>
      <w:marBottom w:val="0"/>
      <w:divBdr>
        <w:top w:val="none" w:sz="0" w:space="0" w:color="auto"/>
        <w:left w:val="none" w:sz="0" w:space="0" w:color="auto"/>
        <w:bottom w:val="none" w:sz="0" w:space="0" w:color="auto"/>
        <w:right w:val="none" w:sz="0" w:space="0" w:color="auto"/>
      </w:divBdr>
    </w:div>
    <w:div w:id="599071517">
      <w:marLeft w:val="0"/>
      <w:marRight w:val="0"/>
      <w:marTop w:val="0"/>
      <w:marBottom w:val="0"/>
      <w:divBdr>
        <w:top w:val="none" w:sz="0" w:space="0" w:color="auto"/>
        <w:left w:val="none" w:sz="0" w:space="0" w:color="auto"/>
        <w:bottom w:val="none" w:sz="0" w:space="0" w:color="auto"/>
        <w:right w:val="none" w:sz="0" w:space="0" w:color="auto"/>
      </w:divBdr>
    </w:div>
    <w:div w:id="599071518">
      <w:marLeft w:val="0"/>
      <w:marRight w:val="0"/>
      <w:marTop w:val="0"/>
      <w:marBottom w:val="0"/>
      <w:divBdr>
        <w:top w:val="none" w:sz="0" w:space="0" w:color="auto"/>
        <w:left w:val="none" w:sz="0" w:space="0" w:color="auto"/>
        <w:bottom w:val="none" w:sz="0" w:space="0" w:color="auto"/>
        <w:right w:val="none" w:sz="0" w:space="0" w:color="auto"/>
      </w:divBdr>
    </w:div>
    <w:div w:id="599071519">
      <w:marLeft w:val="0"/>
      <w:marRight w:val="0"/>
      <w:marTop w:val="0"/>
      <w:marBottom w:val="0"/>
      <w:divBdr>
        <w:top w:val="none" w:sz="0" w:space="0" w:color="auto"/>
        <w:left w:val="none" w:sz="0" w:space="0" w:color="auto"/>
        <w:bottom w:val="none" w:sz="0" w:space="0" w:color="auto"/>
        <w:right w:val="none" w:sz="0" w:space="0" w:color="auto"/>
      </w:divBdr>
    </w:div>
    <w:div w:id="599071520">
      <w:marLeft w:val="0"/>
      <w:marRight w:val="0"/>
      <w:marTop w:val="0"/>
      <w:marBottom w:val="0"/>
      <w:divBdr>
        <w:top w:val="none" w:sz="0" w:space="0" w:color="auto"/>
        <w:left w:val="none" w:sz="0" w:space="0" w:color="auto"/>
        <w:bottom w:val="none" w:sz="0" w:space="0" w:color="auto"/>
        <w:right w:val="none" w:sz="0" w:space="0" w:color="auto"/>
      </w:divBdr>
    </w:div>
    <w:div w:id="599071521">
      <w:marLeft w:val="0"/>
      <w:marRight w:val="0"/>
      <w:marTop w:val="0"/>
      <w:marBottom w:val="0"/>
      <w:divBdr>
        <w:top w:val="none" w:sz="0" w:space="0" w:color="auto"/>
        <w:left w:val="none" w:sz="0" w:space="0" w:color="auto"/>
        <w:bottom w:val="none" w:sz="0" w:space="0" w:color="auto"/>
        <w:right w:val="none" w:sz="0" w:space="0" w:color="auto"/>
      </w:divBdr>
    </w:div>
    <w:div w:id="599071522">
      <w:marLeft w:val="0"/>
      <w:marRight w:val="0"/>
      <w:marTop w:val="0"/>
      <w:marBottom w:val="0"/>
      <w:divBdr>
        <w:top w:val="none" w:sz="0" w:space="0" w:color="auto"/>
        <w:left w:val="none" w:sz="0" w:space="0" w:color="auto"/>
        <w:bottom w:val="none" w:sz="0" w:space="0" w:color="auto"/>
        <w:right w:val="none" w:sz="0" w:space="0" w:color="auto"/>
      </w:divBdr>
    </w:div>
    <w:div w:id="599071523">
      <w:marLeft w:val="0"/>
      <w:marRight w:val="0"/>
      <w:marTop w:val="0"/>
      <w:marBottom w:val="0"/>
      <w:divBdr>
        <w:top w:val="none" w:sz="0" w:space="0" w:color="auto"/>
        <w:left w:val="none" w:sz="0" w:space="0" w:color="auto"/>
        <w:bottom w:val="none" w:sz="0" w:space="0" w:color="auto"/>
        <w:right w:val="none" w:sz="0" w:space="0" w:color="auto"/>
      </w:divBdr>
    </w:div>
    <w:div w:id="599071524">
      <w:marLeft w:val="0"/>
      <w:marRight w:val="0"/>
      <w:marTop w:val="0"/>
      <w:marBottom w:val="0"/>
      <w:divBdr>
        <w:top w:val="none" w:sz="0" w:space="0" w:color="auto"/>
        <w:left w:val="none" w:sz="0" w:space="0" w:color="auto"/>
        <w:bottom w:val="none" w:sz="0" w:space="0" w:color="auto"/>
        <w:right w:val="none" w:sz="0" w:space="0" w:color="auto"/>
      </w:divBdr>
    </w:div>
    <w:div w:id="599071525">
      <w:marLeft w:val="0"/>
      <w:marRight w:val="0"/>
      <w:marTop w:val="0"/>
      <w:marBottom w:val="0"/>
      <w:divBdr>
        <w:top w:val="none" w:sz="0" w:space="0" w:color="auto"/>
        <w:left w:val="none" w:sz="0" w:space="0" w:color="auto"/>
        <w:bottom w:val="none" w:sz="0" w:space="0" w:color="auto"/>
        <w:right w:val="none" w:sz="0" w:space="0" w:color="auto"/>
      </w:divBdr>
    </w:div>
    <w:div w:id="599071526">
      <w:marLeft w:val="0"/>
      <w:marRight w:val="0"/>
      <w:marTop w:val="0"/>
      <w:marBottom w:val="0"/>
      <w:divBdr>
        <w:top w:val="none" w:sz="0" w:space="0" w:color="auto"/>
        <w:left w:val="none" w:sz="0" w:space="0" w:color="auto"/>
        <w:bottom w:val="none" w:sz="0" w:space="0" w:color="auto"/>
        <w:right w:val="none" w:sz="0" w:space="0" w:color="auto"/>
      </w:divBdr>
    </w:div>
    <w:div w:id="599071527">
      <w:marLeft w:val="0"/>
      <w:marRight w:val="0"/>
      <w:marTop w:val="0"/>
      <w:marBottom w:val="0"/>
      <w:divBdr>
        <w:top w:val="none" w:sz="0" w:space="0" w:color="auto"/>
        <w:left w:val="none" w:sz="0" w:space="0" w:color="auto"/>
        <w:bottom w:val="none" w:sz="0" w:space="0" w:color="auto"/>
        <w:right w:val="none" w:sz="0" w:space="0" w:color="auto"/>
      </w:divBdr>
    </w:div>
    <w:div w:id="599071528">
      <w:marLeft w:val="0"/>
      <w:marRight w:val="0"/>
      <w:marTop w:val="0"/>
      <w:marBottom w:val="0"/>
      <w:divBdr>
        <w:top w:val="none" w:sz="0" w:space="0" w:color="auto"/>
        <w:left w:val="none" w:sz="0" w:space="0" w:color="auto"/>
        <w:bottom w:val="none" w:sz="0" w:space="0" w:color="auto"/>
        <w:right w:val="none" w:sz="0" w:space="0" w:color="auto"/>
      </w:divBdr>
    </w:div>
    <w:div w:id="599071529">
      <w:marLeft w:val="0"/>
      <w:marRight w:val="0"/>
      <w:marTop w:val="0"/>
      <w:marBottom w:val="0"/>
      <w:divBdr>
        <w:top w:val="none" w:sz="0" w:space="0" w:color="auto"/>
        <w:left w:val="none" w:sz="0" w:space="0" w:color="auto"/>
        <w:bottom w:val="none" w:sz="0" w:space="0" w:color="auto"/>
        <w:right w:val="none" w:sz="0" w:space="0" w:color="auto"/>
      </w:divBdr>
    </w:div>
    <w:div w:id="599071530">
      <w:marLeft w:val="0"/>
      <w:marRight w:val="0"/>
      <w:marTop w:val="0"/>
      <w:marBottom w:val="0"/>
      <w:divBdr>
        <w:top w:val="none" w:sz="0" w:space="0" w:color="auto"/>
        <w:left w:val="none" w:sz="0" w:space="0" w:color="auto"/>
        <w:bottom w:val="none" w:sz="0" w:space="0" w:color="auto"/>
        <w:right w:val="none" w:sz="0" w:space="0" w:color="auto"/>
      </w:divBdr>
    </w:div>
    <w:div w:id="599071531">
      <w:marLeft w:val="0"/>
      <w:marRight w:val="0"/>
      <w:marTop w:val="0"/>
      <w:marBottom w:val="0"/>
      <w:divBdr>
        <w:top w:val="none" w:sz="0" w:space="0" w:color="auto"/>
        <w:left w:val="none" w:sz="0" w:space="0" w:color="auto"/>
        <w:bottom w:val="none" w:sz="0" w:space="0" w:color="auto"/>
        <w:right w:val="none" w:sz="0" w:space="0" w:color="auto"/>
      </w:divBdr>
    </w:div>
    <w:div w:id="599071532">
      <w:marLeft w:val="0"/>
      <w:marRight w:val="0"/>
      <w:marTop w:val="0"/>
      <w:marBottom w:val="0"/>
      <w:divBdr>
        <w:top w:val="none" w:sz="0" w:space="0" w:color="auto"/>
        <w:left w:val="none" w:sz="0" w:space="0" w:color="auto"/>
        <w:bottom w:val="none" w:sz="0" w:space="0" w:color="auto"/>
        <w:right w:val="none" w:sz="0" w:space="0" w:color="auto"/>
      </w:divBdr>
    </w:div>
    <w:div w:id="599071533">
      <w:marLeft w:val="0"/>
      <w:marRight w:val="0"/>
      <w:marTop w:val="0"/>
      <w:marBottom w:val="0"/>
      <w:divBdr>
        <w:top w:val="none" w:sz="0" w:space="0" w:color="auto"/>
        <w:left w:val="none" w:sz="0" w:space="0" w:color="auto"/>
        <w:bottom w:val="none" w:sz="0" w:space="0" w:color="auto"/>
        <w:right w:val="none" w:sz="0" w:space="0" w:color="auto"/>
      </w:divBdr>
    </w:div>
    <w:div w:id="630939514">
      <w:bodyDiv w:val="1"/>
      <w:marLeft w:val="0"/>
      <w:marRight w:val="0"/>
      <w:marTop w:val="0"/>
      <w:marBottom w:val="0"/>
      <w:divBdr>
        <w:top w:val="none" w:sz="0" w:space="0" w:color="auto"/>
        <w:left w:val="none" w:sz="0" w:space="0" w:color="auto"/>
        <w:bottom w:val="none" w:sz="0" w:space="0" w:color="auto"/>
        <w:right w:val="none" w:sz="0" w:space="0" w:color="auto"/>
      </w:divBdr>
    </w:div>
    <w:div w:id="695542317">
      <w:bodyDiv w:val="1"/>
      <w:marLeft w:val="0"/>
      <w:marRight w:val="0"/>
      <w:marTop w:val="0"/>
      <w:marBottom w:val="0"/>
      <w:divBdr>
        <w:top w:val="none" w:sz="0" w:space="0" w:color="auto"/>
        <w:left w:val="none" w:sz="0" w:space="0" w:color="auto"/>
        <w:bottom w:val="none" w:sz="0" w:space="0" w:color="auto"/>
        <w:right w:val="none" w:sz="0" w:space="0" w:color="auto"/>
      </w:divBdr>
    </w:div>
    <w:div w:id="819150016">
      <w:bodyDiv w:val="1"/>
      <w:marLeft w:val="0"/>
      <w:marRight w:val="0"/>
      <w:marTop w:val="0"/>
      <w:marBottom w:val="0"/>
      <w:divBdr>
        <w:top w:val="none" w:sz="0" w:space="0" w:color="auto"/>
        <w:left w:val="none" w:sz="0" w:space="0" w:color="auto"/>
        <w:bottom w:val="none" w:sz="0" w:space="0" w:color="auto"/>
        <w:right w:val="none" w:sz="0" w:space="0" w:color="auto"/>
      </w:divBdr>
    </w:div>
    <w:div w:id="1004817780">
      <w:bodyDiv w:val="1"/>
      <w:marLeft w:val="0"/>
      <w:marRight w:val="0"/>
      <w:marTop w:val="0"/>
      <w:marBottom w:val="0"/>
      <w:divBdr>
        <w:top w:val="none" w:sz="0" w:space="0" w:color="auto"/>
        <w:left w:val="none" w:sz="0" w:space="0" w:color="auto"/>
        <w:bottom w:val="none" w:sz="0" w:space="0" w:color="auto"/>
        <w:right w:val="none" w:sz="0" w:space="0" w:color="auto"/>
      </w:divBdr>
    </w:div>
    <w:div w:id="1184711078">
      <w:bodyDiv w:val="1"/>
      <w:marLeft w:val="0"/>
      <w:marRight w:val="0"/>
      <w:marTop w:val="0"/>
      <w:marBottom w:val="0"/>
      <w:divBdr>
        <w:top w:val="none" w:sz="0" w:space="0" w:color="auto"/>
        <w:left w:val="none" w:sz="0" w:space="0" w:color="auto"/>
        <w:bottom w:val="none" w:sz="0" w:space="0" w:color="auto"/>
        <w:right w:val="none" w:sz="0" w:space="0" w:color="auto"/>
      </w:divBdr>
    </w:div>
    <w:div w:id="1417634469">
      <w:bodyDiv w:val="1"/>
      <w:marLeft w:val="0"/>
      <w:marRight w:val="0"/>
      <w:marTop w:val="0"/>
      <w:marBottom w:val="0"/>
      <w:divBdr>
        <w:top w:val="none" w:sz="0" w:space="0" w:color="auto"/>
        <w:left w:val="none" w:sz="0" w:space="0" w:color="auto"/>
        <w:bottom w:val="none" w:sz="0" w:space="0" w:color="auto"/>
        <w:right w:val="none" w:sz="0" w:space="0" w:color="auto"/>
      </w:divBdr>
    </w:div>
    <w:div w:id="1554534775">
      <w:bodyDiv w:val="1"/>
      <w:marLeft w:val="0"/>
      <w:marRight w:val="0"/>
      <w:marTop w:val="0"/>
      <w:marBottom w:val="0"/>
      <w:divBdr>
        <w:top w:val="none" w:sz="0" w:space="0" w:color="auto"/>
        <w:left w:val="none" w:sz="0" w:space="0" w:color="auto"/>
        <w:bottom w:val="none" w:sz="0" w:space="0" w:color="auto"/>
        <w:right w:val="none" w:sz="0" w:space="0" w:color="auto"/>
      </w:divBdr>
    </w:div>
    <w:div w:id="1651519589">
      <w:bodyDiv w:val="1"/>
      <w:marLeft w:val="0"/>
      <w:marRight w:val="0"/>
      <w:marTop w:val="0"/>
      <w:marBottom w:val="0"/>
      <w:divBdr>
        <w:top w:val="none" w:sz="0" w:space="0" w:color="auto"/>
        <w:left w:val="none" w:sz="0" w:space="0" w:color="auto"/>
        <w:bottom w:val="none" w:sz="0" w:space="0" w:color="auto"/>
        <w:right w:val="none" w:sz="0" w:space="0" w:color="auto"/>
      </w:divBdr>
    </w:div>
    <w:div w:id="1690981595">
      <w:bodyDiv w:val="1"/>
      <w:marLeft w:val="0"/>
      <w:marRight w:val="0"/>
      <w:marTop w:val="0"/>
      <w:marBottom w:val="0"/>
      <w:divBdr>
        <w:top w:val="none" w:sz="0" w:space="0" w:color="auto"/>
        <w:left w:val="none" w:sz="0" w:space="0" w:color="auto"/>
        <w:bottom w:val="none" w:sz="0" w:space="0" w:color="auto"/>
        <w:right w:val="none" w:sz="0" w:space="0" w:color="auto"/>
      </w:divBdr>
    </w:div>
    <w:div w:id="1876188180">
      <w:bodyDiv w:val="1"/>
      <w:marLeft w:val="0"/>
      <w:marRight w:val="0"/>
      <w:marTop w:val="0"/>
      <w:marBottom w:val="0"/>
      <w:divBdr>
        <w:top w:val="none" w:sz="0" w:space="0" w:color="auto"/>
        <w:left w:val="none" w:sz="0" w:space="0" w:color="auto"/>
        <w:bottom w:val="none" w:sz="0" w:space="0" w:color="auto"/>
        <w:right w:val="none" w:sz="0" w:space="0" w:color="auto"/>
      </w:divBdr>
    </w:div>
    <w:div w:id="1880430878">
      <w:bodyDiv w:val="1"/>
      <w:marLeft w:val="0"/>
      <w:marRight w:val="0"/>
      <w:marTop w:val="0"/>
      <w:marBottom w:val="0"/>
      <w:divBdr>
        <w:top w:val="none" w:sz="0" w:space="0" w:color="auto"/>
        <w:left w:val="none" w:sz="0" w:space="0" w:color="auto"/>
        <w:bottom w:val="none" w:sz="0" w:space="0" w:color="auto"/>
        <w:right w:val="none" w:sz="0" w:space="0" w:color="auto"/>
      </w:divBdr>
      <w:divsChild>
        <w:div w:id="133182741">
          <w:marLeft w:val="0"/>
          <w:marRight w:val="0"/>
          <w:marTop w:val="0"/>
          <w:marBottom w:val="0"/>
          <w:divBdr>
            <w:top w:val="none" w:sz="0" w:space="0" w:color="auto"/>
            <w:left w:val="none" w:sz="0" w:space="0" w:color="auto"/>
            <w:bottom w:val="none" w:sz="0" w:space="0" w:color="auto"/>
            <w:right w:val="none" w:sz="0" w:space="0" w:color="auto"/>
          </w:divBdr>
        </w:div>
      </w:divsChild>
    </w:div>
    <w:div w:id="1923951563">
      <w:bodyDiv w:val="1"/>
      <w:marLeft w:val="0"/>
      <w:marRight w:val="0"/>
      <w:marTop w:val="0"/>
      <w:marBottom w:val="0"/>
      <w:divBdr>
        <w:top w:val="none" w:sz="0" w:space="0" w:color="auto"/>
        <w:left w:val="none" w:sz="0" w:space="0" w:color="auto"/>
        <w:bottom w:val="none" w:sz="0" w:space="0" w:color="auto"/>
        <w:right w:val="none" w:sz="0" w:space="0" w:color="auto"/>
      </w:divBdr>
    </w:div>
    <w:div w:id="1980063546">
      <w:bodyDiv w:val="1"/>
      <w:marLeft w:val="0"/>
      <w:marRight w:val="0"/>
      <w:marTop w:val="0"/>
      <w:marBottom w:val="0"/>
      <w:divBdr>
        <w:top w:val="none" w:sz="0" w:space="0" w:color="auto"/>
        <w:left w:val="none" w:sz="0" w:space="0" w:color="auto"/>
        <w:bottom w:val="none" w:sz="0" w:space="0" w:color="auto"/>
        <w:right w:val="none" w:sz="0" w:space="0" w:color="auto"/>
      </w:divBdr>
    </w:div>
    <w:div w:id="19932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bozzolo@insightpolicyresearch.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http://www.fns.usda.gov/fns/images/top-nav/masthead_logo.gif"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B5CC5-67BB-49CD-8B35-6A553067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Memorandum</vt:lpstr>
    </vt:vector>
  </TitlesOfParts>
  <Company>Interpublic</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Gerard O'Shea</dc:creator>
  <cp:lastModifiedBy>Lynnette Thomas</cp:lastModifiedBy>
  <cp:revision>2</cp:revision>
  <cp:lastPrinted>2014-06-23T19:15:00Z</cp:lastPrinted>
  <dcterms:created xsi:type="dcterms:W3CDTF">2014-08-04T19:13:00Z</dcterms:created>
  <dcterms:modified xsi:type="dcterms:W3CDTF">2014-08-04T19:13:00Z</dcterms:modified>
</cp:coreProperties>
</file>