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89E" w:rsidRDefault="00B877DD" w:rsidP="009F089E">
      <w:pPr>
        <w:pStyle w:val="Heading2"/>
        <w:numPr>
          <w:ilvl w:val="0"/>
          <w:numId w:val="0"/>
        </w:numPr>
        <w:tabs>
          <w:tab w:val="left" w:pos="720"/>
        </w:tabs>
        <w:jc w:val="center"/>
      </w:pPr>
      <w:r>
        <w:t>Annual Reporting and Recordkeeping Burden</w:t>
      </w:r>
      <w:r w:rsidR="00FE6BB9">
        <w:t xml:space="preserve"> – Burden for HOME Programs </w:t>
      </w:r>
      <w:r w:rsidR="00112E53">
        <w:t xml:space="preserve">Currently </w:t>
      </w:r>
      <w:r w:rsidR="00FE6BB9">
        <w:t>Codified Regulations</w:t>
      </w:r>
    </w:p>
    <w:p w:rsidR="00B877DD" w:rsidRDefault="00FE6BB9" w:rsidP="009F089E">
      <w:pPr>
        <w:pStyle w:val="Heading2"/>
        <w:numPr>
          <w:ilvl w:val="0"/>
          <w:numId w:val="0"/>
        </w:numPr>
        <w:tabs>
          <w:tab w:val="left" w:pos="720"/>
        </w:tabs>
        <w:jc w:val="center"/>
      </w:pPr>
      <w:proofErr w:type="gramStart"/>
      <w:r>
        <w:t>as</w:t>
      </w:r>
      <w:proofErr w:type="gramEnd"/>
      <w:r>
        <w:t xml:space="preserve"> Modified by the HOME Program Final Rule published on </w:t>
      </w:r>
      <w:r w:rsidR="009F089E">
        <w:t xml:space="preserve"> [insert date}</w:t>
      </w:r>
    </w:p>
    <w:p w:rsidR="00B877DD" w:rsidRDefault="00B877DD" w:rsidP="00B877DD">
      <w:pPr>
        <w:keepNext/>
        <w:keepLines/>
        <w:tabs>
          <w:tab w:val="left" w:pos="0"/>
          <w:tab w:val="left" w:pos="720"/>
          <w:tab w:val="left" w:pos="840"/>
        </w:tabs>
        <w:rPr>
          <w:b/>
          <w:sz w:val="22"/>
        </w:rPr>
      </w:pPr>
    </w:p>
    <w:tbl>
      <w:tblPr>
        <w:tblW w:w="14452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60"/>
        <w:gridCol w:w="328"/>
        <w:gridCol w:w="4442"/>
        <w:gridCol w:w="990"/>
        <w:gridCol w:w="1080"/>
        <w:gridCol w:w="990"/>
        <w:gridCol w:w="1350"/>
        <w:gridCol w:w="1260"/>
        <w:gridCol w:w="1260"/>
        <w:gridCol w:w="1492"/>
      </w:tblGrid>
      <w:tr w:rsidR="009F089E" w:rsidRPr="00FE6BB9" w:rsidTr="009F089E">
        <w:trPr>
          <w:trHeight w:val="434"/>
          <w:tblHeader/>
        </w:trPr>
        <w:tc>
          <w:tcPr>
            <w:tcW w:w="1260" w:type="dxa"/>
            <w:shd w:val="clear" w:color="auto" w:fill="DBE5F1" w:themeFill="accent1" w:themeFillTint="33"/>
          </w:tcPr>
          <w:p w:rsidR="00420379" w:rsidRPr="00FE6BB9" w:rsidRDefault="00420379" w:rsidP="00112E53">
            <w:pPr>
              <w:pStyle w:val="Heading4"/>
              <w:rPr>
                <w:rFonts w:ascii="Times New Roman" w:hAnsi="Times New Roman"/>
                <w:sz w:val="20"/>
                <w:szCs w:val="20"/>
              </w:rPr>
            </w:pPr>
            <w:r w:rsidRPr="00FE6BB9">
              <w:rPr>
                <w:rFonts w:ascii="Times New Roman" w:hAnsi="Times New Roman"/>
                <w:sz w:val="20"/>
                <w:szCs w:val="20"/>
              </w:rPr>
              <w:t>Reg. Section</w:t>
            </w:r>
          </w:p>
        </w:tc>
        <w:tc>
          <w:tcPr>
            <w:tcW w:w="4770" w:type="dxa"/>
            <w:gridSpan w:val="2"/>
            <w:shd w:val="clear" w:color="auto" w:fill="DBE5F1" w:themeFill="accent1" w:themeFillTint="33"/>
          </w:tcPr>
          <w:p w:rsidR="00420379" w:rsidRPr="00FE6BB9" w:rsidRDefault="00420379" w:rsidP="00112E53">
            <w:pPr>
              <w:jc w:val="center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Paperwork Requirement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420379" w:rsidRPr="00420379" w:rsidRDefault="00420379" w:rsidP="00420379">
            <w:pPr>
              <w:rPr>
                <w:b/>
              </w:rPr>
            </w:pPr>
            <w:r w:rsidRPr="00420379">
              <w:rPr>
                <w:b/>
              </w:rPr>
              <w:t>Response Frequency (Average)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:rsidR="00420379" w:rsidRPr="00FE6BB9" w:rsidRDefault="00420379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Record Keeping Hours</w:t>
            </w:r>
          </w:p>
        </w:tc>
        <w:tc>
          <w:tcPr>
            <w:tcW w:w="990" w:type="dxa"/>
            <w:shd w:val="clear" w:color="auto" w:fill="DBE5F1" w:themeFill="accent1" w:themeFillTint="33"/>
          </w:tcPr>
          <w:p w:rsidR="00420379" w:rsidRPr="00FE6BB9" w:rsidRDefault="00420379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Reporting Hours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420379" w:rsidRDefault="00420379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Number of Jurisdictions</w:t>
            </w:r>
          </w:p>
          <w:p w:rsidR="00420379" w:rsidRPr="00FE6BB9" w:rsidRDefault="00420379" w:rsidP="00112E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(Respondents)</w:t>
            </w:r>
          </w:p>
          <w:p w:rsidR="00420379" w:rsidRPr="00FE6BB9" w:rsidRDefault="00420379" w:rsidP="00112E5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420379" w:rsidRDefault="00420379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Total Hours</w:t>
            </w:r>
          </w:p>
          <w:p w:rsidR="00420379" w:rsidRPr="00FE6BB9" w:rsidRDefault="00420379" w:rsidP="00112E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 Currently Codified Reg</w:t>
            </w:r>
            <w:r w:rsidR="009F089E">
              <w:rPr>
                <w:b/>
                <w:bCs/>
                <w:color w:val="000000"/>
              </w:rPr>
              <w:t>ulation</w:t>
            </w:r>
            <w:r>
              <w:rPr>
                <w:b/>
                <w:bCs/>
                <w:color w:val="000000"/>
              </w:rPr>
              <w:t>s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420379" w:rsidRDefault="00420379" w:rsidP="00112E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Hours for Recently</w:t>
            </w:r>
          </w:p>
          <w:p w:rsidR="00420379" w:rsidRPr="00FE6BB9" w:rsidRDefault="00420379" w:rsidP="009F08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Published Reg</w:t>
            </w:r>
            <w:r w:rsidR="009F089E">
              <w:rPr>
                <w:b/>
                <w:bCs/>
                <w:color w:val="000000"/>
              </w:rPr>
              <w:t>ulations</w:t>
            </w:r>
          </w:p>
        </w:tc>
        <w:tc>
          <w:tcPr>
            <w:tcW w:w="1492" w:type="dxa"/>
            <w:shd w:val="clear" w:color="auto" w:fill="DBE5F1" w:themeFill="accent1" w:themeFillTint="33"/>
          </w:tcPr>
          <w:p w:rsidR="00420379" w:rsidRPr="00FE6BB9" w:rsidRDefault="00154FDB" w:rsidP="00154FD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Hours for HOME Program Regulations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92.61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Program Description and Housing Strategy for Insular Areas</w:t>
            </w: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5E3D7F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</w:t>
            </w:r>
          </w:p>
        </w:tc>
        <w:tc>
          <w:tcPr>
            <w:tcW w:w="135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40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92.66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Reallocation - Insular Areas</w:t>
            </w: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</w:t>
            </w:r>
          </w:p>
        </w:tc>
        <w:tc>
          <w:tcPr>
            <w:tcW w:w="135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12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92.101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Consortia Designation</w:t>
            </w: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135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36</w:t>
            </w:r>
          </w:p>
        </w:tc>
        <w:tc>
          <w:tcPr>
            <w:tcW w:w="126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180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92.201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State Designation of Local Recipients</w:t>
            </w: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1.5</w:t>
            </w:r>
          </w:p>
        </w:tc>
        <w:tc>
          <w:tcPr>
            <w:tcW w:w="135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51</w:t>
            </w:r>
          </w:p>
        </w:tc>
        <w:tc>
          <w:tcPr>
            <w:tcW w:w="126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76.5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76.5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92.200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Private-Public Partnership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1,188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92.201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Distribution of Assistance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1,188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92.202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Site and Neighborhood Standards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1,188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92.203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Income Determination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13,334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</w:tr>
      <w:tr w:rsidR="005E3D7F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92.203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Income Determination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5E3D7F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.075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5E3D7F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+63,750</w:t>
            </w:r>
          </w:p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(supersedes existing 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63.750</w:t>
            </w:r>
          </w:p>
        </w:tc>
      </w:tr>
      <w:tr w:rsidR="005E3D7F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92.205(e)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5E3D7F" w:rsidRPr="00FE6BB9" w:rsidRDefault="005E3D7F" w:rsidP="00112E53">
            <w:pPr>
              <w:rPr>
                <w:color w:val="000000"/>
              </w:rPr>
            </w:pPr>
            <w:r>
              <w:rPr>
                <w:color w:val="000000"/>
              </w:rPr>
              <w:t>Terminated Projects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180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+900</w:t>
            </w: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92.206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5E3D7F">
            <w:pPr>
              <w:rPr>
                <w:color w:val="000000"/>
              </w:rPr>
            </w:pPr>
            <w:r w:rsidRPr="00FE6BB9">
              <w:rPr>
                <w:color w:val="000000"/>
              </w:rPr>
              <w:t>Eligible Costs - Refinancing</w:t>
            </w: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</w:t>
            </w:r>
          </w:p>
        </w:tc>
        <w:tc>
          <w:tcPr>
            <w:tcW w:w="135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100</w:t>
            </w:r>
          </w:p>
        </w:tc>
        <w:tc>
          <w:tcPr>
            <w:tcW w:w="1260" w:type="dxa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400</w:t>
            </w:r>
          </w:p>
        </w:tc>
        <w:tc>
          <w:tcPr>
            <w:tcW w:w="1260" w:type="dxa"/>
          </w:tcPr>
          <w:p w:rsidR="005E3D7F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5E3D7F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5E3D7F">
            <w:pPr>
              <w:rPr>
                <w:color w:val="000000"/>
              </w:rPr>
            </w:pPr>
            <w:r>
              <w:rPr>
                <w:color w:val="000000"/>
              </w:rPr>
              <w:t>§</w:t>
            </w:r>
            <w:r w:rsidR="00154F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92.210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5E3D7F" w:rsidRPr="00FE6BB9" w:rsidRDefault="005E3D7F" w:rsidP="005E3D7F">
            <w:pPr>
              <w:rPr>
                <w:color w:val="000000"/>
              </w:rPr>
            </w:pPr>
            <w:r>
              <w:rPr>
                <w:color w:val="000000"/>
              </w:rPr>
              <w:t>Troubled HOME-Assisted Rental Projects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5E3D7F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.50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5E3D7F" w:rsidRPr="00FE6BB9" w:rsidRDefault="005E3D7F" w:rsidP="005E3D7F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5E3D7F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+13</w:t>
            </w: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5E3D7F" w:rsidRPr="00FE6BB9" w:rsidTr="009F089E">
        <w:trPr>
          <w:trHeight w:val="216"/>
        </w:trPr>
        <w:tc>
          <w:tcPr>
            <w:tcW w:w="1260" w:type="dxa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92.206</w:t>
            </w:r>
          </w:p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92.216</w:t>
            </w:r>
          </w:p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92.217</w:t>
            </w:r>
          </w:p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92.218</w:t>
            </w:r>
          </w:p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92.250</w:t>
            </w:r>
          </w:p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92.252</w:t>
            </w:r>
          </w:p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92.254</w:t>
            </w:r>
          </w:p>
        </w:tc>
        <w:tc>
          <w:tcPr>
            <w:tcW w:w="4770" w:type="dxa"/>
            <w:gridSpan w:val="2"/>
          </w:tcPr>
          <w:p w:rsidR="005E3D7F" w:rsidRPr="00FE6BB9" w:rsidRDefault="005E3D7F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Documentation required by HUD to be included in project file to determine project eligibility i.e., eligible uses and costs, cost limits, mixed-projects and value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99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33,335</w:t>
            </w:r>
          </w:p>
        </w:tc>
        <w:tc>
          <w:tcPr>
            <w:tcW w:w="1260" w:type="dxa"/>
          </w:tcPr>
          <w:p w:rsidR="005E3D7F" w:rsidRPr="00FE6BB9" w:rsidRDefault="005E3D7F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5E3D7F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33,335</w:t>
            </w:r>
          </w:p>
        </w:tc>
      </w:tr>
      <w:tr w:rsidR="004534A4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rPr>
                <w:color w:val="000000"/>
              </w:rPr>
            </w:pPr>
            <w:r>
              <w:rPr>
                <w:color w:val="000000"/>
              </w:rPr>
              <w:t>§</w:t>
            </w:r>
            <w:r w:rsidR="00154F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92.251(a)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4534A4" w:rsidRPr="00FE6BB9" w:rsidRDefault="004534A4" w:rsidP="00112E53">
            <w:pPr>
              <w:rPr>
                <w:color w:val="000000"/>
              </w:rPr>
            </w:pPr>
            <w:r>
              <w:rPr>
                <w:color w:val="000000"/>
              </w:rPr>
              <w:t>Rehabilitation Projects – New Construction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3,400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10,200</w:t>
            </w: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10.200</w:t>
            </w:r>
          </w:p>
        </w:tc>
      </w:tr>
      <w:tr w:rsidR="004534A4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8438BA">
            <w:pPr>
              <w:rPr>
                <w:color w:val="000000"/>
              </w:rPr>
            </w:pPr>
            <w:r>
              <w:rPr>
                <w:color w:val="000000"/>
              </w:rPr>
              <w:t>§</w:t>
            </w:r>
            <w:r w:rsidR="00154F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92.251(b)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4534A4" w:rsidRPr="00FE6BB9" w:rsidRDefault="004534A4" w:rsidP="008438BA">
            <w:pPr>
              <w:rPr>
                <w:color w:val="000000"/>
              </w:rPr>
            </w:pPr>
            <w:r>
              <w:rPr>
                <w:color w:val="000000"/>
              </w:rPr>
              <w:t>Rehabilitation Projects – Rehabilitation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10,200</w:t>
            </w: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10.200</w:t>
            </w:r>
          </w:p>
        </w:tc>
      </w:tr>
      <w:tr w:rsidR="004534A4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rPr>
                <w:color w:val="000000"/>
              </w:rPr>
            </w:pPr>
            <w:r>
              <w:rPr>
                <w:color w:val="000000"/>
              </w:rPr>
              <w:t>§</w:t>
            </w:r>
            <w:r w:rsidR="00154F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92.252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4534A4" w:rsidRPr="00FE6BB9" w:rsidRDefault="004534A4" w:rsidP="00112E53">
            <w:pPr>
              <w:rPr>
                <w:color w:val="000000"/>
              </w:rPr>
            </w:pPr>
            <w:r>
              <w:rPr>
                <w:color w:val="000000"/>
              </w:rPr>
              <w:t>Qualification as affordable housing: Rental Housing: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+250</w:t>
            </w: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4534A4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4534A4" w:rsidRDefault="004534A4" w:rsidP="00112E53">
            <w:pPr>
              <w:rPr>
                <w:color w:val="000000"/>
              </w:rPr>
            </w:pPr>
            <w:r>
              <w:rPr>
                <w:color w:val="000000"/>
              </w:rPr>
              <w:t>§</w:t>
            </w:r>
            <w:r w:rsidR="00154F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92.252(j)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4534A4" w:rsidRDefault="004534A4" w:rsidP="00112E53">
            <w:pPr>
              <w:rPr>
                <w:color w:val="000000"/>
              </w:rPr>
            </w:pPr>
            <w:r>
              <w:rPr>
                <w:color w:val="000000"/>
              </w:rPr>
              <w:t>Fixed and Floating HOME Rental Units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+45</w:t>
            </w: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4534A4" w:rsidRPr="00FE6BB9" w:rsidTr="009F089E">
        <w:trPr>
          <w:trHeight w:val="216"/>
        </w:trPr>
        <w:tc>
          <w:tcPr>
            <w:tcW w:w="1260" w:type="dxa"/>
          </w:tcPr>
          <w:p w:rsidR="004534A4" w:rsidRPr="00FE6BB9" w:rsidRDefault="004534A4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92.251</w:t>
            </w:r>
          </w:p>
        </w:tc>
        <w:tc>
          <w:tcPr>
            <w:tcW w:w="4770" w:type="dxa"/>
            <w:gridSpan w:val="2"/>
          </w:tcPr>
          <w:p w:rsidR="004534A4" w:rsidRPr="00FE6BB9" w:rsidRDefault="004534A4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Written Property Standards</w:t>
            </w:r>
          </w:p>
        </w:tc>
        <w:tc>
          <w:tcPr>
            <w:tcW w:w="99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99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6,667</w:t>
            </w:r>
          </w:p>
        </w:tc>
      </w:tr>
      <w:tr w:rsidR="004534A4" w:rsidRPr="00FE6BB9" w:rsidTr="009F089E">
        <w:trPr>
          <w:trHeight w:val="216"/>
        </w:trPr>
        <w:tc>
          <w:tcPr>
            <w:tcW w:w="1260" w:type="dxa"/>
          </w:tcPr>
          <w:p w:rsidR="004534A4" w:rsidRPr="00FE6BB9" w:rsidRDefault="004534A4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92.253</w:t>
            </w:r>
          </w:p>
        </w:tc>
        <w:tc>
          <w:tcPr>
            <w:tcW w:w="4770" w:type="dxa"/>
            <w:gridSpan w:val="2"/>
          </w:tcPr>
          <w:p w:rsidR="004534A4" w:rsidRPr="00FE6BB9" w:rsidRDefault="004534A4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Tenant Protections (including lease requirement)</w:t>
            </w:r>
          </w:p>
        </w:tc>
        <w:tc>
          <w:tcPr>
            <w:tcW w:w="99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99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33,335</w:t>
            </w:r>
          </w:p>
        </w:tc>
        <w:tc>
          <w:tcPr>
            <w:tcW w:w="1260" w:type="dxa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33.335</w:t>
            </w:r>
          </w:p>
        </w:tc>
      </w:tr>
      <w:tr w:rsidR="004534A4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92.254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4534A4" w:rsidRPr="00FE6BB9" w:rsidRDefault="004534A4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Homeownership - Median Purchase Price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80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4534A4" w:rsidRPr="00FE6BB9" w:rsidRDefault="004534A4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+3,000</w:t>
            </w:r>
          </w:p>
        </w:tc>
        <w:tc>
          <w:tcPr>
            <w:tcW w:w="1492" w:type="dxa"/>
          </w:tcPr>
          <w:p w:rsidR="004534A4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756A1E">
            <w:pPr>
              <w:rPr>
                <w:color w:val="000000"/>
              </w:rPr>
            </w:pPr>
            <w:r w:rsidRPr="00FE6BB9">
              <w:rPr>
                <w:color w:val="000000"/>
              </w:rPr>
              <w:t xml:space="preserve">§ 92.254 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756A1E">
            <w:pPr>
              <w:rPr>
                <w:color w:val="000000"/>
              </w:rPr>
            </w:pPr>
            <w:r w:rsidRPr="00FE6BB9">
              <w:rPr>
                <w:color w:val="000000"/>
              </w:rPr>
              <w:t>Homeownership - Alternative to Resale/recapture</w:t>
            </w:r>
          </w:p>
        </w:tc>
        <w:tc>
          <w:tcPr>
            <w:tcW w:w="990" w:type="dxa"/>
          </w:tcPr>
          <w:p w:rsidR="00756A1E" w:rsidRPr="00FE6BB9" w:rsidRDefault="00756A1E" w:rsidP="00756A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756A1E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756A1E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1350" w:type="dxa"/>
          </w:tcPr>
          <w:p w:rsidR="00756A1E" w:rsidRPr="00FE6BB9" w:rsidRDefault="00756A1E" w:rsidP="00756A1E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100</w:t>
            </w:r>
          </w:p>
        </w:tc>
        <w:tc>
          <w:tcPr>
            <w:tcW w:w="1260" w:type="dxa"/>
          </w:tcPr>
          <w:p w:rsidR="00756A1E" w:rsidRPr="00FE6BB9" w:rsidRDefault="00756A1E" w:rsidP="00756A1E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500</w:t>
            </w:r>
          </w:p>
        </w:tc>
        <w:tc>
          <w:tcPr>
            <w:tcW w:w="1260" w:type="dxa"/>
          </w:tcPr>
          <w:p w:rsidR="00756A1E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</w:tr>
      <w:tr w:rsidR="00756A1E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8438BA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92.254</w:t>
            </w:r>
            <w:r>
              <w:rPr>
                <w:color w:val="000000"/>
              </w:rPr>
              <w:t>(a)(5)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756A1E" w:rsidRPr="00FE6BB9" w:rsidRDefault="00756A1E" w:rsidP="004534A4">
            <w:pPr>
              <w:rPr>
                <w:color w:val="000000"/>
              </w:rPr>
            </w:pPr>
            <w:r>
              <w:rPr>
                <w:color w:val="000000"/>
              </w:rPr>
              <w:t>Homeownership – Approval of Resale &amp; Recapture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1.5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+3,000</w:t>
            </w:r>
          </w:p>
          <w:p w:rsidR="00756A1E" w:rsidRDefault="00756A1E" w:rsidP="00756A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(supersedes existing </w:t>
            </w:r>
            <w:proofErr w:type="spellStart"/>
            <w:r>
              <w:rPr>
                <w:color w:val="000000"/>
              </w:rPr>
              <w:t>reg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</w:tr>
      <w:tr w:rsidR="00756A1E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8438BA">
            <w:pPr>
              <w:rPr>
                <w:color w:val="000000"/>
              </w:rPr>
            </w:pPr>
            <w:r w:rsidRPr="00FE6BB9">
              <w:rPr>
                <w:color w:val="000000"/>
              </w:rPr>
              <w:lastRenderedPageBreak/>
              <w:t>§ 92.254</w:t>
            </w:r>
            <w:r>
              <w:rPr>
                <w:color w:val="000000"/>
              </w:rPr>
              <w:t>(a)(5)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756A1E" w:rsidRPr="00FE6BB9" w:rsidRDefault="00756A1E" w:rsidP="008438BA">
            <w:pPr>
              <w:rPr>
                <w:color w:val="000000"/>
              </w:rPr>
            </w:pPr>
            <w:r>
              <w:rPr>
                <w:color w:val="000000"/>
              </w:rPr>
              <w:t>Homeownership – Fair Return &amp; Affordability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+150</w:t>
            </w: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>
              <w:rPr>
                <w:color w:val="000000"/>
              </w:rPr>
              <w:t>§92.254(f)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>
              <w:rPr>
                <w:color w:val="000000"/>
              </w:rPr>
              <w:t>Homeownership program policies</w:t>
            </w:r>
          </w:p>
        </w:tc>
        <w:tc>
          <w:tcPr>
            <w:tcW w:w="990" w:type="dxa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60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3,000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92.300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CHDO Identification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1,188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1,118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92.300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CHDO Project Assistance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1,188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1,188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92.303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Tenant Participation Plan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4,171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41,710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41.710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92.350</w:t>
            </w:r>
          </w:p>
          <w:p w:rsidR="00756A1E" w:rsidRPr="00FE6BB9" w:rsidRDefault="00756A1E" w:rsidP="00112E53">
            <w:pPr>
              <w:rPr>
                <w:color w:val="000000"/>
              </w:rPr>
            </w:pPr>
          </w:p>
          <w:p w:rsidR="00756A1E" w:rsidRPr="00FE6BB9" w:rsidRDefault="00756A1E" w:rsidP="00112E53">
            <w:pPr>
              <w:rPr>
                <w:color w:val="000000"/>
              </w:rPr>
            </w:pP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Equal Opportunity (including nondiscrimination, and minority and women business enterprise and minority outreach efforts)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33,335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33.335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92.351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Affirmative Marketing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66,670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66,670</w:t>
            </w:r>
          </w:p>
        </w:tc>
      </w:tr>
      <w:tr w:rsidR="00756A1E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92.351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756A1E" w:rsidRPr="00FE6BB9" w:rsidRDefault="00756A1E" w:rsidP="00112E53">
            <w:pPr>
              <w:rPr>
                <w:color w:val="000000"/>
              </w:rPr>
            </w:pPr>
            <w:r>
              <w:rPr>
                <w:color w:val="000000"/>
              </w:rPr>
              <w:t>Affirmative Marketing (expands the outreach of AM)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756A1E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1,290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+6,450</w:t>
            </w: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6,450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92.353</w:t>
            </w:r>
          </w:p>
          <w:p w:rsidR="00756A1E" w:rsidRPr="00FE6BB9" w:rsidRDefault="00756A1E" w:rsidP="00112E53">
            <w:pPr>
              <w:rPr>
                <w:color w:val="000000"/>
              </w:rPr>
            </w:pP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Displacement, relocation and acquisition (including tenant assistance policy)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33,335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33,335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92.354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Labor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2.5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16,667.50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16,667.50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 xml:space="preserve">§ 92.355 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Lead-based paint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6,667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92.357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Debarment and Suspension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6,667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92.501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HOME Investment Partnership Agreement (HUD 40093)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598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598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92.504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 xml:space="preserve">Participating Jurisdiction’s Written Agreements 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6,667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66,670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66,670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91.616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Confirm first-time homebuyer status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0.1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43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92.300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Designation of CHDOs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1.5</w:t>
            </w: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480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720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</w:tr>
      <w:tr w:rsidR="00756A1E" w:rsidRPr="00FE6BB9" w:rsidTr="009F089E">
        <w:trPr>
          <w:cantSplit/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92.501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 xml:space="preserve">HOME Investment Partnership Agreement (HUD 40093) </w:t>
            </w:r>
          </w:p>
        </w:tc>
        <w:tc>
          <w:tcPr>
            <w:tcW w:w="990" w:type="dxa"/>
          </w:tcPr>
          <w:p w:rsidR="00756A1E" w:rsidRPr="00FE6BB9" w:rsidRDefault="00756A1E" w:rsidP="009F08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598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598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92.502</w:t>
            </w:r>
          </w:p>
          <w:p w:rsidR="00756A1E" w:rsidRPr="00FE6BB9" w:rsidRDefault="00756A1E" w:rsidP="00112E53">
            <w:pPr>
              <w:rPr>
                <w:color w:val="000000"/>
              </w:rPr>
            </w:pP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Homeownership and Rental Set-Up and Completion (IDIS)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16</w:t>
            </w: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9,504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9.504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92.502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Tenant-Based Rental Assistance Set-Up (IDIS)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5.5</w:t>
            </w: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225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1,237.50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1,237.50</w:t>
            </w:r>
          </w:p>
        </w:tc>
      </w:tr>
      <w:tr w:rsidR="00756A1E" w:rsidRPr="00FE6BB9" w:rsidTr="009F089E">
        <w:trPr>
          <w:trHeight w:val="216"/>
        </w:trPr>
        <w:tc>
          <w:tcPr>
            <w:tcW w:w="1260" w:type="dxa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92.502</w:t>
            </w:r>
          </w:p>
        </w:tc>
        <w:tc>
          <w:tcPr>
            <w:tcW w:w="4770" w:type="dxa"/>
            <w:gridSpan w:val="2"/>
          </w:tcPr>
          <w:p w:rsidR="00756A1E" w:rsidRPr="00FE6BB9" w:rsidRDefault="00756A1E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 xml:space="preserve">IDIS Performance Measurement Set-Up and </w:t>
            </w:r>
            <w:r>
              <w:rPr>
                <w:color w:val="000000"/>
              </w:rPr>
              <w:t>C</w:t>
            </w:r>
            <w:r w:rsidRPr="00FE6BB9">
              <w:rPr>
                <w:color w:val="000000"/>
              </w:rPr>
              <w:t>ompletion Screens</w:t>
            </w: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08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21</w:t>
            </w:r>
          </w:p>
        </w:tc>
        <w:tc>
          <w:tcPr>
            <w:tcW w:w="135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6,671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140,091</w:t>
            </w:r>
          </w:p>
        </w:tc>
        <w:tc>
          <w:tcPr>
            <w:tcW w:w="1260" w:type="dxa"/>
          </w:tcPr>
          <w:p w:rsidR="00756A1E" w:rsidRPr="00FE6BB9" w:rsidRDefault="00756A1E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756A1E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140,091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54FDB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92.502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54FDB">
            <w:pPr>
              <w:rPr>
                <w:color w:val="000000"/>
              </w:rPr>
            </w:pPr>
            <w:r w:rsidRPr="00FE6BB9">
              <w:rPr>
                <w:color w:val="000000"/>
              </w:rPr>
              <w:t>Input first-time homebuyer status (IDIS)</w:t>
            </w:r>
          </w:p>
        </w:tc>
        <w:tc>
          <w:tcPr>
            <w:tcW w:w="99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0.2</w:t>
            </w:r>
          </w:p>
        </w:tc>
        <w:tc>
          <w:tcPr>
            <w:tcW w:w="135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85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54FDB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92.502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54FDB">
            <w:pPr>
              <w:rPr>
                <w:color w:val="000000"/>
              </w:rPr>
            </w:pPr>
            <w:r w:rsidRPr="00FE6BB9">
              <w:rPr>
                <w:color w:val="000000"/>
              </w:rPr>
              <w:t>IDIS Access Request form (HUD 27055)</w:t>
            </w:r>
          </w:p>
        </w:tc>
        <w:tc>
          <w:tcPr>
            <w:tcW w:w="99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0.5</w:t>
            </w:r>
          </w:p>
        </w:tc>
        <w:tc>
          <w:tcPr>
            <w:tcW w:w="135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50</w:t>
            </w:r>
          </w:p>
        </w:tc>
        <w:tc>
          <w:tcPr>
            <w:tcW w:w="1260" w:type="dxa"/>
          </w:tcPr>
          <w:p w:rsidR="00154FDB" w:rsidRPr="00FE6BB9" w:rsidRDefault="00154FDB" w:rsidP="00154FDB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25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154FDB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92.502</w:t>
            </w:r>
            <w:r>
              <w:rPr>
                <w:color w:val="000000"/>
              </w:rPr>
              <w:t>(a)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Pr="00FE6BB9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Required Reporting of Program Income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+7,740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7.740</w:t>
            </w:r>
          </w:p>
        </w:tc>
      </w:tr>
      <w:tr w:rsidR="00154FDB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 xml:space="preserve">§ 92.504 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Pr="00FE6BB9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Participating jurisdiction inspection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+645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</w:tr>
      <w:tr w:rsidR="00154FDB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92.504(a)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Required Policies and Procedures/Risk Analysis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645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+5,160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5,160</w:t>
            </w:r>
          </w:p>
        </w:tc>
      </w:tr>
      <w:tr w:rsidR="00154FDB" w:rsidRPr="00FE6BB9" w:rsidTr="00154FDB">
        <w:trPr>
          <w:trHeight w:val="282"/>
        </w:trPr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92.504(c)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Written Agreement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8,500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+8,500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8.500</w:t>
            </w:r>
          </w:p>
        </w:tc>
      </w:tr>
      <w:tr w:rsidR="00154FDB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92.504(d)(2)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Financial Oversight and HOME Rental projects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18,500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+18,500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18,500</w:t>
            </w:r>
          </w:p>
        </w:tc>
      </w:tr>
      <w:tr w:rsidR="00154FDB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92.508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Recordkeeping- Subsidy Layering and Underwriting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13,302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+52.128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52,128</w:t>
            </w:r>
          </w:p>
        </w:tc>
      </w:tr>
      <w:tr w:rsidR="00154FDB" w:rsidRPr="00FE6BB9" w:rsidTr="00154FDB">
        <w:trPr>
          <w:trHeight w:val="216"/>
        </w:trPr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§ 92.508</w:t>
            </w:r>
          </w:p>
        </w:tc>
        <w:tc>
          <w:tcPr>
            <w:tcW w:w="4770" w:type="dxa"/>
            <w:gridSpan w:val="2"/>
            <w:shd w:val="clear" w:color="auto" w:fill="EAF1DD" w:themeFill="accent3" w:themeFillTint="33"/>
          </w:tcPr>
          <w:p w:rsidR="00154FDB" w:rsidRDefault="00154FDB" w:rsidP="00112E53">
            <w:pPr>
              <w:rPr>
                <w:color w:val="000000"/>
              </w:rPr>
            </w:pPr>
            <w:r>
              <w:rPr>
                <w:color w:val="000000"/>
              </w:rPr>
              <w:t>Recordkeeping (Additional)</w:t>
            </w: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5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10,110</w:t>
            </w: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shd w:val="clear" w:color="auto" w:fill="EAF1DD" w:themeFill="accent3" w:themeFillTint="33"/>
          </w:tcPr>
          <w:p w:rsidR="00154FDB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+10,110</w:t>
            </w: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10,110</w:t>
            </w:r>
          </w:p>
        </w:tc>
      </w:tr>
      <w:tr w:rsidR="00154FDB" w:rsidRPr="00FE6BB9" w:rsidTr="009F089E">
        <w:trPr>
          <w:cantSplit/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92.509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Annual Performance Reports (HUD 40107)</w:t>
            </w:r>
          </w:p>
        </w:tc>
        <w:tc>
          <w:tcPr>
            <w:tcW w:w="990" w:type="dxa"/>
          </w:tcPr>
          <w:p w:rsidR="00154FDB" w:rsidRPr="00FE6BB9" w:rsidRDefault="00154FDB" w:rsidP="009F08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2.5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598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1,495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1,495</w:t>
            </w:r>
          </w:p>
        </w:tc>
      </w:tr>
      <w:tr w:rsidR="00154FDB" w:rsidRPr="00FE6BB9" w:rsidTr="009F089E">
        <w:trPr>
          <w:cantSplit/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92.509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Management Reports - FY Match Report (HUD 40107A)</w:t>
            </w:r>
          </w:p>
        </w:tc>
        <w:tc>
          <w:tcPr>
            <w:tcW w:w="990" w:type="dxa"/>
          </w:tcPr>
          <w:p w:rsidR="00154FDB" w:rsidRPr="00FE6BB9" w:rsidRDefault="00154FDB" w:rsidP="009F089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0.75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594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445.5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445.5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91.220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Describe the use of ADDI funds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91.220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Describe the plan for outreach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91.220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Describe plan to ensure suitability of families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427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427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§ 91.604</w:t>
            </w: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Describe prior commitment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37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154FDB" w:rsidRPr="00FE6BB9" w:rsidTr="009F089E">
        <w:trPr>
          <w:trHeight w:val="216"/>
        </w:trPr>
        <w:tc>
          <w:tcPr>
            <w:tcW w:w="1260" w:type="dxa"/>
          </w:tcPr>
          <w:p w:rsidR="00154FDB" w:rsidRPr="00FE6BB9" w:rsidRDefault="00154FDB" w:rsidP="00112E53">
            <w:pPr>
              <w:rPr>
                <w:color w:val="000000"/>
              </w:rPr>
            </w:pPr>
          </w:p>
        </w:tc>
        <w:tc>
          <w:tcPr>
            <w:tcW w:w="4770" w:type="dxa"/>
            <w:gridSpan w:val="2"/>
          </w:tcPr>
          <w:p w:rsidR="00154FDB" w:rsidRPr="00FE6BB9" w:rsidRDefault="00154FDB" w:rsidP="00112E53">
            <w:pPr>
              <w:rPr>
                <w:color w:val="000000"/>
              </w:rPr>
            </w:pPr>
            <w:r w:rsidRPr="00FE6BB9">
              <w:rPr>
                <w:color w:val="000000"/>
              </w:rPr>
              <w:t>Direct Deposit Sign up form (SF 1199A)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0.16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tabs>
                <w:tab w:val="left" w:pos="1260"/>
                <w:tab w:val="right" w:pos="1380"/>
              </w:tabs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10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  <w:r w:rsidRPr="00FE6BB9">
              <w:rPr>
                <w:color w:val="000000"/>
              </w:rPr>
              <w:t>1.6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color w:val="000000"/>
              </w:rPr>
            </w:pPr>
          </w:p>
        </w:tc>
        <w:tc>
          <w:tcPr>
            <w:tcW w:w="1492" w:type="dxa"/>
          </w:tcPr>
          <w:p w:rsidR="00154FDB" w:rsidRPr="00FE6BB9" w:rsidRDefault="003F053C" w:rsidP="00112E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1.6</w:t>
            </w:r>
          </w:p>
        </w:tc>
      </w:tr>
      <w:tr w:rsidR="00154FDB" w:rsidRPr="00FE6BB9" w:rsidTr="009F089E">
        <w:trPr>
          <w:trHeight w:val="216"/>
        </w:trPr>
        <w:tc>
          <w:tcPr>
            <w:tcW w:w="6030" w:type="dxa"/>
            <w:gridSpan w:val="3"/>
          </w:tcPr>
          <w:p w:rsidR="00154FDB" w:rsidRPr="00FE6BB9" w:rsidRDefault="00154FDB" w:rsidP="00112E53">
            <w:pPr>
              <w:pStyle w:val="Heading5"/>
              <w:rPr>
                <w:rFonts w:ascii="Times New Roman" w:hAnsi="Times New Roman"/>
                <w:color w:val="000000"/>
                <w:sz w:val="20"/>
              </w:rPr>
            </w:pPr>
            <w:r w:rsidRPr="00FE6BB9">
              <w:rPr>
                <w:rFonts w:ascii="Times New Roman" w:hAnsi="Times New Roman"/>
                <w:sz w:val="20"/>
              </w:rPr>
              <w:t>Total Annual Respondents and Burden Hours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154FDB" w:rsidRPr="00FE6BB9" w:rsidRDefault="00154FDB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73.1</w:t>
            </w:r>
          </w:p>
        </w:tc>
        <w:tc>
          <w:tcPr>
            <w:tcW w:w="990" w:type="dxa"/>
          </w:tcPr>
          <w:p w:rsidR="00154FDB" w:rsidRPr="00FE6BB9" w:rsidRDefault="00154FDB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80.61</w:t>
            </w:r>
          </w:p>
        </w:tc>
        <w:tc>
          <w:tcPr>
            <w:tcW w:w="1350" w:type="dxa"/>
          </w:tcPr>
          <w:p w:rsidR="00154FDB" w:rsidRPr="00FE6BB9" w:rsidRDefault="00154FDB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6,617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jc w:val="right"/>
              <w:rPr>
                <w:b/>
                <w:bCs/>
                <w:color w:val="000000"/>
              </w:rPr>
            </w:pPr>
            <w:r w:rsidRPr="00FE6BB9">
              <w:rPr>
                <w:b/>
                <w:bCs/>
                <w:color w:val="000000"/>
              </w:rPr>
              <w:t>522,078</w:t>
            </w:r>
          </w:p>
        </w:tc>
        <w:tc>
          <w:tcPr>
            <w:tcW w:w="1260" w:type="dxa"/>
          </w:tcPr>
          <w:p w:rsidR="00154FDB" w:rsidRPr="00FE6BB9" w:rsidRDefault="003F053C" w:rsidP="00112E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208,886</w:t>
            </w:r>
          </w:p>
        </w:tc>
        <w:tc>
          <w:tcPr>
            <w:tcW w:w="1492" w:type="dxa"/>
          </w:tcPr>
          <w:p w:rsidR="00154FDB" w:rsidRPr="00FE6BB9" w:rsidRDefault="00154FDB" w:rsidP="00112E53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3F053C" w:rsidRPr="00FE6BB9" w:rsidTr="009F089E">
        <w:trPr>
          <w:trHeight w:val="216"/>
        </w:trPr>
        <w:tc>
          <w:tcPr>
            <w:tcW w:w="6030" w:type="dxa"/>
            <w:gridSpan w:val="3"/>
          </w:tcPr>
          <w:p w:rsidR="003F053C" w:rsidRPr="00FE6BB9" w:rsidRDefault="003F053C" w:rsidP="00112E53">
            <w:pPr>
              <w:pStyle w:val="Heading5"/>
              <w:rPr>
                <w:rFonts w:ascii="Times New Roman" w:hAnsi="Times New Roman"/>
                <w:sz w:val="20"/>
              </w:rPr>
            </w:pPr>
            <w:r w:rsidRPr="00FE6BB9">
              <w:rPr>
                <w:rFonts w:ascii="Times New Roman" w:hAnsi="Times New Roman"/>
                <w:sz w:val="20"/>
              </w:rPr>
              <w:t>Total Annual Respondents and Burden Hours</w:t>
            </w:r>
            <w:r>
              <w:rPr>
                <w:rFonts w:ascii="Times New Roman" w:hAnsi="Times New Roman"/>
                <w:sz w:val="20"/>
              </w:rPr>
              <w:t xml:space="preserve"> (Adjusted)</w:t>
            </w:r>
          </w:p>
        </w:tc>
        <w:tc>
          <w:tcPr>
            <w:tcW w:w="990" w:type="dxa"/>
          </w:tcPr>
          <w:p w:rsidR="003F053C" w:rsidRPr="00FE6BB9" w:rsidRDefault="003F053C" w:rsidP="00112E5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080" w:type="dxa"/>
          </w:tcPr>
          <w:p w:rsidR="003F053C" w:rsidRPr="00FE6BB9" w:rsidRDefault="003F053C" w:rsidP="00112E5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:rsidR="003F053C" w:rsidRPr="00FE6BB9" w:rsidRDefault="003F053C" w:rsidP="00112E5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</w:tcPr>
          <w:p w:rsidR="003F053C" w:rsidRPr="00FE6BB9" w:rsidRDefault="003F053C" w:rsidP="00112E53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60" w:type="dxa"/>
          </w:tcPr>
          <w:p w:rsidR="003F053C" w:rsidRPr="00FE6BB9" w:rsidRDefault="003F053C" w:rsidP="003F05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508,224</w:t>
            </w:r>
          </w:p>
        </w:tc>
        <w:tc>
          <w:tcPr>
            <w:tcW w:w="1260" w:type="dxa"/>
          </w:tcPr>
          <w:p w:rsidR="003F053C" w:rsidRDefault="003F053C" w:rsidP="00112E5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208,886</w:t>
            </w:r>
          </w:p>
        </w:tc>
        <w:tc>
          <w:tcPr>
            <w:tcW w:w="1492" w:type="dxa"/>
          </w:tcPr>
          <w:p w:rsidR="003F053C" w:rsidRPr="00FE6BB9" w:rsidRDefault="003F053C" w:rsidP="003F053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717,110</w:t>
            </w:r>
          </w:p>
        </w:tc>
      </w:tr>
      <w:tr w:rsidR="00154FDB" w:rsidRPr="00FE6BB9" w:rsidTr="009F089E">
        <w:trPr>
          <w:trHeight w:val="204"/>
        </w:trPr>
        <w:tc>
          <w:tcPr>
            <w:tcW w:w="1588" w:type="dxa"/>
            <w:gridSpan w:val="2"/>
          </w:tcPr>
          <w:p w:rsidR="00154FDB" w:rsidRPr="00FE6BB9" w:rsidRDefault="00154FDB" w:rsidP="00112E53">
            <w:pPr>
              <w:pStyle w:val="Heading1"/>
            </w:pPr>
          </w:p>
        </w:tc>
        <w:tc>
          <w:tcPr>
            <w:tcW w:w="10112" w:type="dxa"/>
            <w:gridSpan w:val="6"/>
          </w:tcPr>
          <w:p w:rsidR="00154FDB" w:rsidRPr="00FE6BB9" w:rsidRDefault="00154FDB" w:rsidP="00112E53">
            <w:pPr>
              <w:pStyle w:val="Heading1"/>
            </w:pPr>
            <w:r w:rsidRPr="00FE6BB9">
              <w:t xml:space="preserve">Estimate of Respondent Cost: </w:t>
            </w:r>
            <w:r w:rsidR="003F053C">
              <w:t>717,110 hours x $31/hour* = $22,230,410.00</w:t>
            </w:r>
          </w:p>
          <w:p w:rsidR="00154FDB" w:rsidRPr="00FE6BB9" w:rsidRDefault="00154FDB" w:rsidP="00112E53">
            <w:pPr>
              <w:rPr>
                <w:b/>
              </w:rPr>
            </w:pPr>
            <w:r w:rsidRPr="00FE6BB9">
              <w:rPr>
                <w:b/>
              </w:rPr>
              <w:t>(This figure is based on GS-12 salary)</w:t>
            </w:r>
          </w:p>
        </w:tc>
        <w:tc>
          <w:tcPr>
            <w:tcW w:w="1260" w:type="dxa"/>
          </w:tcPr>
          <w:p w:rsidR="00154FDB" w:rsidRPr="00FE6BB9" w:rsidRDefault="00154FDB" w:rsidP="00112E53">
            <w:pPr>
              <w:pStyle w:val="Heading1"/>
            </w:pPr>
          </w:p>
        </w:tc>
        <w:tc>
          <w:tcPr>
            <w:tcW w:w="1492" w:type="dxa"/>
          </w:tcPr>
          <w:p w:rsidR="00154FDB" w:rsidRPr="00FE6BB9" w:rsidRDefault="00154FDB" w:rsidP="00112E53">
            <w:pPr>
              <w:pStyle w:val="Heading1"/>
            </w:pPr>
          </w:p>
        </w:tc>
      </w:tr>
    </w:tbl>
    <w:p w:rsidR="00984BFB" w:rsidRPr="00FE6BB9" w:rsidRDefault="00984BFB"/>
    <w:sectPr w:rsidR="00984BFB" w:rsidRPr="00FE6BB9" w:rsidSect="00457E65">
      <w:headerReference w:type="default" r:id="rId7"/>
      <w:pgSz w:w="15840" w:h="12240" w:orient="landscape"/>
      <w:pgMar w:top="1152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E65" w:rsidRDefault="00457E65" w:rsidP="00457E65">
      <w:r>
        <w:separator/>
      </w:r>
    </w:p>
  </w:endnote>
  <w:endnote w:type="continuationSeparator" w:id="0">
    <w:p w:rsidR="00457E65" w:rsidRDefault="00457E65" w:rsidP="00457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E65" w:rsidRDefault="00457E65" w:rsidP="00457E65">
      <w:r>
        <w:separator/>
      </w:r>
    </w:p>
  </w:footnote>
  <w:footnote w:type="continuationSeparator" w:id="0">
    <w:p w:rsidR="00457E65" w:rsidRDefault="00457E65" w:rsidP="00457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73391"/>
      <w:docPartObj>
        <w:docPartGallery w:val="Page Numbers (Top of Page)"/>
        <w:docPartUnique/>
      </w:docPartObj>
    </w:sdtPr>
    <w:sdtContent>
      <w:p w:rsidR="00457E65" w:rsidRDefault="00457E65">
        <w:pPr>
          <w:pStyle w:val="Header"/>
          <w:jc w:val="right"/>
        </w:pPr>
        <w:fldSimple w:instr=" PAGE   \* MERGEFORMAT ">
          <w:r w:rsidR="0016095C">
            <w:rPr>
              <w:noProof/>
            </w:rPr>
            <w:t>3</w:t>
          </w:r>
        </w:fldSimple>
      </w:p>
    </w:sdtContent>
  </w:sdt>
  <w:p w:rsidR="00457E65" w:rsidRDefault="00457E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85EA0"/>
    <w:multiLevelType w:val="multilevel"/>
    <w:tmpl w:val="DCC05FCA"/>
    <w:lvl w:ilvl="0">
      <w:start w:val="1"/>
      <w:numFmt w:val="upperLetter"/>
      <w:pStyle w:val="Heading2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4"/>
      <w:numFmt w:val="decimal"/>
      <w:suff w:val="space"/>
      <w:lvlText w:val="%3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suff w:val="space"/>
      <w:lvlText w:val="%4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2"/>
      <w:numFmt w:val="decimal"/>
      <w:suff w:val="space"/>
      <w:lvlText w:val="(%5)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suff w:val="space"/>
      <w:lvlText w:val="(%6)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suff w:val="space"/>
      <w:lvlText w:val="(%7)"/>
      <w:lvlJc w:val="left"/>
      <w:pPr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suff w:val="space"/>
      <w:lvlText w:val="%8."/>
      <w:lvlJc w:val="left"/>
      <w:pPr>
        <w:ind w:left="720" w:firstLine="1800"/>
      </w:pPr>
      <w:rPr>
        <w:rFonts w:hint="default"/>
      </w:rPr>
    </w:lvl>
    <w:lvl w:ilvl="8">
      <w:start w:val="1"/>
      <w:numFmt w:val="lowerRoman"/>
      <w:suff w:val="space"/>
      <w:lvlText w:val="%9."/>
      <w:lvlJc w:val="left"/>
      <w:pPr>
        <w:ind w:left="720" w:firstLine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7DD"/>
    <w:rsid w:val="000E0717"/>
    <w:rsid w:val="00112E53"/>
    <w:rsid w:val="00154FDB"/>
    <w:rsid w:val="0016095C"/>
    <w:rsid w:val="003F053C"/>
    <w:rsid w:val="00420379"/>
    <w:rsid w:val="004534A4"/>
    <w:rsid w:val="00457E65"/>
    <w:rsid w:val="005E3D7F"/>
    <w:rsid w:val="006C257E"/>
    <w:rsid w:val="00756A1E"/>
    <w:rsid w:val="008438BA"/>
    <w:rsid w:val="00984BFB"/>
    <w:rsid w:val="009F089E"/>
    <w:rsid w:val="00B31899"/>
    <w:rsid w:val="00B877DD"/>
    <w:rsid w:val="00BF7EE8"/>
    <w:rsid w:val="00E12561"/>
    <w:rsid w:val="00E76A70"/>
    <w:rsid w:val="00FE6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7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877DD"/>
    <w:pPr>
      <w:keepNext/>
      <w:keepLines/>
      <w:tabs>
        <w:tab w:val="left" w:pos="1320"/>
        <w:tab w:val="right" w:pos="4560"/>
        <w:tab w:val="right" w:pos="6240"/>
        <w:tab w:val="right" w:pos="7680"/>
        <w:tab w:val="right" w:pos="912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B877DD"/>
    <w:pPr>
      <w:keepNext/>
      <w:numPr>
        <w:numId w:val="1"/>
      </w:numPr>
      <w:tabs>
        <w:tab w:val="left" w:pos="360"/>
      </w:tabs>
      <w:outlineLvl w:val="1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B877DD"/>
    <w:pPr>
      <w:keepNext/>
      <w:outlineLvl w:val="3"/>
    </w:pPr>
    <w:rPr>
      <w:rFonts w:ascii="Helvetica" w:hAnsi="Helvetica"/>
      <w:b/>
      <w:bCs/>
      <w:color w:val="000000"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B877DD"/>
    <w:pPr>
      <w:keepNext/>
      <w:outlineLvl w:val="4"/>
    </w:pPr>
    <w:rPr>
      <w:rFonts w:ascii="Helvetica" w:hAnsi="Helvetic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7DD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B877DD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B877DD"/>
    <w:rPr>
      <w:rFonts w:ascii="Helvetica" w:eastAsia="Times New Roman" w:hAnsi="Helvetica" w:cs="Times New Roman"/>
      <w:b/>
      <w:bCs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B877DD"/>
    <w:rPr>
      <w:rFonts w:ascii="Helvetica" w:eastAsia="Times New Roman" w:hAnsi="Helvetica" w:cs="Times New Roman"/>
      <w:b/>
      <w:bCs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457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E6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457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E6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5095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Acevedo</dc:creator>
  <cp:keywords/>
  <dc:description/>
  <cp:lastModifiedBy>Camille Acevedo</cp:lastModifiedBy>
  <cp:revision>2</cp:revision>
  <dcterms:created xsi:type="dcterms:W3CDTF">2013-06-22T12:26:00Z</dcterms:created>
  <dcterms:modified xsi:type="dcterms:W3CDTF">2013-06-22T12:26:00Z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-719806956</vt:i4>
  </property>
  <property fmtid="{D5CDD505-2E9C-101B-9397-08002B2CF9AE}" pid="3" name="_NewReviewCycle">
    <vt:lpwstr/>
  </property>
  <property fmtid="{D5CDD505-2E9C-101B-9397-08002B2CF9AE}" pid="4" name="_EmailSubject">
    <vt:lpwstr>HOME PRA Matrix</vt:lpwstr>
  </property>
  <property fmtid="{D5CDD505-2E9C-101B-9397-08002B2CF9AE}" pid="5" name="_AuthorEmail">
    <vt:lpwstr>Timothy.C.Colon@hud.gov</vt:lpwstr>
  </property>
  <property fmtid="{D5CDD505-2E9C-101B-9397-08002B2CF9AE}" pid="6" name="_AuthorEmailDisplayName">
    <vt:lpwstr>Colon, Timothy C</vt:lpwstr>
  </property>
</Properties>
</file>