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1. How often do you ask your clients/patients about their sexual orientation and/or the gender of their</w:t>
      </w:r>
    </w:p>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proofErr w:type="gramStart"/>
      <w:r>
        <w:rPr>
          <w:rFonts w:ascii="Lucida Sans Unicode" w:hAnsi="Lucida Sans Unicode" w:cs="Lucida Sans Unicode"/>
          <w:sz w:val="19"/>
          <w:szCs w:val="19"/>
        </w:rPr>
        <w:t>sexual</w:t>
      </w:r>
      <w:proofErr w:type="gramEnd"/>
      <w:r>
        <w:rPr>
          <w:rFonts w:ascii="Lucida Sans Unicode" w:hAnsi="Lucida Sans Unicode" w:cs="Lucida Sans Unicode"/>
          <w:sz w:val="19"/>
          <w:szCs w:val="19"/>
        </w:rPr>
        <w:t xml:space="preserve"> partners?</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r>
        <w:rPr>
          <w:rFonts w:ascii="Symbol" w:hAnsi="Symbol" w:cs="Symbol"/>
          <w:sz w:val="19"/>
          <w:szCs w:val="19"/>
        </w:rPr>
        <w:t></w:t>
      </w:r>
      <w:r>
        <w:rPr>
          <w:rFonts w:ascii="Symbol" w:hAnsi="Symbol" w:cs="Symbol"/>
          <w:sz w:val="19"/>
          <w:szCs w:val="19"/>
        </w:rPr>
        <w:t></w:t>
      </w:r>
      <w:r>
        <w:rPr>
          <w:rFonts w:ascii="Lucida Sans Unicode" w:hAnsi="Lucida Sans Unicode" w:cs="Lucida Sans Unicode"/>
          <w:sz w:val="19"/>
          <w:szCs w:val="19"/>
        </w:rPr>
        <w:t>I ask this of every patient</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r>
        <w:rPr>
          <w:rFonts w:ascii="Symbol" w:hAnsi="Symbol" w:cs="Symbol"/>
          <w:sz w:val="19"/>
          <w:szCs w:val="19"/>
        </w:rPr>
        <w:t></w:t>
      </w:r>
      <w:r>
        <w:rPr>
          <w:rFonts w:ascii="Symbol" w:hAnsi="Symbol" w:cs="Symbol"/>
          <w:sz w:val="19"/>
          <w:szCs w:val="19"/>
        </w:rPr>
        <w:t></w:t>
      </w:r>
      <w:r>
        <w:rPr>
          <w:rFonts w:ascii="Lucida Sans Unicode" w:hAnsi="Lucida Sans Unicode" w:cs="Lucida Sans Unicode"/>
          <w:sz w:val="19"/>
          <w:szCs w:val="19"/>
        </w:rPr>
        <w:t>I ask this of every patient who I think may be LGBT</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r>
        <w:rPr>
          <w:rFonts w:ascii="Symbol" w:hAnsi="Symbol" w:cs="Symbol"/>
          <w:sz w:val="19"/>
          <w:szCs w:val="19"/>
        </w:rPr>
        <w:t></w:t>
      </w:r>
      <w:r>
        <w:rPr>
          <w:rFonts w:ascii="Symbol" w:hAnsi="Symbol" w:cs="Symbol"/>
          <w:sz w:val="19"/>
          <w:szCs w:val="19"/>
        </w:rPr>
        <w:t></w:t>
      </w:r>
      <w:r>
        <w:rPr>
          <w:rFonts w:ascii="Lucida Sans Unicode" w:hAnsi="Lucida Sans Unicode" w:cs="Lucida Sans Unicode"/>
          <w:sz w:val="19"/>
          <w:szCs w:val="19"/>
        </w:rPr>
        <w:t>I never ask about this because I don’t think it’s appropriate</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r>
        <w:rPr>
          <w:rFonts w:ascii="Symbol" w:hAnsi="Symbol" w:cs="Symbol"/>
          <w:sz w:val="19"/>
          <w:szCs w:val="19"/>
        </w:rPr>
        <w:t></w:t>
      </w:r>
      <w:r>
        <w:rPr>
          <w:rFonts w:ascii="Symbol" w:hAnsi="Symbol" w:cs="Symbol"/>
          <w:sz w:val="19"/>
          <w:szCs w:val="19"/>
        </w:rPr>
        <w:t></w:t>
      </w:r>
      <w:r>
        <w:rPr>
          <w:rFonts w:ascii="Lucida Sans Unicode" w:hAnsi="Lucida Sans Unicode" w:cs="Lucida Sans Unicode"/>
          <w:sz w:val="19"/>
          <w:szCs w:val="19"/>
        </w:rPr>
        <w:t>I never ask about this because I don’t know how to phrase the questions</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r>
        <w:rPr>
          <w:rFonts w:ascii="Symbol" w:hAnsi="Symbol" w:cs="Symbol"/>
          <w:sz w:val="19"/>
          <w:szCs w:val="19"/>
        </w:rPr>
        <w:t></w:t>
      </w:r>
      <w:r>
        <w:rPr>
          <w:rFonts w:ascii="Symbol" w:hAnsi="Symbol" w:cs="Symbol"/>
          <w:sz w:val="19"/>
          <w:szCs w:val="19"/>
        </w:rPr>
        <w:t></w:t>
      </w:r>
      <w:r>
        <w:rPr>
          <w:rFonts w:ascii="Lucida Sans Unicode" w:hAnsi="Lucida Sans Unicode" w:cs="Lucida Sans Unicode"/>
          <w:sz w:val="19"/>
          <w:szCs w:val="19"/>
        </w:rPr>
        <w:t>Other ________________________________________________________________</w:t>
      </w:r>
    </w:p>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p>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2. How often do you discuss weight reduction desirability/strategies with patients who are overweight or</w:t>
      </w:r>
    </w:p>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proofErr w:type="gramStart"/>
      <w:r>
        <w:rPr>
          <w:rFonts w:ascii="Lucida Sans Unicode" w:hAnsi="Lucida Sans Unicode" w:cs="Lucida Sans Unicode"/>
          <w:sz w:val="19"/>
          <w:szCs w:val="19"/>
        </w:rPr>
        <w:t>obese</w:t>
      </w:r>
      <w:proofErr w:type="gramEnd"/>
      <w:r>
        <w:rPr>
          <w:rFonts w:ascii="Lucida Sans Unicode" w:hAnsi="Lucida Sans Unicode" w:cs="Lucida Sans Unicode"/>
          <w:sz w:val="19"/>
          <w:szCs w:val="19"/>
        </w:rPr>
        <w:t>?</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roofErr w:type="gramStart"/>
      <w:r>
        <w:rPr>
          <w:rFonts w:ascii="Courier New" w:hAnsi="Courier New" w:cs="Courier New"/>
          <w:sz w:val="19"/>
          <w:szCs w:val="19"/>
        </w:rPr>
        <w:t>o</w:t>
      </w:r>
      <w:proofErr w:type="gramEnd"/>
      <w:r>
        <w:rPr>
          <w:rFonts w:ascii="Courier New" w:hAnsi="Courier New" w:cs="Courier New"/>
          <w:sz w:val="19"/>
          <w:szCs w:val="19"/>
        </w:rPr>
        <w:t xml:space="preserve"> </w:t>
      </w:r>
      <w:r>
        <w:rPr>
          <w:rFonts w:ascii="Lucida Sans Unicode" w:hAnsi="Lucida Sans Unicode" w:cs="Lucida Sans Unicode"/>
          <w:sz w:val="19"/>
          <w:szCs w:val="19"/>
        </w:rPr>
        <w:t>Always or almost always</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roofErr w:type="gramStart"/>
      <w:r>
        <w:rPr>
          <w:rFonts w:ascii="Courier New" w:hAnsi="Courier New" w:cs="Courier New"/>
          <w:sz w:val="19"/>
          <w:szCs w:val="19"/>
        </w:rPr>
        <w:t>o</w:t>
      </w:r>
      <w:proofErr w:type="gramEnd"/>
      <w:r>
        <w:rPr>
          <w:rFonts w:ascii="Courier New" w:hAnsi="Courier New" w:cs="Courier New"/>
          <w:sz w:val="19"/>
          <w:szCs w:val="19"/>
        </w:rPr>
        <w:t xml:space="preserve"> </w:t>
      </w:r>
      <w:r>
        <w:rPr>
          <w:rFonts w:ascii="Lucida Sans Unicode" w:hAnsi="Lucida Sans Unicode" w:cs="Lucida Sans Unicode"/>
          <w:sz w:val="19"/>
          <w:szCs w:val="19"/>
        </w:rPr>
        <w:t>Frequently</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roofErr w:type="gramStart"/>
      <w:r>
        <w:rPr>
          <w:rFonts w:ascii="Courier New" w:hAnsi="Courier New" w:cs="Courier New"/>
          <w:sz w:val="19"/>
          <w:szCs w:val="19"/>
        </w:rPr>
        <w:t>o</w:t>
      </w:r>
      <w:proofErr w:type="gramEnd"/>
      <w:r>
        <w:rPr>
          <w:rFonts w:ascii="Courier New" w:hAnsi="Courier New" w:cs="Courier New"/>
          <w:sz w:val="19"/>
          <w:szCs w:val="19"/>
        </w:rPr>
        <w:t xml:space="preserve"> </w:t>
      </w:r>
      <w:r>
        <w:rPr>
          <w:rFonts w:ascii="Lucida Sans Unicode" w:hAnsi="Lucida Sans Unicode" w:cs="Lucida Sans Unicode"/>
          <w:sz w:val="19"/>
          <w:szCs w:val="19"/>
        </w:rPr>
        <w:t>Sometimes, depending on how receptive I think they’ll be</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roofErr w:type="gramStart"/>
      <w:r>
        <w:rPr>
          <w:rFonts w:ascii="Courier New" w:hAnsi="Courier New" w:cs="Courier New"/>
          <w:sz w:val="19"/>
          <w:szCs w:val="19"/>
        </w:rPr>
        <w:t>o</w:t>
      </w:r>
      <w:proofErr w:type="gramEnd"/>
      <w:r>
        <w:rPr>
          <w:rFonts w:ascii="Courier New" w:hAnsi="Courier New" w:cs="Courier New"/>
          <w:sz w:val="19"/>
          <w:szCs w:val="19"/>
        </w:rPr>
        <w:t xml:space="preserve"> </w:t>
      </w:r>
      <w:r>
        <w:rPr>
          <w:rFonts w:ascii="Lucida Sans Unicode" w:hAnsi="Lucida Sans Unicode" w:cs="Lucida Sans Unicode"/>
          <w:sz w:val="19"/>
          <w:szCs w:val="19"/>
        </w:rPr>
        <w:t>Almost Never</w:t>
      </w:r>
    </w:p>
    <w:p w:rsidR="00E66A08"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roofErr w:type="gramStart"/>
      <w:r>
        <w:rPr>
          <w:rFonts w:ascii="Courier New" w:hAnsi="Courier New" w:cs="Courier New"/>
          <w:sz w:val="19"/>
          <w:szCs w:val="19"/>
        </w:rPr>
        <w:t>o</w:t>
      </w:r>
      <w:proofErr w:type="gramEnd"/>
      <w:r>
        <w:rPr>
          <w:rFonts w:ascii="Courier New" w:hAnsi="Courier New" w:cs="Courier New"/>
          <w:sz w:val="19"/>
          <w:szCs w:val="19"/>
        </w:rPr>
        <w:t xml:space="preserve"> </w:t>
      </w:r>
      <w:r>
        <w:rPr>
          <w:rFonts w:ascii="Lucida Sans Unicode" w:hAnsi="Lucida Sans Unicode" w:cs="Lucida Sans Unicode"/>
          <w:sz w:val="19"/>
          <w:szCs w:val="19"/>
        </w:rPr>
        <w:t>Never</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9"/>
          <w:szCs w:val="19"/>
        </w:rPr>
      </w:pPr>
    </w:p>
    <w:p w:rsidR="00E66A08" w:rsidRDefault="00E66A08" w:rsidP="00E66A08">
      <w:pPr>
        <w:autoSpaceDE w:val="0"/>
        <w:autoSpaceDN w:val="0"/>
        <w:adjustRightInd w:val="0"/>
        <w:spacing w:after="0" w:line="240" w:lineRule="auto"/>
        <w:rPr>
          <w:rFonts w:ascii="Lucida Sans Unicode" w:hAnsi="Lucida Sans Unicode" w:cs="Lucida Sans Unicode"/>
        </w:rPr>
      </w:pPr>
      <w:r>
        <w:rPr>
          <w:rFonts w:ascii="Lucida Sans Unicode" w:hAnsi="Lucida Sans Unicode" w:cs="Lucida Sans Unicode"/>
        </w:rPr>
        <w:t>FOR THE FOLLOWING STATEMENTS, PLEASE INDICATE WHETHER YOU AGREE OR DISAGREE</w:t>
      </w:r>
    </w:p>
    <w:p w:rsidR="00E66A08" w:rsidRDefault="00E66A08" w:rsidP="00E66A08">
      <w:pPr>
        <w:autoSpaceDE w:val="0"/>
        <w:autoSpaceDN w:val="0"/>
        <w:adjustRightInd w:val="0"/>
        <w:spacing w:after="0" w:line="240" w:lineRule="auto"/>
        <w:rPr>
          <w:rFonts w:ascii="Lucida Sans Unicode" w:hAnsi="Lucida Sans Unicode" w:cs="Lucida Sans Unicode"/>
        </w:rPr>
      </w:pPr>
      <w:r>
        <w:rPr>
          <w:rFonts w:ascii="Lucida Sans Unicode" w:hAnsi="Lucida Sans Unicode" w:cs="Lucida Sans Unicode"/>
        </w:rPr>
        <w:t>Please circle one number for each statement.</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1= strongly disagree</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2= disagree</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3 = not sure</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4= agree</w:t>
      </w:r>
    </w:p>
    <w:p w:rsidR="00E66A08" w:rsidRPr="009E7491" w:rsidRDefault="00E66A08" w:rsidP="00E66A08">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5= strongly agree</w:t>
      </w:r>
    </w:p>
    <w:p w:rsidR="00E66A08" w:rsidRDefault="00E66A08" w:rsidP="00E66A08">
      <w:pPr>
        <w:autoSpaceDE w:val="0"/>
        <w:autoSpaceDN w:val="0"/>
        <w:adjustRightInd w:val="0"/>
        <w:spacing w:after="0" w:line="240" w:lineRule="auto"/>
        <w:rPr>
          <w:rFonts w:ascii="Lucida Sans Unicode" w:hAnsi="Lucida Sans Unicode" w:cs="Lucida Sans Unicode"/>
          <w:sz w:val="19"/>
          <w:szCs w:val="19"/>
        </w:rPr>
      </w:pPr>
    </w:p>
    <w:tbl>
      <w:tblPr>
        <w:tblStyle w:val="TableGrid"/>
        <w:tblW w:w="9828" w:type="dxa"/>
        <w:tblLook w:val="04A0"/>
      </w:tblPr>
      <w:tblGrid>
        <w:gridCol w:w="7257"/>
        <w:gridCol w:w="2571"/>
      </w:tblGrid>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1. Lesbians and bisexual women may avoid healthcare because they don’t trust the practitioner to be culturally competent.</w:t>
            </w:r>
          </w:p>
        </w:tc>
        <w:tc>
          <w:tcPr>
            <w:tcW w:w="2571"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2. Overweight and obese women often delay or avoid healthcare if they feel their health care provider holds a bias against women who are large.</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lastRenderedPageBreak/>
              <w:t>3. Most lesbian/bisexual women would appreciate intake forms that ask patients if they are heterosexual/lesbian/bisexual/transgender.</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4. I don’t believe I should ask my patients about their sexual Identity.</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5. Lesbian and bisexual women are more likely than other women to overuse alcohol.</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6. Most overweight/obese patients are not motivated to achieve a healthy weight.</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E84469">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7. Physicians/nurses should always instruct their overweight/obese patients to lose</w:t>
            </w:r>
            <w:r w:rsidR="00E84469">
              <w:rPr>
                <w:rFonts w:ascii="Lucida Sans Unicode" w:hAnsi="Lucida Sans Unicode" w:cs="Lucida Sans Unicode"/>
                <w:sz w:val="19"/>
                <w:szCs w:val="19"/>
              </w:rPr>
              <w:t xml:space="preserve"> </w:t>
            </w:r>
            <w:r>
              <w:rPr>
                <w:rFonts w:ascii="Lucida Sans Unicode" w:hAnsi="Lucida Sans Unicode" w:cs="Lucida Sans Unicode"/>
                <w:sz w:val="19"/>
                <w:szCs w:val="19"/>
              </w:rPr>
              <w:t>weight.</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8. Asking if a patient is motivated to lose weight is an important component to helping a patient to lose weight in order to improve her health.</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E84469">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9. Patients who are advised by their physician how to modify their behavior to lose</w:t>
            </w:r>
            <w:r w:rsidR="00E84469">
              <w:rPr>
                <w:rFonts w:ascii="Lucida Sans Unicode" w:hAnsi="Lucida Sans Unicode" w:cs="Lucida Sans Unicode"/>
                <w:sz w:val="19"/>
                <w:szCs w:val="19"/>
              </w:rPr>
              <w:t xml:space="preserve"> </w:t>
            </w:r>
            <w:r>
              <w:rPr>
                <w:rFonts w:ascii="Lucida Sans Unicode" w:hAnsi="Lucida Sans Unicode" w:cs="Lucida Sans Unicode"/>
                <w:sz w:val="19"/>
                <w:szCs w:val="19"/>
              </w:rPr>
              <w:t>weight are more likely to lose weight than those who do not get this advice.</w:t>
            </w:r>
          </w:p>
        </w:tc>
        <w:tc>
          <w:tcPr>
            <w:tcW w:w="2571" w:type="dxa"/>
          </w:tcPr>
          <w:p w:rsidR="00E66A08" w:rsidRDefault="00E66A08" w:rsidP="00C916A3">
            <w:r w:rsidRPr="007F4231">
              <w:rPr>
                <w:rFonts w:ascii="Lucida Sans Unicode" w:hAnsi="Lucida Sans Unicode" w:cs="Lucida Sans Unicode"/>
                <w:sz w:val="19"/>
                <w:szCs w:val="19"/>
              </w:rPr>
              <w:t>1       2       3       4       5</w:t>
            </w:r>
          </w:p>
        </w:tc>
      </w:tr>
      <w:tr w:rsidR="00E66A08" w:rsidTr="00E66A08">
        <w:tc>
          <w:tcPr>
            <w:tcW w:w="7257" w:type="dxa"/>
          </w:tcPr>
          <w:p w:rsidR="00E66A08" w:rsidRDefault="00E66A08"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10. Setting long-term goals is helpful in encouraging a patient to lose weight.</w:t>
            </w:r>
          </w:p>
        </w:tc>
        <w:tc>
          <w:tcPr>
            <w:tcW w:w="2571" w:type="dxa"/>
          </w:tcPr>
          <w:p w:rsidR="00E66A08" w:rsidRDefault="00E66A08" w:rsidP="00C916A3">
            <w:r w:rsidRPr="007F4231">
              <w:rPr>
                <w:rFonts w:ascii="Lucida Sans Unicode" w:hAnsi="Lucida Sans Unicode" w:cs="Lucida Sans Unicode"/>
                <w:sz w:val="19"/>
                <w:szCs w:val="19"/>
              </w:rPr>
              <w:t>1       2       3       4       5</w:t>
            </w:r>
          </w:p>
        </w:tc>
      </w:tr>
    </w:tbl>
    <w:p w:rsidR="00C01D13" w:rsidRDefault="00C01D13" w:rsidP="00E66A08"/>
    <w:sectPr w:rsidR="00C01D13" w:rsidSect="00C01D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4E3" w:rsidRDefault="000264E3" w:rsidP="00E66A08">
      <w:pPr>
        <w:spacing w:after="0" w:line="240" w:lineRule="auto"/>
      </w:pPr>
      <w:r>
        <w:separator/>
      </w:r>
    </w:p>
  </w:endnote>
  <w:endnote w:type="continuationSeparator" w:id="0">
    <w:p w:rsidR="000264E3" w:rsidRDefault="000264E3" w:rsidP="00E66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69" w:rsidRDefault="00E84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08" w:rsidRPr="00A3707D" w:rsidRDefault="00E66A08" w:rsidP="00E66A08">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66A08" w:rsidRDefault="00E66A08">
    <w:pPr>
      <w:pStyle w:val="Footer"/>
    </w:pPr>
  </w:p>
  <w:p w:rsidR="00E66A08" w:rsidRDefault="00E66A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69" w:rsidRDefault="00E84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4E3" w:rsidRDefault="000264E3" w:rsidP="00E66A08">
      <w:pPr>
        <w:spacing w:after="0" w:line="240" w:lineRule="auto"/>
      </w:pPr>
      <w:r>
        <w:separator/>
      </w:r>
    </w:p>
  </w:footnote>
  <w:footnote w:type="continuationSeparator" w:id="0">
    <w:p w:rsidR="000264E3" w:rsidRDefault="000264E3" w:rsidP="00E66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69" w:rsidRDefault="00E84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08" w:rsidRPr="00E66A08" w:rsidRDefault="00E66A08" w:rsidP="00E84469">
    <w:pPr>
      <w:pStyle w:val="Header"/>
      <w:spacing w:beforeAutospacing="0" w:afterAutospacing="0" w:line="240" w:lineRule="exact"/>
      <w:jc w:val="right"/>
      <w:rPr>
        <w:rFonts w:ascii="Arial" w:hAnsi="Arial" w:cs="Arial"/>
        <w:color w:val="auto"/>
        <w:sz w:val="16"/>
        <w:szCs w:val="16"/>
      </w:rPr>
    </w:pPr>
    <w:r w:rsidRPr="00E66A08">
      <w:rPr>
        <w:rFonts w:ascii="Arial" w:hAnsi="Arial" w:cs="Arial"/>
        <w:color w:val="auto"/>
        <w:sz w:val="16"/>
        <w:szCs w:val="16"/>
      </w:rPr>
      <w:t>Form Approved</w:t>
    </w:r>
  </w:p>
  <w:p w:rsidR="00E66A08" w:rsidRPr="00E66A08" w:rsidRDefault="00E66A08" w:rsidP="00E84469">
    <w:pPr>
      <w:pStyle w:val="Header"/>
      <w:spacing w:beforeAutospacing="0" w:afterAutospacing="0" w:line="240" w:lineRule="exact"/>
      <w:jc w:val="right"/>
      <w:rPr>
        <w:rFonts w:ascii="Arial" w:hAnsi="Arial" w:cs="Arial"/>
        <w:color w:val="auto"/>
        <w:sz w:val="16"/>
        <w:szCs w:val="16"/>
      </w:rPr>
    </w:pPr>
    <w:r w:rsidRPr="00E66A08">
      <w:rPr>
        <w:rFonts w:ascii="Arial" w:hAnsi="Arial" w:cs="Arial"/>
        <w:color w:val="auto"/>
        <w:sz w:val="16"/>
        <w:szCs w:val="16"/>
      </w:rPr>
      <w:t xml:space="preserve">   OMB No. 0990-</w:t>
    </w:r>
  </w:p>
  <w:p w:rsidR="00E66A08" w:rsidRPr="00E66A08" w:rsidRDefault="00E66A08" w:rsidP="00E84469">
    <w:pPr>
      <w:spacing w:after="0" w:line="240" w:lineRule="exact"/>
      <w:jc w:val="right"/>
    </w:pPr>
    <w:r w:rsidRPr="00E66A08">
      <w:rPr>
        <w:rFonts w:ascii="Arial" w:hAnsi="Arial" w:cs="Arial"/>
        <w:sz w:val="16"/>
        <w:szCs w:val="16"/>
      </w:rPr>
      <w:t xml:space="preserve">  Exp. Date XX/XX/20XX</w:t>
    </w:r>
  </w:p>
  <w:p w:rsidR="00E66A08" w:rsidRPr="00E66A08" w:rsidRDefault="00E66A08" w:rsidP="00E66A08">
    <w:pPr>
      <w:spacing w:after="0"/>
      <w:rPr>
        <w:rFonts w:ascii="Arial" w:hAnsi="Arial" w:cs="Arial"/>
        <w:szCs w:val="20"/>
      </w:rPr>
    </w:pPr>
  </w:p>
  <w:p w:rsidR="00E84469" w:rsidRDefault="00E84469" w:rsidP="00E66A08">
    <w:pPr>
      <w:spacing w:after="0"/>
      <w:ind w:left="-450"/>
      <w:rPr>
        <w:rFonts w:ascii="Times New Roman" w:hAnsi="Times New Roman" w:cs="Times New Roman"/>
        <w:i/>
      </w:rPr>
    </w:pPr>
    <w:r>
      <w:rPr>
        <w:rFonts w:ascii="Times New Roman" w:hAnsi="Times New Roman" w:cs="Times New Roman"/>
        <w:i/>
      </w:rPr>
      <w:t xml:space="preserve">Health Center </w:t>
    </w:r>
    <w:r w:rsidR="00E66A08" w:rsidRPr="00E66A08">
      <w:rPr>
        <w:rFonts w:ascii="Times New Roman" w:hAnsi="Times New Roman" w:cs="Times New Roman"/>
        <w:i/>
      </w:rPr>
      <w:t>Knowl</w:t>
    </w:r>
    <w:r w:rsidR="00A43415">
      <w:rPr>
        <w:rFonts w:ascii="Times New Roman" w:hAnsi="Times New Roman" w:cs="Times New Roman"/>
        <w:i/>
      </w:rPr>
      <w:t>edge and Attitudes Assessment (Pre</w:t>
    </w:r>
    <w:r w:rsidR="004D1150">
      <w:rPr>
        <w:rFonts w:ascii="Times New Roman" w:hAnsi="Times New Roman" w:cs="Times New Roman"/>
        <w:i/>
      </w:rPr>
      <w:t>-</w:t>
    </w:r>
    <w:r w:rsidR="00A43415">
      <w:rPr>
        <w:rFonts w:ascii="Times New Roman" w:hAnsi="Times New Roman" w:cs="Times New Roman"/>
        <w:i/>
      </w:rPr>
      <w:t>T</w:t>
    </w:r>
    <w:r>
      <w:rPr>
        <w:rFonts w:ascii="Times New Roman" w:hAnsi="Times New Roman" w:cs="Times New Roman"/>
        <w:i/>
      </w:rPr>
      <w:t xml:space="preserve">raining)           </w:t>
    </w:r>
    <w:r w:rsidR="00E66A08" w:rsidRPr="00E66A08">
      <w:rPr>
        <w:rFonts w:ascii="Times New Roman" w:hAnsi="Times New Roman" w:cs="Times New Roman"/>
        <w:i/>
      </w:rPr>
      <w:t xml:space="preserve">  </w:t>
    </w:r>
    <w:r w:rsidR="00546249">
      <w:rPr>
        <w:rFonts w:ascii="Times New Roman" w:hAnsi="Times New Roman" w:cs="Times New Roman"/>
        <w:i/>
      </w:rPr>
      <w:t>(</w:t>
    </w:r>
    <w:r w:rsidR="00546249" w:rsidRPr="0011003D">
      <w:rPr>
        <w:rFonts w:ascii="Times New Roman" w:hAnsi="Times New Roman" w:cs="Times New Roman"/>
        <w:i/>
      </w:rPr>
      <w:t xml:space="preserve">WHAM) Women’s Health </w:t>
    </w:r>
  </w:p>
  <w:p w:rsidR="00E84469" w:rsidRPr="00E66A08" w:rsidRDefault="00E84469" w:rsidP="00E84469">
    <w:pPr>
      <w:spacing w:after="0"/>
      <w:ind w:left="5310" w:firstLine="450"/>
      <w:rPr>
        <w:rFonts w:ascii="Times New Roman" w:hAnsi="Times New Roman" w:cs="Times New Roman"/>
        <w:i/>
      </w:rPr>
    </w:pPr>
    <w:r>
      <w:rPr>
        <w:rFonts w:ascii="Times New Roman" w:hAnsi="Times New Roman" w:cs="Times New Roman"/>
        <w:i/>
      </w:rPr>
      <w:t xml:space="preserve">           </w:t>
    </w:r>
    <w:r w:rsidR="00546249" w:rsidRPr="0011003D">
      <w:rPr>
        <w:rFonts w:ascii="Times New Roman" w:hAnsi="Times New Roman" w:cs="Times New Roman"/>
        <w:i/>
      </w:rPr>
      <w:t xml:space="preserve">and </w:t>
    </w:r>
    <w:r w:rsidRPr="0011003D">
      <w:rPr>
        <w:rFonts w:ascii="Times New Roman" w:hAnsi="Times New Roman" w:cs="Times New Roman"/>
        <w:i/>
      </w:rPr>
      <w:t>Mindfulness Program</w:t>
    </w:r>
  </w:p>
  <w:p w:rsidR="00E84469" w:rsidRPr="00E66A08" w:rsidRDefault="00E84469" w:rsidP="00E84469">
    <w:pPr>
      <w:spacing w:after="0"/>
      <w:ind w:left="5310" w:firstLine="450"/>
      <w:rPr>
        <w:rFonts w:ascii="Times New Roman" w:hAnsi="Times New Roman" w:cs="Times New Roman"/>
        <w:i/>
      </w:rPr>
    </w:pPr>
    <w:r>
      <w:rPr>
        <w:rFonts w:ascii="Times New Roman" w:hAnsi="Times New Roman" w:cs="Times New Roman"/>
        <w:i/>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69" w:rsidRDefault="00E844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E66A08"/>
    <w:rsid w:val="000264E3"/>
    <w:rsid w:val="00036C1C"/>
    <w:rsid w:val="00051D55"/>
    <w:rsid w:val="00055F4D"/>
    <w:rsid w:val="0007049C"/>
    <w:rsid w:val="00082371"/>
    <w:rsid w:val="000B5CE5"/>
    <w:rsid w:val="000E2595"/>
    <w:rsid w:val="001604BF"/>
    <w:rsid w:val="002524ED"/>
    <w:rsid w:val="00292C1C"/>
    <w:rsid w:val="002C55D3"/>
    <w:rsid w:val="003229BD"/>
    <w:rsid w:val="003337FC"/>
    <w:rsid w:val="0034509D"/>
    <w:rsid w:val="003527A7"/>
    <w:rsid w:val="00372F49"/>
    <w:rsid w:val="00393492"/>
    <w:rsid w:val="003B49D9"/>
    <w:rsid w:val="003E1E14"/>
    <w:rsid w:val="004105A8"/>
    <w:rsid w:val="004509F0"/>
    <w:rsid w:val="00460B96"/>
    <w:rsid w:val="00473F75"/>
    <w:rsid w:val="00474D98"/>
    <w:rsid w:val="004C12B3"/>
    <w:rsid w:val="004D1150"/>
    <w:rsid w:val="004E1A77"/>
    <w:rsid w:val="00517A29"/>
    <w:rsid w:val="00546249"/>
    <w:rsid w:val="005553B6"/>
    <w:rsid w:val="005C125D"/>
    <w:rsid w:val="005C7458"/>
    <w:rsid w:val="00627557"/>
    <w:rsid w:val="006749B0"/>
    <w:rsid w:val="006C5924"/>
    <w:rsid w:val="006D5817"/>
    <w:rsid w:val="006E2B7A"/>
    <w:rsid w:val="006E388C"/>
    <w:rsid w:val="00760D5D"/>
    <w:rsid w:val="007C105E"/>
    <w:rsid w:val="007F51D0"/>
    <w:rsid w:val="00837B4F"/>
    <w:rsid w:val="00840053"/>
    <w:rsid w:val="00841DDC"/>
    <w:rsid w:val="008E3924"/>
    <w:rsid w:val="008F06B2"/>
    <w:rsid w:val="00936B0D"/>
    <w:rsid w:val="00937759"/>
    <w:rsid w:val="00955D1D"/>
    <w:rsid w:val="0098688B"/>
    <w:rsid w:val="00991069"/>
    <w:rsid w:val="009A418B"/>
    <w:rsid w:val="00A43415"/>
    <w:rsid w:val="00A673A2"/>
    <w:rsid w:val="00AC7243"/>
    <w:rsid w:val="00B21B78"/>
    <w:rsid w:val="00B24EDA"/>
    <w:rsid w:val="00B30180"/>
    <w:rsid w:val="00B528D2"/>
    <w:rsid w:val="00B9001F"/>
    <w:rsid w:val="00B94AF5"/>
    <w:rsid w:val="00B94E38"/>
    <w:rsid w:val="00BB6732"/>
    <w:rsid w:val="00BB76E5"/>
    <w:rsid w:val="00BD23EB"/>
    <w:rsid w:val="00C01D13"/>
    <w:rsid w:val="00C1573E"/>
    <w:rsid w:val="00C6300B"/>
    <w:rsid w:val="00C74518"/>
    <w:rsid w:val="00CB4561"/>
    <w:rsid w:val="00D0727B"/>
    <w:rsid w:val="00D472DE"/>
    <w:rsid w:val="00DE45BD"/>
    <w:rsid w:val="00E66A08"/>
    <w:rsid w:val="00E8076F"/>
    <w:rsid w:val="00E84469"/>
    <w:rsid w:val="00EA767C"/>
    <w:rsid w:val="00ED6185"/>
    <w:rsid w:val="00F06517"/>
    <w:rsid w:val="00F844AB"/>
    <w:rsid w:val="00FB6CDB"/>
    <w:rsid w:val="00FC1C89"/>
    <w:rsid w:val="00FD0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08"/>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A08"/>
    <w:pPr>
      <w:tabs>
        <w:tab w:val="center" w:pos="4680"/>
        <w:tab w:val="right" w:pos="9360"/>
      </w:tabs>
      <w:spacing w:beforeAutospacing="1" w:after="0" w:afterAutospacing="1" w:line="240" w:lineRule="auto"/>
      <w:ind w:left="1440" w:firstLine="720"/>
    </w:pPr>
    <w:rPr>
      <w:color w:val="1F497D"/>
    </w:rPr>
  </w:style>
  <w:style w:type="character" w:customStyle="1" w:styleId="HeaderChar">
    <w:name w:val="Header Char"/>
    <w:basedOn w:val="DefaultParagraphFont"/>
    <w:link w:val="Header"/>
    <w:uiPriority w:val="99"/>
    <w:rsid w:val="00E66A08"/>
    <w:rPr>
      <w:color w:val="1F497D"/>
    </w:rPr>
  </w:style>
  <w:style w:type="paragraph" w:styleId="Footer">
    <w:name w:val="footer"/>
    <w:basedOn w:val="Normal"/>
    <w:link w:val="FooterChar"/>
    <w:uiPriority w:val="99"/>
    <w:unhideWhenUsed/>
    <w:rsid w:val="00E66A08"/>
    <w:pPr>
      <w:tabs>
        <w:tab w:val="center" w:pos="4680"/>
        <w:tab w:val="right" w:pos="9360"/>
      </w:tabs>
      <w:spacing w:beforeAutospacing="1" w:after="0" w:afterAutospacing="1" w:line="240" w:lineRule="auto"/>
      <w:ind w:left="1440" w:firstLine="720"/>
    </w:pPr>
    <w:rPr>
      <w:color w:val="1F497D"/>
    </w:rPr>
  </w:style>
  <w:style w:type="character" w:customStyle="1" w:styleId="FooterChar">
    <w:name w:val="Footer Char"/>
    <w:basedOn w:val="DefaultParagraphFont"/>
    <w:link w:val="Footer"/>
    <w:uiPriority w:val="99"/>
    <w:rsid w:val="00E66A08"/>
    <w:rPr>
      <w:color w:val="1F497D"/>
    </w:rPr>
  </w:style>
  <w:style w:type="paragraph" w:styleId="BalloonText">
    <w:name w:val="Balloon Text"/>
    <w:basedOn w:val="Normal"/>
    <w:link w:val="BalloonTextChar"/>
    <w:uiPriority w:val="99"/>
    <w:semiHidden/>
    <w:unhideWhenUsed/>
    <w:rsid w:val="00E66A08"/>
    <w:pPr>
      <w:spacing w:beforeAutospacing="1" w:after="0" w:afterAutospacing="1" w:line="240" w:lineRule="auto"/>
      <w:ind w:left="1440" w:firstLine="720"/>
    </w:pPr>
    <w:rPr>
      <w:rFonts w:ascii="Tahoma" w:hAnsi="Tahoma" w:cs="Tahoma"/>
      <w:color w:val="1F497D"/>
      <w:sz w:val="16"/>
      <w:szCs w:val="16"/>
    </w:rPr>
  </w:style>
  <w:style w:type="character" w:customStyle="1" w:styleId="BalloonTextChar">
    <w:name w:val="Balloon Text Char"/>
    <w:basedOn w:val="DefaultParagraphFont"/>
    <w:link w:val="BalloonText"/>
    <w:uiPriority w:val="99"/>
    <w:semiHidden/>
    <w:rsid w:val="00E66A08"/>
    <w:rPr>
      <w:rFonts w:ascii="Tahoma" w:hAnsi="Tahoma" w:cs="Tahoma"/>
      <w:color w:val="1F497D"/>
      <w:sz w:val="16"/>
      <w:szCs w:val="16"/>
    </w:rPr>
  </w:style>
  <w:style w:type="table" w:styleId="TableGrid">
    <w:name w:val="Table Grid"/>
    <w:basedOn w:val="TableNormal"/>
    <w:rsid w:val="00E66A08"/>
    <w:pPr>
      <w:spacing w:before="0" w:beforeAutospacing="0" w:after="0" w:afterAutospacing="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66A08"/>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Company>DHHS</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2013-07-01T18:52:00Z</dcterms:created>
  <dcterms:modified xsi:type="dcterms:W3CDTF">2013-07-01T18:52:00Z</dcterms:modified>
</cp:coreProperties>
</file>