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FC" w:rsidRDefault="00702EFC" w:rsidP="00702EF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DIFO</w:t>
      </w:r>
    </w:p>
    <w:p w:rsidR="00702EFC" w:rsidRPr="00BF718C" w:rsidRDefault="00702EFC" w:rsidP="00702EFC">
      <w:pPr>
        <w:jc w:val="center"/>
        <w:rPr>
          <w:b/>
          <w:bCs/>
          <w:sz w:val="28"/>
          <w:szCs w:val="28"/>
        </w:rPr>
      </w:pPr>
      <w:r w:rsidRPr="00BF718C">
        <w:rPr>
          <w:b/>
          <w:bCs/>
          <w:sz w:val="28"/>
          <w:szCs w:val="28"/>
        </w:rPr>
        <w:t>End</w:t>
      </w:r>
      <w:r w:rsidR="00191397">
        <w:rPr>
          <w:b/>
          <w:bCs/>
          <w:sz w:val="28"/>
          <w:szCs w:val="28"/>
        </w:rPr>
        <w:t>-</w:t>
      </w:r>
      <w:r w:rsidRPr="00BF718C">
        <w:rPr>
          <w:b/>
          <w:bCs/>
          <w:sz w:val="28"/>
          <w:szCs w:val="28"/>
        </w:rPr>
        <w:t>of</w:t>
      </w:r>
      <w:r w:rsidR="00191397">
        <w:rPr>
          <w:b/>
          <w:bCs/>
          <w:sz w:val="28"/>
          <w:szCs w:val="28"/>
        </w:rPr>
        <w:t>-</w:t>
      </w:r>
      <w:r w:rsidRPr="00BF718C">
        <w:rPr>
          <w:b/>
          <w:bCs/>
          <w:sz w:val="28"/>
          <w:szCs w:val="28"/>
        </w:rPr>
        <w:t>program focus group</w:t>
      </w:r>
    </w:p>
    <w:p w:rsidR="00702EFC" w:rsidRDefault="00702EFC" w:rsidP="00702EFC"/>
    <w:p w:rsidR="00702EFC" w:rsidRDefault="00702EFC" w:rsidP="00702EFC">
      <w:r>
        <w:t xml:space="preserve">The purpose of this focus group is to reflect on the 12-week program and gather your feedback. We are interested in hearing about what you liked best, what made this program successful, and how it could be improved for future participants. </w:t>
      </w:r>
    </w:p>
    <w:p w:rsidR="00702EFC" w:rsidRDefault="00A24F40" w:rsidP="00702E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53975</wp:posOffset>
                </wp:positionV>
                <wp:extent cx="5502275" cy="1593215"/>
                <wp:effectExtent l="9525" t="6350" r="1270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275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FC" w:rsidRPr="00CC4778" w:rsidRDefault="00702EFC" w:rsidP="00702EFC">
                            <w:pPr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 w:rsidRPr="00CC4778">
                              <w:rPr>
                                <w:b/>
                                <w:bCs/>
                              </w:rPr>
                              <w:t xml:space="preserve">Ground Rules for Discussion </w:t>
                            </w:r>
                          </w:p>
                          <w:p w:rsidR="00702EFC" w:rsidRPr="00CC4778" w:rsidRDefault="00702EFC" w:rsidP="00702EF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</w:pPr>
                            <w:r w:rsidRPr="00CC4778">
                              <w:t>We would like to hear from each participant throughout the discussion. However, each person does not have to answer every question.</w:t>
                            </w:r>
                          </w:p>
                          <w:p w:rsidR="00702EFC" w:rsidRPr="00CC4778" w:rsidRDefault="00702EFC" w:rsidP="00702EFC">
                            <w:pPr>
                              <w:spacing w:line="2" w:lineRule="exact"/>
                            </w:pPr>
                          </w:p>
                          <w:p w:rsidR="00702EFC" w:rsidRPr="00CC4778" w:rsidRDefault="00702EFC" w:rsidP="00702EF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</w:pPr>
                            <w:r w:rsidRPr="00CC4778">
                              <w:t>We have a lot to cover in a relatively short time, so we will need to keep the discussion moving.</w:t>
                            </w:r>
                            <w:r>
                              <w:t xml:space="preserve"> </w:t>
                            </w:r>
                            <w:r w:rsidRPr="00CC4778">
                              <w:t>We may need to interrupt someone who is talking in order to be sure that we get a chance to have discussion about each topic.</w:t>
                            </w:r>
                            <w:r>
                              <w:t xml:space="preserve"> </w:t>
                            </w:r>
                            <w:r w:rsidRPr="00CC4778">
                              <w:t>Please do not be offended by this.</w:t>
                            </w:r>
                          </w:p>
                          <w:p w:rsidR="00702EFC" w:rsidRPr="00CC4778" w:rsidRDefault="00702EFC" w:rsidP="00702EFC">
                            <w:pPr>
                              <w:tabs>
                                <w:tab w:val="left" w:pos="360"/>
                              </w:tabs>
                              <w:spacing w:line="2" w:lineRule="exact"/>
                              <w:ind w:hanging="360"/>
                            </w:pPr>
                          </w:p>
                          <w:p w:rsidR="00702EFC" w:rsidRPr="0079603B" w:rsidRDefault="00702EFC" w:rsidP="00702EF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ind w:left="360"/>
                              <w:rPr>
                                <w:lang w:val="en-CA"/>
                              </w:rPr>
                            </w:pPr>
                            <w:r w:rsidRPr="00CC4778">
                              <w:t xml:space="preserve">Remember that there are no right or wrong answers. We are interested </w:t>
                            </w:r>
                            <w:r>
                              <w:t xml:space="preserve">in </w:t>
                            </w:r>
                            <w:r w:rsidRPr="00CC4778">
                              <w:t xml:space="preserve">your </w:t>
                            </w:r>
                            <w:r>
                              <w:t>thoughts and opinions, and</w:t>
                            </w:r>
                            <w:r w:rsidRPr="00CC4778">
                              <w:t xml:space="preserve"> it is okay that your </w:t>
                            </w:r>
                            <w:r>
                              <w:t>opinions</w:t>
                            </w:r>
                            <w:r w:rsidRPr="00CC4778">
                              <w:t xml:space="preserve"> be different from others in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4.25pt;width:433.25pt;height:1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">
                <v:textbox>
                  <w:txbxContent>
                    <w:p w:rsidR="00702EFC" w:rsidRPr="00CC4778" w:rsidRDefault="00702EFC" w:rsidP="00702EFC">
                      <w:pPr>
                        <w:spacing w:before="120"/>
                        <w:rPr>
                          <w:b/>
                          <w:bCs/>
                        </w:rPr>
                      </w:pPr>
                      <w:r w:rsidRPr="00CC4778">
                        <w:rPr>
                          <w:b/>
                          <w:bCs/>
                        </w:rPr>
                        <w:t xml:space="preserve">Ground Rules for Discussion </w:t>
                      </w:r>
                    </w:p>
                    <w:p w:rsidR="00702EFC" w:rsidRPr="00CC4778" w:rsidRDefault="00702EFC" w:rsidP="00702EF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ind w:left="360"/>
                      </w:pPr>
                      <w:r w:rsidRPr="00CC4778">
                        <w:t>We would like to hear from each participant throughout the discussion. However, each person does not have to answer every question.</w:t>
                      </w:r>
                    </w:p>
                    <w:p w:rsidR="00702EFC" w:rsidRPr="00CC4778" w:rsidRDefault="00702EFC" w:rsidP="00702EFC">
                      <w:pPr>
                        <w:spacing w:line="2" w:lineRule="exact"/>
                      </w:pPr>
                    </w:p>
                    <w:p w:rsidR="00702EFC" w:rsidRPr="00CC4778" w:rsidRDefault="00702EFC" w:rsidP="00702EF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ind w:left="360"/>
                      </w:pPr>
                      <w:r w:rsidRPr="00CC4778">
                        <w:t>We have a lot to cover in a relatively short time, so we will need to keep the discussion moving.</w:t>
                      </w:r>
                      <w:r>
                        <w:t xml:space="preserve"> </w:t>
                      </w:r>
                      <w:r w:rsidRPr="00CC4778">
                        <w:t>We may need to interrupt someone who is talking in order to be sure that we get a chance to have discussion about each topic.</w:t>
                      </w:r>
                      <w:r>
                        <w:t xml:space="preserve"> </w:t>
                      </w:r>
                      <w:r w:rsidRPr="00CC4778">
                        <w:t>Please do not be offended by this.</w:t>
                      </w:r>
                    </w:p>
                    <w:p w:rsidR="00702EFC" w:rsidRPr="00CC4778" w:rsidRDefault="00702EFC" w:rsidP="00702EFC">
                      <w:pPr>
                        <w:tabs>
                          <w:tab w:val="left" w:pos="360"/>
                        </w:tabs>
                        <w:spacing w:line="2" w:lineRule="exact"/>
                        <w:ind w:hanging="360"/>
                      </w:pPr>
                    </w:p>
                    <w:p w:rsidR="00702EFC" w:rsidRPr="0079603B" w:rsidRDefault="00702EFC" w:rsidP="00702EF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120"/>
                        <w:ind w:left="360"/>
                        <w:rPr>
                          <w:lang w:val="en-CA"/>
                        </w:rPr>
                      </w:pPr>
                      <w:r w:rsidRPr="00CC4778">
                        <w:t xml:space="preserve">Remember that there are no right or wrong answers. We are interested </w:t>
                      </w:r>
                      <w:r>
                        <w:t xml:space="preserve">in </w:t>
                      </w:r>
                      <w:r w:rsidRPr="00CC4778">
                        <w:t xml:space="preserve">your </w:t>
                      </w:r>
                      <w:r>
                        <w:t>thoughts and opinions, and</w:t>
                      </w:r>
                      <w:r w:rsidRPr="00CC4778">
                        <w:t xml:space="preserve"> it is okay that your </w:t>
                      </w:r>
                      <w:r>
                        <w:t>opinions</w:t>
                      </w:r>
                      <w:r w:rsidRPr="00CC4778">
                        <w:t xml:space="preserve"> be different from others in the group.</w:t>
                      </w:r>
                    </w:p>
                  </w:txbxContent>
                </v:textbox>
              </v:shape>
            </w:pict>
          </mc:Fallback>
        </mc:AlternateContent>
      </w:r>
    </w:p>
    <w:p w:rsidR="00702EFC" w:rsidRDefault="00702EFC" w:rsidP="00702EFC"/>
    <w:p w:rsidR="00702EFC" w:rsidRDefault="00702EFC" w:rsidP="00702EFC"/>
    <w:p w:rsidR="00702EFC" w:rsidRDefault="00702EFC" w:rsidP="00702EFC"/>
    <w:p w:rsidR="00702EFC" w:rsidRDefault="00702EFC" w:rsidP="00702EFC"/>
    <w:p w:rsidR="00702EFC" w:rsidRDefault="00702EFC" w:rsidP="00702EFC"/>
    <w:p w:rsidR="00702EFC" w:rsidRDefault="00702EFC" w:rsidP="00702EFC"/>
    <w:p w:rsidR="00702EFC" w:rsidRDefault="00702EFC" w:rsidP="00702EFC"/>
    <w:p w:rsidR="00702EFC" w:rsidRDefault="00702EFC" w:rsidP="00702EFC"/>
    <w:p w:rsidR="00702EFC" w:rsidRDefault="00702EFC" w:rsidP="00702EFC"/>
    <w:p w:rsidR="00702EFC" w:rsidRDefault="00702EFC" w:rsidP="00702EFC"/>
    <w:p w:rsidR="00702EFC" w:rsidRPr="00191397" w:rsidRDefault="0043051E" w:rsidP="00191397">
      <w:pPr>
        <w:spacing w:after="120"/>
        <w:rPr>
          <w:rFonts w:ascii="Calibri" w:hAnsi="Calibri"/>
          <w:szCs w:val="22"/>
        </w:rPr>
      </w:pPr>
      <w:r w:rsidRPr="0043051E">
        <w:rPr>
          <w:rFonts w:ascii="Calibri" w:hAnsi="Calibri"/>
          <w:szCs w:val="22"/>
        </w:rPr>
        <w:t xml:space="preserve">Focus group topic questions: </w:t>
      </w:r>
    </w:p>
    <w:p w:rsidR="00702EFC" w:rsidRPr="00191397" w:rsidRDefault="00702EFC" w:rsidP="00702EFC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What did you like best about the DIFO program? What worked well for you? 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Physical exercise/movement activities 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Nutrition tips/mindful eating 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Group discussions 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Individual consultations 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>Resources (handouts, tools, etc</w:t>
      </w:r>
      <w:r w:rsidR="00191397">
        <w:rPr>
          <w:rFonts w:ascii="Calibri" w:hAnsi="Calibri"/>
          <w:sz w:val="22"/>
          <w:szCs w:val="22"/>
        </w:rPr>
        <w:t>.</w:t>
      </w:r>
      <w:r w:rsidRPr="00191397">
        <w:rPr>
          <w:rFonts w:ascii="Calibri" w:hAnsi="Calibri"/>
          <w:sz w:val="22"/>
          <w:szCs w:val="22"/>
        </w:rPr>
        <w:t>)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>Time/</w:t>
      </w:r>
      <w:r w:rsidR="00E9443B" w:rsidRPr="00191397">
        <w:rPr>
          <w:rFonts w:ascii="Calibri" w:hAnsi="Calibri"/>
          <w:sz w:val="22"/>
          <w:szCs w:val="22"/>
        </w:rPr>
        <w:t xml:space="preserve">location/facilitation </w:t>
      </w:r>
      <w:r w:rsidRPr="00191397">
        <w:rPr>
          <w:rFonts w:ascii="Calibri" w:hAnsi="Calibri"/>
          <w:sz w:val="22"/>
          <w:szCs w:val="22"/>
        </w:rPr>
        <w:t>of sessions</w:t>
      </w:r>
    </w:p>
    <w:p w:rsidR="00702EFC" w:rsidRPr="00191397" w:rsidRDefault="00702EFC" w:rsidP="00702EFC">
      <w:pPr>
        <w:pStyle w:val="ListParagraph"/>
        <w:ind w:left="1440"/>
        <w:rPr>
          <w:rFonts w:ascii="Calibri" w:hAnsi="Calibri"/>
          <w:sz w:val="22"/>
          <w:szCs w:val="22"/>
        </w:rPr>
      </w:pPr>
    </w:p>
    <w:p w:rsidR="00702EFC" w:rsidRPr="00191397" w:rsidRDefault="00702EFC" w:rsidP="00702EFC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>What could be improved? What was missing</w:t>
      </w:r>
      <w:r w:rsidR="00191397">
        <w:rPr>
          <w:rFonts w:ascii="Calibri" w:hAnsi="Calibri"/>
          <w:sz w:val="22"/>
          <w:szCs w:val="22"/>
        </w:rPr>
        <w:t>?</w:t>
      </w:r>
      <w:r w:rsidRPr="00191397">
        <w:rPr>
          <w:rFonts w:ascii="Calibri" w:hAnsi="Calibri"/>
          <w:sz w:val="22"/>
          <w:szCs w:val="22"/>
        </w:rPr>
        <w:t xml:space="preserve"> </w:t>
      </w:r>
      <w:r w:rsidR="00191397">
        <w:rPr>
          <w:rFonts w:ascii="Calibri" w:hAnsi="Calibri"/>
          <w:sz w:val="22"/>
          <w:szCs w:val="22"/>
        </w:rPr>
        <w:t>W</w:t>
      </w:r>
      <w:r w:rsidRPr="00191397">
        <w:rPr>
          <w:rFonts w:ascii="Calibri" w:hAnsi="Calibri"/>
          <w:sz w:val="22"/>
          <w:szCs w:val="22"/>
        </w:rPr>
        <w:t>hat could have been more helpful for you during this program?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Physical exercise/movement activities 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Nutrition tips/mindful eating 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Group discussions 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Individual consultations 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>Resources (handouts, tools, etc</w:t>
      </w:r>
      <w:r w:rsidR="00191397">
        <w:rPr>
          <w:rFonts w:ascii="Calibri" w:hAnsi="Calibri"/>
          <w:sz w:val="22"/>
          <w:szCs w:val="22"/>
        </w:rPr>
        <w:t>.</w:t>
      </w:r>
      <w:r w:rsidRPr="00191397">
        <w:rPr>
          <w:rFonts w:ascii="Calibri" w:hAnsi="Calibri"/>
          <w:sz w:val="22"/>
          <w:szCs w:val="22"/>
        </w:rPr>
        <w:t>)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>Time/locatio</w:t>
      </w:r>
      <w:r w:rsidR="00E9443B" w:rsidRPr="00191397">
        <w:rPr>
          <w:rFonts w:ascii="Calibri" w:hAnsi="Calibri"/>
          <w:sz w:val="22"/>
          <w:szCs w:val="22"/>
        </w:rPr>
        <w:t>n/facilitation</w:t>
      </w:r>
      <w:r w:rsidRPr="00191397">
        <w:rPr>
          <w:rFonts w:ascii="Calibri" w:hAnsi="Calibri"/>
          <w:sz w:val="22"/>
          <w:szCs w:val="22"/>
        </w:rPr>
        <w:t xml:space="preserve"> of sessions</w:t>
      </w:r>
    </w:p>
    <w:p w:rsidR="00E9443B" w:rsidRPr="00191397" w:rsidRDefault="00E9443B" w:rsidP="00E9443B">
      <w:pPr>
        <w:pStyle w:val="ListParagraph"/>
        <w:ind w:left="1440"/>
        <w:rPr>
          <w:rFonts w:ascii="Calibri" w:hAnsi="Calibri"/>
          <w:sz w:val="22"/>
          <w:szCs w:val="22"/>
        </w:rPr>
      </w:pPr>
    </w:p>
    <w:p w:rsidR="00E9443B" w:rsidRPr="00191397" w:rsidRDefault="00E9443B" w:rsidP="00E9443B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If you were running this program in the future, what would you drop or eliminate from the program? </w:t>
      </w:r>
    </w:p>
    <w:p w:rsidR="00702EFC" w:rsidRPr="00191397" w:rsidRDefault="00702EFC" w:rsidP="00702EFC">
      <w:pPr>
        <w:rPr>
          <w:rFonts w:ascii="Calibri" w:hAnsi="Calibri"/>
          <w:szCs w:val="22"/>
        </w:rPr>
      </w:pPr>
    </w:p>
    <w:p w:rsidR="00702EFC" w:rsidRPr="00191397" w:rsidRDefault="00702EFC" w:rsidP="00191397">
      <w:pPr>
        <w:pStyle w:val="ListParagraph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What will you take with you and do differently after this last group session?  What have you learned that you will apply to your life?  </w:t>
      </w:r>
    </w:p>
    <w:p w:rsidR="00702EFC" w:rsidRPr="00191397" w:rsidRDefault="00702EFC" w:rsidP="00702EFC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191397">
        <w:rPr>
          <w:rFonts w:ascii="Calibri" w:hAnsi="Calibri"/>
          <w:sz w:val="22"/>
          <w:szCs w:val="22"/>
        </w:rPr>
        <w:t xml:space="preserve">What is one thing you gained from this experience that will help to improve your health in the future? </w:t>
      </w:r>
    </w:p>
    <w:p w:rsidR="00702EFC" w:rsidRPr="00191397" w:rsidRDefault="00702EFC" w:rsidP="00702EFC">
      <w:pPr>
        <w:pStyle w:val="ListParagraph"/>
        <w:ind w:left="1440"/>
        <w:rPr>
          <w:rFonts w:ascii="Calibri" w:hAnsi="Calibri"/>
          <w:sz w:val="22"/>
          <w:szCs w:val="22"/>
        </w:rPr>
      </w:pPr>
    </w:p>
    <w:p w:rsidR="00740DD6" w:rsidRDefault="00702EFC" w:rsidP="00191397">
      <w:pPr>
        <w:pStyle w:val="ListParagraph"/>
        <w:numPr>
          <w:ilvl w:val="0"/>
          <w:numId w:val="2"/>
        </w:numPr>
      </w:pPr>
      <w:r w:rsidRPr="00191397">
        <w:rPr>
          <w:rFonts w:ascii="Calibri" w:hAnsi="Calibri"/>
          <w:sz w:val="22"/>
          <w:szCs w:val="22"/>
        </w:rPr>
        <w:t xml:space="preserve">Would you recommend this program to other lesbian/bisexual women like you? Why or why not? </w:t>
      </w:r>
    </w:p>
    <w:sectPr w:rsidR="00740DD6" w:rsidSect="00740D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DA" w:rsidRDefault="008917DA" w:rsidP="00702EFC">
      <w:r>
        <w:separator/>
      </w:r>
    </w:p>
  </w:endnote>
  <w:endnote w:type="continuationSeparator" w:id="0">
    <w:p w:rsidR="008917DA" w:rsidRDefault="008917DA" w:rsidP="0070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09" w:rsidRPr="00EF7009" w:rsidRDefault="00EF7009" w:rsidP="00EF7009">
    <w:pPr>
      <w:pStyle w:val="Footer"/>
      <w:jc w:val="center"/>
      <w:rPr>
        <w:rFonts w:ascii="Times New Roman" w:hAnsi="Times New Roman"/>
        <w:sz w:val="24"/>
      </w:rPr>
    </w:pPr>
    <w:r w:rsidRPr="00EF7009">
      <w:rPr>
        <w:rFonts w:ascii="Times New Roman" w:hAnsi="Times New Roman"/>
        <w:sz w:val="24"/>
      </w:rPr>
      <w:t>B.5-</w:t>
    </w:r>
    <w:r w:rsidR="006A6797" w:rsidRPr="00EF7009">
      <w:rPr>
        <w:rFonts w:ascii="Times New Roman" w:hAnsi="Times New Roman"/>
        <w:sz w:val="24"/>
      </w:rPr>
      <w:fldChar w:fldCharType="begin"/>
    </w:r>
    <w:r w:rsidRPr="00EF7009">
      <w:rPr>
        <w:rFonts w:ascii="Times New Roman" w:hAnsi="Times New Roman"/>
        <w:sz w:val="24"/>
      </w:rPr>
      <w:instrText xml:space="preserve"> PAGE   \* MERGEFORMAT </w:instrText>
    </w:r>
    <w:r w:rsidR="006A6797" w:rsidRPr="00EF7009">
      <w:rPr>
        <w:rFonts w:ascii="Times New Roman" w:hAnsi="Times New Roman"/>
        <w:sz w:val="24"/>
      </w:rPr>
      <w:fldChar w:fldCharType="separate"/>
    </w:r>
    <w:r w:rsidR="00A24F40">
      <w:rPr>
        <w:rFonts w:ascii="Times New Roman" w:hAnsi="Times New Roman"/>
        <w:noProof/>
        <w:sz w:val="24"/>
      </w:rPr>
      <w:t>1</w:t>
    </w:r>
    <w:r w:rsidR="006A6797" w:rsidRPr="00EF7009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DA" w:rsidRDefault="008917DA" w:rsidP="00702EFC">
      <w:r>
        <w:separator/>
      </w:r>
    </w:p>
  </w:footnote>
  <w:footnote w:type="continuationSeparator" w:id="0">
    <w:p w:rsidR="008917DA" w:rsidRDefault="008917DA" w:rsidP="00702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F4" w:rsidRPr="00DE7038" w:rsidRDefault="001B52F4" w:rsidP="001B52F4">
    <w:pPr>
      <w:ind w:left="7200" w:firstLine="720"/>
      <w:rPr>
        <w:sz w:val="20"/>
        <w:szCs w:val="20"/>
      </w:rPr>
    </w:pPr>
    <w:r w:rsidRPr="00DE7038">
      <w:rPr>
        <w:sz w:val="20"/>
        <w:szCs w:val="20"/>
      </w:rPr>
      <w:t>OMB No. 0990-</w:t>
    </w:r>
  </w:p>
  <w:p w:rsidR="001B52F4" w:rsidRDefault="001B52F4" w:rsidP="001B52F4">
    <w:pPr>
      <w:tabs>
        <w:tab w:val="center" w:pos="4680"/>
        <w:tab w:val="right" w:pos="9360"/>
      </w:tabs>
      <w:rPr>
        <w:sz w:val="24"/>
      </w:rPr>
    </w:pPr>
    <w:r w:rsidRPr="00DE7038">
      <w:rPr>
        <w:sz w:val="20"/>
        <w:szCs w:val="20"/>
      </w:rPr>
      <w:t xml:space="preserve">                                </w:t>
    </w:r>
    <w:r w:rsidRPr="00DE7038">
      <w:rPr>
        <w:sz w:val="20"/>
        <w:szCs w:val="20"/>
      </w:rPr>
      <w:tab/>
      <w:t xml:space="preserve">                                                                                                   </w:t>
    </w:r>
    <w:r>
      <w:rPr>
        <w:sz w:val="20"/>
        <w:szCs w:val="20"/>
      </w:rPr>
      <w:t xml:space="preserve">                                        </w:t>
    </w:r>
    <w:r w:rsidRPr="00DE7038">
      <w:rPr>
        <w:sz w:val="20"/>
        <w:szCs w:val="20"/>
      </w:rPr>
      <w:t xml:space="preserve"> </w:t>
    </w:r>
    <w:r>
      <w:rPr>
        <w:sz w:val="20"/>
        <w:szCs w:val="20"/>
      </w:rPr>
      <w:t xml:space="preserve">    </w:t>
    </w:r>
    <w:r w:rsidRPr="00DE7038">
      <w:rPr>
        <w:sz w:val="20"/>
        <w:szCs w:val="20"/>
      </w:rPr>
      <w:t xml:space="preserve">Exp Date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                                                       </w:t>
    </w:r>
  </w:p>
  <w:p w:rsidR="001B52F4" w:rsidRDefault="001B52F4" w:rsidP="001B52F4">
    <w:pPr>
      <w:pStyle w:val="Header"/>
      <w:tabs>
        <w:tab w:val="clear" w:pos="4680"/>
      </w:tabs>
      <w:rPr>
        <w:sz w:val="20"/>
        <w:szCs w:val="20"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          </w:t>
    </w:r>
    <w:r w:rsidRPr="00DE7038">
      <w:rPr>
        <w:sz w:val="20"/>
        <w:szCs w:val="20"/>
      </w:rPr>
      <w:t>XX/XX/20XX</w:t>
    </w:r>
  </w:p>
  <w:p w:rsidR="001B52F4" w:rsidRDefault="001B52F4" w:rsidP="001B52F4">
    <w:pPr>
      <w:pStyle w:val="Header"/>
      <w:tabs>
        <w:tab w:val="clear" w:pos="4680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1B52F4" w:rsidRPr="00FF62AF" w:rsidRDefault="001B52F4" w:rsidP="001B52F4">
    <w:pPr>
      <w:rPr>
        <w:rFonts w:ascii="Times New Roman" w:hAnsi="Times New Roman"/>
        <w:i/>
      </w:rPr>
    </w:pPr>
    <w:r w:rsidRPr="00912F86">
      <w:rPr>
        <w:i/>
      </w:rPr>
      <w:t>End of Program Focus Group</w:t>
    </w:r>
    <w:r>
      <w:rPr>
        <w:sz w:val="24"/>
      </w:rPr>
      <w:t xml:space="preserve">                       </w:t>
    </w:r>
    <w:r>
      <w:t xml:space="preserve">                                     </w:t>
    </w:r>
    <w:r w:rsidRPr="00FF62AF">
      <w:rPr>
        <w:rFonts w:ascii="Times New Roman" w:hAnsi="Times New Roman"/>
        <w:i/>
        <w:color w:val="17365D"/>
      </w:rPr>
      <w:t xml:space="preserve">(DIFO) Doing It For Ourselves     </w:t>
    </w:r>
  </w:p>
  <w:p w:rsidR="001B52F4" w:rsidRDefault="001B52F4" w:rsidP="001B52F4">
    <w:pPr>
      <w:rPr>
        <w:b/>
        <w:bCs/>
      </w:rPr>
    </w:pPr>
    <w:r w:rsidRPr="00FF62AF">
      <w:rPr>
        <w:rFonts w:ascii="Times New Roman" w:hAnsi="Times New Roman"/>
        <w:i/>
      </w:rPr>
      <w:t xml:space="preserve">                                                                                              </w:t>
    </w:r>
    <w:r>
      <w:rPr>
        <w:rFonts w:ascii="Times New Roman" w:hAnsi="Times New Roman"/>
        <w:i/>
      </w:rPr>
      <w:t xml:space="preserve">        </w:t>
    </w:r>
    <w:r w:rsidRPr="00FF62AF">
      <w:rPr>
        <w:rFonts w:ascii="Times New Roman" w:hAnsi="Times New Roman"/>
        <w:i/>
      </w:rPr>
      <w:t xml:space="preserve"> </w:t>
    </w:r>
    <w:r w:rsidRPr="00FF62AF">
      <w:rPr>
        <w:rFonts w:ascii="Times New Roman" w:hAnsi="Times New Roman"/>
        <w:i/>
        <w:color w:val="17365D"/>
      </w:rPr>
      <w:t>Program</w:t>
    </w:r>
    <w:r>
      <w:rPr>
        <w:sz w:val="24"/>
      </w:rPr>
      <w:t xml:space="preserve">          </w:t>
    </w:r>
  </w:p>
  <w:p w:rsidR="00702EFC" w:rsidRDefault="00702E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646B7"/>
    <w:multiLevelType w:val="hybridMultilevel"/>
    <w:tmpl w:val="DBB2C1CA"/>
    <w:lvl w:ilvl="0" w:tplc="E2628C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96308"/>
    <w:multiLevelType w:val="hybridMultilevel"/>
    <w:tmpl w:val="DFC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FC"/>
    <w:rsid w:val="00191397"/>
    <w:rsid w:val="001B52F4"/>
    <w:rsid w:val="00272217"/>
    <w:rsid w:val="002867AF"/>
    <w:rsid w:val="00286930"/>
    <w:rsid w:val="003B0CF1"/>
    <w:rsid w:val="003F24B9"/>
    <w:rsid w:val="0043051E"/>
    <w:rsid w:val="004C109F"/>
    <w:rsid w:val="00646937"/>
    <w:rsid w:val="006A6797"/>
    <w:rsid w:val="00702EFC"/>
    <w:rsid w:val="00740DD6"/>
    <w:rsid w:val="00770A7A"/>
    <w:rsid w:val="00854C98"/>
    <w:rsid w:val="008917DA"/>
    <w:rsid w:val="008D01E6"/>
    <w:rsid w:val="008F1DA4"/>
    <w:rsid w:val="00A24F40"/>
    <w:rsid w:val="00B554E3"/>
    <w:rsid w:val="00BE0AE4"/>
    <w:rsid w:val="00E9443B"/>
    <w:rsid w:val="00EF7009"/>
    <w:rsid w:val="00F6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FC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EFC"/>
    <w:pPr>
      <w:widowControl w:val="0"/>
      <w:autoSpaceDE w:val="0"/>
      <w:autoSpaceDN w:val="0"/>
      <w:adjustRightInd w:val="0"/>
      <w:ind w:left="720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2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EF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EFC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02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EFC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FC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EFC"/>
    <w:pPr>
      <w:widowControl w:val="0"/>
      <w:autoSpaceDE w:val="0"/>
      <w:autoSpaceDN w:val="0"/>
      <w:adjustRightInd w:val="0"/>
      <w:ind w:left="720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2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EF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EFC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02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EFC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Funn, Sherrette (OS/ASA/OCIO/OEA)</cp:lastModifiedBy>
  <cp:revision>2</cp:revision>
  <cp:lastPrinted>2013-07-12T19:07:00Z</cp:lastPrinted>
  <dcterms:created xsi:type="dcterms:W3CDTF">2013-07-12T19:07:00Z</dcterms:created>
  <dcterms:modified xsi:type="dcterms:W3CDTF">2013-07-12T19:07:00Z</dcterms:modified>
</cp:coreProperties>
</file>