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7882" w:rsidRPr="00B77882" w:rsidRDefault="00B77882" w:rsidP="00B77882">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B77882">
        <w:rPr>
          <w:rFonts w:ascii="Times New Roman" w:eastAsia="Times New Roman" w:hAnsi="Times New Roman" w:cs="Times New Roman"/>
          <w:b/>
          <w:sz w:val="24"/>
          <w:szCs w:val="24"/>
        </w:rPr>
        <w:t xml:space="preserve">Formative Research, Messages, and Materials Development for </w:t>
      </w:r>
      <w:r w:rsidR="00EB3CD0">
        <w:rPr>
          <w:rFonts w:ascii="Times New Roman" w:eastAsia="Times New Roman" w:hAnsi="Times New Roman" w:cs="Times New Roman"/>
          <w:b/>
          <w:sz w:val="24"/>
          <w:szCs w:val="24"/>
        </w:rPr>
        <w:t>NCBDDD</w:t>
      </w:r>
    </w:p>
    <w:p w:rsidR="003C04A9" w:rsidRDefault="003C04A9" w:rsidP="003C04A9">
      <w:pPr>
        <w:jc w:val="center"/>
        <w:rPr>
          <w:rFonts w:ascii="Times New Roman" w:hAnsi="Times New Roman" w:cs="Times New Roman"/>
          <w:b/>
          <w:sz w:val="24"/>
        </w:rPr>
      </w:pPr>
    </w:p>
    <w:p w:rsidR="003C5BA9" w:rsidRDefault="003C04A9" w:rsidP="003C04A9">
      <w:pPr>
        <w:jc w:val="center"/>
        <w:rPr>
          <w:rFonts w:ascii="Times New Roman" w:hAnsi="Times New Roman" w:cs="Times New Roman"/>
          <w:b/>
          <w:sz w:val="24"/>
        </w:rPr>
      </w:pPr>
      <w:r w:rsidRPr="003C04A9">
        <w:rPr>
          <w:rFonts w:ascii="Times New Roman" w:hAnsi="Times New Roman" w:cs="Times New Roman"/>
          <w:b/>
          <w:sz w:val="24"/>
        </w:rPr>
        <w:t>SUPPORTING STATEMENT B</w:t>
      </w:r>
    </w:p>
    <w:p w:rsidR="00A87AD2" w:rsidRDefault="00A87AD2" w:rsidP="003C04A9">
      <w:pPr>
        <w:jc w:val="center"/>
        <w:rPr>
          <w:rFonts w:ascii="Times New Roman" w:hAnsi="Times New Roman" w:cs="Times New Roman"/>
          <w:b/>
          <w:sz w:val="24"/>
        </w:rPr>
      </w:pPr>
    </w:p>
    <w:p w:rsidR="00C4119C" w:rsidRDefault="00C4119C" w:rsidP="003C04A9">
      <w:pPr>
        <w:jc w:val="center"/>
        <w:rPr>
          <w:rFonts w:ascii="Times New Roman" w:hAnsi="Times New Roman" w:cs="Times New Roman"/>
          <w:b/>
          <w:sz w:val="24"/>
        </w:rPr>
      </w:pPr>
    </w:p>
    <w:p w:rsidR="00C4119C" w:rsidRDefault="00C4119C" w:rsidP="003C04A9">
      <w:pPr>
        <w:jc w:val="center"/>
        <w:rPr>
          <w:rFonts w:ascii="Times New Roman" w:hAnsi="Times New Roman" w:cs="Times New Roman"/>
          <w:b/>
          <w:sz w:val="24"/>
        </w:rPr>
      </w:pPr>
    </w:p>
    <w:p w:rsidR="00A87AD2" w:rsidRDefault="00A87AD2" w:rsidP="003C04A9">
      <w:pPr>
        <w:jc w:val="center"/>
        <w:rPr>
          <w:rFonts w:ascii="Times New Roman" w:hAnsi="Times New Roman" w:cs="Times New Roman"/>
          <w:b/>
          <w:sz w:val="24"/>
        </w:rPr>
      </w:pPr>
    </w:p>
    <w:p w:rsidR="00C4119C" w:rsidRPr="00C4119C" w:rsidRDefault="00C4119C" w:rsidP="00C4119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4119C">
        <w:rPr>
          <w:rFonts w:ascii="Times New Roman" w:eastAsia="Times New Roman" w:hAnsi="Times New Roman" w:cs="Times New Roman"/>
          <w:sz w:val="24"/>
          <w:szCs w:val="24"/>
        </w:rPr>
        <w:t>Contact Information:</w:t>
      </w:r>
    </w:p>
    <w:p w:rsidR="00C4119C" w:rsidRPr="00C4119C" w:rsidRDefault="00C4119C" w:rsidP="00C4119C">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rsidR="00C4119C" w:rsidRPr="00C4119C" w:rsidRDefault="00C4119C" w:rsidP="00C4119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4119C">
        <w:rPr>
          <w:rFonts w:ascii="Times New Roman" w:eastAsia="Times New Roman" w:hAnsi="Times New Roman" w:cs="Times New Roman"/>
          <w:sz w:val="24"/>
          <w:szCs w:val="24"/>
        </w:rPr>
        <w:t>Dorthina G. Grant, CPS</w:t>
      </w:r>
    </w:p>
    <w:p w:rsidR="00C4119C" w:rsidRPr="00C4119C" w:rsidRDefault="00C4119C" w:rsidP="00C4119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4119C">
        <w:rPr>
          <w:rFonts w:ascii="Times New Roman" w:eastAsia="Times New Roman" w:hAnsi="Times New Roman" w:cs="Times New Roman"/>
          <w:sz w:val="24"/>
          <w:szCs w:val="24"/>
        </w:rPr>
        <w:t xml:space="preserve">OMB </w:t>
      </w:r>
      <w:r w:rsidR="00B77882">
        <w:rPr>
          <w:rFonts w:ascii="Times New Roman" w:eastAsia="Times New Roman" w:hAnsi="Times New Roman" w:cs="Times New Roman"/>
          <w:sz w:val="24"/>
          <w:szCs w:val="24"/>
        </w:rPr>
        <w:t xml:space="preserve">Clearance </w:t>
      </w:r>
      <w:r w:rsidRPr="00C4119C">
        <w:rPr>
          <w:rFonts w:ascii="Times New Roman" w:eastAsia="Times New Roman" w:hAnsi="Times New Roman" w:cs="Times New Roman"/>
          <w:sz w:val="24"/>
          <w:szCs w:val="24"/>
        </w:rPr>
        <w:t>Coordinator</w:t>
      </w:r>
    </w:p>
    <w:p w:rsidR="00C4119C" w:rsidRPr="00C4119C" w:rsidRDefault="00C4119C" w:rsidP="00C4119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4119C">
        <w:rPr>
          <w:rFonts w:ascii="Times New Roman" w:eastAsia="Times New Roman" w:hAnsi="Times New Roman" w:cs="Times New Roman"/>
          <w:sz w:val="24"/>
          <w:szCs w:val="24"/>
        </w:rPr>
        <w:t>National Center on Birth Defects and Developmental Disabilities</w:t>
      </w:r>
    </w:p>
    <w:p w:rsidR="00C4119C" w:rsidRPr="00C4119C" w:rsidRDefault="00C4119C" w:rsidP="00C4119C">
      <w:pPr>
        <w:widowControl w:val="0"/>
        <w:autoSpaceDE w:val="0"/>
        <w:autoSpaceDN w:val="0"/>
        <w:adjustRightInd w:val="0"/>
        <w:spacing w:after="0" w:line="240" w:lineRule="auto"/>
        <w:jc w:val="center"/>
        <w:rPr>
          <w:rFonts w:ascii="Times New Roman" w:eastAsia="Times New Roman" w:hAnsi="Times New Roman" w:cs="Times New Roman"/>
          <w:sz w:val="24"/>
          <w:szCs w:val="24"/>
          <w:lang w:val="fr-FR"/>
        </w:rPr>
      </w:pPr>
      <w:r w:rsidRPr="00C4119C">
        <w:rPr>
          <w:rFonts w:ascii="Times New Roman" w:eastAsia="Times New Roman" w:hAnsi="Times New Roman" w:cs="Times New Roman"/>
          <w:sz w:val="24"/>
          <w:szCs w:val="24"/>
          <w:lang w:val="fr-FR"/>
        </w:rPr>
        <w:t>1600 Clifton Rd NE, MS E-87</w:t>
      </w:r>
    </w:p>
    <w:p w:rsidR="00C4119C" w:rsidRPr="00C4119C" w:rsidRDefault="00C4119C" w:rsidP="00C4119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4119C">
        <w:rPr>
          <w:rFonts w:ascii="Times New Roman" w:eastAsia="Times New Roman" w:hAnsi="Times New Roman" w:cs="Times New Roman"/>
          <w:sz w:val="24"/>
          <w:szCs w:val="24"/>
        </w:rPr>
        <w:t>Atlanta, GA 30333</w:t>
      </w:r>
    </w:p>
    <w:p w:rsidR="00C4119C" w:rsidRPr="00C4119C" w:rsidRDefault="00C4119C" w:rsidP="00C4119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4119C">
        <w:rPr>
          <w:rFonts w:ascii="Times New Roman" w:eastAsia="Times New Roman" w:hAnsi="Times New Roman" w:cs="Times New Roman"/>
          <w:sz w:val="24"/>
          <w:szCs w:val="24"/>
        </w:rPr>
        <w:t>404-498-3553</w:t>
      </w:r>
    </w:p>
    <w:p w:rsidR="00C4119C" w:rsidRPr="00C4119C" w:rsidRDefault="00C4119C" w:rsidP="00C4119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4119C">
        <w:rPr>
          <w:rFonts w:ascii="Times New Roman" w:eastAsia="Times New Roman" w:hAnsi="Times New Roman" w:cs="Times New Roman"/>
          <w:sz w:val="24"/>
          <w:szCs w:val="24"/>
        </w:rPr>
        <w:t>404-498-4070 (fax)</w:t>
      </w:r>
    </w:p>
    <w:p w:rsidR="00C4119C" w:rsidRPr="00C4119C" w:rsidRDefault="00C4119C" w:rsidP="00C4119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4119C">
        <w:rPr>
          <w:rFonts w:ascii="Times New Roman" w:eastAsia="Times New Roman" w:hAnsi="Times New Roman" w:cs="Times New Roman"/>
          <w:sz w:val="24"/>
          <w:szCs w:val="24"/>
        </w:rPr>
        <w:t>dggrant@cdc.gov</w:t>
      </w:r>
    </w:p>
    <w:p w:rsidR="00C4119C" w:rsidRPr="00C4119C" w:rsidRDefault="00C4119C" w:rsidP="00C411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Times New Roman" w:eastAsia="Times New Roman" w:hAnsi="Times New Roman" w:cs="Times New Roman"/>
          <w:color w:val="000000"/>
          <w:sz w:val="24"/>
          <w:szCs w:val="24"/>
          <w:u w:val="single"/>
        </w:rPr>
      </w:pPr>
    </w:p>
    <w:p w:rsidR="00A87AD2" w:rsidRDefault="00A87AD2" w:rsidP="003C04A9">
      <w:pPr>
        <w:jc w:val="center"/>
        <w:rPr>
          <w:rFonts w:ascii="Times New Roman" w:hAnsi="Times New Roman" w:cs="Times New Roman"/>
          <w:b/>
          <w:sz w:val="24"/>
        </w:rPr>
      </w:pPr>
    </w:p>
    <w:p w:rsidR="00A87AD2" w:rsidRDefault="00B77882" w:rsidP="003C04A9">
      <w:pPr>
        <w:jc w:val="center"/>
        <w:rPr>
          <w:rFonts w:ascii="Times New Roman" w:hAnsi="Times New Roman" w:cs="Times New Roman"/>
          <w:b/>
          <w:sz w:val="24"/>
        </w:rPr>
      </w:pPr>
      <w:r>
        <w:rPr>
          <w:rFonts w:ascii="Times New Roman" w:hAnsi="Times New Roman" w:cs="Times New Roman"/>
          <w:b/>
          <w:sz w:val="24"/>
        </w:rPr>
        <w:fldChar w:fldCharType="begin"/>
      </w:r>
      <w:r>
        <w:rPr>
          <w:rFonts w:ascii="Times New Roman" w:hAnsi="Times New Roman" w:cs="Times New Roman"/>
          <w:b/>
          <w:sz w:val="24"/>
        </w:rPr>
        <w:instrText xml:space="preserve"> DATE \@ "MMMM d, yyyy" </w:instrText>
      </w:r>
      <w:r>
        <w:rPr>
          <w:rFonts w:ascii="Times New Roman" w:hAnsi="Times New Roman" w:cs="Times New Roman"/>
          <w:b/>
          <w:sz w:val="24"/>
        </w:rPr>
        <w:fldChar w:fldCharType="separate"/>
      </w:r>
      <w:r w:rsidR="00AE169B">
        <w:rPr>
          <w:rFonts w:ascii="Times New Roman" w:hAnsi="Times New Roman" w:cs="Times New Roman"/>
          <w:b/>
          <w:noProof/>
          <w:sz w:val="24"/>
        </w:rPr>
        <w:t>June 6, 2013</w:t>
      </w:r>
      <w:r>
        <w:rPr>
          <w:rFonts w:ascii="Times New Roman" w:hAnsi="Times New Roman" w:cs="Times New Roman"/>
          <w:b/>
          <w:sz w:val="24"/>
        </w:rPr>
        <w:fldChar w:fldCharType="end"/>
      </w:r>
    </w:p>
    <w:p w:rsidR="00A87AD2" w:rsidRDefault="00A87AD2" w:rsidP="003C04A9">
      <w:pPr>
        <w:jc w:val="center"/>
        <w:rPr>
          <w:rFonts w:ascii="Times New Roman" w:hAnsi="Times New Roman" w:cs="Times New Roman"/>
          <w:b/>
          <w:sz w:val="24"/>
        </w:rPr>
      </w:pPr>
    </w:p>
    <w:p w:rsidR="00A87AD2" w:rsidRDefault="00A87AD2" w:rsidP="003C04A9">
      <w:pPr>
        <w:jc w:val="center"/>
        <w:rPr>
          <w:rFonts w:ascii="Times New Roman" w:hAnsi="Times New Roman" w:cs="Times New Roman"/>
          <w:b/>
          <w:sz w:val="24"/>
        </w:rPr>
      </w:pPr>
    </w:p>
    <w:p w:rsidR="00A87AD2" w:rsidRDefault="00A87AD2" w:rsidP="003C04A9">
      <w:pPr>
        <w:jc w:val="center"/>
        <w:rPr>
          <w:rFonts w:ascii="Times New Roman" w:hAnsi="Times New Roman" w:cs="Times New Roman"/>
          <w:b/>
          <w:sz w:val="24"/>
        </w:rPr>
      </w:pPr>
    </w:p>
    <w:p w:rsidR="00A87AD2" w:rsidRDefault="00A87AD2" w:rsidP="003C04A9">
      <w:pPr>
        <w:jc w:val="center"/>
        <w:rPr>
          <w:rFonts w:ascii="Times New Roman" w:hAnsi="Times New Roman" w:cs="Times New Roman"/>
          <w:b/>
          <w:sz w:val="24"/>
        </w:rPr>
      </w:pPr>
    </w:p>
    <w:p w:rsidR="00A87AD2" w:rsidRDefault="00A87AD2" w:rsidP="003C04A9">
      <w:pPr>
        <w:jc w:val="center"/>
        <w:rPr>
          <w:rFonts w:ascii="Times New Roman" w:hAnsi="Times New Roman" w:cs="Times New Roman"/>
          <w:b/>
          <w:sz w:val="24"/>
        </w:rPr>
      </w:pPr>
    </w:p>
    <w:p w:rsidR="00A87AD2" w:rsidRDefault="00A87AD2" w:rsidP="003C04A9">
      <w:pPr>
        <w:jc w:val="center"/>
        <w:rPr>
          <w:rFonts w:ascii="Times New Roman" w:hAnsi="Times New Roman" w:cs="Times New Roman"/>
          <w:b/>
          <w:sz w:val="24"/>
        </w:rPr>
      </w:pPr>
    </w:p>
    <w:p w:rsidR="00B77882" w:rsidRDefault="00B77882" w:rsidP="003C04A9">
      <w:pPr>
        <w:jc w:val="center"/>
        <w:rPr>
          <w:rFonts w:ascii="Times New Roman" w:hAnsi="Times New Roman" w:cs="Times New Roman"/>
          <w:b/>
          <w:sz w:val="24"/>
        </w:rPr>
      </w:pPr>
    </w:p>
    <w:p w:rsidR="00B77882" w:rsidRDefault="00B77882" w:rsidP="003C04A9">
      <w:pPr>
        <w:jc w:val="center"/>
        <w:rPr>
          <w:rFonts w:ascii="Times New Roman" w:hAnsi="Times New Roman" w:cs="Times New Roman"/>
          <w:b/>
          <w:sz w:val="24"/>
        </w:rPr>
      </w:pPr>
    </w:p>
    <w:p w:rsidR="00B77882" w:rsidRDefault="00B77882" w:rsidP="003C04A9">
      <w:pPr>
        <w:jc w:val="center"/>
        <w:rPr>
          <w:rFonts w:ascii="Times New Roman" w:hAnsi="Times New Roman" w:cs="Times New Roman"/>
          <w:b/>
          <w:sz w:val="24"/>
        </w:rPr>
      </w:pPr>
    </w:p>
    <w:p w:rsidR="00C4119C" w:rsidRDefault="00C4119C" w:rsidP="00A87AD2">
      <w:pPr>
        <w:spacing w:line="360" w:lineRule="auto"/>
        <w:outlineLvl w:val="0"/>
        <w:rPr>
          <w:rFonts w:ascii="Times New Roman" w:hAnsi="Times New Roman" w:cs="Times New Roman"/>
          <w:b/>
          <w:bCs/>
          <w:sz w:val="24"/>
          <w:szCs w:val="24"/>
        </w:rPr>
      </w:pPr>
    </w:p>
    <w:p w:rsidR="00A87AD2" w:rsidRPr="00A87AD2" w:rsidRDefault="00A87AD2" w:rsidP="00A87AD2">
      <w:pPr>
        <w:spacing w:line="360" w:lineRule="auto"/>
        <w:outlineLvl w:val="0"/>
        <w:rPr>
          <w:rFonts w:ascii="Times New Roman" w:hAnsi="Times New Roman" w:cs="Times New Roman"/>
          <w:b/>
          <w:bCs/>
          <w:sz w:val="24"/>
          <w:szCs w:val="24"/>
        </w:rPr>
      </w:pPr>
      <w:r>
        <w:rPr>
          <w:rFonts w:ascii="Times New Roman" w:hAnsi="Times New Roman" w:cs="Times New Roman"/>
          <w:b/>
          <w:bCs/>
          <w:sz w:val="24"/>
          <w:szCs w:val="24"/>
        </w:rPr>
        <w:lastRenderedPageBreak/>
        <w:t>B</w:t>
      </w:r>
      <w:r w:rsidRPr="00A87AD2">
        <w:rPr>
          <w:rFonts w:ascii="Times New Roman" w:hAnsi="Times New Roman" w:cs="Times New Roman"/>
          <w:b/>
          <w:bCs/>
          <w:sz w:val="24"/>
          <w:szCs w:val="24"/>
        </w:rPr>
        <w:t>.  Collections of Information Employing Statistical Methods</w:t>
      </w:r>
    </w:p>
    <w:p w:rsidR="00A87AD2" w:rsidRPr="00A87AD2" w:rsidRDefault="00A87AD2" w:rsidP="00A87AD2">
      <w:pPr>
        <w:rPr>
          <w:rFonts w:ascii="Times New Roman" w:hAnsi="Times New Roman" w:cs="Times New Roman"/>
          <w:sz w:val="24"/>
          <w:szCs w:val="24"/>
        </w:rPr>
      </w:pPr>
    </w:p>
    <w:p w:rsidR="00A87AD2" w:rsidRPr="00A87AD2" w:rsidRDefault="00A87AD2" w:rsidP="00A87AD2">
      <w:pPr>
        <w:outlineLvl w:val="0"/>
        <w:rPr>
          <w:rFonts w:ascii="Times New Roman" w:hAnsi="Times New Roman" w:cs="Times New Roman"/>
          <w:sz w:val="24"/>
          <w:szCs w:val="24"/>
        </w:rPr>
      </w:pPr>
      <w:r w:rsidRPr="00A87AD2">
        <w:rPr>
          <w:rFonts w:ascii="Times New Roman" w:hAnsi="Times New Roman" w:cs="Times New Roman"/>
          <w:b/>
          <w:sz w:val="24"/>
          <w:szCs w:val="24"/>
        </w:rPr>
        <w:t>1.</w:t>
      </w:r>
      <w:r w:rsidRPr="00A87AD2">
        <w:rPr>
          <w:rFonts w:ascii="Times New Roman" w:hAnsi="Times New Roman" w:cs="Times New Roman"/>
          <w:sz w:val="24"/>
          <w:szCs w:val="24"/>
        </w:rPr>
        <w:t xml:space="preserve">  </w:t>
      </w:r>
      <w:r w:rsidRPr="00A87AD2">
        <w:rPr>
          <w:rFonts w:ascii="Times New Roman" w:hAnsi="Times New Roman" w:cs="Times New Roman"/>
          <w:b/>
          <w:sz w:val="24"/>
          <w:szCs w:val="24"/>
        </w:rPr>
        <w:t>Potential respondent universe and respondent selection method</w:t>
      </w:r>
      <w:r w:rsidRPr="00A87AD2">
        <w:rPr>
          <w:rFonts w:ascii="Times New Roman" w:hAnsi="Times New Roman" w:cs="Times New Roman"/>
          <w:sz w:val="24"/>
          <w:szCs w:val="24"/>
        </w:rPr>
        <w:t xml:space="preserve"> </w:t>
      </w:r>
    </w:p>
    <w:p w:rsidR="00A87AD2" w:rsidRDefault="00245379" w:rsidP="00AE169B">
      <w:pPr>
        <w:pStyle w:val="NoSpacing"/>
        <w:rPr>
          <w:rFonts w:ascii="Times New Roman" w:hAnsi="Times New Roman" w:cs="Times New Roman"/>
          <w:sz w:val="24"/>
          <w:szCs w:val="24"/>
        </w:rPr>
      </w:pPr>
      <w:r w:rsidRPr="00245379">
        <w:rPr>
          <w:rFonts w:ascii="Times New Roman" w:eastAsia="Calibri" w:hAnsi="Times New Roman" w:cs="Times New Roman"/>
          <w:sz w:val="24"/>
          <w:szCs w:val="24"/>
        </w:rPr>
        <w:t xml:space="preserve">Data collection activities from a variety of groups are anticipated. </w:t>
      </w:r>
      <w:r w:rsidRPr="00245379">
        <w:rPr>
          <w:rFonts w:ascii="Times New Roman" w:hAnsi="Times New Roman" w:cs="Times New Roman"/>
          <w:sz w:val="24"/>
          <w:szCs w:val="24"/>
        </w:rPr>
        <w:t xml:space="preserve"> </w:t>
      </w:r>
      <w:r w:rsidR="00A87AD2" w:rsidRPr="00A87AD2">
        <w:rPr>
          <w:rFonts w:ascii="Times New Roman" w:hAnsi="Times New Roman" w:cs="Times New Roman"/>
          <w:sz w:val="24"/>
          <w:szCs w:val="24"/>
        </w:rPr>
        <w:t xml:space="preserve">The data collection in these </w:t>
      </w:r>
      <w:r w:rsidR="00A87AD2">
        <w:rPr>
          <w:rFonts w:ascii="Times New Roman" w:hAnsi="Times New Roman" w:cs="Times New Roman"/>
          <w:sz w:val="24"/>
          <w:szCs w:val="24"/>
        </w:rPr>
        <w:t>activities</w:t>
      </w:r>
      <w:r w:rsidR="00A87AD2" w:rsidRPr="00A87AD2">
        <w:rPr>
          <w:rFonts w:ascii="Times New Roman" w:hAnsi="Times New Roman" w:cs="Times New Roman"/>
          <w:sz w:val="24"/>
          <w:szCs w:val="24"/>
        </w:rPr>
        <w:t xml:space="preserve"> will not, in most cases, use statistical methods to select respondents. In some instances, however, there will be an existing list of "customers" readily available for sampling (e.g., mailing lists for publications or recipients of particular materials or services within known customer groups). When appropriate, probability sampling techniques will be used to select samples. Specific information will be provided for each request.</w:t>
      </w:r>
    </w:p>
    <w:p w:rsidR="00AE169B" w:rsidRPr="00A87AD2" w:rsidRDefault="00AE169B" w:rsidP="00AE169B">
      <w:pPr>
        <w:pStyle w:val="NoSpacing"/>
        <w:rPr>
          <w:rFonts w:ascii="Times New Roman" w:hAnsi="Times New Roman" w:cs="Times New Roman"/>
          <w:sz w:val="24"/>
          <w:szCs w:val="24"/>
        </w:rPr>
      </w:pPr>
      <w:bookmarkStart w:id="0" w:name="_GoBack"/>
      <w:bookmarkEnd w:id="0"/>
    </w:p>
    <w:p w:rsidR="00A87AD2" w:rsidRPr="00B77F02" w:rsidRDefault="00A87AD2" w:rsidP="00B77F02">
      <w:pPr>
        <w:pStyle w:val="NoSpacing"/>
        <w:rPr>
          <w:rFonts w:ascii="Times New Roman" w:hAnsi="Times New Roman" w:cs="Times New Roman"/>
          <w:b/>
          <w:sz w:val="24"/>
          <w:szCs w:val="24"/>
        </w:rPr>
      </w:pPr>
      <w:r w:rsidRPr="00B77F02">
        <w:rPr>
          <w:rFonts w:ascii="Times New Roman" w:hAnsi="Times New Roman" w:cs="Times New Roman"/>
          <w:b/>
          <w:sz w:val="24"/>
          <w:szCs w:val="24"/>
        </w:rPr>
        <w:t>2.  Procedures for the Collection of Information</w:t>
      </w:r>
    </w:p>
    <w:p w:rsidR="00011373" w:rsidRDefault="00011373" w:rsidP="00011373">
      <w:pPr>
        <w:pStyle w:val="NoSpacing"/>
      </w:pPr>
    </w:p>
    <w:p w:rsidR="00B77F02" w:rsidRPr="00B77F02" w:rsidRDefault="00245379" w:rsidP="00B77F02">
      <w:pPr>
        <w:rPr>
          <w:rFonts w:ascii="Times New Roman" w:eastAsia="Times New Roman" w:hAnsi="Times New Roman" w:cs="Times New Roman"/>
          <w:sz w:val="24"/>
          <w:szCs w:val="24"/>
        </w:rPr>
      </w:pPr>
      <w:r w:rsidRPr="00245379">
        <w:rPr>
          <w:rFonts w:ascii="Times New Roman" w:eastAsia="Times New Roman" w:hAnsi="Times New Roman" w:cs="Times New Roman"/>
          <w:sz w:val="24"/>
          <w:szCs w:val="24"/>
        </w:rPr>
        <w:t xml:space="preserve">It is estimated that approximately 8 – 10 individual projects will be processed per year using this mechanism. </w:t>
      </w:r>
      <w:r w:rsidR="00B77F02" w:rsidRPr="00B77F02">
        <w:rPr>
          <w:rFonts w:ascii="Times New Roman" w:eastAsia="Times New Roman" w:hAnsi="Times New Roman" w:cs="Times New Roman"/>
          <w:b/>
          <w:sz w:val="24"/>
          <w:szCs w:val="24"/>
        </w:rPr>
        <w:t>Attachments E and F</w:t>
      </w:r>
      <w:r w:rsidR="00B77F02" w:rsidRPr="00B77F02">
        <w:rPr>
          <w:rFonts w:ascii="Times New Roman" w:eastAsia="Times New Roman" w:hAnsi="Times New Roman" w:cs="Times New Roman"/>
          <w:sz w:val="24"/>
          <w:szCs w:val="24"/>
        </w:rPr>
        <w:t xml:space="preserve"> include example moderator’s guide and survey questions (respectively) that could be used in these data collection activities.</w:t>
      </w:r>
    </w:p>
    <w:p w:rsidR="00011373" w:rsidRPr="00011373" w:rsidRDefault="00011373" w:rsidP="00011373">
      <w:pPr>
        <w:autoSpaceDE w:val="0"/>
        <w:autoSpaceDN w:val="0"/>
        <w:adjustRightInd w:val="0"/>
        <w:spacing w:after="0" w:line="240" w:lineRule="auto"/>
        <w:rPr>
          <w:rFonts w:ascii="Times New Roman" w:eastAsia="Times New Roman" w:hAnsi="Times New Roman" w:cs="Times New Roman"/>
          <w:sz w:val="24"/>
          <w:szCs w:val="24"/>
        </w:rPr>
      </w:pPr>
      <w:r w:rsidRPr="00011373">
        <w:rPr>
          <w:rFonts w:ascii="Times New Roman" w:eastAsia="Times New Roman" w:hAnsi="Times New Roman" w:cs="Times New Roman"/>
          <w:sz w:val="24"/>
          <w:szCs w:val="24"/>
        </w:rPr>
        <w:t>The types of information collection activities included in this generic package for NCBDDD’s three (3) health condition groups are:</w:t>
      </w:r>
    </w:p>
    <w:p w:rsidR="00011373" w:rsidRPr="00A87AD2" w:rsidRDefault="00011373" w:rsidP="00011373">
      <w:pPr>
        <w:pStyle w:val="NoSpacing"/>
      </w:pPr>
    </w:p>
    <w:p w:rsidR="00011373" w:rsidRPr="00011373" w:rsidRDefault="00011373" w:rsidP="00011373">
      <w:pPr>
        <w:pStyle w:val="ListParagraph"/>
        <w:numPr>
          <w:ilvl w:val="0"/>
          <w:numId w:val="1"/>
        </w:numPr>
        <w:tabs>
          <w:tab w:val="left" w:pos="-1440"/>
        </w:tabs>
        <w:autoSpaceDE w:val="0"/>
        <w:autoSpaceDN w:val="0"/>
        <w:adjustRightInd w:val="0"/>
        <w:spacing w:after="0" w:line="240" w:lineRule="auto"/>
        <w:rPr>
          <w:rFonts w:ascii="Times New Roman" w:eastAsia="Times New Roman" w:hAnsi="Times New Roman" w:cs="Times New Roman"/>
          <w:sz w:val="24"/>
          <w:szCs w:val="24"/>
        </w:rPr>
      </w:pPr>
      <w:r w:rsidRPr="00011373">
        <w:rPr>
          <w:rFonts w:ascii="Times New Roman" w:eastAsia="Times New Roman" w:hAnsi="Times New Roman" w:cs="Times New Roman"/>
          <w:sz w:val="24"/>
          <w:szCs w:val="24"/>
        </w:rPr>
        <w:t xml:space="preserve">Qualitative interviewing will use volunteer respondents for exploratory and formative research, intervention methods, and the development of new messages, materials, and strategies.  Interviews may be individual or group, conducted in-person, (face-to-face or telephone), or via the internet (e.g., internet focus groups). </w:t>
      </w:r>
      <w:r w:rsidRPr="00011373">
        <w:rPr>
          <w:rFonts w:ascii="Times New Roman" w:eastAsia="Times New Roman" w:hAnsi="Times New Roman" w:cs="Times New Roman"/>
          <w:bCs/>
          <w:sz w:val="24"/>
          <w:szCs w:val="24"/>
        </w:rPr>
        <w:t xml:space="preserve">The use of trained moderators and a structured moderator’s guide will ensure that consistent data are collected across the groups.  The focus groups may be audiotaped with the permission of each participant. </w:t>
      </w:r>
      <w:r w:rsidRPr="00011373">
        <w:rPr>
          <w:rFonts w:ascii="Times New Roman" w:eastAsia="Times New Roman" w:hAnsi="Times New Roman" w:cs="Times New Roman"/>
          <w:sz w:val="24"/>
          <w:szCs w:val="24"/>
        </w:rPr>
        <w:t>Results of qualitative interviews are used to develop population-appropriate methods, interventions, messages, materials, and strategies for current and future projects.</w:t>
      </w:r>
    </w:p>
    <w:p w:rsidR="00011373" w:rsidRPr="00011373" w:rsidRDefault="00011373" w:rsidP="00011373">
      <w:pPr>
        <w:tabs>
          <w:tab w:val="left" w:pos="-1440"/>
        </w:tabs>
        <w:autoSpaceDE w:val="0"/>
        <w:autoSpaceDN w:val="0"/>
        <w:adjustRightInd w:val="0"/>
        <w:spacing w:after="0" w:line="240" w:lineRule="auto"/>
        <w:ind w:left="720" w:hanging="720"/>
        <w:rPr>
          <w:rFonts w:ascii="Times New Roman" w:eastAsia="Times New Roman" w:hAnsi="Times New Roman" w:cs="Times New Roman"/>
          <w:sz w:val="24"/>
          <w:szCs w:val="24"/>
        </w:rPr>
      </w:pPr>
    </w:p>
    <w:p w:rsidR="00011373" w:rsidRPr="00011373" w:rsidRDefault="00011373" w:rsidP="00011373">
      <w:pPr>
        <w:tabs>
          <w:tab w:val="left" w:pos="-1440"/>
        </w:tabs>
        <w:autoSpaceDE w:val="0"/>
        <w:autoSpaceDN w:val="0"/>
        <w:adjustRightInd w:val="0"/>
        <w:spacing w:after="0" w:line="240" w:lineRule="auto"/>
        <w:ind w:left="720" w:hanging="720"/>
        <w:rPr>
          <w:rFonts w:ascii="Times New Roman" w:eastAsia="Times New Roman" w:hAnsi="Times New Roman" w:cs="Times New Roman"/>
          <w:sz w:val="24"/>
          <w:szCs w:val="24"/>
        </w:rPr>
      </w:pPr>
      <w:r w:rsidRPr="00011373">
        <w:rPr>
          <w:rFonts w:ascii="Times New Roman" w:eastAsia="Times New Roman" w:hAnsi="Times New Roman" w:cs="Times New Roman"/>
          <w:sz w:val="24"/>
          <w:szCs w:val="24"/>
        </w:rPr>
        <w:t>2)</w:t>
      </w:r>
      <w:r w:rsidRPr="00011373">
        <w:rPr>
          <w:rFonts w:ascii="Times New Roman" w:eastAsia="Times New Roman" w:hAnsi="Times New Roman" w:cs="Times New Roman"/>
          <w:sz w:val="24"/>
          <w:szCs w:val="24"/>
        </w:rPr>
        <w:tab/>
        <w:t xml:space="preserve">Cognitive interviewing and in-depth interviews may be conducted among the volunteer respondents.  These may be individual interviews or focus group interviews.  Cognitive interviews are commonly used for development and testing of specific data collection instruments and frequently involve several rounds of cognitive interviews </w:t>
      </w:r>
      <w:proofErr w:type="gramStart"/>
      <w:r w:rsidRPr="00011373">
        <w:rPr>
          <w:rFonts w:ascii="Times New Roman" w:eastAsia="Times New Roman" w:hAnsi="Times New Roman" w:cs="Times New Roman"/>
          <w:sz w:val="24"/>
          <w:szCs w:val="24"/>
        </w:rPr>
        <w:t>with each iteration</w:t>
      </w:r>
      <w:proofErr w:type="gramEnd"/>
      <w:r w:rsidRPr="00011373">
        <w:rPr>
          <w:rFonts w:ascii="Times New Roman" w:eastAsia="Times New Roman" w:hAnsi="Times New Roman" w:cs="Times New Roman"/>
          <w:sz w:val="24"/>
          <w:szCs w:val="24"/>
        </w:rPr>
        <w:t xml:space="preserve"> of the product.  Results of cognitive interviews are used to make instrument design decisions that minimize response error and reduce burden to the public.</w:t>
      </w:r>
    </w:p>
    <w:p w:rsidR="00011373" w:rsidRPr="00011373" w:rsidRDefault="00011373" w:rsidP="00011373">
      <w:pPr>
        <w:tabs>
          <w:tab w:val="left" w:pos="-1440"/>
        </w:tabs>
        <w:autoSpaceDE w:val="0"/>
        <w:autoSpaceDN w:val="0"/>
        <w:adjustRightInd w:val="0"/>
        <w:spacing w:after="0" w:line="240" w:lineRule="auto"/>
        <w:ind w:left="720"/>
        <w:rPr>
          <w:rFonts w:ascii="Times New Roman" w:eastAsia="Times New Roman" w:hAnsi="Times New Roman" w:cs="Times New Roman"/>
          <w:sz w:val="24"/>
          <w:szCs w:val="24"/>
        </w:rPr>
      </w:pPr>
    </w:p>
    <w:p w:rsidR="00011373" w:rsidRPr="00011373" w:rsidRDefault="00011373" w:rsidP="00011373">
      <w:pPr>
        <w:tabs>
          <w:tab w:val="left" w:pos="-1440"/>
          <w:tab w:val="left" w:pos="720"/>
        </w:tabs>
        <w:autoSpaceDE w:val="0"/>
        <w:autoSpaceDN w:val="0"/>
        <w:adjustRightInd w:val="0"/>
        <w:spacing w:after="0" w:line="240" w:lineRule="auto"/>
        <w:ind w:left="720" w:hanging="720"/>
        <w:rPr>
          <w:rFonts w:ascii="Times New Roman" w:eastAsia="Times New Roman" w:hAnsi="Times New Roman" w:cs="Times New Roman"/>
          <w:sz w:val="24"/>
          <w:szCs w:val="24"/>
        </w:rPr>
      </w:pPr>
      <w:r w:rsidRPr="00011373">
        <w:rPr>
          <w:rFonts w:ascii="Times New Roman" w:eastAsia="Times New Roman" w:hAnsi="Times New Roman" w:cs="Times New Roman"/>
          <w:sz w:val="24"/>
          <w:szCs w:val="24"/>
        </w:rPr>
        <w:t>3)</w:t>
      </w:r>
      <w:r w:rsidRPr="00011373">
        <w:rPr>
          <w:rFonts w:ascii="Times New Roman" w:eastAsia="Times New Roman" w:hAnsi="Times New Roman" w:cs="Times New Roman"/>
          <w:sz w:val="24"/>
          <w:szCs w:val="24"/>
        </w:rPr>
        <w:tab/>
        <w:t>Quality control surveys may be conducted for recipients of educational information to ensure that health messages are accurate and appealing and meet the intended goals behind each message. These surveys may include in-person interviews, focus groups, paper-and-pencil surveys as well as online surveys.</w:t>
      </w:r>
    </w:p>
    <w:p w:rsidR="00011373" w:rsidRPr="00011373" w:rsidRDefault="00011373" w:rsidP="00011373">
      <w:pPr>
        <w:tabs>
          <w:tab w:val="left" w:pos="-1440"/>
          <w:tab w:val="left" w:pos="720"/>
        </w:tabs>
        <w:autoSpaceDE w:val="0"/>
        <w:autoSpaceDN w:val="0"/>
        <w:adjustRightInd w:val="0"/>
        <w:spacing w:after="0" w:line="240" w:lineRule="auto"/>
        <w:ind w:left="720" w:hanging="720"/>
        <w:rPr>
          <w:rFonts w:ascii="Times New Roman" w:eastAsia="Times New Roman" w:hAnsi="Times New Roman" w:cs="Times New Roman"/>
          <w:sz w:val="24"/>
          <w:szCs w:val="24"/>
        </w:rPr>
      </w:pPr>
    </w:p>
    <w:p w:rsidR="00011373" w:rsidRDefault="00011373" w:rsidP="00011373">
      <w:pPr>
        <w:tabs>
          <w:tab w:val="left" w:pos="-1440"/>
          <w:tab w:val="left" w:pos="720"/>
        </w:tabs>
        <w:autoSpaceDE w:val="0"/>
        <w:autoSpaceDN w:val="0"/>
        <w:adjustRightInd w:val="0"/>
        <w:spacing w:after="0" w:line="240" w:lineRule="auto"/>
        <w:ind w:left="720" w:hanging="720"/>
        <w:rPr>
          <w:rFonts w:ascii="Times New Roman" w:eastAsia="Times New Roman" w:hAnsi="Times New Roman" w:cs="Times New Roman"/>
          <w:sz w:val="24"/>
          <w:szCs w:val="24"/>
        </w:rPr>
      </w:pPr>
      <w:r w:rsidRPr="00011373">
        <w:rPr>
          <w:rFonts w:ascii="Times New Roman" w:eastAsia="Times New Roman" w:hAnsi="Times New Roman" w:cs="Times New Roman"/>
          <w:sz w:val="24"/>
          <w:szCs w:val="24"/>
        </w:rPr>
        <w:t xml:space="preserve">4) </w:t>
      </w:r>
      <w:r w:rsidRPr="00011373">
        <w:rPr>
          <w:rFonts w:ascii="Times New Roman" w:eastAsia="Times New Roman" w:hAnsi="Times New Roman" w:cs="Times New Roman"/>
          <w:sz w:val="24"/>
          <w:szCs w:val="24"/>
        </w:rPr>
        <w:tab/>
        <w:t xml:space="preserve">Testing of new methodologies and materials may be conducted with participants using the enrollment, study methods and observations by experienced study methodologists. The purpose of testing methodologies and materials will be to assess project methods and </w:t>
      </w:r>
      <w:r w:rsidRPr="00011373">
        <w:rPr>
          <w:rFonts w:ascii="Times New Roman" w:eastAsia="Times New Roman" w:hAnsi="Times New Roman" w:cs="Times New Roman"/>
          <w:sz w:val="24"/>
          <w:szCs w:val="24"/>
        </w:rPr>
        <w:lastRenderedPageBreak/>
        <w:t xml:space="preserve">materials not yet used by CDC or used on a limited scale.  Information from testing can be used to improve methods, messages, materials, and strategies to reduce the burden of future data collections. </w:t>
      </w:r>
    </w:p>
    <w:p w:rsidR="00011373" w:rsidRPr="00011373" w:rsidRDefault="00011373" w:rsidP="00011373">
      <w:pPr>
        <w:tabs>
          <w:tab w:val="left" w:pos="-1440"/>
          <w:tab w:val="left" w:pos="720"/>
        </w:tabs>
        <w:autoSpaceDE w:val="0"/>
        <w:autoSpaceDN w:val="0"/>
        <w:adjustRightInd w:val="0"/>
        <w:spacing w:after="0" w:line="240" w:lineRule="auto"/>
        <w:ind w:left="720" w:hanging="720"/>
        <w:rPr>
          <w:rFonts w:ascii="Times New Roman" w:eastAsia="Times New Roman" w:hAnsi="Times New Roman" w:cs="Times New Roman"/>
          <w:sz w:val="24"/>
          <w:szCs w:val="24"/>
        </w:rPr>
      </w:pPr>
    </w:p>
    <w:p w:rsidR="00A87AD2" w:rsidRPr="00A87AD2" w:rsidRDefault="00A87AD2" w:rsidP="00A87AD2">
      <w:pPr>
        <w:rPr>
          <w:rFonts w:ascii="Times New Roman" w:hAnsi="Times New Roman" w:cs="Times New Roman"/>
          <w:sz w:val="24"/>
          <w:szCs w:val="24"/>
        </w:rPr>
      </w:pPr>
      <w:r w:rsidRPr="00A87AD2">
        <w:rPr>
          <w:rFonts w:ascii="Times New Roman" w:hAnsi="Times New Roman" w:cs="Times New Roman"/>
          <w:sz w:val="24"/>
          <w:szCs w:val="24"/>
        </w:rPr>
        <w:t xml:space="preserve">Data will be collected using a combination of methodologies appropriate to each </w:t>
      </w:r>
      <w:r>
        <w:rPr>
          <w:rFonts w:ascii="Times New Roman" w:hAnsi="Times New Roman" w:cs="Times New Roman"/>
          <w:sz w:val="24"/>
          <w:szCs w:val="24"/>
        </w:rPr>
        <w:t>collection</w:t>
      </w:r>
      <w:r w:rsidRPr="00A87AD2">
        <w:rPr>
          <w:rFonts w:ascii="Times New Roman" w:hAnsi="Times New Roman" w:cs="Times New Roman"/>
          <w:sz w:val="24"/>
          <w:szCs w:val="24"/>
        </w:rPr>
        <w:t xml:space="preserve">.  These may include: evaluation forms; mail surveys; </w:t>
      </w:r>
      <w:r w:rsidR="00EC3DA1">
        <w:rPr>
          <w:rFonts w:ascii="Times New Roman" w:hAnsi="Times New Roman" w:cs="Times New Roman"/>
          <w:sz w:val="24"/>
          <w:szCs w:val="24"/>
        </w:rPr>
        <w:t xml:space="preserve">paper-and-pencil surveys, </w:t>
      </w:r>
      <w:r w:rsidRPr="00A87AD2">
        <w:rPr>
          <w:rFonts w:ascii="Times New Roman" w:hAnsi="Times New Roman" w:cs="Times New Roman"/>
          <w:sz w:val="24"/>
          <w:szCs w:val="24"/>
        </w:rPr>
        <w:t>focus groups; cognitive interviews; automated and electronic technology (e.g. e-mail, Web-based surveys, pop-up websites); and Computer Assisted Personal Interviewing (CAPI) and Computer Assisted Self-Interviewing (CASI),  Specific information will be provided for each survey.</w:t>
      </w:r>
    </w:p>
    <w:p w:rsidR="00A87AD2" w:rsidRPr="00A87AD2" w:rsidRDefault="00A87AD2" w:rsidP="00A87AD2">
      <w:pPr>
        <w:rPr>
          <w:rFonts w:ascii="Times New Roman" w:hAnsi="Times New Roman" w:cs="Times New Roman"/>
          <w:b/>
          <w:sz w:val="24"/>
          <w:szCs w:val="24"/>
        </w:rPr>
      </w:pPr>
      <w:r w:rsidRPr="00A87AD2">
        <w:rPr>
          <w:rFonts w:ascii="Times New Roman" w:hAnsi="Times New Roman" w:cs="Times New Roman"/>
          <w:b/>
          <w:sz w:val="24"/>
          <w:szCs w:val="24"/>
        </w:rPr>
        <w:t>3.  Methods to Maximize Response Rates and Deal with Nonresponse</w:t>
      </w:r>
    </w:p>
    <w:p w:rsidR="00A87AD2" w:rsidRDefault="00B77F02" w:rsidP="00C6179E">
      <w:pPr>
        <w:spacing w:after="0"/>
        <w:rPr>
          <w:rFonts w:ascii="Times New Roman" w:hAnsi="Times New Roman" w:cs="Times New Roman"/>
          <w:sz w:val="24"/>
          <w:szCs w:val="24"/>
        </w:rPr>
      </w:pPr>
      <w:r>
        <w:rPr>
          <w:rFonts w:ascii="Times New Roman" w:eastAsia="Times New Roman" w:hAnsi="Times New Roman" w:cs="Times New Roman"/>
          <w:sz w:val="24"/>
          <w:szCs w:val="24"/>
        </w:rPr>
        <w:t xml:space="preserve">Financial inducement for participation may be offered according to the government-wide standard for cognitive testing and focus groups. Reminder emails may be sent as necessary to improve response rates for web surveys. For focus groups, project teams will make efforts to schedule groups at times and locations that are convenient for respondents. For example, evening hours are often most convenient for collecting information from parents and guardians who work and to the extent possible. </w:t>
      </w:r>
      <w:r w:rsidR="00C6179E">
        <w:rPr>
          <w:rFonts w:ascii="Times New Roman" w:eastAsia="Times New Roman" w:hAnsi="Times New Roman" w:cs="Times New Roman"/>
          <w:sz w:val="24"/>
          <w:szCs w:val="24"/>
        </w:rPr>
        <w:t xml:space="preserve">Specific </w:t>
      </w:r>
      <w:r w:rsidR="00A87AD2" w:rsidRPr="00A87AD2">
        <w:rPr>
          <w:rFonts w:ascii="Times New Roman" w:hAnsi="Times New Roman" w:cs="Times New Roman"/>
          <w:sz w:val="24"/>
          <w:szCs w:val="24"/>
        </w:rPr>
        <w:t xml:space="preserve">information will be provided for each </w:t>
      </w:r>
      <w:r w:rsidR="00A87AD2">
        <w:rPr>
          <w:rFonts w:ascii="Times New Roman" w:hAnsi="Times New Roman" w:cs="Times New Roman"/>
          <w:sz w:val="24"/>
          <w:szCs w:val="24"/>
        </w:rPr>
        <w:t>individual data collection activity.</w:t>
      </w:r>
    </w:p>
    <w:p w:rsidR="00C6179E" w:rsidRPr="00A87AD2" w:rsidRDefault="00C6179E" w:rsidP="00C6179E">
      <w:pPr>
        <w:spacing w:after="0"/>
        <w:rPr>
          <w:rFonts w:ascii="Times New Roman" w:hAnsi="Times New Roman" w:cs="Times New Roman"/>
          <w:sz w:val="24"/>
          <w:szCs w:val="24"/>
        </w:rPr>
      </w:pPr>
    </w:p>
    <w:p w:rsidR="00A87AD2" w:rsidRPr="00A87AD2" w:rsidRDefault="00A87AD2" w:rsidP="00A87AD2">
      <w:pPr>
        <w:rPr>
          <w:rFonts w:ascii="Times New Roman" w:hAnsi="Times New Roman" w:cs="Times New Roman"/>
          <w:b/>
          <w:sz w:val="24"/>
          <w:szCs w:val="24"/>
        </w:rPr>
      </w:pPr>
      <w:r w:rsidRPr="00A87AD2">
        <w:rPr>
          <w:rFonts w:ascii="Times New Roman" w:hAnsi="Times New Roman" w:cs="Times New Roman"/>
          <w:b/>
          <w:sz w:val="24"/>
          <w:szCs w:val="24"/>
        </w:rPr>
        <w:t xml:space="preserve">4.  Tests of Procedures or Methods to be </w:t>
      </w:r>
      <w:proofErr w:type="gramStart"/>
      <w:r w:rsidRPr="00A87AD2">
        <w:rPr>
          <w:rFonts w:ascii="Times New Roman" w:hAnsi="Times New Roman" w:cs="Times New Roman"/>
          <w:b/>
          <w:sz w:val="24"/>
          <w:szCs w:val="24"/>
        </w:rPr>
        <w:t>Undertaken</w:t>
      </w:r>
      <w:proofErr w:type="gramEnd"/>
    </w:p>
    <w:p w:rsidR="00A87AD2" w:rsidRDefault="00C6179E" w:rsidP="006A790C">
      <w:pPr>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rPr>
        <w:t xml:space="preserve">Focus groups will follow standard focus group discussion procedures and analysis of findings. </w:t>
      </w:r>
      <w:r w:rsidR="006A790C">
        <w:rPr>
          <w:rFonts w:ascii="Times New Roman" w:eastAsia="Times New Roman" w:hAnsi="Times New Roman" w:cs="Times New Roman"/>
          <w:sz w:val="24"/>
          <w:szCs w:val="24"/>
        </w:rPr>
        <w:t xml:space="preserve">Project objectives, research questions, and discussion guides will be developed with input from subject matter experts, program staff, and individuals with focus group development, moderation, and analysis experience. </w:t>
      </w:r>
      <w:r>
        <w:rPr>
          <w:rFonts w:ascii="Times New Roman" w:eastAsia="Times New Roman" w:hAnsi="Times New Roman" w:cs="Times New Roman"/>
          <w:sz w:val="24"/>
          <w:szCs w:val="24"/>
        </w:rPr>
        <w:t xml:space="preserve">Some of the questions may undergo testing with individuals who meet the screening criteria in order to estimate time requirements and to ensure all questions are understood as intended by the targeted audience. </w:t>
      </w:r>
      <w:r w:rsidR="006A790C">
        <w:rPr>
          <w:rFonts w:ascii="Times New Roman" w:eastAsia="Times New Roman" w:hAnsi="Times New Roman" w:cs="Times New Roman"/>
          <w:sz w:val="24"/>
          <w:szCs w:val="24"/>
        </w:rPr>
        <w:t xml:space="preserve">Specific </w:t>
      </w:r>
      <w:r w:rsidR="00A87AD2" w:rsidRPr="00A87AD2">
        <w:rPr>
          <w:rFonts w:ascii="Times New Roman" w:hAnsi="Times New Roman" w:cs="Times New Roman"/>
          <w:sz w:val="24"/>
          <w:szCs w:val="24"/>
        </w:rPr>
        <w:t xml:space="preserve">information will be provided for each </w:t>
      </w:r>
      <w:r w:rsidR="00A87AD2">
        <w:rPr>
          <w:rFonts w:ascii="Times New Roman" w:hAnsi="Times New Roman" w:cs="Times New Roman"/>
          <w:sz w:val="24"/>
          <w:szCs w:val="24"/>
        </w:rPr>
        <w:t>individual data collection activity.</w:t>
      </w:r>
    </w:p>
    <w:p w:rsidR="006A790C" w:rsidRPr="00A87AD2" w:rsidRDefault="006A790C" w:rsidP="006A790C">
      <w:pPr>
        <w:spacing w:after="0" w:line="240" w:lineRule="auto"/>
        <w:rPr>
          <w:rFonts w:ascii="Times New Roman" w:hAnsi="Times New Roman" w:cs="Times New Roman"/>
          <w:sz w:val="24"/>
          <w:szCs w:val="24"/>
        </w:rPr>
      </w:pPr>
    </w:p>
    <w:p w:rsidR="00A87AD2" w:rsidRPr="00A87AD2" w:rsidRDefault="00A87AD2" w:rsidP="00193A38">
      <w:pPr>
        <w:ind w:left="270" w:hanging="270"/>
        <w:rPr>
          <w:rFonts w:ascii="Times New Roman" w:hAnsi="Times New Roman" w:cs="Times New Roman"/>
          <w:sz w:val="24"/>
          <w:szCs w:val="24"/>
        </w:rPr>
      </w:pPr>
      <w:r w:rsidRPr="00A87AD2">
        <w:rPr>
          <w:rFonts w:ascii="Times New Roman" w:hAnsi="Times New Roman" w:cs="Times New Roman"/>
          <w:b/>
          <w:sz w:val="24"/>
          <w:szCs w:val="24"/>
        </w:rPr>
        <w:t>5.  Individuals consulted on Statistical Aspects and Individuals Collecting and/or Analyzing    Data.</w:t>
      </w:r>
    </w:p>
    <w:p w:rsidR="00A87AD2" w:rsidRPr="00A87AD2" w:rsidRDefault="006A790C" w:rsidP="006A790C">
      <w:pPr>
        <w:rPr>
          <w:rFonts w:ascii="Times New Roman" w:hAnsi="Times New Roman" w:cs="Times New Roman"/>
          <w:b/>
          <w:sz w:val="24"/>
          <w:szCs w:val="24"/>
        </w:rPr>
      </w:pPr>
      <w:r>
        <w:rPr>
          <w:rFonts w:ascii="Times New Roman" w:hAnsi="Times New Roman" w:cs="Times New Roman"/>
          <w:sz w:val="24"/>
          <w:szCs w:val="24"/>
        </w:rPr>
        <w:t>Specific</w:t>
      </w:r>
      <w:r w:rsidR="00A87AD2" w:rsidRPr="00A87AD2">
        <w:rPr>
          <w:rFonts w:ascii="Times New Roman" w:hAnsi="Times New Roman" w:cs="Times New Roman"/>
          <w:sz w:val="24"/>
          <w:szCs w:val="24"/>
        </w:rPr>
        <w:t xml:space="preserve"> information will be provided for each </w:t>
      </w:r>
      <w:r w:rsidR="00193A38">
        <w:rPr>
          <w:rFonts w:ascii="Times New Roman" w:hAnsi="Times New Roman" w:cs="Times New Roman"/>
          <w:sz w:val="24"/>
          <w:szCs w:val="24"/>
        </w:rPr>
        <w:t>individual data collection activity.</w:t>
      </w:r>
    </w:p>
    <w:p w:rsidR="003C04A9" w:rsidRPr="00A87AD2" w:rsidRDefault="003C04A9" w:rsidP="003C04A9">
      <w:pPr>
        <w:jc w:val="center"/>
        <w:rPr>
          <w:rFonts w:ascii="Times New Roman" w:hAnsi="Times New Roman" w:cs="Times New Roman"/>
          <w:b/>
          <w:sz w:val="24"/>
          <w:szCs w:val="24"/>
        </w:rPr>
      </w:pPr>
    </w:p>
    <w:p w:rsidR="003C04A9" w:rsidRPr="003C04A9" w:rsidRDefault="003C04A9" w:rsidP="003C04A9">
      <w:pPr>
        <w:jc w:val="center"/>
        <w:rPr>
          <w:rFonts w:ascii="Times New Roman" w:hAnsi="Times New Roman" w:cs="Times New Roman"/>
          <w:b/>
          <w:sz w:val="24"/>
        </w:rPr>
      </w:pPr>
    </w:p>
    <w:sectPr w:rsidR="003C04A9" w:rsidRPr="003C04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BB7876"/>
    <w:multiLevelType w:val="hybridMultilevel"/>
    <w:tmpl w:val="FE26B07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3ADB"/>
    <w:rsid w:val="00011373"/>
    <w:rsid w:val="00193A38"/>
    <w:rsid w:val="00245379"/>
    <w:rsid w:val="003C04A9"/>
    <w:rsid w:val="003C5BA9"/>
    <w:rsid w:val="005906C7"/>
    <w:rsid w:val="006A790C"/>
    <w:rsid w:val="006B7191"/>
    <w:rsid w:val="00943ADB"/>
    <w:rsid w:val="00980C12"/>
    <w:rsid w:val="00A87AD2"/>
    <w:rsid w:val="00AC7986"/>
    <w:rsid w:val="00AE169B"/>
    <w:rsid w:val="00B77882"/>
    <w:rsid w:val="00B77F02"/>
    <w:rsid w:val="00BC7728"/>
    <w:rsid w:val="00C4119C"/>
    <w:rsid w:val="00C6179E"/>
    <w:rsid w:val="00EB3CD0"/>
    <w:rsid w:val="00EC3D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C3DA1"/>
    <w:rPr>
      <w:sz w:val="16"/>
      <w:szCs w:val="16"/>
    </w:rPr>
  </w:style>
  <w:style w:type="paragraph" w:styleId="CommentText">
    <w:name w:val="annotation text"/>
    <w:basedOn w:val="Normal"/>
    <w:link w:val="CommentTextChar"/>
    <w:uiPriority w:val="99"/>
    <w:semiHidden/>
    <w:unhideWhenUsed/>
    <w:rsid w:val="00EC3DA1"/>
    <w:pPr>
      <w:spacing w:line="240" w:lineRule="auto"/>
    </w:pPr>
    <w:rPr>
      <w:sz w:val="20"/>
      <w:szCs w:val="20"/>
    </w:rPr>
  </w:style>
  <w:style w:type="character" w:customStyle="1" w:styleId="CommentTextChar">
    <w:name w:val="Comment Text Char"/>
    <w:basedOn w:val="DefaultParagraphFont"/>
    <w:link w:val="CommentText"/>
    <w:uiPriority w:val="99"/>
    <w:semiHidden/>
    <w:rsid w:val="00EC3DA1"/>
    <w:rPr>
      <w:sz w:val="20"/>
      <w:szCs w:val="20"/>
    </w:rPr>
  </w:style>
  <w:style w:type="paragraph" w:styleId="CommentSubject">
    <w:name w:val="annotation subject"/>
    <w:basedOn w:val="CommentText"/>
    <w:next w:val="CommentText"/>
    <w:link w:val="CommentSubjectChar"/>
    <w:uiPriority w:val="99"/>
    <w:semiHidden/>
    <w:unhideWhenUsed/>
    <w:rsid w:val="00EC3DA1"/>
    <w:rPr>
      <w:b/>
      <w:bCs/>
    </w:rPr>
  </w:style>
  <w:style w:type="character" w:customStyle="1" w:styleId="CommentSubjectChar">
    <w:name w:val="Comment Subject Char"/>
    <w:basedOn w:val="CommentTextChar"/>
    <w:link w:val="CommentSubject"/>
    <w:uiPriority w:val="99"/>
    <w:semiHidden/>
    <w:rsid w:val="00EC3DA1"/>
    <w:rPr>
      <w:b/>
      <w:bCs/>
      <w:sz w:val="20"/>
      <w:szCs w:val="20"/>
    </w:rPr>
  </w:style>
  <w:style w:type="paragraph" w:styleId="BalloonText">
    <w:name w:val="Balloon Text"/>
    <w:basedOn w:val="Normal"/>
    <w:link w:val="BalloonTextChar"/>
    <w:uiPriority w:val="99"/>
    <w:semiHidden/>
    <w:unhideWhenUsed/>
    <w:rsid w:val="00EC3D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3DA1"/>
    <w:rPr>
      <w:rFonts w:ascii="Tahoma" w:hAnsi="Tahoma" w:cs="Tahoma"/>
      <w:sz w:val="16"/>
      <w:szCs w:val="16"/>
    </w:rPr>
  </w:style>
  <w:style w:type="paragraph" w:styleId="NoSpacing">
    <w:name w:val="No Spacing"/>
    <w:uiPriority w:val="1"/>
    <w:qFormat/>
    <w:rsid w:val="00011373"/>
    <w:pPr>
      <w:spacing w:after="0" w:line="240" w:lineRule="auto"/>
    </w:pPr>
  </w:style>
  <w:style w:type="paragraph" w:styleId="ListParagraph">
    <w:name w:val="List Paragraph"/>
    <w:basedOn w:val="Normal"/>
    <w:uiPriority w:val="34"/>
    <w:qFormat/>
    <w:rsid w:val="0001137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C3DA1"/>
    <w:rPr>
      <w:sz w:val="16"/>
      <w:szCs w:val="16"/>
    </w:rPr>
  </w:style>
  <w:style w:type="paragraph" w:styleId="CommentText">
    <w:name w:val="annotation text"/>
    <w:basedOn w:val="Normal"/>
    <w:link w:val="CommentTextChar"/>
    <w:uiPriority w:val="99"/>
    <w:semiHidden/>
    <w:unhideWhenUsed/>
    <w:rsid w:val="00EC3DA1"/>
    <w:pPr>
      <w:spacing w:line="240" w:lineRule="auto"/>
    </w:pPr>
    <w:rPr>
      <w:sz w:val="20"/>
      <w:szCs w:val="20"/>
    </w:rPr>
  </w:style>
  <w:style w:type="character" w:customStyle="1" w:styleId="CommentTextChar">
    <w:name w:val="Comment Text Char"/>
    <w:basedOn w:val="DefaultParagraphFont"/>
    <w:link w:val="CommentText"/>
    <w:uiPriority w:val="99"/>
    <w:semiHidden/>
    <w:rsid w:val="00EC3DA1"/>
    <w:rPr>
      <w:sz w:val="20"/>
      <w:szCs w:val="20"/>
    </w:rPr>
  </w:style>
  <w:style w:type="paragraph" w:styleId="CommentSubject">
    <w:name w:val="annotation subject"/>
    <w:basedOn w:val="CommentText"/>
    <w:next w:val="CommentText"/>
    <w:link w:val="CommentSubjectChar"/>
    <w:uiPriority w:val="99"/>
    <w:semiHidden/>
    <w:unhideWhenUsed/>
    <w:rsid w:val="00EC3DA1"/>
    <w:rPr>
      <w:b/>
      <w:bCs/>
    </w:rPr>
  </w:style>
  <w:style w:type="character" w:customStyle="1" w:styleId="CommentSubjectChar">
    <w:name w:val="Comment Subject Char"/>
    <w:basedOn w:val="CommentTextChar"/>
    <w:link w:val="CommentSubject"/>
    <w:uiPriority w:val="99"/>
    <w:semiHidden/>
    <w:rsid w:val="00EC3DA1"/>
    <w:rPr>
      <w:b/>
      <w:bCs/>
      <w:sz w:val="20"/>
      <w:szCs w:val="20"/>
    </w:rPr>
  </w:style>
  <w:style w:type="paragraph" w:styleId="BalloonText">
    <w:name w:val="Balloon Text"/>
    <w:basedOn w:val="Normal"/>
    <w:link w:val="BalloonTextChar"/>
    <w:uiPriority w:val="99"/>
    <w:semiHidden/>
    <w:unhideWhenUsed/>
    <w:rsid w:val="00EC3D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3DA1"/>
    <w:rPr>
      <w:rFonts w:ascii="Tahoma" w:hAnsi="Tahoma" w:cs="Tahoma"/>
      <w:sz w:val="16"/>
      <w:szCs w:val="16"/>
    </w:rPr>
  </w:style>
  <w:style w:type="paragraph" w:styleId="NoSpacing">
    <w:name w:val="No Spacing"/>
    <w:uiPriority w:val="1"/>
    <w:qFormat/>
    <w:rsid w:val="00011373"/>
    <w:pPr>
      <w:spacing w:after="0" w:line="240" w:lineRule="auto"/>
    </w:pPr>
  </w:style>
  <w:style w:type="paragraph" w:styleId="ListParagraph">
    <w:name w:val="List Paragraph"/>
    <w:basedOn w:val="Normal"/>
    <w:uiPriority w:val="34"/>
    <w:qFormat/>
    <w:rsid w:val="000113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7130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6D4E39-D840-4466-9308-A0D3DB7C58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807</Words>
  <Characters>4606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5403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fvs1</dc:creator>
  <cp:lastModifiedBy>CDC User</cp:lastModifiedBy>
  <cp:revision>2</cp:revision>
  <dcterms:created xsi:type="dcterms:W3CDTF">2013-06-06T12:31:00Z</dcterms:created>
  <dcterms:modified xsi:type="dcterms:W3CDTF">2013-06-06T12:31:00Z</dcterms:modified>
</cp:coreProperties>
</file>